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政策扩散综述大纲</w:t>
      </w:r>
    </w:p>
    <w:p>
      <w:pPr>
        <w:pStyle w:val="Author"/>
      </w:pPr>
      <w:r>
        <w:t xml:space="preserve">孙宇飞</w:t>
      </w:r>
      <w:r>
        <w:rPr>
          <w:rStyle w:val="ad"/>
        </w:rPr>
        <w:footnoteReference w:id="20"/>
      </w:r>
    </w:p>
    <w:bookmarkStart w:id="47" w:name="现有研究现状"/>
    <w:p>
      <w:pPr>
        <w:pStyle w:val="1"/>
      </w:pPr>
      <w:r>
        <w:t xml:space="preserve">现有研究现状</w:t>
      </w:r>
    </w:p>
    <w:bookmarkStart w:id="25" w:name="什么是政策扩散"/>
    <w:p>
      <w:pPr>
        <w:pStyle w:val="2"/>
      </w:pPr>
      <w:r>
        <w:t xml:space="preserve">什么是政策扩散</w:t>
      </w:r>
    </w:p>
    <w:bookmarkStart w:id="22" w:name="政策扩散概念的变迁"/>
    <w:p>
      <w:pPr>
        <w:pStyle w:val="3"/>
      </w:pPr>
      <w:r>
        <w:t xml:space="preserve">政策扩散概念的变迁</w:t>
      </w:r>
    </w:p>
    <w:p>
      <w:pPr>
        <w:numPr>
          <w:ilvl w:val="0"/>
          <w:numId w:val="1001"/>
        </w:numPr>
      </w:pPr>
      <w:r>
        <w:t xml:space="preserve">政策扩散的词汇和主题（图1 关键词*时间 完成后）</w:t>
      </w:r>
    </w:p>
    <w:p>
      <w:pPr>
        <w:numPr>
          <w:ilvl w:val="0"/>
          <w:numId w:val="1001"/>
        </w:numPr>
      </w:pPr>
      <w:r>
        <w:t xml:space="preserve">政策扩散概念的变化</w:t>
      </w:r>
    </w:p>
    <w:bookmarkEnd w:id="22"/>
    <w:bookmarkStart w:id="23" w:name="政策扩散和临近概念的比较"/>
    <w:p>
      <w:pPr>
        <w:pStyle w:val="3"/>
      </w:pPr>
      <w:r>
        <w:t xml:space="preserve">政策扩散和临近概念的比较</w:t>
      </w:r>
    </w:p>
    <w:p>
      <w:pPr>
        <w:numPr>
          <w:ilvl w:val="0"/>
          <w:numId w:val="1002"/>
        </w:numPr>
      </w:pPr>
      <w:r>
        <w:t xml:space="preserve">政策扩散与政策转移，政策学习</w:t>
      </w:r>
    </w:p>
    <w:p>
      <w:pPr>
        <w:numPr>
          <w:ilvl w:val="0"/>
          <w:numId w:val="1002"/>
        </w:numPr>
      </w:pPr>
      <w:r>
        <w:t xml:space="preserve">政策扩散与技术扩散</w:t>
      </w:r>
    </w:p>
    <w:bookmarkEnd w:id="23"/>
    <w:bookmarkStart w:id="24" w:name="政策扩散研究的聚类分析完成后"/>
    <w:p>
      <w:pPr>
        <w:pStyle w:val="3"/>
      </w:pPr>
      <w:r>
        <w:t xml:space="preserve">政策扩散研究的聚类分析（完成后）</w:t>
      </w:r>
    </w:p>
    <w:bookmarkEnd w:id="24"/>
    <w:bookmarkEnd w:id="25"/>
    <w:bookmarkStart w:id="28" w:name="谁扩散政策政策扩散中的行动者"/>
    <w:p>
      <w:pPr>
        <w:pStyle w:val="2"/>
      </w:pPr>
      <w:r>
        <w:t xml:space="preserve">谁扩散政策：政策扩散中的行动者</w:t>
      </w:r>
    </w:p>
    <w:bookmarkStart w:id="26" w:name="内部行动者"/>
    <w:p>
      <w:pPr>
        <w:pStyle w:val="3"/>
      </w:pPr>
      <w:r>
        <w:t xml:space="preserve">内部行动者</w:t>
      </w:r>
    </w:p>
    <w:p>
      <w:pPr>
        <w:numPr>
          <w:ilvl w:val="0"/>
          <w:numId w:val="1003"/>
        </w:numPr>
      </w:pPr>
      <w:r>
        <w:t xml:space="preserve">内部行动者的类别</w:t>
      </w:r>
    </w:p>
    <w:p>
      <w:pPr>
        <w:numPr>
          <w:ilvl w:val="0"/>
          <w:numId w:val="1003"/>
        </w:numPr>
      </w:pPr>
      <w:r>
        <w:t xml:space="preserve">内部行动者如何影响政策扩散</w:t>
      </w:r>
    </w:p>
    <w:p>
      <w:pPr>
        <w:numPr>
          <w:ilvl w:val="1"/>
          <w:numId w:val="1004"/>
        </w:numPr>
      </w:pPr>
      <w:r>
        <w:t xml:space="preserve">偏好</w:t>
      </w:r>
    </w:p>
    <w:p>
      <w:pPr>
        <w:numPr>
          <w:ilvl w:val="1"/>
          <w:numId w:val="1004"/>
        </w:numPr>
      </w:pPr>
      <w:r>
        <w:t xml:space="preserve">目标</w:t>
      </w:r>
    </w:p>
    <w:p>
      <w:pPr>
        <w:numPr>
          <w:ilvl w:val="1"/>
          <w:numId w:val="1004"/>
        </w:numPr>
      </w:pPr>
      <w:r>
        <w:t xml:space="preserve">能力</w:t>
      </w:r>
    </w:p>
    <w:p>
      <w:pPr>
        <w:numPr>
          <w:ilvl w:val="1"/>
          <w:numId w:val="1004"/>
        </w:numPr>
      </w:pPr>
      <w:r>
        <w:t xml:space="preserve">和其他行动者的互动</w:t>
      </w:r>
    </w:p>
    <w:bookmarkEnd w:id="26"/>
    <w:bookmarkStart w:id="27" w:name="外部行动者"/>
    <w:p>
      <w:pPr>
        <w:pStyle w:val="3"/>
      </w:pPr>
      <w:r>
        <w:t xml:space="preserve">外部行动者</w:t>
      </w:r>
    </w:p>
    <w:p>
      <w:pPr>
        <w:numPr>
          <w:ilvl w:val="0"/>
          <w:numId w:val="1005"/>
        </w:numPr>
      </w:pPr>
      <w:r>
        <w:t xml:space="preserve">外部行动者的类别</w:t>
      </w:r>
    </w:p>
    <w:p>
      <w:pPr>
        <w:numPr>
          <w:ilvl w:val="1"/>
          <w:numId w:val="1006"/>
        </w:numPr>
      </w:pPr>
      <w:r>
        <w:t xml:space="preserve">中央政府</w:t>
      </w:r>
    </w:p>
    <w:p>
      <w:pPr>
        <w:numPr>
          <w:ilvl w:val="1"/>
          <w:numId w:val="1006"/>
        </w:numPr>
      </w:pPr>
      <w:r>
        <w:t xml:space="preserve">其他地方政府</w:t>
      </w:r>
    </w:p>
    <w:p>
      <w:pPr>
        <w:numPr>
          <w:ilvl w:val="1"/>
          <w:numId w:val="1006"/>
        </w:numPr>
      </w:pPr>
      <w:r>
        <w:t xml:space="preserve">其他国家和超国家组织</w:t>
      </w:r>
    </w:p>
    <w:p>
      <w:pPr>
        <w:numPr>
          <w:ilvl w:val="1"/>
          <w:numId w:val="1006"/>
        </w:numPr>
      </w:pPr>
      <w:r>
        <w:t xml:space="preserve">政策企业家</w:t>
      </w:r>
    </w:p>
    <w:bookmarkEnd w:id="27"/>
    <w:bookmarkEnd w:id="28"/>
    <w:bookmarkStart w:id="31" w:name="扩散什么"/>
    <w:p>
      <w:pPr>
        <w:pStyle w:val="2"/>
      </w:pPr>
      <w:r>
        <w:t xml:space="preserve">扩散什么</w:t>
      </w:r>
    </w:p>
    <w:bookmarkStart w:id="29" w:name="政策的扩散"/>
    <w:p>
      <w:pPr>
        <w:pStyle w:val="3"/>
      </w:pPr>
      <w:r>
        <w:t xml:space="preserve">政策的扩散</w:t>
      </w:r>
    </w:p>
    <w:p>
      <w:pPr>
        <w:numPr>
          <w:ilvl w:val="0"/>
          <w:numId w:val="1007"/>
        </w:numPr>
      </w:pPr>
      <w:r>
        <w:t xml:space="preserve">福利政策</w:t>
      </w:r>
    </w:p>
    <w:p>
      <w:pPr>
        <w:numPr>
          <w:ilvl w:val="0"/>
          <w:numId w:val="1007"/>
        </w:numPr>
      </w:pPr>
      <w:r>
        <w:t xml:space="preserve">教育政策</w:t>
      </w:r>
    </w:p>
    <w:p>
      <w:pPr>
        <w:numPr>
          <w:ilvl w:val="0"/>
          <w:numId w:val="1007"/>
        </w:numPr>
      </w:pPr>
      <w:r>
        <w:t xml:space="preserve">公民权利政策</w:t>
      </w:r>
    </w:p>
    <w:bookmarkEnd w:id="29"/>
    <w:bookmarkStart w:id="30" w:name="非政策的扩散"/>
    <w:p>
      <w:pPr>
        <w:pStyle w:val="3"/>
      </w:pPr>
      <w:r>
        <w:t xml:space="preserve">非政策的扩散</w:t>
      </w:r>
    </w:p>
    <w:p>
      <w:pPr>
        <w:numPr>
          <w:ilvl w:val="0"/>
          <w:numId w:val="1008"/>
        </w:numPr>
      </w:pPr>
      <w:r>
        <w:t xml:space="preserve">制度扩散</w:t>
      </w:r>
    </w:p>
    <w:p>
      <w:pPr>
        <w:numPr>
          <w:ilvl w:val="0"/>
          <w:numId w:val="1008"/>
        </w:numPr>
      </w:pPr>
      <w:r>
        <w:t xml:space="preserve">体制扩散</w:t>
      </w:r>
    </w:p>
    <w:p>
      <w:pPr>
        <w:numPr>
          <w:ilvl w:val="0"/>
          <w:numId w:val="1008"/>
        </w:numPr>
      </w:pPr>
      <w:r>
        <w:t xml:space="preserve">骚乱和政变的扩散</w:t>
      </w:r>
    </w:p>
    <w:bookmarkEnd w:id="30"/>
    <w:bookmarkEnd w:id="31"/>
    <w:bookmarkStart w:id="35" w:name="政策为什么扩散"/>
    <w:p>
      <w:pPr>
        <w:pStyle w:val="2"/>
      </w:pPr>
      <w:r>
        <w:t xml:space="preserve">政策为什么扩散</w:t>
      </w:r>
    </w:p>
    <w:bookmarkStart w:id="32" w:name="空间导致扩散"/>
    <w:p>
      <w:pPr>
        <w:pStyle w:val="3"/>
      </w:pPr>
      <w:r>
        <w:t xml:space="preserve">空间导致扩散</w:t>
      </w:r>
    </w:p>
    <w:bookmarkEnd w:id="32"/>
    <w:bookmarkStart w:id="33" w:name="时间导致扩散"/>
    <w:p>
      <w:pPr>
        <w:pStyle w:val="3"/>
      </w:pPr>
      <w:r>
        <w:t xml:space="preserve">时间导致扩散</w:t>
      </w:r>
    </w:p>
    <w:bookmarkEnd w:id="33"/>
    <w:bookmarkStart w:id="34" w:name="相似导致扩散"/>
    <w:p>
      <w:pPr>
        <w:pStyle w:val="3"/>
      </w:pPr>
      <w:r>
        <w:t xml:space="preserve">相似导致扩散</w:t>
      </w:r>
    </w:p>
    <w:bookmarkEnd w:id="34"/>
    <w:bookmarkEnd w:id="35"/>
    <w:bookmarkStart w:id="42" w:name="政策如何扩散"/>
    <w:p>
      <w:pPr>
        <w:pStyle w:val="2"/>
      </w:pPr>
      <w:r>
        <w:t xml:space="preserve">政策如何扩散</w:t>
      </w:r>
    </w:p>
    <w:bookmarkStart w:id="36" w:name="学习"/>
    <w:p>
      <w:pPr>
        <w:pStyle w:val="3"/>
      </w:pPr>
      <w:r>
        <w:t xml:space="preserve">学习</w:t>
      </w:r>
    </w:p>
    <w:p>
      <w:pPr>
        <w:numPr>
          <w:ilvl w:val="0"/>
          <w:numId w:val="1009"/>
        </w:numPr>
      </w:pPr>
      <w:r>
        <w:t xml:space="preserve">谁来学</w:t>
      </w:r>
    </w:p>
    <w:p>
      <w:pPr>
        <w:numPr>
          <w:ilvl w:val="1"/>
          <w:numId w:val="1010"/>
        </w:numPr>
      </w:pPr>
      <w:r>
        <w:t xml:space="preserve">横向的学习</w:t>
      </w:r>
    </w:p>
    <w:p>
      <w:pPr>
        <w:numPr>
          <w:ilvl w:val="1"/>
          <w:numId w:val="1010"/>
        </w:numPr>
      </w:pPr>
      <w:r>
        <w:t xml:space="preserve">纵向的学习</w:t>
      </w:r>
    </w:p>
    <w:p>
      <w:pPr>
        <w:numPr>
          <w:ilvl w:val="0"/>
          <w:numId w:val="1009"/>
        </w:numPr>
      </w:pPr>
      <w:r>
        <w:t xml:space="preserve">学什么</w:t>
      </w:r>
    </w:p>
    <w:p>
      <w:pPr>
        <w:numPr>
          <w:ilvl w:val="1"/>
          <w:numId w:val="1011"/>
        </w:numPr>
      </w:pPr>
      <w:r>
        <w:t xml:space="preserve">正向学习</w:t>
      </w:r>
    </w:p>
    <w:p>
      <w:pPr>
        <w:numPr>
          <w:ilvl w:val="1"/>
          <w:numId w:val="1011"/>
        </w:numPr>
      </w:pPr>
      <w:r>
        <w:t xml:space="preserve">负向学习</w:t>
      </w:r>
    </w:p>
    <w:p>
      <w:pPr>
        <w:numPr>
          <w:ilvl w:val="0"/>
          <w:numId w:val="1009"/>
        </w:numPr>
      </w:pPr>
      <w:r>
        <w:t xml:space="preserve">怎么学</w:t>
      </w:r>
    </w:p>
    <w:p>
      <w:pPr>
        <w:numPr>
          <w:ilvl w:val="1"/>
          <w:numId w:val="1012"/>
        </w:numPr>
      </w:pPr>
      <w:r>
        <w:t xml:space="preserve">什么是成功的政策</w:t>
      </w:r>
    </w:p>
    <w:p>
      <w:pPr>
        <w:numPr>
          <w:ilvl w:val="1"/>
          <w:numId w:val="1012"/>
        </w:numPr>
      </w:pPr>
      <w:r>
        <w:t xml:space="preserve">如何识别政策成功</w:t>
      </w:r>
    </w:p>
    <w:bookmarkEnd w:id="36"/>
    <w:bookmarkStart w:id="37" w:name="竞争"/>
    <w:p>
      <w:pPr>
        <w:pStyle w:val="3"/>
      </w:pPr>
      <w:r>
        <w:t xml:space="preserve">竞争</w:t>
      </w:r>
    </w:p>
    <w:p>
      <w:pPr>
        <w:numPr>
          <w:ilvl w:val="0"/>
          <w:numId w:val="1013"/>
        </w:numPr>
      </w:pPr>
      <w:r>
        <w:t xml:space="preserve">怎么竞争</w:t>
      </w:r>
    </w:p>
    <w:p>
      <w:pPr>
        <w:numPr>
          <w:ilvl w:val="0"/>
          <w:numId w:val="1013"/>
        </w:numPr>
      </w:pPr>
      <w:r>
        <w:t xml:space="preserve">竞争的后果</w:t>
      </w:r>
    </w:p>
    <w:p>
      <w:pPr>
        <w:numPr>
          <w:ilvl w:val="1"/>
          <w:numId w:val="1014"/>
        </w:numPr>
      </w:pPr>
      <w:r>
        <w:t xml:space="preserve">竞争的正向效应</w:t>
      </w:r>
    </w:p>
    <w:p>
      <w:pPr>
        <w:numPr>
          <w:ilvl w:val="1"/>
          <w:numId w:val="1014"/>
        </w:numPr>
      </w:pPr>
      <w:r>
        <w:t xml:space="preserve">负向的负向效应</w:t>
      </w:r>
    </w:p>
    <w:bookmarkEnd w:id="37"/>
    <w:bookmarkStart w:id="38" w:name="强制"/>
    <w:p>
      <w:pPr>
        <w:pStyle w:val="3"/>
      </w:pPr>
      <w:r>
        <w:t xml:space="preserve">强制</w:t>
      </w:r>
    </w:p>
    <w:p>
      <w:pPr>
        <w:numPr>
          <w:ilvl w:val="0"/>
          <w:numId w:val="1015"/>
        </w:numPr>
      </w:pPr>
      <w:r>
        <w:t xml:space="preserve">谁强制，强制谁</w:t>
      </w:r>
    </w:p>
    <w:p>
      <w:pPr>
        <w:numPr>
          <w:ilvl w:val="0"/>
          <w:numId w:val="1015"/>
        </w:numPr>
      </w:pPr>
      <w:r>
        <w:t xml:space="preserve">怎么强制：强制的手段</w:t>
      </w:r>
    </w:p>
    <w:bookmarkEnd w:id="38"/>
    <w:bookmarkStart w:id="39" w:name="社会化"/>
    <w:p>
      <w:pPr>
        <w:pStyle w:val="3"/>
      </w:pPr>
      <w:r>
        <w:t xml:space="preserve">社会化</w:t>
      </w:r>
    </w:p>
    <w:p>
      <w:pPr>
        <w:numPr>
          <w:ilvl w:val="0"/>
          <w:numId w:val="1016"/>
        </w:numPr>
      </w:pPr>
      <w:r>
        <w:t xml:space="preserve">谁来社会化</w:t>
      </w:r>
    </w:p>
    <w:p>
      <w:pPr>
        <w:numPr>
          <w:ilvl w:val="1"/>
          <w:numId w:val="1017"/>
        </w:numPr>
      </w:pPr>
      <w:r>
        <w:t xml:space="preserve">社会化的行动者</w:t>
      </w:r>
    </w:p>
    <w:p>
      <w:pPr>
        <w:numPr>
          <w:ilvl w:val="1"/>
          <w:numId w:val="1017"/>
        </w:numPr>
      </w:pPr>
      <w:r>
        <w:t xml:space="preserve">不是单向的</w:t>
      </w:r>
    </w:p>
    <w:p>
      <w:pPr>
        <w:numPr>
          <w:ilvl w:val="0"/>
          <w:numId w:val="1016"/>
        </w:numPr>
      </w:pPr>
      <w:r>
        <w:t xml:space="preserve">怎么社会化</w:t>
      </w:r>
    </w:p>
    <w:p>
      <w:pPr>
        <w:numPr>
          <w:ilvl w:val="0"/>
          <w:numId w:val="1016"/>
        </w:numPr>
      </w:pPr>
      <w:r>
        <w:t xml:space="preserve">社会化的效应（特点）</w:t>
      </w:r>
    </w:p>
    <w:bookmarkEnd w:id="39"/>
    <w:bookmarkStart w:id="40" w:name="其他解释"/>
    <w:p>
      <w:pPr>
        <w:pStyle w:val="3"/>
      </w:pPr>
      <w:r>
        <w:t xml:space="preserve">其他解释</w:t>
      </w:r>
    </w:p>
    <w:bookmarkEnd w:id="40"/>
    <w:bookmarkStart w:id="41" w:name="相互关联的扩散机制"/>
    <w:p>
      <w:pPr>
        <w:pStyle w:val="3"/>
      </w:pPr>
      <w:r>
        <w:t xml:space="preserve">相互关联的扩散机制</w:t>
      </w:r>
    </w:p>
    <w:p>
      <w:pPr>
        <w:numPr>
          <w:ilvl w:val="0"/>
          <w:numId w:val="1018"/>
        </w:numPr>
      </w:pPr>
      <w:r>
        <w:t xml:space="preserve">多种机制混合</w:t>
      </w:r>
    </w:p>
    <w:p>
      <w:pPr>
        <w:numPr>
          <w:ilvl w:val="0"/>
          <w:numId w:val="1018"/>
        </w:numPr>
      </w:pPr>
      <w:r>
        <w:t xml:space="preserve">补充而非替代</w:t>
      </w:r>
    </w:p>
    <w:bookmarkEnd w:id="41"/>
    <w:bookmarkEnd w:id="42"/>
    <w:bookmarkStart w:id="46" w:name="怎么研究政策扩散"/>
    <w:p>
      <w:pPr>
        <w:pStyle w:val="2"/>
      </w:pPr>
      <w:r>
        <w:t xml:space="preserve">怎么研究政策扩散</w:t>
      </w:r>
    </w:p>
    <w:bookmarkStart w:id="43" w:name="经典统计方法概念化阶段"/>
    <w:p>
      <w:pPr>
        <w:pStyle w:val="3"/>
      </w:pPr>
      <w:r>
        <w:t xml:space="preserve">经典统计方法（概念化阶段）</w:t>
      </w:r>
    </w:p>
    <w:bookmarkEnd w:id="43"/>
    <w:bookmarkStart w:id="44" w:name="案例分析方法机制探索阶段"/>
    <w:p>
      <w:pPr>
        <w:pStyle w:val="3"/>
      </w:pPr>
      <w:r>
        <w:t xml:space="preserve">案例分析方法（机制探索阶段）</w:t>
      </w:r>
    </w:p>
    <w:bookmarkEnd w:id="44"/>
    <w:bookmarkStart w:id="45" w:name="混合研究方法成熟期和大数据研究阶段"/>
    <w:p>
      <w:pPr>
        <w:pStyle w:val="3"/>
      </w:pPr>
      <w:r>
        <w:t xml:space="preserve">混合研究方法（成熟期和大数据研究阶段）</w:t>
      </w:r>
    </w:p>
    <w:bookmarkEnd w:id="45"/>
    <w:bookmarkEnd w:id="46"/>
    <w:bookmarkEnd w:id="47"/>
    <w:bookmarkStart w:id="55" w:name="现有研究不足"/>
    <w:p>
      <w:pPr>
        <w:pStyle w:val="1"/>
      </w:pPr>
      <w:r>
        <w:t xml:space="preserve">现有研究不足</w:t>
      </w:r>
    </w:p>
    <w:bookmarkStart w:id="52" w:name="解释的不足"/>
    <w:p>
      <w:pPr>
        <w:pStyle w:val="2"/>
      </w:pPr>
      <w:r>
        <w:t xml:space="preserve">解释的不足</w:t>
      </w:r>
    </w:p>
    <w:bookmarkStart w:id="48" w:name="谁扩散"/>
    <w:p>
      <w:pPr>
        <w:pStyle w:val="3"/>
      </w:pPr>
      <w:r>
        <w:t xml:space="preserve">谁扩散</w:t>
      </w:r>
    </w:p>
    <w:p>
      <w:pPr>
        <w:numPr>
          <w:ilvl w:val="0"/>
          <w:numId w:val="1019"/>
        </w:numPr>
      </w:pPr>
      <w:r>
        <w:t xml:space="preserve">内部参与者</w:t>
      </w:r>
    </w:p>
    <w:p>
      <w:pPr>
        <w:numPr>
          <w:ilvl w:val="1"/>
          <w:numId w:val="1020"/>
        </w:numPr>
      </w:pPr>
      <w:r>
        <w:t xml:space="preserve">对决策者的联系关注不足（引出后文的干部交流）</w:t>
      </w:r>
    </w:p>
    <w:p>
      <w:pPr>
        <w:numPr>
          <w:ilvl w:val="1"/>
          <w:numId w:val="1020"/>
        </w:numPr>
      </w:pPr>
      <w:r>
        <w:t xml:space="preserve">把决策者异质性关注的不足（引出后文的能力）</w:t>
      </w:r>
    </w:p>
    <w:p>
      <w:pPr>
        <w:numPr>
          <w:ilvl w:val="1"/>
          <w:numId w:val="1020"/>
        </w:numPr>
      </w:pPr>
      <w:r>
        <w:t xml:space="preserve">对执行者关注的不足（引出后文的执行者）</w:t>
      </w:r>
    </w:p>
    <w:p>
      <w:pPr>
        <w:numPr>
          <w:ilvl w:val="0"/>
          <w:numId w:val="1019"/>
        </w:numPr>
      </w:pPr>
      <w:r>
        <w:t xml:space="preserve">外部参与者</w:t>
      </w:r>
    </w:p>
    <w:p>
      <w:pPr>
        <w:numPr>
          <w:ilvl w:val="1"/>
          <w:numId w:val="1021"/>
        </w:numPr>
      </w:pPr>
      <w:r>
        <w:t xml:space="preserve">对民众关注不足（引出后文的回应之回应）</w:t>
      </w:r>
    </w:p>
    <w:p>
      <w:pPr>
        <w:numPr>
          <w:ilvl w:val="1"/>
          <w:numId w:val="1021"/>
        </w:numPr>
      </w:pPr>
      <w:r>
        <w:t xml:space="preserve">对全球化的关注不足（引出后文的国际组织直接影响地方政府）</w:t>
      </w:r>
    </w:p>
    <w:bookmarkEnd w:id="48"/>
    <w:bookmarkStart w:id="49" w:name="扩散什么-1"/>
    <w:p>
      <w:pPr>
        <w:pStyle w:val="3"/>
      </w:pPr>
      <w:r>
        <w:t xml:space="preserve">扩散什么</w:t>
      </w:r>
    </w:p>
    <w:p>
      <w:pPr>
        <w:numPr>
          <w:ilvl w:val="0"/>
          <w:numId w:val="1022"/>
        </w:numPr>
      </w:pPr>
      <w:r>
        <w:t xml:space="preserve">政策扩散使用二分的观点，对文本变化的关注不足（引出后文的政策再造）</w:t>
      </w:r>
    </w:p>
    <w:p>
      <w:pPr>
        <w:numPr>
          <w:ilvl w:val="0"/>
          <w:numId w:val="1022"/>
        </w:numPr>
      </w:pPr>
      <w:r>
        <w:t xml:space="preserve">过于关注政策采用而非政策制定（引出议程设置中的政策扩散，</w:t>
      </w:r>
      <w:r>
        <w:t xml:space="preserve">“</w:t>
      </w:r>
      <w:r>
        <w:t xml:space="preserve">会议政治</w:t>
      </w:r>
      <w:r>
        <w:t xml:space="preserve">”</w:t>
      </w:r>
      <w:r>
        <w:t xml:space="preserve">）</w:t>
      </w:r>
    </w:p>
    <w:p>
      <w:pPr>
        <w:numPr>
          <w:ilvl w:val="0"/>
          <w:numId w:val="1022"/>
        </w:numPr>
      </w:pPr>
      <w:r>
        <w:t xml:space="preserve">过于关注首次采用而非一个多次的互动方式</w:t>
      </w:r>
    </w:p>
    <w:p>
      <w:pPr>
        <w:numPr>
          <w:ilvl w:val="0"/>
          <w:numId w:val="1022"/>
        </w:numPr>
      </w:pPr>
      <w:r>
        <w:t xml:space="preserve">对政策本身关注的不足</w:t>
      </w:r>
    </w:p>
    <w:p>
      <w:pPr>
        <w:numPr>
          <w:ilvl w:val="0"/>
          <w:numId w:val="1022"/>
        </w:numPr>
      </w:pPr>
      <w:r>
        <w:t xml:space="preserve">对政策执行中的政策扩散关注不足</w:t>
      </w:r>
    </w:p>
    <w:bookmarkEnd w:id="49"/>
    <w:bookmarkStart w:id="50" w:name="为什么扩散"/>
    <w:p>
      <w:pPr>
        <w:pStyle w:val="3"/>
      </w:pPr>
      <w:r>
        <w:t xml:space="preserve">为什么扩散</w:t>
      </w:r>
    </w:p>
    <w:p>
      <w:pPr>
        <w:numPr>
          <w:ilvl w:val="0"/>
          <w:numId w:val="1023"/>
        </w:numPr>
      </w:pPr>
      <w:r>
        <w:t xml:space="preserve">对强制的自主性关注不足</w:t>
      </w:r>
    </w:p>
    <w:p>
      <w:pPr>
        <w:numPr>
          <w:ilvl w:val="0"/>
          <w:numId w:val="1023"/>
        </w:numPr>
      </w:pPr>
      <w:r>
        <w:t xml:space="preserve">对机制的整合不足</w:t>
      </w:r>
    </w:p>
    <w:bookmarkEnd w:id="50"/>
    <w:bookmarkStart w:id="51" w:name="怎么扩散"/>
    <w:p>
      <w:pPr>
        <w:pStyle w:val="3"/>
      </w:pPr>
      <w:r>
        <w:t xml:space="preserve">怎么扩散</w:t>
      </w:r>
    </w:p>
    <w:bookmarkEnd w:id="51"/>
    <w:bookmarkEnd w:id="52"/>
    <w:bookmarkStart w:id="53" w:name="使用的不足"/>
    <w:p>
      <w:pPr>
        <w:pStyle w:val="2"/>
      </w:pPr>
      <w:r>
        <w:t xml:space="preserve">使用的不足</w:t>
      </w:r>
    </w:p>
    <w:bookmarkEnd w:id="53"/>
    <w:bookmarkStart w:id="54" w:name="方法的不足"/>
    <w:p>
      <w:pPr>
        <w:pStyle w:val="2"/>
      </w:pPr>
      <w:r>
        <w:t xml:space="preserve">方法的不足</w:t>
      </w:r>
    </w:p>
    <w:bookmarkEnd w:id="54"/>
    <w:bookmarkEnd w:id="55"/>
    <w:bookmarkStart w:id="67" w:name="未来的研究方向把政治学带回政策扩散研究"/>
    <w:p>
      <w:pPr>
        <w:pStyle w:val="1"/>
      </w:pPr>
      <w:r>
        <w:t xml:space="preserve">未来的研究方向：把政治学带回政策扩散研究</w:t>
      </w:r>
    </w:p>
    <w:bookmarkStart w:id="59" w:name="作为因变量的政策扩散"/>
    <w:p>
      <w:pPr>
        <w:pStyle w:val="2"/>
      </w:pPr>
      <w:r>
        <w:t xml:space="preserve">作为因变量的政策扩散</w:t>
      </w:r>
    </w:p>
    <w:bookmarkStart w:id="56" w:name="国家能力与政策扩散研究"/>
    <w:p>
      <w:pPr>
        <w:pStyle w:val="3"/>
      </w:pPr>
      <w:r>
        <w:t xml:space="preserve">国家能力与政策扩散研究</w:t>
      </w:r>
    </w:p>
    <w:bookmarkEnd w:id="56"/>
    <w:bookmarkStart w:id="57" w:name="政府回应性与政策扩散研究"/>
    <w:p>
      <w:pPr>
        <w:pStyle w:val="3"/>
      </w:pPr>
      <w:r>
        <w:t xml:space="preserve">政府回应性与政策扩散研究</w:t>
      </w:r>
    </w:p>
    <w:bookmarkEnd w:id="57"/>
    <w:bookmarkStart w:id="58" w:name="全球化与政策扩散研究"/>
    <w:p>
      <w:pPr>
        <w:pStyle w:val="3"/>
      </w:pPr>
      <w:r>
        <w:t xml:space="preserve">全球化与政策扩散研究</w:t>
      </w:r>
    </w:p>
    <w:bookmarkEnd w:id="58"/>
    <w:bookmarkEnd w:id="59"/>
    <w:bookmarkStart w:id="63" w:name="作为自变量的政策扩散"/>
    <w:p>
      <w:pPr>
        <w:pStyle w:val="2"/>
      </w:pPr>
      <w:r>
        <w:t xml:space="preserve">作为自变量的政策扩散</w:t>
      </w:r>
    </w:p>
    <w:bookmarkStart w:id="60" w:name="观察纵向政府间关系的窗口"/>
    <w:p>
      <w:pPr>
        <w:pStyle w:val="3"/>
      </w:pPr>
      <w:r>
        <w:t xml:space="preserve">观察纵向政府间关系的窗口</w:t>
      </w:r>
    </w:p>
    <w:bookmarkEnd w:id="60"/>
    <w:bookmarkStart w:id="61" w:name="观察横向政府间关系的窗口"/>
    <w:p>
      <w:pPr>
        <w:pStyle w:val="3"/>
      </w:pPr>
      <w:r>
        <w:t xml:space="preserve">观察横向政府间关系的窗口</w:t>
      </w:r>
    </w:p>
    <w:bookmarkEnd w:id="61"/>
    <w:bookmarkStart w:id="62" w:name="观察国家社会关系的窗口"/>
    <w:p>
      <w:pPr>
        <w:pStyle w:val="3"/>
      </w:pPr>
      <w:r>
        <w:t xml:space="preserve">观察国家社会关系的窗口</w:t>
      </w:r>
    </w:p>
    <w:bookmarkEnd w:id="62"/>
    <w:bookmarkEnd w:id="63"/>
    <w:bookmarkStart w:id="66" w:name="基于大数据方法的政策扩散研究"/>
    <w:p>
      <w:pPr>
        <w:pStyle w:val="2"/>
      </w:pPr>
      <w:r>
        <w:t xml:space="preserve">基于大数据方法的政策扩散研究</w:t>
      </w:r>
    </w:p>
    <w:bookmarkStart w:id="64" w:name="自然语言处理方法"/>
    <w:p>
      <w:pPr>
        <w:pStyle w:val="3"/>
      </w:pPr>
      <w:r>
        <w:t xml:space="preserve">自然语言处理方法</w:t>
      </w:r>
    </w:p>
    <w:bookmarkEnd w:id="64"/>
    <w:bookmarkStart w:id="65" w:name="社交网络分析方法"/>
    <w:p>
      <w:pPr>
        <w:pStyle w:val="3"/>
      </w:pPr>
      <w:r>
        <w:t xml:space="preserve">社交网络分析方法</w:t>
      </w:r>
    </w:p>
    <w:bookmarkEnd w:id="65"/>
    <w:bookmarkEnd w:id="66"/>
    <w:bookmarkEnd w:id="67"/>
    <w:sectPr w:rsidR="00651337" w:rsidRPr="002E72C6" w:rsidSect="0042419D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code="1"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4D917" w14:textId="77777777" w:rsidR="008765F2" w:rsidRDefault="008765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272440"/>
      <w:docPartObj>
        <w:docPartGallery w:val="Page Numbers (Bottom of Page)"/>
        <w:docPartUnique/>
      </w:docPartObj>
    </w:sdtPr>
    <w:sdtEndPr/>
    <w:sdtContent>
      <w:p w14:paraId="4CD45846" w14:textId="77777777" w:rsidR="008765F2" w:rsidRDefault="008765F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4B4BD3" w14:textId="77777777" w:rsidR="008765F2" w:rsidRDefault="008765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160E" w14:textId="77777777" w:rsidR="008765F2" w:rsidRDefault="008765F2">
    <w:pPr>
      <w:pStyle w:val="af2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清华大学政治学系博士生，联系电话：18638750921，邮箱：</w:t>
      </w:r>
      <w:hyperlink r:id="rId21">
        <w:r>
          <w:rPr>
            <w:rStyle w:val="ae"/>
          </w:rPr>
          <w:t xml:space="preserve">sunyf20@mails.tsinghua.edu.cn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828FC" w14:textId="77777777" w:rsidR="008765F2" w:rsidRDefault="008765F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5B26" w14:textId="77777777" w:rsidR="008765F2" w:rsidRDefault="008765F2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B414" w14:textId="77777777" w:rsidR="008765F2" w:rsidRDefault="008765F2">
    <w:pPr>
      <w:pStyle w:val="af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50589C3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448E7AD2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4A669D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9E20D79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EA3821D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9FE2350E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1FAA33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44E685CE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92762334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6812D0B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FA620D3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0AB57543"/>
    <w:multiLevelType w:val="multilevel"/>
    <w:tmpl w:val="EDE03820"/>
    <w:lvl w:ilvl="0">
      <w:start w:val="1"/>
      <w:numFmt w:val="decimal"/>
      <w:pStyle w:val="1"/>
      <w:lvlText w:val="%1"/>
      <w:lvlJc w:val="left"/>
      <w:pPr>
        <w:ind w:hanging="432" w:left="432"/>
      </w:pPr>
    </w:lvl>
    <w:lvl w:ilvl="1">
      <w:start w:val="1"/>
      <w:numFmt w:val="decimal"/>
      <w:pStyle w:val="2"/>
      <w:lvlText w:val="%1.%2"/>
      <w:lvlJc w:val="left"/>
      <w:pPr>
        <w:ind w:hanging="576" w:left="576"/>
      </w:pPr>
    </w:lvl>
    <w:lvl w:ilvl="2">
      <w:start w:val="1"/>
      <w:numFmt w:val="decimal"/>
      <w:pStyle w:val="3"/>
      <w:lvlText w:val="%1.%2.%3"/>
      <w:lvlJc w:val="left"/>
      <w:pPr>
        <w:ind w:hanging="720" w:left="720"/>
      </w:pPr>
    </w:lvl>
    <w:lvl w:ilvl="3">
      <w:start w:val="1"/>
      <w:numFmt w:val="decimal"/>
      <w:pStyle w:val="4"/>
      <w:lvlText w:val="%1.%2.%3.%4"/>
      <w:lvlJc w:val="left"/>
      <w:pPr>
        <w:ind w:hanging="864" w:left="864"/>
      </w:pPr>
    </w:lvl>
    <w:lvl w:ilvl="4">
      <w:start w:val="1"/>
      <w:numFmt w:val="decimal"/>
      <w:pStyle w:val="5"/>
      <w:lvlText w:val="%1.%2.%3.%4.%5"/>
      <w:lvlJc w:val="left"/>
      <w:pPr>
        <w:ind w:hanging="1008" w:left="1008"/>
      </w:pPr>
    </w:lvl>
    <w:lvl w:ilvl="5">
      <w:start w:val="1"/>
      <w:numFmt w:val="decimal"/>
      <w:pStyle w:val="6"/>
      <w:lvlText w:val="%1.%2.%3.%4.%5.%6"/>
      <w:lvlJc w:val="left"/>
      <w:pPr>
        <w:ind w:hanging="1152" w:left="1152"/>
      </w:pPr>
    </w:lvl>
    <w:lvl w:ilvl="6">
      <w:start w:val="1"/>
      <w:numFmt w:val="decimal"/>
      <w:pStyle w:val="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9"/>
      <w:lvlText w:val="%1.%2.%3.%4.%5.%6.%7.%8.%9"/>
      <w:lvlJc w:val="left"/>
      <w:pPr>
        <w:ind w:hanging="1584" w:left="1584"/>
      </w:pPr>
    </w:lvl>
  </w:abstractNum>
  <w:abstractNum w15:restartNumberingAfterBreak="0" w:abstractNumId="12">
    <w:nsid w:val="23466B5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36BDAEB2"/>
    <w:multiLevelType w:val="multilevel"/>
    <w:tmpl w:val="364212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7A7D7178"/>
    <w:multiLevelType w:val="multilevel"/>
    <w:tmpl w:val="85B84FFA"/>
    <w:lvl w:ilvl="0">
      <w:start w:val="1"/>
      <w:numFmt w:val="decimal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1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A62B39"/>
    <w:pPr>
      <w:keepNext/>
      <w:keepLines/>
      <w:numPr>
        <w:numId w:val="14"/>
      </w:numPr>
      <w:spacing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A62B3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A62B39"/>
    <w:pPr>
      <w:keepNext/>
      <w:keepLines/>
      <w:numPr>
        <w:ilvl w:val="2"/>
        <w:numId w:val="14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A62B39"/>
    <w:pPr>
      <w:keepNext/>
      <w:keepLines/>
      <w:numPr>
        <w:ilvl w:val="3"/>
        <w:numId w:val="14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D179BD"/>
    <w:pPr>
      <w:keepNext/>
      <w:keepLines/>
      <w:pageBreakBefore/>
      <w:numPr>
        <w:ilvl w:val="4"/>
        <w:numId w:val="14"/>
      </w:numPr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0"/>
    </w:rPr>
  </w:style>
  <w:style w:styleId="6" w:type="paragraph">
    <w:name w:val="heading 6"/>
    <w:basedOn w:val="a"/>
    <w:next w:val="a0"/>
    <w:uiPriority w:val="9"/>
    <w:unhideWhenUsed/>
    <w:qFormat/>
    <w:rsid w:val="0042419D"/>
    <w:pPr>
      <w:keepNext/>
      <w:pageBreakBefore/>
      <w:numPr>
        <w:ilvl w:val="5"/>
        <w:numId w:val="14"/>
      </w:numPr>
      <w:spacing w:after="0" w:line="20" w:lineRule="exact"/>
      <w:outlineLvl w:val="5"/>
    </w:pPr>
    <w:rPr>
      <w:rFonts w:asciiTheme="majorHAnsi" w:cstheme="majorBidi" w:eastAsiaTheme="majorEastAsia" w:hAnsiTheme="majorHAnsi"/>
      <w:color w:themeColor="background1" w:val="FFFFFF"/>
      <w:sz w:val="2"/>
    </w:rPr>
  </w:style>
  <w:style w:styleId="7" w:type="paragraph">
    <w:name w:val="heading 7"/>
    <w:basedOn w:val="a"/>
    <w:next w:val="a"/>
    <w:link w:val="70"/>
    <w:rsid w:val="007940BD"/>
    <w:pPr>
      <w:keepNext/>
      <w:keepLines/>
      <w:numPr>
        <w:ilvl w:val="6"/>
        <w:numId w:val="1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8" w:type="paragraph">
    <w:name w:val="heading 8"/>
    <w:basedOn w:val="a"/>
    <w:next w:val="a"/>
    <w:link w:val="80"/>
    <w:rsid w:val="007940BD"/>
    <w:pPr>
      <w:keepNext/>
      <w:keepLines/>
      <w:numPr>
        <w:ilvl w:val="7"/>
        <w:numId w:val="1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9" w:type="paragraph">
    <w:name w:val="heading 9"/>
    <w:basedOn w:val="a"/>
    <w:next w:val="a"/>
    <w:link w:val="90"/>
    <w:rsid w:val="007940BD"/>
    <w:pPr>
      <w:keepNext/>
      <w:keepLines/>
      <w:numPr>
        <w:ilvl w:val="8"/>
        <w:numId w:val="1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F3270"/>
    <w:pPr>
      <w:spacing w:after="0" w:line="360" w:lineRule="auto"/>
      <w:ind w:firstLine="200" w:firstLineChars="200"/>
      <w:jc w:val="both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927E38"/>
    <w:pPr>
      <w:spacing w:line="240" w:lineRule="auto"/>
      <w:ind w:firstLine="0" w:firstLineChars="0"/>
    </w:pPr>
  </w:style>
  <w:style w:styleId="a5" w:type="paragraph">
    <w:name w:val="Title"/>
    <w:basedOn w:val="a"/>
    <w:next w:val="a0"/>
    <w:qFormat/>
    <w:rsid w:val="00A62B3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927E38"/>
    <w:pPr>
      <w:keepNext/>
      <w:keepLines/>
      <w:spacing w:after="300" w:before="300"/>
      <w:jc w:val="both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  <w:rsid w:val="00364BD2"/>
    <w:pPr>
      <w:spacing w:after="0" w:line="360" w:lineRule="auto"/>
      <w:jc w:val="both"/>
    </w:p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FigurewithCaption" w:type="paragraph">
    <w:name w:val="Figure with Caption"/>
    <w:basedOn w:val="Figure"/>
    <w:pPr>
      <w:keepNext/>
    </w:pPr>
  </w:style>
  <w:style w:customStyle="1" w:styleId="ac" w:type="character">
    <w:name w:val="標號 字元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本文 字元"/>
    <w:basedOn w:val="a1"/>
    <w:link w:val="a0"/>
    <w:rsid w:val="001F3270"/>
  </w:style>
  <w:style w:styleId="af0" w:type="paragraph">
    <w:name w:val="header"/>
    <w:basedOn w:val="a"/>
    <w:link w:val="af1"/>
    <w:unhideWhenUsed/>
    <w:rsid w:val="0042419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1" w:type="character">
    <w:name w:val="頁首 字元"/>
    <w:basedOn w:val="a1"/>
    <w:link w:val="af0"/>
    <w:rsid w:val="0042419D"/>
    <w:rPr>
      <w:sz w:val="18"/>
      <w:szCs w:val="18"/>
    </w:rPr>
  </w:style>
  <w:style w:styleId="af2" w:type="paragraph">
    <w:name w:val="footer"/>
    <w:basedOn w:val="a"/>
    <w:link w:val="af3"/>
    <w:uiPriority w:val="99"/>
    <w:unhideWhenUsed/>
    <w:rsid w:val="0042419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3" w:type="character">
    <w:name w:val="頁尾 字元"/>
    <w:basedOn w:val="a1"/>
    <w:link w:val="af2"/>
    <w:uiPriority w:val="99"/>
    <w:rsid w:val="0042419D"/>
    <w:rPr>
      <w:sz w:val="18"/>
      <w:szCs w:val="18"/>
    </w:rPr>
  </w:style>
  <w:style w:customStyle="1" w:styleId="70" w:type="character">
    <w:name w:val="標題 7 字元"/>
    <w:basedOn w:val="a1"/>
    <w:link w:val="7"/>
    <w:rsid w:val="007940BD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80" w:type="character">
    <w:name w:val="標題 8 字元"/>
    <w:basedOn w:val="a1"/>
    <w:link w:val="8"/>
    <w:rsid w:val="007940BD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90" w:type="character">
    <w:name w:val="標題 9 字元"/>
    <w:basedOn w:val="a1"/>
    <w:link w:val="9"/>
    <w:rsid w:val="007940BD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highlight" w:type="character">
    <w:name w:val="highlight"/>
    <w:basedOn w:val="a1"/>
    <w:uiPriority w:val="1"/>
    <w:qFormat/>
    <w:rsid w:val="0031002B"/>
    <w:rPr>
      <w:bdr w:color="auto" w:space="0" w:sz="0" w:val="none"/>
      <w:shd w:color="auto" w:fill="FFFF00" w:val="clear"/>
    </w:rPr>
  </w:style>
  <w:style w:customStyle="1" w:styleId="red" w:type="character">
    <w:name w:val="red"/>
    <w:basedOn w:val="a4"/>
    <w:uiPriority w:val="1"/>
    <w:qFormat/>
    <w:rsid w:val="004B37A6"/>
    <w:rPr>
      <w:color w:val="C00000"/>
      <w:bdr w:color="auto" w:space="0" w:sz="0" w:val="none"/>
      <w:shd w:color="auto" w:fill="auto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1" Target="mailto:sunyf20@mails.tsinghua.edu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sunyf20@mails.tsinghua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政策扩散综述大纲</dc:title>
  <dc:creator>孙宇飞</dc:creator>
  <cp:keywords/>
  <dcterms:created xsi:type="dcterms:W3CDTF">2021-12-01T06:31:54Z</dcterms:created>
  <dcterms:modified xsi:type="dcterms:W3CDTF">2021-12-01T06:31:54Z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ocumentclass">
    <vt:lpwstr>ctexart</vt:lpwstr>
  </property>
  <property fmtid="{D5CDD505-2E9C-101B-9397-08002B2CF9AE}" pid="4" name="editor_options">
    <vt:lpwstr/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knit">
    <vt:lpwstr>(function(inputFile, encoding) {rmarkdown::render(inputFile, encoding = encoding, output_format = c(“bookdown::word_document2”, “bookdown::pdf_document2”)) })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toc">
    <vt:lpwstr>False</vt:lpwstr>
  </property>
</Properties>
</file>