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博士生资格考试时间点</w:t>
      </w:r>
    </w:p>
    <w:p>
      <w:pPr>
        <w:pStyle w:val="Author"/>
      </w:pPr>
      <w:r>
        <w:t xml:space="preserve">孙宇飞</w:t>
      </w:r>
      <w:r>
        <w:rPr>
          <w:rStyle w:val="ad"/>
        </w:rPr>
        <w:footnoteReference w:id="20"/>
      </w:r>
    </w:p>
    <w:bookmarkStart w:id="30" w:name="文献综述结构"/>
    <w:p>
      <w:pPr>
        <w:pStyle w:val="1"/>
      </w:pPr>
      <w:r>
        <w:t xml:space="preserve">文献综述结构</w:t>
      </w:r>
    </w:p>
    <w:bookmarkStart w:id="22" w:name="理论"/>
    <w:p>
      <w:pPr>
        <w:pStyle w:val="2"/>
      </w:pPr>
      <w:r>
        <w:t xml:space="preserve">理论</w:t>
      </w:r>
    </w:p>
    <w:bookmarkEnd w:id="22"/>
    <w:bookmarkStart w:id="23" w:name="研究问题"/>
    <w:p>
      <w:pPr>
        <w:pStyle w:val="2"/>
      </w:pPr>
      <w:r>
        <w:t xml:space="preserve">研究问题</w:t>
      </w:r>
    </w:p>
    <w:bookmarkEnd w:id="23"/>
    <w:bookmarkStart w:id="24" w:name="方法"/>
    <w:p>
      <w:pPr>
        <w:pStyle w:val="2"/>
      </w:pPr>
      <w:r>
        <w:t xml:space="preserve">方法</w:t>
      </w:r>
    </w:p>
    <w:bookmarkEnd w:id="24"/>
    <w:bookmarkStart w:id="25" w:name="中国研究"/>
    <w:p>
      <w:pPr>
        <w:pStyle w:val="2"/>
      </w:pPr>
      <w:r>
        <w:t xml:space="preserve">中国研究</w:t>
      </w:r>
    </w:p>
    <w:bookmarkEnd w:id="25"/>
    <w:bookmarkStart w:id="26" w:name="不足"/>
    <w:p>
      <w:pPr>
        <w:pStyle w:val="2"/>
      </w:pPr>
      <w:r>
        <w:t xml:space="preserve">不足</w:t>
      </w:r>
    </w:p>
    <w:bookmarkEnd w:id="26"/>
    <w:bookmarkStart w:id="29" w:name="研究的方向"/>
    <w:p>
      <w:pPr>
        <w:pStyle w:val="2"/>
      </w:pPr>
      <w:r>
        <w:t xml:space="preserve">研究的方向</w:t>
      </w:r>
    </w:p>
    <w:bookmarkStart w:id="27" w:name="关注的重点"/>
    <w:p>
      <w:pPr>
        <w:pStyle w:val="3"/>
      </w:pPr>
      <w:r>
        <w:t xml:space="preserve">关注的重点</w:t>
      </w:r>
    </w:p>
    <w:bookmarkEnd w:id="27"/>
    <w:bookmarkStart w:id="28" w:name="能够在那里方面提供理论框架和方法的创新"/>
    <w:p>
      <w:pPr>
        <w:pStyle w:val="3"/>
      </w:pPr>
      <w:r>
        <w:t xml:space="preserve">能够在那里方面提供理论框架和方法的创新</w:t>
      </w:r>
    </w:p>
    <w:bookmarkEnd w:id="28"/>
    <w:bookmarkEnd w:id="29"/>
    <w:bookmarkEnd w:id="30"/>
    <w:bookmarkStart w:id="38" w:name="博资考关键时间点"/>
    <w:p>
      <w:pPr>
        <w:pStyle w:val="1"/>
      </w:pPr>
      <w:r>
        <w:t xml:space="preserve">博资考关键时间点</w:t>
      </w:r>
    </w:p>
    <w:bookmarkStart w:id="31" w:name="文献初步整理"/>
    <w:p>
      <w:pPr>
        <w:pStyle w:val="2"/>
      </w:pPr>
      <w:r>
        <w:t xml:space="preserve">文献初步整理</w:t>
      </w:r>
    </w:p>
    <w:p>
      <w:pPr>
        <w:pStyle w:val="FirstParagraph"/>
      </w:pPr>
      <w:r>
        <w:rPr>
          <w:bCs/>
          <w:b/>
        </w:rPr>
        <w:t xml:space="preserve">任务：</w:t>
      </w:r>
    </w:p>
    <w:p>
      <w:pPr>
        <w:numPr>
          <w:ilvl w:val="0"/>
          <w:numId w:val="1001"/>
        </w:numPr>
      </w:pPr>
      <w:r>
        <w:t xml:space="preserve">核心文献阅读</w:t>
      </w:r>
    </w:p>
    <w:p>
      <w:pPr>
        <w:numPr>
          <w:ilvl w:val="0"/>
          <w:numId w:val="1001"/>
        </w:numPr>
      </w:pPr>
      <w:r>
        <w:t xml:space="preserve">英文文献搜索和整理</w:t>
      </w:r>
    </w:p>
    <w:p>
      <w:pPr>
        <w:pStyle w:val="FirstParagraph"/>
      </w:pPr>
      <w:r>
        <w:rPr>
          <w:bCs/>
          <w:b/>
        </w:rPr>
        <w:t xml:space="preserve">任务产出：</w:t>
      </w:r>
    </w:p>
    <w:p>
      <w:pPr>
        <w:numPr>
          <w:ilvl w:val="0"/>
          <w:numId w:val="1002"/>
        </w:numPr>
        <w:pStyle w:val="Compact"/>
      </w:pPr>
      <w:r>
        <w:t xml:space="preserve">DoctoralQualificationExamination.rdf英文部分</w:t>
      </w:r>
    </w:p>
    <w:bookmarkEnd w:id="31"/>
    <w:bookmarkStart w:id="32" w:name="英文文献阅读"/>
    <w:p>
      <w:pPr>
        <w:pStyle w:val="2"/>
      </w:pPr>
      <w:r>
        <w:t xml:space="preserve">英文文献阅读</w:t>
      </w:r>
    </w:p>
    <w:p>
      <w:pPr>
        <w:pStyle w:val="FirstParagraph"/>
      </w:pPr>
      <w:r>
        <w:rPr>
          <w:bCs/>
          <w:b/>
        </w:rPr>
        <w:t xml:space="preserve">任务：</w:t>
      </w:r>
    </w:p>
    <w:p>
      <w:pPr>
        <w:numPr>
          <w:ilvl w:val="0"/>
          <w:numId w:val="1003"/>
        </w:numPr>
        <w:pStyle w:val="Compact"/>
      </w:pPr>
      <w:r>
        <w:t xml:space="preserve">阅读上述英文文献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04"/>
        </w:numPr>
        <w:pStyle w:val="Compact"/>
      </w:pPr>
      <w:r>
        <w:t xml:space="preserve">DoctoralQualificationExamination.rdf英文部分 with Note</w:t>
      </w:r>
    </w:p>
    <w:bookmarkEnd w:id="32"/>
    <w:bookmarkStart w:id="33" w:name="英文文献梳理"/>
    <w:p>
      <w:pPr>
        <w:pStyle w:val="2"/>
      </w:pPr>
      <w:r>
        <w:t xml:space="preserve">英文文献梳理</w:t>
      </w:r>
    </w:p>
    <w:p>
      <w:pPr>
        <w:pStyle w:val="FirstParagraph"/>
      </w:pPr>
      <w:r>
        <w:rPr>
          <w:bCs/>
          <w:b/>
        </w:rPr>
        <w:t xml:space="preserve">任务：</w:t>
      </w:r>
    </w:p>
    <w:p>
      <w:pPr>
        <w:numPr>
          <w:ilvl w:val="0"/>
          <w:numId w:val="1005"/>
        </w:numPr>
        <w:pStyle w:val="Compact"/>
      </w:pPr>
      <w:r>
        <w:t xml:space="preserve">撰写英文部分的理论、研究问题和方法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06"/>
        </w:numPr>
        <w:pStyle w:val="Compact"/>
      </w:pPr>
      <w:r>
        <w:t xml:space="preserve">DoctoralQualificationExamination.pdf英文部分</w:t>
      </w:r>
    </w:p>
    <w:bookmarkEnd w:id="33"/>
    <w:bookmarkStart w:id="34" w:name="中文文献阅读"/>
    <w:p>
      <w:pPr>
        <w:pStyle w:val="2"/>
      </w:pPr>
      <w:r>
        <w:t xml:space="preserve">中文文献阅读</w:t>
      </w:r>
    </w:p>
    <w:p>
      <w:pPr>
        <w:pStyle w:val="FirstParagraph"/>
      </w:pPr>
      <w:r>
        <w:rPr>
          <w:bCs/>
          <w:b/>
        </w:rPr>
        <w:t xml:space="preserve">任务：</w:t>
      </w:r>
    </w:p>
    <w:p>
      <w:pPr>
        <w:numPr>
          <w:ilvl w:val="0"/>
          <w:numId w:val="1007"/>
        </w:numPr>
        <w:pStyle w:val="Compact"/>
      </w:pPr>
      <w:r>
        <w:t xml:space="preserve">梳理和阅读阅读中文文献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08"/>
        </w:numPr>
        <w:pStyle w:val="Compact"/>
      </w:pPr>
      <w:r>
        <w:t xml:space="preserve">DoctoralQualificationExamination.rdf中文部分 with Note</w:t>
      </w:r>
    </w:p>
    <w:bookmarkEnd w:id="34"/>
    <w:bookmarkStart w:id="35" w:name="中文文献梳理"/>
    <w:p>
      <w:pPr>
        <w:pStyle w:val="2"/>
      </w:pPr>
      <w:r>
        <w:t xml:space="preserve">中文文献梳理</w:t>
      </w:r>
    </w:p>
    <w:p>
      <w:pPr>
        <w:pStyle w:val="FirstParagraph"/>
      </w:pPr>
      <w:r>
        <w:rPr>
          <w:bCs/>
          <w:b/>
        </w:rPr>
        <w:t xml:space="preserve">任务：</w:t>
      </w:r>
    </w:p>
    <w:p>
      <w:pPr>
        <w:numPr>
          <w:ilvl w:val="0"/>
          <w:numId w:val="1009"/>
        </w:numPr>
        <w:pStyle w:val="Compact"/>
      </w:pPr>
      <w:r>
        <w:t xml:space="preserve">撰写中文部分的理论、研究问题和方法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10"/>
        </w:numPr>
        <w:pStyle w:val="Compact"/>
      </w:pPr>
      <w:r>
        <w:t xml:space="preserve">DoctoralQualificationExamination.pdf中文部分</w:t>
      </w:r>
    </w:p>
    <w:bookmarkEnd w:id="35"/>
    <w:bookmarkStart w:id="36" w:name="理论和方法部分梳理"/>
    <w:p>
      <w:pPr>
        <w:pStyle w:val="2"/>
      </w:pPr>
      <w:r>
        <w:t xml:space="preserve">理论和方法部分梳理</w:t>
      </w:r>
    </w:p>
    <w:p>
      <w:pPr>
        <w:pStyle w:val="FirstParagraph"/>
      </w:pPr>
      <w:r>
        <w:rPr>
          <w:bCs/>
          <w:b/>
        </w:rPr>
        <w:t xml:space="preserve">任务</w:t>
      </w:r>
    </w:p>
    <w:p>
      <w:pPr>
        <w:numPr>
          <w:ilvl w:val="0"/>
          <w:numId w:val="1011"/>
        </w:numPr>
        <w:pStyle w:val="Compact"/>
      </w:pPr>
      <w:r>
        <w:t xml:space="preserve">梳理整合上述中英文部分的文献综述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12"/>
        </w:numPr>
        <w:pStyle w:val="Compact"/>
      </w:pPr>
      <w:r>
        <w:t xml:space="preserve">DoctoralQualificationExamination.pdf文献综述部分</w:t>
      </w:r>
    </w:p>
    <w:bookmarkEnd w:id="36"/>
    <w:bookmarkStart w:id="37" w:name="研究方向撰写"/>
    <w:p>
      <w:pPr>
        <w:pStyle w:val="2"/>
      </w:pPr>
      <w:r>
        <w:t xml:space="preserve">研究方向撰写</w:t>
      </w:r>
    </w:p>
    <w:p>
      <w:pPr>
        <w:pStyle w:val="FirstParagraph"/>
      </w:pPr>
      <w:r>
        <w:rPr>
          <w:bCs/>
          <w:b/>
        </w:rPr>
        <w:t xml:space="preserve">任务</w:t>
      </w:r>
    </w:p>
    <w:p>
      <w:pPr>
        <w:numPr>
          <w:ilvl w:val="0"/>
          <w:numId w:val="1013"/>
        </w:numPr>
      </w:pPr>
      <w:r>
        <w:t xml:space="preserve">研究方向撰写</w:t>
      </w:r>
    </w:p>
    <w:p>
      <w:pPr>
        <w:numPr>
          <w:ilvl w:val="0"/>
          <w:numId w:val="1013"/>
        </w:numPr>
      </w:pPr>
      <w:r>
        <w:t xml:space="preserve">整合全文</w:t>
      </w:r>
    </w:p>
    <w:p>
      <w:pPr>
        <w:pStyle w:val="FirstParagraph"/>
      </w:pPr>
      <w:r>
        <w:rPr>
          <w:bCs/>
          <w:b/>
        </w:rPr>
        <w:t xml:space="preserve">任务产出</w:t>
      </w:r>
    </w:p>
    <w:p>
      <w:pPr>
        <w:numPr>
          <w:ilvl w:val="0"/>
          <w:numId w:val="1014"/>
        </w:numPr>
        <w:pStyle w:val="Compact"/>
      </w:pPr>
      <w:r>
        <w:t xml:space="preserve">博士生资格考试文献综述完成稿</w:t>
      </w:r>
    </w:p>
    <w:bookmarkEnd w:id="37"/>
    <w:bookmarkEnd w:id="38"/>
    <w:sectPr w:rsidR="00651337" w:rsidRPr="002E72C6" w:rsidSect="0042419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清华大学政治学系博士生，联系电话：18638750921，邮箱：</w:t>
      </w:r>
      <w:hyperlink r:id="rId21">
        <w:r>
          <w:rPr>
            <w:rStyle w:val="ae"/>
          </w:rPr>
          <w:t xml:space="preserve">sunyf20@mails.tsinghua.edu.cn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50589C3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hanging="432" w:left="432"/>
      </w:pPr>
    </w:lvl>
    <w:lvl w:ilvl="1">
      <w:start w:val="1"/>
      <w:numFmt w:val="decimal"/>
      <w:pStyle w:val="2"/>
      <w:lvlText w:val="%1.%2"/>
      <w:lvlJc w:val="left"/>
      <w:pPr>
        <w:ind w:hanging="576" w:left="576"/>
      </w:pPr>
    </w:lvl>
    <w:lvl w:ilvl="2">
      <w:start w:val="1"/>
      <w:numFmt w:val="decimal"/>
      <w:pStyle w:val="3"/>
      <w:lvlText w:val="%1.%2.%3"/>
      <w:lvlJc w:val="left"/>
      <w:pPr>
        <w:ind w:hanging="720" w:left="720"/>
      </w:pPr>
    </w:lvl>
    <w:lvl w:ilvl="3">
      <w:start w:val="1"/>
      <w:numFmt w:val="decimal"/>
      <w:pStyle w:val="4"/>
      <w:lvlText w:val="%1.%2.%3.%4"/>
      <w:lvlJc w:val="left"/>
      <w:pPr>
        <w:ind w:hanging="864" w:left="864"/>
      </w:pPr>
    </w:lvl>
    <w:lvl w:ilvl="4">
      <w:start w:val="1"/>
      <w:numFmt w:val="decimal"/>
      <w:pStyle w:val="5"/>
      <w:lvlText w:val="%1.%2.%3.%4.%5"/>
      <w:lvlJc w:val="left"/>
      <w:pPr>
        <w:ind w:hanging="1008" w:left="1008"/>
      </w:pPr>
    </w:lvl>
    <w:lvl w:ilvl="5">
      <w:start w:val="1"/>
      <w:numFmt w:val="decimal"/>
      <w:pStyle w:val="6"/>
      <w:lvlText w:val="%1.%2.%3.%4.%5.%6"/>
      <w:lvlJc w:val="left"/>
      <w:pPr>
        <w:ind w:hanging="1152" w:left="1152"/>
      </w:pPr>
    </w:lvl>
    <w:lvl w:ilvl="6">
      <w:start w:val="1"/>
      <w:numFmt w:val="decimal"/>
      <w:pStyle w:val="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9"/>
      <w:lvlText w:val="%1.%2.%3.%4.%5.%6.%7.%8.%9"/>
      <w:lvlJc w:val="left"/>
      <w:pPr>
        <w:ind w:hanging="1584" w:left="1584"/>
      </w:pPr>
    </w:lvl>
  </w:abstractNum>
  <w:abstractNum w15:restartNumberingAfterBreak="0" w:abstractNumId="12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36BDAEB2"/>
    <w:multiLevelType w:val="multilevel"/>
    <w:tmpl w:val="364212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1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0"/>
    </w:rPr>
  </w:style>
  <w:style w:styleId="6" w:type="paragraph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cstheme="majorBidi" w:eastAsiaTheme="majorEastAsia" w:hAnsiTheme="majorHAnsi"/>
      <w:color w:themeColor="background1" w:val="FFFFFF"/>
      <w:sz w:val="2"/>
    </w:rPr>
  </w:style>
  <w:style w:styleId="7" w:type="paragraph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8" w:type="paragraph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9" w:type="paragraph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F3270"/>
    <w:pPr>
      <w:spacing w:after="0" w:line="360" w:lineRule="auto"/>
      <w:ind w:firstLine="200" w:firstLineChars="200"/>
      <w:jc w:val="both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927E38"/>
    <w:pPr>
      <w:spacing w:line="240" w:lineRule="auto"/>
      <w:ind w:firstLine="0" w:firstLineChars="0"/>
    </w:pPr>
  </w:style>
  <w:style w:styleId="a5" w:type="paragraph">
    <w:name w:val="Title"/>
    <w:basedOn w:val="a"/>
    <w:next w:val="a0"/>
    <w:qFormat/>
    <w:rsid w:val="00A62B3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927E38"/>
    <w:pPr>
      <w:keepNext/>
      <w:keepLines/>
      <w:spacing w:after="300" w:before="300"/>
      <w:jc w:val="both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FigurewithCaption" w:type="paragraph">
    <w:name w:val="Figure with Caption"/>
    <w:basedOn w:val="Figure"/>
    <w:pPr>
      <w:keepNext/>
    </w:pPr>
  </w:style>
  <w:style w:customStyle="1" w:styleId="ac" w:type="character">
    <w:name w:val="標號 字元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本文 字元"/>
    <w:basedOn w:val="a1"/>
    <w:link w:val="a0"/>
    <w:rsid w:val="001F3270"/>
  </w:style>
  <w:style w:styleId="af0" w:type="paragraph">
    <w:name w:val="header"/>
    <w:basedOn w:val="a"/>
    <w:link w:val="af1"/>
    <w:unhideWhenUsed/>
    <w:rsid w:val="0042419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1" w:type="character">
    <w:name w:val="頁首 字元"/>
    <w:basedOn w:val="a1"/>
    <w:link w:val="af0"/>
    <w:rsid w:val="0042419D"/>
    <w:rPr>
      <w:sz w:val="18"/>
      <w:szCs w:val="18"/>
    </w:rPr>
  </w:style>
  <w:style w:styleId="af2" w:type="paragraph">
    <w:name w:val="footer"/>
    <w:basedOn w:val="a"/>
    <w:link w:val="af3"/>
    <w:uiPriority w:val="99"/>
    <w:unhideWhenUsed/>
    <w:rsid w:val="0042419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3" w:type="character">
    <w:name w:val="頁尾 字元"/>
    <w:basedOn w:val="a1"/>
    <w:link w:val="af2"/>
    <w:uiPriority w:val="99"/>
    <w:rsid w:val="0042419D"/>
    <w:rPr>
      <w:sz w:val="18"/>
      <w:szCs w:val="18"/>
    </w:rPr>
  </w:style>
  <w:style w:customStyle="1" w:styleId="70" w:type="character">
    <w:name w:val="標題 7 字元"/>
    <w:basedOn w:val="a1"/>
    <w:link w:val="7"/>
    <w:rsid w:val="007940BD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80" w:type="character">
    <w:name w:val="標題 8 字元"/>
    <w:basedOn w:val="a1"/>
    <w:link w:val="8"/>
    <w:rsid w:val="007940BD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90" w:type="character">
    <w:name w:val="標題 9 字元"/>
    <w:basedOn w:val="a1"/>
    <w:link w:val="9"/>
    <w:rsid w:val="007940BD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highlight" w:type="character">
    <w:name w:val="highlight"/>
    <w:basedOn w:val="a1"/>
    <w:uiPriority w:val="1"/>
    <w:qFormat/>
    <w:rsid w:val="0031002B"/>
    <w:rPr>
      <w:bdr w:color="auto" w:space="0" w:sz="0" w:val="none"/>
      <w:shd w:color="auto" w:fill="FFFF00" w:val="clear"/>
    </w:rPr>
  </w:style>
  <w:style w:customStyle="1" w:styleId="red" w:type="character">
    <w:name w:val="red"/>
    <w:basedOn w:val="a4"/>
    <w:uiPriority w:val="1"/>
    <w:qFormat/>
    <w:rsid w:val="004B37A6"/>
    <w:rPr>
      <w:color w:val="C00000"/>
      <w:bdr w:color="auto" w:space="0" w:sz="0" w:val="none"/>
      <w:shd w:color="auto" w:fill="auto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1" Target="mailto:sunyf20@mails.tsinghua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sunyf20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博士生资格考试时间点</dc:title>
  <dc:creator>孙宇飞</dc:creator>
  <cp:keywords/>
  <dcterms:created xsi:type="dcterms:W3CDTF">2021-10-21T10:02:41Z</dcterms:created>
  <dcterms:modified xsi:type="dcterms:W3CDTF">2021-10-21T10:02:41Z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ocumentclass">
    <vt:lpwstr>ctexart</vt:lpwstr>
  </property>
  <property fmtid="{D5CDD505-2E9C-101B-9397-08002B2CF9AE}" pid="4" name="editor_options">
    <vt:lpwstr/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toc">
    <vt:lpwstr>False</vt:lpwstr>
  </property>
</Properties>
</file>