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宣传式教育还是教育式宣传：授课形式对在线思政课教学效果的影响研究</w:t>
      </w:r>
    </w:p>
    <w:p>
      <w:pPr>
        <w:pStyle w:val="a6"/>
      </w:pPr>
      <w:r>
        <w:t xml:space="preserve">基于列表实验和析因实验的证据</w:t>
      </w:r>
    </w:p>
    <w:p>
      <w:pPr>
        <w:pStyle w:val="Abstract"/>
      </w:pPr>
      <w:r>
        <w:rPr>
          <w:bCs/>
          <w:b/>
        </w:rPr>
        <w:t xml:space="preserve">关键词:</w:t>
      </w:r>
      <w:r>
        <w:t xml:space="preserve"> </w:t>
      </w:r>
      <w:r>
        <w:t xml:space="preserve">在线教育,</w:t>
      </w:r>
      <w:r>
        <w:t xml:space="preserve"> </w:t>
      </w:r>
      <w:r>
        <w:t xml:space="preserve">职业教育,</w:t>
      </w:r>
      <w:r>
        <w:t xml:space="preserve"> </w:t>
      </w:r>
      <w:r>
        <w:t xml:space="preserve">思政课,</w:t>
      </w:r>
      <w:r>
        <w:t xml:space="preserve"> </w:t>
      </w:r>
      <w:r>
        <w:t xml:space="preserve">教师呈现.</w:t>
      </w:r>
    </w:p>
    <w:bookmarkStart w:id="22" w:name="研究缘起"/>
    <w:p>
      <w:pPr>
        <w:pStyle w:val="1"/>
      </w:pPr>
      <w:r>
        <w:t xml:space="preserve">研究缘起</w:t>
      </w:r>
    </w:p>
    <w:bookmarkStart w:id="20" w:name="研究背景"/>
    <w:p>
      <w:pPr>
        <w:pStyle w:val="2"/>
      </w:pPr>
      <w:r>
        <w:t xml:space="preserve">研究背景</w:t>
      </w:r>
    </w:p>
    <w:bookmarkEnd w:id="20"/>
    <w:bookmarkStart w:id="21" w:name="研究问题的提出"/>
    <w:p>
      <w:pPr>
        <w:pStyle w:val="2"/>
      </w:pPr>
      <w:r>
        <w:t xml:space="preserve">研究问题的提出</w:t>
      </w:r>
    </w:p>
    <w:bookmarkEnd w:id="21"/>
    <w:bookmarkEnd w:id="22"/>
    <w:bookmarkStart w:id="26" w:name="文献回顾与研究假设"/>
    <w:p>
      <w:pPr>
        <w:pStyle w:val="1"/>
      </w:pPr>
      <w:r>
        <w:t xml:space="preserve">文献回顾与研究假设</w:t>
      </w:r>
    </w:p>
    <w:bookmarkStart w:id="23" w:name="教师呈现的现有研究"/>
    <w:p>
      <w:pPr>
        <w:pStyle w:val="2"/>
      </w:pPr>
      <w:r>
        <w:t xml:space="preserve">教师呈现的现有研究</w:t>
      </w:r>
    </w:p>
    <w:bookmarkEnd w:id="23"/>
    <w:bookmarkStart w:id="24" w:name="思政课的现有研究"/>
    <w:p>
      <w:pPr>
        <w:pStyle w:val="2"/>
      </w:pPr>
      <w:r>
        <w:t xml:space="preserve">思政课的现有研究</w:t>
      </w:r>
    </w:p>
    <w:bookmarkEnd w:id="24"/>
    <w:bookmarkStart w:id="25" w:name="现有研究的不足"/>
    <w:p>
      <w:pPr>
        <w:pStyle w:val="2"/>
      </w:pPr>
      <w:r>
        <w:t xml:space="preserve">现有研究的不足</w:t>
      </w:r>
    </w:p>
    <w:bookmarkEnd w:id="25"/>
    <w:bookmarkEnd w:id="26"/>
    <w:bookmarkStart w:id="30" w:name="数据来源与实证设计"/>
    <w:p>
      <w:pPr>
        <w:pStyle w:val="1"/>
      </w:pPr>
      <w:r>
        <w:t xml:space="preserve">数据来源与实证设计</w:t>
      </w:r>
    </w:p>
    <w:bookmarkStart w:id="27" w:name="数据来源与变量设置"/>
    <w:p>
      <w:pPr>
        <w:pStyle w:val="2"/>
      </w:pPr>
      <w:r>
        <w:t xml:space="preserve">数据来源与变量设置</w:t>
      </w:r>
    </w:p>
    <w:bookmarkEnd w:id="27"/>
    <w:bookmarkStart w:id="28" w:name="析因实验"/>
    <w:p>
      <w:pPr>
        <w:pStyle w:val="2"/>
      </w:pPr>
      <w:r>
        <w:t xml:space="preserve">析因实验</w:t>
      </w:r>
    </w:p>
    <w:bookmarkEnd w:id="28"/>
    <w:bookmarkStart w:id="29" w:name="列表实验"/>
    <w:p>
      <w:pPr>
        <w:pStyle w:val="2"/>
      </w:pPr>
      <w:r>
        <w:t xml:space="preserve">列表实验</w:t>
      </w:r>
    </w:p>
    <w:bookmarkEnd w:id="29"/>
    <w:bookmarkEnd w:id="30"/>
    <w:bookmarkStart w:id="31" w:name="实证研究结果"/>
    <w:p>
      <w:pPr>
        <w:pStyle w:val="1"/>
      </w:pPr>
      <w:r>
        <w:t xml:space="preserve">实证研究结果</w:t>
      </w:r>
    </w:p>
    <w:bookmarkEnd w:id="31"/>
    <w:bookmarkStart w:id="32" w:name="发现与讨论"/>
    <w:p>
      <w:pPr>
        <w:pStyle w:val="1"/>
      </w:pPr>
      <w:r>
        <w:t xml:space="preserve">发现与讨论</w:t>
      </w:r>
    </w:p>
    <w:bookmarkEnd w:id="32"/>
    <w:sectPr w:rsidR="00651337" w:rsidRPr="002E72C6" w:rsidSect="0042419D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4D917" w14:textId="77777777" w:rsidR="008765F2" w:rsidRDefault="008765F2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4272440"/>
      <w:docPartObj>
        <w:docPartGallery w:val="Page Numbers (Bottom of Page)"/>
        <w:docPartUnique/>
      </w:docPartObj>
    </w:sdtPr>
    <w:sdtEndPr/>
    <w:sdtContent>
      <w:p w14:paraId="4CD45846" w14:textId="77777777" w:rsidR="008765F2" w:rsidRDefault="008765F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94B4BD3" w14:textId="77777777" w:rsidR="008765F2" w:rsidRDefault="008765F2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160E" w14:textId="77777777" w:rsidR="008765F2" w:rsidRDefault="008765F2">
    <w:pPr>
      <w:pStyle w:val="af2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828FC" w14:textId="77777777" w:rsidR="008765F2" w:rsidRDefault="008765F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5B26" w14:textId="77777777" w:rsidR="008765F2" w:rsidRDefault="008765F2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FB414" w14:textId="77777777" w:rsidR="008765F2" w:rsidRDefault="008765F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50589C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48E7AD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4A669D0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9E20D7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EA3821D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9FE2350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1FAA33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44E685C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9276233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6812D0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A620D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AB57543"/>
    <w:multiLevelType w:val="multilevel"/>
    <w:tmpl w:val="EDE0382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3466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BDAEB2"/>
    <w:multiLevelType w:val="multilevel"/>
    <w:tmpl w:val="36421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7D7178"/>
    <w:multiLevelType w:val="multilevel"/>
    <w:tmpl w:val="85B84FF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A62B39"/>
    <w:pPr>
      <w:keepNext/>
      <w:keepLines/>
      <w:numPr>
        <w:numId w:val="1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A62B39"/>
    <w:pPr>
      <w:keepNext/>
      <w:keepLines/>
      <w:numPr>
        <w:ilvl w:val="1"/>
        <w:numId w:val="1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A62B39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A62B39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D179BD"/>
    <w:pPr>
      <w:keepNext/>
      <w:keepLines/>
      <w:pageBreakBefore/>
      <w:numPr>
        <w:ilvl w:val="4"/>
        <w:numId w:val="14"/>
      </w:numPr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6">
    <w:name w:val="heading 6"/>
    <w:basedOn w:val="a"/>
    <w:next w:val="a0"/>
    <w:uiPriority w:val="9"/>
    <w:unhideWhenUsed/>
    <w:qFormat/>
    <w:rsid w:val="0042419D"/>
    <w:pPr>
      <w:keepNext/>
      <w:pageBreakBefore/>
      <w:numPr>
        <w:ilvl w:val="5"/>
        <w:numId w:val="14"/>
      </w:numPr>
      <w:spacing w:after="0" w:line="20" w:lineRule="exact"/>
      <w:outlineLvl w:val="5"/>
    </w:pPr>
    <w:rPr>
      <w:rFonts w:asciiTheme="majorHAnsi" w:eastAsiaTheme="majorEastAsia" w:hAnsiTheme="majorHAnsi" w:cstheme="majorBidi"/>
      <w:color w:val="FFFFFF" w:themeColor="background1"/>
      <w:sz w:val="2"/>
    </w:rPr>
  </w:style>
  <w:style w:type="paragraph" w:styleId="7">
    <w:name w:val="heading 7"/>
    <w:basedOn w:val="a"/>
    <w:next w:val="a"/>
    <w:link w:val="70"/>
    <w:rsid w:val="007940B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rsid w:val="007940B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rsid w:val="007940B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1F3270"/>
    <w:pPr>
      <w:spacing w:after="0" w:line="36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927E38"/>
    <w:pPr>
      <w:spacing w:line="240" w:lineRule="auto"/>
      <w:ind w:firstLineChars="0" w:firstLine="0"/>
    </w:pPr>
  </w:style>
  <w:style w:type="paragraph" w:styleId="a5">
    <w:name w:val="Title"/>
    <w:basedOn w:val="a"/>
    <w:next w:val="a0"/>
    <w:qFormat/>
    <w:rsid w:val="00A62B3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927E38"/>
    <w:pPr>
      <w:keepNext/>
      <w:keepLines/>
      <w:spacing w:before="300" w:after="300"/>
      <w:jc w:val="both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  <w:rsid w:val="00364BD2"/>
    <w:pPr>
      <w:spacing w:after="0" w:line="360" w:lineRule="auto"/>
      <w:jc w:val="both"/>
    </w:p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標號 字元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a4">
    <w:name w:val="本文 字元"/>
    <w:basedOn w:val="a1"/>
    <w:link w:val="a0"/>
    <w:rsid w:val="001F3270"/>
  </w:style>
  <w:style w:type="paragraph" w:styleId="af0">
    <w:name w:val="header"/>
    <w:basedOn w:val="a"/>
    <w:link w:val="af1"/>
    <w:unhideWhenUsed/>
    <w:rsid w:val="00424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頁首 字元"/>
    <w:basedOn w:val="a1"/>
    <w:link w:val="af0"/>
    <w:rsid w:val="0042419D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241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頁尾 字元"/>
    <w:basedOn w:val="a1"/>
    <w:link w:val="af2"/>
    <w:uiPriority w:val="99"/>
    <w:rsid w:val="0042419D"/>
    <w:rPr>
      <w:sz w:val="18"/>
      <w:szCs w:val="18"/>
    </w:rPr>
  </w:style>
  <w:style w:type="character" w:customStyle="1" w:styleId="70">
    <w:name w:val="標題 7 字元"/>
    <w:basedOn w:val="a1"/>
    <w:link w:val="7"/>
    <w:rsid w:val="007940B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標題 8 字元"/>
    <w:basedOn w:val="a1"/>
    <w:link w:val="8"/>
    <w:rsid w:val="007940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標題 9 字元"/>
    <w:basedOn w:val="a1"/>
    <w:link w:val="9"/>
    <w:rsid w:val="007940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ighlight">
    <w:name w:val="highlight"/>
    <w:basedOn w:val="a1"/>
    <w:uiPriority w:val="1"/>
    <w:qFormat/>
    <w:rsid w:val="0031002B"/>
    <w:rPr>
      <w:bdr w:val="none" w:sz="0" w:space="0" w:color="auto"/>
      <w:shd w:val="clear" w:color="auto" w:fill="FFFF00"/>
    </w:rPr>
  </w:style>
  <w:style w:type="character" w:customStyle="1" w:styleId="red">
    <w:name w:val="red"/>
    <w:basedOn w:val="a4"/>
    <w:uiPriority w:val="1"/>
    <w:qFormat/>
    <w:rsid w:val="004B37A6"/>
    <w:rPr>
      <w:color w:val="C00000"/>
      <w:bdr w:val="none" w:sz="0" w:space="0" w:color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宣传式教育还是教育式宣传：授课形式对在线思政课教学效果的影响研究</dc:title>
  <dc:creator/>
  <cp:keywords/>
  <dcterms:created xsi:type="dcterms:W3CDTF">2021-06-07T12:48:04Z</dcterms:created>
  <dcterms:modified xsi:type="dcterms:W3CDTF">2021-06-07T12:48:04Z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关键词: 在线教育, 职业教育, 思政课, 教师呈现.</vt:lpwstr>
  </property>
  <property fmtid="{D5CDD505-2E9C-101B-9397-08002B2CF9AE}" pid="3" name="colorlinks">
    <vt:lpwstr>True</vt:lpwstr>
  </property>
  <property fmtid="{D5CDD505-2E9C-101B-9397-08002B2CF9AE}" pid="4" name="csl">
    <vt:lpwstr>/Users/sunyufei/Documents/Yufei_Sun/THU/Education/Programming/R/Zotero/styles/american-political-science-association.csl</vt:lpwstr>
  </property>
  <property fmtid="{D5CDD505-2E9C-101B-9397-08002B2CF9AE}" pid="5" name="documentclass">
    <vt:lpwstr>ctexart</vt:lpwstr>
  </property>
  <property fmtid="{D5CDD505-2E9C-101B-9397-08002B2CF9AE}" pid="6" name="editor_options">
    <vt:lpwstr/>
  </property>
  <property fmtid="{D5CDD505-2E9C-101B-9397-08002B2CF9AE}" pid="7" name="fontsize">
    <vt:lpwstr>12pt</vt:lpwstr>
  </property>
  <property fmtid="{D5CDD505-2E9C-101B-9397-08002B2CF9AE}" pid="8" name="geometry">
    <vt:lpwstr>margin=1in</vt:lpwstr>
  </property>
  <property fmtid="{D5CDD505-2E9C-101B-9397-08002B2CF9AE}" pid="9" name="knit">
    <vt:lpwstr>(function(inputFile, encoding) {rmarkdown::render(inputFile, encoding = encoding, output_format = c(“bookdown::word_document2”, “bookdown::pdf_document2”)) })</vt:lpwstr>
  </property>
  <property fmtid="{D5CDD505-2E9C-101B-9397-08002B2CF9AE}" pid="10" name="link-citations">
    <vt:lpwstr>True</vt:lpwstr>
  </property>
  <property fmtid="{D5CDD505-2E9C-101B-9397-08002B2CF9AE}" pid="11" name="output">
    <vt:lpwstr/>
  </property>
  <property fmtid="{D5CDD505-2E9C-101B-9397-08002B2CF9AE}" pid="12" name="subtitle">
    <vt:lpwstr>基于列表实验和析因实验的证据</vt:lpwstr>
  </property>
  <property fmtid="{D5CDD505-2E9C-101B-9397-08002B2CF9AE}" pid="13" name="toc">
    <vt:lpwstr>False</vt:lpwstr>
  </property>
</Properties>
</file>