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9B3" w:rsidRPr="003229B3" w:rsidRDefault="003229B3" w:rsidP="003229B3">
      <w:pPr>
        <w:jc w:val="center"/>
        <w:rPr>
          <w:rFonts w:ascii="Arial" w:hAnsi="Arial" w:cs="Arial"/>
          <w:b/>
          <w:sz w:val="42"/>
          <w:szCs w:val="42"/>
        </w:rPr>
      </w:pPr>
      <w:r w:rsidRPr="003229B3">
        <w:rPr>
          <w:rFonts w:ascii="Arial" w:hAnsi="Arial" w:cs="Arial"/>
          <w:b/>
          <w:sz w:val="42"/>
          <w:szCs w:val="42"/>
        </w:rPr>
        <w:t>Universidad Nacional</w:t>
      </w:r>
    </w:p>
    <w:p w:rsidR="003229B3" w:rsidRPr="003229B3" w:rsidRDefault="003229B3" w:rsidP="003229B3">
      <w:pPr>
        <w:jc w:val="center"/>
        <w:rPr>
          <w:rFonts w:ascii="Arial" w:hAnsi="Arial" w:cs="Arial"/>
          <w:b/>
          <w:sz w:val="42"/>
          <w:szCs w:val="42"/>
        </w:rPr>
      </w:pPr>
      <w:r w:rsidRPr="003229B3">
        <w:rPr>
          <w:rFonts w:ascii="Arial" w:hAnsi="Arial" w:cs="Arial"/>
          <w:b/>
          <w:sz w:val="42"/>
          <w:szCs w:val="42"/>
        </w:rPr>
        <w:t>Santiago Antúnez de Mayolo”</w:t>
      </w:r>
    </w:p>
    <w:p w:rsidR="003229B3" w:rsidRPr="003229B3" w:rsidRDefault="003229B3" w:rsidP="003229B3">
      <w:pPr>
        <w:jc w:val="center"/>
        <w:rPr>
          <w:rFonts w:ascii="Arial" w:hAnsi="Arial" w:cs="Arial"/>
          <w:b/>
          <w:sz w:val="42"/>
          <w:szCs w:val="42"/>
        </w:rPr>
      </w:pPr>
    </w:p>
    <w:p w:rsidR="003229B3" w:rsidRPr="003229B3" w:rsidRDefault="003229B3" w:rsidP="003229B3">
      <w:pPr>
        <w:jc w:val="center"/>
        <w:rPr>
          <w:rFonts w:ascii="Arial" w:hAnsi="Arial" w:cs="Arial"/>
          <w:b/>
          <w:sz w:val="42"/>
          <w:szCs w:val="42"/>
        </w:rPr>
      </w:pPr>
      <w:r w:rsidRPr="003229B3">
        <w:rPr>
          <w:rFonts w:ascii="Arial" w:hAnsi="Arial" w:cs="Arial"/>
          <w:b/>
          <w:sz w:val="42"/>
          <w:szCs w:val="42"/>
        </w:rPr>
        <w:t>TÉRMINOS DE REFERENCIA</w:t>
      </w:r>
    </w:p>
    <w:p w:rsidR="003229B3" w:rsidRPr="003229B3" w:rsidRDefault="003229B3" w:rsidP="003229B3">
      <w:pPr>
        <w:jc w:val="center"/>
        <w:rPr>
          <w:rFonts w:ascii="Arial" w:hAnsi="Arial" w:cs="Arial"/>
          <w:b/>
          <w:sz w:val="42"/>
          <w:szCs w:val="42"/>
        </w:rPr>
      </w:pPr>
      <w:r w:rsidRPr="003229B3">
        <w:rPr>
          <w:rFonts w:ascii="Arial" w:hAnsi="Arial" w:cs="Arial"/>
          <w:b/>
          <w:sz w:val="42"/>
          <w:szCs w:val="42"/>
        </w:rPr>
        <w:t xml:space="preserve">Para Contrato Complementario de Servicio de Internet para el proyecto </w:t>
      </w:r>
      <w:r w:rsidRPr="003229B3">
        <w:rPr>
          <w:rFonts w:ascii="Arial" w:hAnsi="Arial" w:cs="Arial"/>
          <w:b/>
          <w:sz w:val="42"/>
          <w:szCs w:val="42"/>
          <w:u w:val="single"/>
        </w:rPr>
        <w:t>“Mejoramiento de la tecnología de comunicaciones de la UNASAM”</w:t>
      </w: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jc w:val="center"/>
        <w:rPr>
          <w:rFonts w:ascii="Arial" w:hAnsi="Arial" w:cs="Arial"/>
          <w:sz w:val="24"/>
          <w:szCs w:val="24"/>
        </w:rPr>
      </w:pPr>
      <w:r w:rsidRPr="003229B3">
        <w:rPr>
          <w:rFonts w:ascii="Arial" w:hAnsi="Arial" w:cs="Arial"/>
          <w:sz w:val="24"/>
          <w:szCs w:val="24"/>
        </w:rPr>
        <w:t>OFICINA GENERAL DE TECNOLOGIAS DE</w:t>
      </w:r>
    </w:p>
    <w:p w:rsidR="003229B3" w:rsidRDefault="003229B3" w:rsidP="003229B3">
      <w:pPr>
        <w:tabs>
          <w:tab w:val="left" w:pos="2355"/>
        </w:tabs>
        <w:jc w:val="center"/>
        <w:rPr>
          <w:rFonts w:ascii="Arial" w:hAnsi="Arial" w:cs="Arial"/>
          <w:sz w:val="24"/>
          <w:szCs w:val="24"/>
        </w:rPr>
      </w:pPr>
      <w:r w:rsidRPr="003229B3">
        <w:rPr>
          <w:rFonts w:ascii="Arial" w:hAnsi="Arial" w:cs="Arial"/>
          <w:sz w:val="24"/>
          <w:szCs w:val="24"/>
        </w:rPr>
        <w:t xml:space="preserve"> INFORMACIÓN, SISTEMAS Y ESTADÍSTICA</w:t>
      </w: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3229B3" w:rsidRDefault="003229B3" w:rsidP="003229B3">
      <w:pPr>
        <w:tabs>
          <w:tab w:val="left" w:pos="2355"/>
        </w:tabs>
        <w:rPr>
          <w:rFonts w:ascii="Arial" w:hAnsi="Arial" w:cs="Arial"/>
          <w:sz w:val="24"/>
          <w:szCs w:val="24"/>
        </w:rPr>
      </w:pPr>
    </w:p>
    <w:p w:rsidR="000D0A2C" w:rsidRDefault="003229B3" w:rsidP="003229B3">
      <w:pPr>
        <w:tabs>
          <w:tab w:val="left" w:pos="2355"/>
        </w:tabs>
        <w:jc w:val="right"/>
        <w:rPr>
          <w:rFonts w:ascii="Arial" w:hAnsi="Arial" w:cs="Arial"/>
          <w:sz w:val="24"/>
          <w:szCs w:val="24"/>
        </w:rPr>
      </w:pPr>
      <w:r w:rsidRPr="003229B3">
        <w:rPr>
          <w:rFonts w:ascii="Arial" w:hAnsi="Arial" w:cs="Arial"/>
          <w:sz w:val="24"/>
          <w:szCs w:val="24"/>
        </w:rPr>
        <w:t>Huaraz, Abril de 2018</w:t>
      </w:r>
      <w:r w:rsidRPr="003229B3">
        <w:rPr>
          <w:rFonts w:ascii="Arial" w:hAnsi="Arial" w:cs="Arial"/>
          <w:sz w:val="24"/>
          <w:szCs w:val="24"/>
        </w:rPr>
        <w:tab/>
      </w:r>
    </w:p>
    <w:p w:rsidR="003229B3" w:rsidRDefault="003229B3" w:rsidP="003229B3">
      <w:pPr>
        <w:tabs>
          <w:tab w:val="left" w:pos="2355"/>
        </w:tabs>
        <w:jc w:val="right"/>
        <w:rPr>
          <w:rFonts w:ascii="Arial" w:hAnsi="Arial" w:cs="Arial"/>
          <w:sz w:val="24"/>
          <w:szCs w:val="24"/>
        </w:rPr>
      </w:pPr>
    </w:p>
    <w:p w:rsidR="003229B3" w:rsidRDefault="003229B3" w:rsidP="003229B3">
      <w:pPr>
        <w:tabs>
          <w:tab w:val="left" w:pos="2355"/>
          <w:tab w:val="left" w:pos="3120"/>
        </w:tabs>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3229B3">
        <w:rPr>
          <w:rFonts w:ascii="Arial" w:hAnsi="Arial" w:cs="Arial"/>
          <w:sz w:val="24"/>
          <w:szCs w:val="24"/>
        </w:rPr>
        <w:t>Créditos:</w:t>
      </w:r>
    </w:p>
    <w:p w:rsidR="003229B3" w:rsidRDefault="003229B3" w:rsidP="003229B3">
      <w:pPr>
        <w:tabs>
          <w:tab w:val="left" w:pos="2355"/>
          <w:tab w:val="left" w:pos="3120"/>
        </w:tabs>
        <w:rPr>
          <w:rFonts w:ascii="Arial" w:hAnsi="Arial" w:cs="Arial"/>
          <w:sz w:val="24"/>
          <w:szCs w:val="24"/>
        </w:rPr>
      </w:pPr>
    </w:p>
    <w:p w:rsidR="003229B3" w:rsidRDefault="003229B3" w:rsidP="003229B3">
      <w:pPr>
        <w:tabs>
          <w:tab w:val="left" w:pos="2355"/>
          <w:tab w:val="left" w:pos="3120"/>
        </w:tabs>
        <w:rPr>
          <w:rFonts w:ascii="Arial" w:hAnsi="Arial" w:cs="Arial"/>
          <w:sz w:val="24"/>
          <w:szCs w:val="24"/>
        </w:rPr>
      </w:pPr>
    </w:p>
    <w:p w:rsidR="003229B3" w:rsidRPr="003229B3" w:rsidRDefault="003229B3" w:rsidP="003229B3">
      <w:pPr>
        <w:widowControl w:val="0"/>
        <w:spacing w:after="360" w:line="220" w:lineRule="exact"/>
        <w:ind w:right="40"/>
        <w:jc w:val="center"/>
        <w:rPr>
          <w:rFonts w:ascii="Cambria" w:eastAsia="Cambria" w:hAnsi="Cambria" w:cs="Cambria"/>
          <w:b/>
          <w:bCs/>
          <w:color w:val="000000"/>
          <w:lang w:val="es-ES" w:eastAsia="es-ES" w:bidi="es-ES"/>
        </w:rPr>
      </w:pPr>
      <w:r w:rsidRPr="003229B3">
        <w:rPr>
          <w:rFonts w:ascii="Cambria" w:eastAsia="Cambria" w:hAnsi="Cambria" w:cs="Cambria"/>
          <w:b/>
          <w:bCs/>
          <w:color w:val="000000"/>
          <w:lang w:val="es-ES" w:eastAsia="es-ES" w:bidi="es-ES"/>
        </w:rPr>
        <w:t xml:space="preserve">Ing. Jaime </w:t>
      </w:r>
      <w:proofErr w:type="spellStart"/>
      <w:r w:rsidRPr="003229B3">
        <w:rPr>
          <w:rFonts w:ascii="Cambria" w:eastAsia="Cambria" w:hAnsi="Cambria" w:cs="Cambria"/>
          <w:b/>
          <w:bCs/>
          <w:color w:val="000000"/>
          <w:lang w:val="es-ES" w:eastAsia="es-ES" w:bidi="es-ES"/>
        </w:rPr>
        <w:t>Minaya</w:t>
      </w:r>
      <w:proofErr w:type="spellEnd"/>
      <w:r w:rsidRPr="003229B3">
        <w:rPr>
          <w:rFonts w:ascii="Cambria" w:eastAsia="Cambria" w:hAnsi="Cambria" w:cs="Cambria"/>
          <w:b/>
          <w:bCs/>
          <w:color w:val="000000"/>
          <w:lang w:val="es-ES" w:eastAsia="es-ES" w:bidi="es-ES"/>
        </w:rPr>
        <w:t xml:space="preserve"> González</w:t>
      </w:r>
    </w:p>
    <w:p w:rsidR="003229B3" w:rsidRPr="003229B3" w:rsidRDefault="003229B3" w:rsidP="003229B3">
      <w:pPr>
        <w:widowControl w:val="0"/>
        <w:spacing w:after="113" w:line="240" w:lineRule="exact"/>
        <w:jc w:val="center"/>
        <w:rPr>
          <w:rFonts w:ascii="Segoe UI" w:eastAsia="Segoe UI" w:hAnsi="Segoe UI" w:cs="Segoe UI"/>
          <w:color w:val="000000"/>
          <w:sz w:val="24"/>
          <w:szCs w:val="24"/>
          <w:lang w:val="es-ES" w:eastAsia="es-ES" w:bidi="es-ES"/>
        </w:rPr>
      </w:pPr>
      <w:r w:rsidRPr="003229B3">
        <w:rPr>
          <w:rFonts w:ascii="Segoe UI" w:eastAsia="Segoe UI" w:hAnsi="Segoe UI" w:cs="Segoe UI"/>
          <w:color w:val="000000"/>
          <w:sz w:val="24"/>
          <w:szCs w:val="24"/>
          <w:lang w:val="es-ES" w:eastAsia="es-ES" w:bidi="es-ES"/>
        </w:rPr>
        <w:t>Oficina General de Tecnologías de Información, Sistemas y</w:t>
      </w:r>
    </w:p>
    <w:p w:rsidR="003229B3" w:rsidRPr="003229B3" w:rsidRDefault="003229B3" w:rsidP="003229B3">
      <w:pPr>
        <w:widowControl w:val="0"/>
        <w:spacing w:after="0" w:line="240" w:lineRule="exact"/>
        <w:ind w:right="40"/>
        <w:jc w:val="center"/>
        <w:rPr>
          <w:rFonts w:ascii="Segoe UI" w:eastAsia="Segoe UI" w:hAnsi="Segoe UI" w:cs="Segoe UI"/>
          <w:color w:val="000000"/>
          <w:sz w:val="24"/>
          <w:szCs w:val="24"/>
          <w:lang w:val="es-ES" w:eastAsia="es-ES" w:bidi="es-ES"/>
        </w:rPr>
      </w:pPr>
      <w:r w:rsidRPr="003229B3">
        <w:rPr>
          <w:rFonts w:ascii="Segoe UI" w:eastAsia="Segoe UI" w:hAnsi="Segoe UI" w:cs="Segoe UI"/>
          <w:color w:val="000000"/>
          <w:sz w:val="24"/>
          <w:szCs w:val="24"/>
          <w:lang w:val="es-ES" w:eastAsia="es-ES" w:bidi="es-ES"/>
        </w:rPr>
        <w:t>Estadística</w:t>
      </w:r>
    </w:p>
    <w:p w:rsidR="003229B3" w:rsidRDefault="003229B3" w:rsidP="003229B3">
      <w:pPr>
        <w:tabs>
          <w:tab w:val="left" w:pos="2355"/>
          <w:tab w:val="left" w:pos="3120"/>
        </w:tabs>
        <w:rPr>
          <w:rFonts w:ascii="Arial" w:hAnsi="Arial" w:cs="Arial"/>
          <w:sz w:val="24"/>
          <w:szCs w:val="24"/>
        </w:rPr>
      </w:pPr>
    </w:p>
    <w:p w:rsidR="003229B3" w:rsidRDefault="003229B3" w:rsidP="003229B3">
      <w:pPr>
        <w:tabs>
          <w:tab w:val="left" w:pos="2355"/>
          <w:tab w:val="left" w:pos="3120"/>
        </w:tabs>
        <w:jc w:val="center"/>
        <w:rPr>
          <w:rFonts w:ascii="Arial" w:hAnsi="Arial" w:cs="Arial"/>
          <w:sz w:val="24"/>
          <w:szCs w:val="24"/>
        </w:rPr>
      </w:pPr>
    </w:p>
    <w:p w:rsidR="003229B3" w:rsidRDefault="003229B3" w:rsidP="003229B3">
      <w:pPr>
        <w:tabs>
          <w:tab w:val="left" w:pos="2355"/>
          <w:tab w:val="left" w:pos="3120"/>
        </w:tabs>
        <w:jc w:val="center"/>
        <w:rPr>
          <w:rFonts w:ascii="Arial" w:hAnsi="Arial" w:cs="Arial"/>
          <w:sz w:val="24"/>
          <w:szCs w:val="24"/>
        </w:rPr>
      </w:pPr>
    </w:p>
    <w:p w:rsidR="003229B3" w:rsidRDefault="003229B3" w:rsidP="003229B3">
      <w:pPr>
        <w:tabs>
          <w:tab w:val="left" w:pos="2355"/>
          <w:tab w:val="left" w:pos="3120"/>
        </w:tabs>
        <w:jc w:val="center"/>
        <w:rPr>
          <w:rFonts w:ascii="Arial" w:hAnsi="Arial" w:cs="Arial"/>
          <w:sz w:val="24"/>
          <w:szCs w:val="24"/>
        </w:rPr>
      </w:pPr>
    </w:p>
    <w:p w:rsidR="003229B3" w:rsidRDefault="003229B3" w:rsidP="003229B3">
      <w:pPr>
        <w:tabs>
          <w:tab w:val="left" w:pos="2355"/>
          <w:tab w:val="left" w:pos="3120"/>
        </w:tabs>
        <w:jc w:val="center"/>
        <w:rPr>
          <w:rFonts w:ascii="Arial" w:hAnsi="Arial" w:cs="Arial"/>
          <w:sz w:val="24"/>
          <w:szCs w:val="24"/>
        </w:rPr>
      </w:pPr>
    </w:p>
    <w:p w:rsidR="003229B3" w:rsidRDefault="003229B3" w:rsidP="003229B3">
      <w:pPr>
        <w:tabs>
          <w:tab w:val="left" w:pos="2355"/>
          <w:tab w:val="left" w:pos="3120"/>
        </w:tabs>
        <w:jc w:val="center"/>
        <w:rPr>
          <w:rFonts w:ascii="Arial" w:hAnsi="Arial" w:cs="Arial"/>
          <w:sz w:val="24"/>
          <w:szCs w:val="24"/>
        </w:rPr>
      </w:pPr>
    </w:p>
    <w:p w:rsidR="003229B3" w:rsidRPr="003229B3" w:rsidRDefault="003229B3" w:rsidP="003229B3">
      <w:pPr>
        <w:tabs>
          <w:tab w:val="left" w:pos="2355"/>
          <w:tab w:val="left" w:pos="3120"/>
        </w:tabs>
        <w:jc w:val="center"/>
        <w:rPr>
          <w:rFonts w:ascii="Arial" w:hAnsi="Arial" w:cs="Arial"/>
          <w:sz w:val="24"/>
          <w:szCs w:val="24"/>
        </w:rPr>
      </w:pPr>
      <w:r w:rsidRPr="003229B3">
        <w:rPr>
          <w:rFonts w:ascii="Arial" w:hAnsi="Arial" w:cs="Arial"/>
          <w:sz w:val="24"/>
          <w:szCs w:val="24"/>
        </w:rPr>
        <w:t>Oficina General de Tecnologías de Información,</w:t>
      </w:r>
    </w:p>
    <w:p w:rsidR="003229B3" w:rsidRDefault="003229B3" w:rsidP="003229B3">
      <w:pPr>
        <w:tabs>
          <w:tab w:val="left" w:pos="2355"/>
          <w:tab w:val="left" w:pos="3120"/>
        </w:tabs>
        <w:jc w:val="center"/>
        <w:rPr>
          <w:rFonts w:ascii="Arial" w:hAnsi="Arial" w:cs="Arial"/>
          <w:sz w:val="24"/>
          <w:szCs w:val="24"/>
        </w:rPr>
      </w:pPr>
      <w:r w:rsidRPr="003229B3">
        <w:rPr>
          <w:rFonts w:ascii="Arial" w:hAnsi="Arial" w:cs="Arial"/>
          <w:sz w:val="24"/>
          <w:szCs w:val="24"/>
        </w:rPr>
        <w:t>Sistemas y Estadística</w:t>
      </w: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Pr="003229B3" w:rsidRDefault="003229B3" w:rsidP="003229B3">
      <w:pPr>
        <w:rPr>
          <w:rFonts w:ascii="Arial" w:hAnsi="Arial" w:cs="Arial"/>
          <w:sz w:val="24"/>
          <w:szCs w:val="24"/>
        </w:rPr>
      </w:pPr>
    </w:p>
    <w:p w:rsidR="003229B3" w:rsidRDefault="003229B3" w:rsidP="003229B3">
      <w:pPr>
        <w:rPr>
          <w:rFonts w:ascii="Arial" w:hAnsi="Arial" w:cs="Arial"/>
          <w:sz w:val="24"/>
          <w:szCs w:val="24"/>
        </w:rPr>
      </w:pPr>
    </w:p>
    <w:p w:rsidR="003229B3" w:rsidRDefault="003229B3" w:rsidP="003229B3">
      <w:pPr>
        <w:rPr>
          <w:rFonts w:ascii="Arial" w:hAnsi="Arial" w:cs="Arial"/>
          <w:sz w:val="24"/>
          <w:szCs w:val="24"/>
        </w:rPr>
      </w:pPr>
    </w:p>
    <w:p w:rsidR="003229B3" w:rsidRDefault="003229B3" w:rsidP="003229B3">
      <w:pPr>
        <w:jc w:val="center"/>
        <w:rPr>
          <w:rFonts w:ascii="Arial" w:hAnsi="Arial" w:cs="Arial"/>
          <w:sz w:val="24"/>
          <w:szCs w:val="24"/>
        </w:rPr>
      </w:pPr>
    </w:p>
    <w:p w:rsidR="003229B3" w:rsidRDefault="003229B3" w:rsidP="003229B3">
      <w:pPr>
        <w:jc w:val="center"/>
        <w:rPr>
          <w:rFonts w:ascii="Arial" w:hAnsi="Arial" w:cs="Arial"/>
          <w:sz w:val="24"/>
          <w:szCs w:val="24"/>
        </w:rPr>
      </w:pPr>
    </w:p>
    <w:p w:rsidR="003229B3" w:rsidRDefault="003229B3" w:rsidP="003229B3">
      <w:pPr>
        <w:jc w:val="center"/>
        <w:rPr>
          <w:rFonts w:ascii="Arial" w:hAnsi="Arial" w:cs="Arial"/>
          <w:sz w:val="24"/>
          <w:szCs w:val="24"/>
        </w:rPr>
      </w:pPr>
    </w:p>
    <w:p w:rsidR="003229B3" w:rsidRDefault="003229B3" w:rsidP="003229B3">
      <w:pPr>
        <w:jc w:val="center"/>
        <w:rPr>
          <w:rFonts w:ascii="Arial" w:hAnsi="Arial" w:cs="Arial"/>
          <w:sz w:val="24"/>
          <w:szCs w:val="24"/>
        </w:rPr>
      </w:pPr>
    </w:p>
    <w:p w:rsidR="003229B3" w:rsidRDefault="003229B3" w:rsidP="003229B3">
      <w:pPr>
        <w:jc w:val="center"/>
        <w:rPr>
          <w:rFonts w:ascii="Arial" w:hAnsi="Arial" w:cs="Arial"/>
          <w:sz w:val="24"/>
          <w:szCs w:val="24"/>
        </w:rPr>
      </w:pPr>
      <w:r w:rsidRPr="003229B3">
        <w:rPr>
          <w:rFonts w:ascii="Arial" w:hAnsi="Arial" w:cs="Arial"/>
          <w:sz w:val="24"/>
          <w:szCs w:val="24"/>
        </w:rPr>
        <w:t>INTRODUCCIÓN</w:t>
      </w:r>
    </w:p>
    <w:p w:rsidR="003229B3" w:rsidRPr="003229B3" w:rsidRDefault="003229B3" w:rsidP="003229B3">
      <w:pPr>
        <w:spacing w:line="360" w:lineRule="auto"/>
        <w:jc w:val="both"/>
        <w:rPr>
          <w:rFonts w:ascii="Arial" w:hAnsi="Arial" w:cs="Arial"/>
          <w:sz w:val="24"/>
          <w:szCs w:val="24"/>
        </w:rPr>
      </w:pPr>
      <w:r w:rsidRPr="003229B3">
        <w:rPr>
          <w:rFonts w:ascii="Arial" w:hAnsi="Arial" w:cs="Arial"/>
          <w:sz w:val="24"/>
          <w:szCs w:val="24"/>
        </w:rPr>
        <w:t>Las instituciones públicas, al igual que las organizaciones de cualquier índole, requieren de servicios de comunicación eficientes y que integren tecnología de punta para lograr sus metas y objetivos.</w:t>
      </w:r>
    </w:p>
    <w:p w:rsidR="003229B3" w:rsidRPr="003229B3" w:rsidRDefault="003229B3" w:rsidP="003229B3">
      <w:pPr>
        <w:spacing w:line="360" w:lineRule="auto"/>
        <w:jc w:val="both"/>
        <w:rPr>
          <w:rFonts w:ascii="Arial" w:hAnsi="Arial" w:cs="Arial"/>
          <w:sz w:val="24"/>
          <w:szCs w:val="24"/>
        </w:rPr>
      </w:pPr>
      <w:r w:rsidRPr="003229B3">
        <w:rPr>
          <w:rFonts w:ascii="Arial" w:hAnsi="Arial" w:cs="Arial"/>
          <w:sz w:val="24"/>
          <w:szCs w:val="24"/>
        </w:rPr>
        <w:t>Ante tal situación, como base de cualquier comunicación inicial, el servicio de conectividad y distribución de internet es indispensable para cualquier gestión de una entidad, pasando desde gestiones administrativas hasta la misma metodología de enseñanza.</w:t>
      </w:r>
    </w:p>
    <w:p w:rsidR="003229B3" w:rsidRPr="003229B3" w:rsidRDefault="003229B3" w:rsidP="003229B3">
      <w:pPr>
        <w:spacing w:line="360" w:lineRule="auto"/>
        <w:jc w:val="both"/>
        <w:rPr>
          <w:rFonts w:ascii="Arial" w:hAnsi="Arial" w:cs="Arial"/>
          <w:sz w:val="24"/>
          <w:szCs w:val="24"/>
        </w:rPr>
      </w:pPr>
      <w:r w:rsidRPr="003229B3">
        <w:rPr>
          <w:rFonts w:ascii="Arial" w:hAnsi="Arial" w:cs="Arial"/>
          <w:sz w:val="24"/>
          <w:szCs w:val="24"/>
        </w:rPr>
        <w:t>Por ello, como parte de la mejora tecnológica de las comunicaciones de la Universidad "Santiago Antúnez de Mayolo”, se está migrando hacía una plataforma tecnológica de comunicaciones que ofrezca un servicio eficiente de acceso a internet y que cubra la demanda inicial de todos los servicios a prestar.</w:t>
      </w:r>
    </w:p>
    <w:p w:rsidR="003229B3" w:rsidRDefault="003229B3" w:rsidP="003229B3">
      <w:pPr>
        <w:spacing w:line="360" w:lineRule="auto"/>
        <w:jc w:val="both"/>
        <w:rPr>
          <w:rFonts w:ascii="Arial" w:hAnsi="Arial" w:cs="Arial"/>
          <w:sz w:val="24"/>
          <w:szCs w:val="24"/>
        </w:rPr>
      </w:pPr>
      <w:r w:rsidRPr="003229B3">
        <w:rPr>
          <w:rFonts w:ascii="Arial" w:hAnsi="Arial" w:cs="Arial"/>
          <w:sz w:val="24"/>
          <w:szCs w:val="24"/>
        </w:rPr>
        <w:t>Con la presente propuesta "Mejoramiento de la Plataforma Tecnológica de Comunicaciones de la UNASAM", se espera mejorar integralmente las comunicaciones tecnológicas a través del acceso y distribución de internet y su redundancia directa</w:t>
      </w:r>
      <w:r>
        <w:rPr>
          <w:rFonts w:ascii="Arial" w:hAnsi="Arial" w:cs="Arial"/>
          <w:sz w:val="24"/>
          <w:szCs w:val="24"/>
        </w:rPr>
        <w:t>.</w:t>
      </w:r>
    </w:p>
    <w:p w:rsidR="003229B3" w:rsidRDefault="003229B3" w:rsidP="003229B3">
      <w:pPr>
        <w:spacing w:line="360" w:lineRule="auto"/>
        <w:jc w:val="both"/>
        <w:rPr>
          <w:rFonts w:ascii="Arial" w:hAnsi="Arial" w:cs="Arial"/>
          <w:sz w:val="24"/>
          <w:szCs w:val="24"/>
        </w:rPr>
      </w:pPr>
    </w:p>
    <w:p w:rsidR="003229B3" w:rsidRPr="003229B3" w:rsidRDefault="003229B3" w:rsidP="003229B3">
      <w:pPr>
        <w:spacing w:line="360" w:lineRule="auto"/>
        <w:ind w:left="3828"/>
        <w:rPr>
          <w:rFonts w:ascii="Arial" w:hAnsi="Arial" w:cs="Arial"/>
          <w:b/>
          <w:szCs w:val="24"/>
        </w:rPr>
      </w:pPr>
      <w:r w:rsidRPr="003229B3">
        <w:rPr>
          <w:rFonts w:ascii="Arial" w:hAnsi="Arial" w:cs="Arial"/>
          <w:b/>
          <w:szCs w:val="24"/>
        </w:rPr>
        <w:t>Jefe de la Oficina General de Tecnologías de</w:t>
      </w:r>
    </w:p>
    <w:p w:rsidR="003229B3" w:rsidRPr="003229B3" w:rsidRDefault="003229B3" w:rsidP="003229B3">
      <w:pPr>
        <w:spacing w:line="360" w:lineRule="auto"/>
        <w:ind w:left="3828"/>
        <w:rPr>
          <w:rFonts w:ascii="Arial" w:hAnsi="Arial" w:cs="Arial"/>
          <w:b/>
          <w:szCs w:val="24"/>
        </w:rPr>
      </w:pPr>
      <w:r w:rsidRPr="003229B3">
        <w:rPr>
          <w:rFonts w:ascii="Arial" w:hAnsi="Arial" w:cs="Arial"/>
          <w:b/>
          <w:szCs w:val="24"/>
        </w:rPr>
        <w:t>Información, Sistemas y Estadística</w:t>
      </w:r>
    </w:p>
    <w:p w:rsidR="003229B3" w:rsidRDefault="003229B3" w:rsidP="003229B3">
      <w:pPr>
        <w:spacing w:line="360" w:lineRule="auto"/>
        <w:ind w:left="3828"/>
        <w:rPr>
          <w:rFonts w:ascii="Arial" w:hAnsi="Arial" w:cs="Arial"/>
          <w:b/>
          <w:szCs w:val="24"/>
        </w:rPr>
      </w:pPr>
      <w:r w:rsidRPr="003229B3">
        <w:rPr>
          <w:rFonts w:ascii="Arial" w:hAnsi="Arial" w:cs="Arial"/>
          <w:b/>
          <w:szCs w:val="24"/>
        </w:rPr>
        <w:t>UNASAM</w:t>
      </w:r>
    </w:p>
    <w:p w:rsidR="003229B3" w:rsidRDefault="003229B3" w:rsidP="003229B3">
      <w:pPr>
        <w:spacing w:line="360" w:lineRule="auto"/>
        <w:ind w:left="3828"/>
        <w:rPr>
          <w:rFonts w:ascii="Arial" w:hAnsi="Arial" w:cs="Arial"/>
          <w:b/>
          <w:szCs w:val="24"/>
        </w:rPr>
      </w:pPr>
    </w:p>
    <w:p w:rsidR="003229B3" w:rsidRDefault="003229B3" w:rsidP="003229B3">
      <w:pPr>
        <w:spacing w:line="360" w:lineRule="auto"/>
        <w:ind w:left="3828"/>
        <w:rPr>
          <w:rFonts w:ascii="Arial" w:hAnsi="Arial" w:cs="Arial"/>
          <w:b/>
          <w:szCs w:val="24"/>
        </w:rPr>
      </w:pPr>
    </w:p>
    <w:p w:rsidR="003229B3" w:rsidRDefault="003229B3" w:rsidP="003229B3">
      <w:pPr>
        <w:spacing w:line="360" w:lineRule="auto"/>
        <w:ind w:left="3828"/>
        <w:rPr>
          <w:rFonts w:ascii="Arial" w:hAnsi="Arial" w:cs="Arial"/>
          <w:b/>
          <w:szCs w:val="24"/>
        </w:rPr>
      </w:pPr>
    </w:p>
    <w:p w:rsidR="003229B3" w:rsidRDefault="003229B3" w:rsidP="003229B3">
      <w:pPr>
        <w:spacing w:line="360" w:lineRule="auto"/>
        <w:ind w:left="3828"/>
        <w:rPr>
          <w:rFonts w:ascii="Arial" w:hAnsi="Arial" w:cs="Arial"/>
          <w:b/>
          <w:szCs w:val="24"/>
        </w:rPr>
      </w:pPr>
    </w:p>
    <w:p w:rsidR="003229B3" w:rsidRDefault="003229B3" w:rsidP="003229B3">
      <w:pPr>
        <w:spacing w:line="360" w:lineRule="auto"/>
        <w:ind w:left="3828"/>
        <w:rPr>
          <w:rFonts w:ascii="Arial" w:hAnsi="Arial" w:cs="Arial"/>
          <w:b/>
          <w:szCs w:val="24"/>
        </w:rPr>
      </w:pPr>
    </w:p>
    <w:p w:rsidR="003229B3" w:rsidRDefault="003229B3" w:rsidP="003229B3">
      <w:pPr>
        <w:spacing w:line="360" w:lineRule="auto"/>
        <w:ind w:left="3828"/>
        <w:rPr>
          <w:rFonts w:ascii="Arial" w:hAnsi="Arial" w:cs="Arial"/>
          <w:b/>
          <w:szCs w:val="24"/>
        </w:rPr>
      </w:pPr>
    </w:p>
    <w:p w:rsidR="003229B3" w:rsidRDefault="003229B3" w:rsidP="003229B3">
      <w:pPr>
        <w:spacing w:line="360" w:lineRule="auto"/>
        <w:ind w:left="3828"/>
        <w:rPr>
          <w:rFonts w:ascii="Arial" w:hAnsi="Arial" w:cs="Arial"/>
          <w:b/>
          <w:szCs w:val="24"/>
        </w:rPr>
      </w:pPr>
    </w:p>
    <w:p w:rsidR="003229B3" w:rsidRDefault="003229B3" w:rsidP="003229B3">
      <w:pPr>
        <w:spacing w:line="360" w:lineRule="auto"/>
        <w:ind w:left="3828"/>
        <w:rPr>
          <w:rFonts w:ascii="Arial" w:hAnsi="Arial" w:cs="Arial"/>
          <w:b/>
          <w:szCs w:val="24"/>
        </w:rPr>
      </w:pPr>
    </w:p>
    <w:p w:rsidR="003229B3" w:rsidRPr="003229B3" w:rsidRDefault="003229B3" w:rsidP="003229B3">
      <w:pPr>
        <w:widowControl w:val="0"/>
        <w:numPr>
          <w:ilvl w:val="0"/>
          <w:numId w:val="1"/>
        </w:numPr>
        <w:tabs>
          <w:tab w:val="left" w:pos="562"/>
        </w:tabs>
        <w:spacing w:after="0" w:line="421" w:lineRule="exact"/>
        <w:ind w:left="660" w:right="180" w:hanging="660"/>
        <w:jc w:val="both"/>
        <w:rPr>
          <w:rFonts w:ascii="Cambria" w:eastAsia="Cambria" w:hAnsi="Cambria" w:cs="Cambria"/>
          <w:b/>
          <w:bCs/>
          <w:lang w:val="es-ES" w:eastAsia="es-ES" w:bidi="es-ES"/>
        </w:rPr>
      </w:pPr>
      <w:r w:rsidRPr="003229B3">
        <w:rPr>
          <w:rFonts w:ascii="Cambria" w:eastAsia="Cambria" w:hAnsi="Cambria" w:cs="Cambria"/>
          <w:b/>
          <w:bCs/>
          <w:color w:val="000000"/>
          <w:lang w:val="es-ES" w:eastAsia="es-ES" w:bidi="es-ES"/>
        </w:rPr>
        <w:t>DESCRIPCIÓN DE LA PROPUESTA Servicio de Internet para el proyecto "Mejoramiento de la Plataforma Tecnológica de Comunicaciones de la UNASAM - UNASAM 2018"</w:t>
      </w:r>
    </w:p>
    <w:p w:rsidR="003229B3" w:rsidRDefault="003229B3" w:rsidP="003229B3">
      <w:pPr>
        <w:widowControl w:val="0"/>
        <w:spacing w:after="0" w:line="421" w:lineRule="exact"/>
        <w:ind w:left="660" w:right="180"/>
        <w:jc w:val="both"/>
        <w:rPr>
          <w:rFonts w:ascii="Cambria" w:eastAsia="Cambria" w:hAnsi="Cambria" w:cs="Cambria"/>
          <w:color w:val="000000"/>
          <w:sz w:val="24"/>
          <w:szCs w:val="24"/>
          <w:lang w:val="es-ES" w:eastAsia="es-ES" w:bidi="es-ES"/>
        </w:rPr>
      </w:pPr>
      <w:r w:rsidRPr="003229B3">
        <w:rPr>
          <w:rFonts w:ascii="Cambria" w:eastAsia="Cambria" w:hAnsi="Cambria" w:cs="Cambria"/>
          <w:color w:val="000000"/>
          <w:sz w:val="24"/>
          <w:szCs w:val="24"/>
          <w:lang w:val="es-ES" w:eastAsia="es-ES" w:bidi="es-ES"/>
        </w:rPr>
        <w:t>La implementación de la capacidad del servicio de acceso a internet debe tener consideraciones básicas mínimas respecto a la forma comercial y técnica de la prestación del servicio final, las cuales estarán contenidas en el presente documento.</w:t>
      </w:r>
    </w:p>
    <w:p w:rsidR="003229B3" w:rsidRPr="003229B3" w:rsidRDefault="003229B3" w:rsidP="003229B3">
      <w:pPr>
        <w:widowControl w:val="0"/>
        <w:spacing w:after="0" w:line="421" w:lineRule="exact"/>
        <w:ind w:left="660" w:right="180"/>
        <w:jc w:val="both"/>
        <w:rPr>
          <w:rFonts w:ascii="Cambria" w:eastAsia="Cambria" w:hAnsi="Cambria" w:cs="Cambria"/>
          <w:sz w:val="24"/>
          <w:szCs w:val="24"/>
          <w:lang w:val="es-ES" w:eastAsia="es-ES" w:bidi="es-ES"/>
        </w:rPr>
      </w:pPr>
    </w:p>
    <w:p w:rsidR="003229B3" w:rsidRPr="003229B3" w:rsidRDefault="003229B3" w:rsidP="003229B3">
      <w:pPr>
        <w:widowControl w:val="0"/>
        <w:numPr>
          <w:ilvl w:val="0"/>
          <w:numId w:val="1"/>
        </w:numPr>
        <w:tabs>
          <w:tab w:val="left" w:pos="562"/>
        </w:tabs>
        <w:spacing w:after="0" w:line="421" w:lineRule="exact"/>
        <w:jc w:val="both"/>
        <w:outlineLvl w:val="1"/>
        <w:rPr>
          <w:rFonts w:ascii="Cambria" w:eastAsia="Cambria" w:hAnsi="Cambria" w:cs="Cambria"/>
          <w:b/>
          <w:bCs/>
          <w:color w:val="000000"/>
          <w:lang w:val="es-ES" w:eastAsia="es-ES" w:bidi="es-ES"/>
        </w:rPr>
      </w:pPr>
      <w:bookmarkStart w:id="0" w:name="bookmark1"/>
      <w:r w:rsidRPr="003229B3">
        <w:rPr>
          <w:rFonts w:ascii="Cambria" w:eastAsia="Cambria" w:hAnsi="Cambria" w:cs="Cambria"/>
          <w:b/>
          <w:bCs/>
          <w:color w:val="000000"/>
          <w:lang w:val="es-ES" w:eastAsia="es-ES" w:bidi="es-ES"/>
        </w:rPr>
        <w:t>OBJETIVO</w:t>
      </w:r>
      <w:bookmarkEnd w:id="0"/>
    </w:p>
    <w:p w:rsidR="003229B3" w:rsidRPr="003229B3" w:rsidRDefault="003229B3" w:rsidP="003229B3">
      <w:pPr>
        <w:widowControl w:val="0"/>
        <w:spacing w:after="0" w:line="421" w:lineRule="exact"/>
        <w:ind w:left="660" w:right="180"/>
        <w:jc w:val="both"/>
        <w:rPr>
          <w:rFonts w:ascii="Cambria" w:eastAsia="Cambria" w:hAnsi="Cambria" w:cs="Cambria"/>
          <w:color w:val="000000"/>
          <w:sz w:val="24"/>
          <w:szCs w:val="24"/>
          <w:lang w:val="es-ES" w:eastAsia="es-ES" w:bidi="es-ES"/>
        </w:rPr>
      </w:pPr>
      <w:r w:rsidRPr="003229B3">
        <w:rPr>
          <w:rFonts w:ascii="Cambria" w:eastAsia="Cambria" w:hAnsi="Cambria" w:cs="Cambria"/>
          <w:color w:val="000000"/>
          <w:sz w:val="24"/>
          <w:szCs w:val="24"/>
          <w:lang w:val="es-ES" w:eastAsia="es-ES" w:bidi="es-ES"/>
        </w:rPr>
        <w:t>Poseer servicio de internet por este mes de mayo, ya que se venció el contrato vigente de servicio de internet. Y encontrándonos en la etapa administrativa de concretar un nuevo proceso de Contratación del servicio de acceso y distribución de internet vía cableado de fibra óptica para la Universidad Nacional "Santiago Antúnez de Mayolo". Se nos urge contar con este servicio excepcionalmente por este mes y no paralizar nuestras actividades académicas-administrativas.</w:t>
      </w:r>
    </w:p>
    <w:p w:rsidR="003229B3" w:rsidRPr="003229B3" w:rsidRDefault="003229B3" w:rsidP="003229B3">
      <w:pPr>
        <w:widowControl w:val="0"/>
        <w:numPr>
          <w:ilvl w:val="0"/>
          <w:numId w:val="1"/>
        </w:numPr>
        <w:tabs>
          <w:tab w:val="left" w:pos="562"/>
        </w:tabs>
        <w:spacing w:after="0" w:line="421" w:lineRule="exact"/>
        <w:jc w:val="both"/>
        <w:outlineLvl w:val="1"/>
        <w:rPr>
          <w:rFonts w:ascii="Cambria" w:eastAsia="Cambria" w:hAnsi="Cambria" w:cs="Cambria"/>
          <w:b/>
          <w:bCs/>
          <w:color w:val="000000"/>
          <w:lang w:val="es-ES" w:eastAsia="es-ES" w:bidi="es-ES"/>
        </w:rPr>
      </w:pPr>
      <w:bookmarkStart w:id="1" w:name="bookmark2"/>
      <w:r w:rsidRPr="003229B3">
        <w:rPr>
          <w:rFonts w:ascii="Cambria" w:eastAsia="Cambria" w:hAnsi="Cambria" w:cs="Cambria"/>
          <w:b/>
          <w:bCs/>
          <w:color w:val="000000"/>
          <w:lang w:val="es-ES" w:eastAsia="es-ES" w:bidi="es-ES"/>
        </w:rPr>
        <w:t>FINALIDAD</w:t>
      </w:r>
      <w:bookmarkEnd w:id="1"/>
    </w:p>
    <w:p w:rsidR="003229B3" w:rsidRPr="003229B3" w:rsidRDefault="003229B3" w:rsidP="003229B3">
      <w:pPr>
        <w:widowControl w:val="0"/>
        <w:spacing w:after="0" w:line="421" w:lineRule="exact"/>
        <w:ind w:left="660" w:right="180"/>
        <w:jc w:val="both"/>
        <w:rPr>
          <w:rFonts w:ascii="Cambria" w:eastAsia="Cambria" w:hAnsi="Cambria" w:cs="Cambria"/>
          <w:color w:val="000000"/>
          <w:sz w:val="24"/>
          <w:szCs w:val="24"/>
          <w:lang w:val="es-ES" w:eastAsia="es-ES" w:bidi="es-ES"/>
        </w:rPr>
      </w:pPr>
      <w:r w:rsidRPr="003229B3">
        <w:rPr>
          <w:rFonts w:ascii="Cambria" w:eastAsia="Cambria" w:hAnsi="Cambria" w:cs="Cambria"/>
          <w:color w:val="000000"/>
          <w:sz w:val="24"/>
          <w:szCs w:val="24"/>
          <w:lang w:val="es-ES" w:eastAsia="es-ES" w:bidi="es-ES"/>
        </w:rPr>
        <w:t>Establecer los términos de referencia para el cumplimiento de requisitos técnicos y comerciales para la correcta prestación del servicio de acceso a internet mediante cableado de fibra óptica en la Ciudad Universitaria de Shancayán de la Universidad Nacional "Santiago Antúnez de Mayolo".</w:t>
      </w:r>
    </w:p>
    <w:p w:rsidR="003229B3" w:rsidRPr="003229B3" w:rsidRDefault="003229B3" w:rsidP="003229B3">
      <w:pPr>
        <w:widowControl w:val="0"/>
        <w:numPr>
          <w:ilvl w:val="0"/>
          <w:numId w:val="1"/>
        </w:numPr>
        <w:tabs>
          <w:tab w:val="left" w:pos="562"/>
        </w:tabs>
        <w:spacing w:after="0" w:line="421" w:lineRule="exact"/>
        <w:jc w:val="both"/>
        <w:outlineLvl w:val="1"/>
        <w:rPr>
          <w:rFonts w:ascii="Cambria" w:eastAsia="Cambria" w:hAnsi="Cambria" w:cs="Cambria"/>
          <w:b/>
          <w:bCs/>
          <w:color w:val="000000"/>
          <w:lang w:val="es-ES" w:eastAsia="es-ES" w:bidi="es-ES"/>
        </w:rPr>
      </w:pPr>
      <w:bookmarkStart w:id="2" w:name="bookmark3"/>
      <w:r w:rsidRPr="003229B3">
        <w:rPr>
          <w:rFonts w:ascii="Cambria" w:eastAsia="Cambria" w:hAnsi="Cambria" w:cs="Cambria"/>
          <w:b/>
          <w:bCs/>
          <w:color w:val="000000"/>
          <w:lang w:val="es-ES" w:eastAsia="es-ES" w:bidi="es-ES"/>
        </w:rPr>
        <w:t>BASE LEGAL</w:t>
      </w:r>
      <w:bookmarkEnd w:id="2"/>
    </w:p>
    <w:p w:rsidR="003229B3" w:rsidRPr="003229B3" w:rsidRDefault="003229B3" w:rsidP="003229B3">
      <w:pPr>
        <w:widowControl w:val="0"/>
        <w:spacing w:after="0" w:line="421" w:lineRule="exact"/>
        <w:ind w:left="660" w:right="6500"/>
        <w:rPr>
          <w:rFonts w:ascii="Cambria" w:eastAsia="Cambria" w:hAnsi="Cambria" w:cs="Cambria"/>
          <w:color w:val="000000"/>
          <w:sz w:val="24"/>
          <w:szCs w:val="24"/>
          <w:lang w:val="es-ES" w:eastAsia="es-ES" w:bidi="es-ES"/>
        </w:rPr>
      </w:pPr>
      <w:r w:rsidRPr="003229B3">
        <w:rPr>
          <w:rFonts w:ascii="Cambria" w:eastAsia="Cambria" w:hAnsi="Cambria" w:cs="Cambria"/>
          <w:color w:val="000000"/>
          <w:sz w:val="24"/>
          <w:szCs w:val="24"/>
          <w:lang w:val="es-ES" w:eastAsia="es-ES" w:bidi="es-ES"/>
        </w:rPr>
        <w:t>D.S. N° 013-93-TCC D. S. N</w:t>
      </w:r>
      <w:r w:rsidRPr="003229B3">
        <w:rPr>
          <w:rFonts w:ascii="Cambria" w:eastAsia="Cambria" w:hAnsi="Cambria" w:cs="Cambria"/>
          <w:color w:val="000000"/>
          <w:sz w:val="24"/>
          <w:szCs w:val="24"/>
          <w:vertAlign w:val="superscript"/>
          <w:lang w:val="es-ES" w:eastAsia="es-ES" w:bidi="es-ES"/>
        </w:rPr>
        <w:t>Q</w:t>
      </w:r>
      <w:r w:rsidRPr="003229B3">
        <w:rPr>
          <w:rFonts w:ascii="Cambria" w:eastAsia="Cambria" w:hAnsi="Cambria" w:cs="Cambria"/>
          <w:color w:val="000000"/>
          <w:sz w:val="24"/>
          <w:szCs w:val="24"/>
          <w:lang w:val="es-ES" w:eastAsia="es-ES" w:bidi="es-ES"/>
        </w:rPr>
        <w:t xml:space="preserve"> 020-2007 D.S. N</w:t>
      </w:r>
      <w:r w:rsidRPr="003229B3">
        <w:rPr>
          <w:rFonts w:ascii="Cambria" w:eastAsia="Cambria" w:hAnsi="Cambria" w:cs="Cambria"/>
          <w:color w:val="000000"/>
          <w:sz w:val="24"/>
          <w:szCs w:val="24"/>
          <w:vertAlign w:val="superscript"/>
          <w:lang w:val="es-ES" w:eastAsia="es-ES" w:bidi="es-ES"/>
        </w:rPr>
        <w:t>Q</w:t>
      </w:r>
      <w:r w:rsidRPr="003229B3">
        <w:rPr>
          <w:rFonts w:ascii="Cambria" w:eastAsia="Cambria" w:hAnsi="Cambria" w:cs="Cambria"/>
          <w:color w:val="000000"/>
          <w:sz w:val="24"/>
          <w:szCs w:val="24"/>
          <w:lang w:val="es-ES" w:eastAsia="es-ES" w:bidi="es-ES"/>
        </w:rPr>
        <w:t xml:space="preserve"> 027-2004-MTC D.S. N° 06-94-TCC</w:t>
      </w:r>
    </w:p>
    <w:p w:rsidR="003229B3" w:rsidRPr="003229B3" w:rsidRDefault="003229B3" w:rsidP="003229B3">
      <w:pPr>
        <w:widowControl w:val="0"/>
        <w:numPr>
          <w:ilvl w:val="0"/>
          <w:numId w:val="1"/>
        </w:numPr>
        <w:tabs>
          <w:tab w:val="left" w:pos="562"/>
        </w:tabs>
        <w:spacing w:after="0" w:line="421" w:lineRule="exact"/>
        <w:jc w:val="both"/>
        <w:outlineLvl w:val="1"/>
        <w:rPr>
          <w:rFonts w:ascii="Cambria" w:eastAsia="Cambria" w:hAnsi="Cambria" w:cs="Cambria"/>
          <w:b/>
          <w:bCs/>
          <w:color w:val="000000"/>
          <w:lang w:val="es-ES" w:eastAsia="es-ES" w:bidi="es-ES"/>
        </w:rPr>
      </w:pPr>
      <w:bookmarkStart w:id="3" w:name="bookmark4"/>
      <w:r w:rsidRPr="003229B3">
        <w:rPr>
          <w:rFonts w:ascii="Cambria" w:eastAsia="Cambria" w:hAnsi="Cambria" w:cs="Cambria"/>
          <w:b/>
          <w:bCs/>
          <w:color w:val="000000"/>
          <w:lang w:val="es-ES" w:eastAsia="es-ES" w:bidi="es-ES"/>
        </w:rPr>
        <w:t>ALCANCE</w:t>
      </w:r>
      <w:bookmarkEnd w:id="3"/>
    </w:p>
    <w:p w:rsidR="003229B3" w:rsidRPr="0033604D" w:rsidRDefault="003229B3" w:rsidP="003229B3">
      <w:pPr>
        <w:widowControl w:val="0"/>
        <w:spacing w:after="0" w:line="425" w:lineRule="exact"/>
        <w:ind w:left="660" w:right="180"/>
        <w:jc w:val="both"/>
        <w:rPr>
          <w:rFonts w:ascii="Cambria" w:eastAsia="Cambria" w:hAnsi="Cambria" w:cs="Cambria"/>
          <w:color w:val="000000"/>
          <w:sz w:val="24"/>
          <w:szCs w:val="24"/>
          <w:lang w:val="es-ES" w:eastAsia="es-ES" w:bidi="es-ES"/>
        </w:rPr>
      </w:pPr>
      <w:r w:rsidRPr="003229B3">
        <w:rPr>
          <w:rFonts w:ascii="Cambria" w:eastAsia="Cambria" w:hAnsi="Cambria" w:cs="Cambria"/>
          <w:color w:val="000000"/>
          <w:sz w:val="24"/>
          <w:szCs w:val="24"/>
          <w:lang w:val="es-ES" w:eastAsia="es-ES" w:bidi="es-ES"/>
        </w:rPr>
        <w:t>Las normas contenidas en la presente propuesta son de aplicación obligatoria para la contratación del servicio de acceso y distribución de internet.</w:t>
      </w:r>
    </w:p>
    <w:p w:rsidR="003229B3" w:rsidRPr="003229B3" w:rsidRDefault="003229B3" w:rsidP="0033604D">
      <w:pPr>
        <w:widowControl w:val="0"/>
        <w:numPr>
          <w:ilvl w:val="0"/>
          <w:numId w:val="1"/>
        </w:numPr>
        <w:tabs>
          <w:tab w:val="left" w:pos="562"/>
        </w:tabs>
        <w:spacing w:after="0" w:line="421" w:lineRule="exact"/>
        <w:jc w:val="both"/>
        <w:outlineLvl w:val="1"/>
        <w:rPr>
          <w:rFonts w:ascii="Cambria" w:eastAsia="Cambria" w:hAnsi="Cambria" w:cs="Cambria"/>
          <w:b/>
          <w:color w:val="000000"/>
          <w:sz w:val="24"/>
          <w:szCs w:val="24"/>
          <w:lang w:val="es-ES" w:eastAsia="es-ES" w:bidi="es-ES"/>
        </w:rPr>
      </w:pPr>
      <w:r w:rsidRPr="003229B3">
        <w:rPr>
          <w:rFonts w:ascii="Cambria" w:eastAsia="Cambria" w:hAnsi="Cambria" w:cs="Cambria"/>
          <w:b/>
          <w:color w:val="000000"/>
          <w:sz w:val="24"/>
          <w:szCs w:val="24"/>
          <w:lang w:val="es-ES" w:eastAsia="es-ES" w:bidi="es-ES"/>
        </w:rPr>
        <w:t>VIGENCIA</w:t>
      </w:r>
    </w:p>
    <w:p w:rsidR="003229B3" w:rsidRDefault="0033604D" w:rsidP="0033604D">
      <w:pPr>
        <w:widowControl w:val="0"/>
        <w:spacing w:after="0" w:line="425" w:lineRule="exact"/>
        <w:ind w:left="660" w:right="180"/>
        <w:jc w:val="both"/>
        <w:rPr>
          <w:rFonts w:ascii="Cambria" w:eastAsia="Cambria" w:hAnsi="Cambria" w:cs="Cambria"/>
          <w:color w:val="000000"/>
          <w:sz w:val="24"/>
          <w:szCs w:val="24"/>
          <w:lang w:val="es-ES" w:eastAsia="es-ES" w:bidi="es-ES"/>
        </w:rPr>
      </w:pPr>
      <w:r w:rsidRPr="0033604D">
        <w:rPr>
          <w:rFonts w:ascii="Cambria" w:eastAsia="Cambria" w:hAnsi="Cambria" w:cs="Cambria"/>
          <w:color w:val="000000"/>
          <w:sz w:val="24"/>
          <w:szCs w:val="24"/>
          <w:lang w:val="es-ES" w:eastAsia="es-ES" w:bidi="es-ES"/>
        </w:rPr>
        <w:t>La propuesta entra en vigencia luego de la a</w:t>
      </w:r>
      <w:r>
        <w:rPr>
          <w:rFonts w:ascii="Cambria" w:eastAsia="Cambria" w:hAnsi="Cambria" w:cs="Cambria"/>
          <w:color w:val="000000"/>
          <w:sz w:val="24"/>
          <w:szCs w:val="24"/>
          <w:lang w:val="es-ES" w:eastAsia="es-ES" w:bidi="es-ES"/>
        </w:rPr>
        <w:t xml:space="preserve">probación por el Rectorado y la </w:t>
      </w:r>
      <w:r w:rsidRPr="0033604D">
        <w:rPr>
          <w:rFonts w:ascii="Cambria" w:eastAsia="Cambria" w:hAnsi="Cambria" w:cs="Cambria"/>
          <w:color w:val="000000"/>
          <w:sz w:val="24"/>
          <w:szCs w:val="24"/>
          <w:lang w:val="es-ES" w:eastAsia="es-ES" w:bidi="es-ES"/>
        </w:rPr>
        <w:t>Certificación presupuestal correspondiente.</w:t>
      </w:r>
    </w:p>
    <w:p w:rsidR="0033604D" w:rsidRDefault="0033604D" w:rsidP="0033604D">
      <w:pPr>
        <w:widowControl w:val="0"/>
        <w:spacing w:after="0" w:line="425" w:lineRule="exact"/>
        <w:ind w:left="660" w:right="180"/>
        <w:jc w:val="both"/>
        <w:rPr>
          <w:rFonts w:ascii="Cambria" w:eastAsia="Cambria" w:hAnsi="Cambria" w:cs="Cambria"/>
          <w:color w:val="000000"/>
          <w:sz w:val="24"/>
          <w:szCs w:val="24"/>
          <w:lang w:val="es-ES" w:eastAsia="es-ES" w:bidi="es-ES"/>
        </w:rPr>
      </w:pPr>
    </w:p>
    <w:p w:rsidR="0033604D" w:rsidRPr="0033604D" w:rsidRDefault="0033604D" w:rsidP="0033604D">
      <w:pPr>
        <w:widowControl w:val="0"/>
        <w:numPr>
          <w:ilvl w:val="0"/>
          <w:numId w:val="2"/>
        </w:numPr>
        <w:tabs>
          <w:tab w:val="left" w:pos="562"/>
        </w:tabs>
        <w:spacing w:after="0" w:line="220" w:lineRule="exact"/>
        <w:jc w:val="both"/>
        <w:outlineLvl w:val="1"/>
        <w:rPr>
          <w:rFonts w:ascii="Cambria" w:eastAsia="Cambria" w:hAnsi="Cambria" w:cs="Cambria"/>
          <w:b/>
          <w:bCs/>
          <w:lang w:val="es-ES" w:eastAsia="es-ES" w:bidi="es-ES"/>
        </w:rPr>
      </w:pPr>
      <w:bookmarkStart w:id="4" w:name="bookmark5"/>
      <w:r w:rsidRPr="0033604D">
        <w:rPr>
          <w:rFonts w:ascii="Cambria" w:eastAsia="Cambria" w:hAnsi="Cambria" w:cs="Cambria"/>
          <w:b/>
          <w:bCs/>
          <w:color w:val="000000"/>
          <w:lang w:val="es-ES" w:eastAsia="es-ES" w:bidi="es-ES"/>
        </w:rPr>
        <w:t>OBJETIVOS</w:t>
      </w:r>
      <w:bookmarkEnd w:id="4"/>
    </w:p>
    <w:p w:rsidR="0033604D" w:rsidRPr="003229B3" w:rsidRDefault="0033604D" w:rsidP="0033604D">
      <w:pPr>
        <w:widowControl w:val="0"/>
        <w:spacing w:after="0" w:line="425" w:lineRule="exact"/>
        <w:ind w:left="660" w:right="180"/>
        <w:jc w:val="both"/>
        <w:rPr>
          <w:rFonts w:ascii="Cambria" w:eastAsia="Cambria" w:hAnsi="Cambria" w:cs="Cambria"/>
          <w:color w:val="000000"/>
          <w:sz w:val="24"/>
          <w:szCs w:val="24"/>
          <w:lang w:val="es-ES" w:eastAsia="es-ES" w:bidi="es-ES"/>
        </w:rPr>
      </w:pPr>
    </w:p>
    <w:p w:rsidR="0033604D" w:rsidRPr="0033604D" w:rsidRDefault="0033604D" w:rsidP="0033604D">
      <w:pPr>
        <w:widowControl w:val="0"/>
        <w:spacing w:after="0" w:line="425" w:lineRule="exact"/>
        <w:ind w:left="1440" w:right="11"/>
        <w:jc w:val="both"/>
        <w:outlineLvl w:val="1"/>
        <w:rPr>
          <w:rFonts w:ascii="Cambria" w:eastAsia="Cambria" w:hAnsi="Cambria" w:cs="Cambria"/>
          <w:b/>
          <w:bCs/>
          <w:color w:val="000000"/>
          <w:lang w:val="es-ES" w:eastAsia="es-ES" w:bidi="es-ES"/>
        </w:rPr>
      </w:pPr>
      <w:bookmarkStart w:id="5" w:name="bookmark6"/>
      <w:r w:rsidRPr="0033604D">
        <w:rPr>
          <w:rFonts w:ascii="Cambria" w:eastAsia="Cambria" w:hAnsi="Cambria" w:cs="Cambria"/>
          <w:b/>
          <w:bCs/>
          <w:color w:val="000000"/>
          <w:lang w:val="es-ES" w:eastAsia="es-ES" w:bidi="es-ES"/>
        </w:rPr>
        <w:t>OBJETIVO GENERAL</w:t>
      </w:r>
      <w:bookmarkEnd w:id="5"/>
    </w:p>
    <w:p w:rsidR="0033604D" w:rsidRPr="0033604D" w:rsidRDefault="0033604D" w:rsidP="0033604D">
      <w:pPr>
        <w:widowControl w:val="0"/>
        <w:spacing w:after="363" w:line="425" w:lineRule="exact"/>
        <w:ind w:left="1440" w:right="11"/>
        <w:jc w:val="both"/>
        <w:rPr>
          <w:rFonts w:ascii="Cambria" w:eastAsia="Cambria" w:hAnsi="Cambria" w:cs="Cambria"/>
          <w:color w:val="000000"/>
          <w:sz w:val="24"/>
          <w:szCs w:val="24"/>
          <w:lang w:val="es-ES" w:eastAsia="es-ES" w:bidi="es-ES"/>
        </w:rPr>
      </w:pPr>
      <w:r w:rsidRPr="0033604D">
        <w:rPr>
          <w:rFonts w:ascii="Cambria" w:eastAsia="Cambria" w:hAnsi="Cambria" w:cs="Cambria"/>
          <w:color w:val="000000"/>
          <w:sz w:val="24"/>
          <w:szCs w:val="24"/>
          <w:lang w:val="es-ES" w:eastAsia="es-ES" w:bidi="es-ES"/>
        </w:rPr>
        <w:t>Contratar a una empresa que brinde el servicio de acceso y distribución</w:t>
      </w:r>
      <w:r w:rsidR="00B975FD">
        <w:rPr>
          <w:rFonts w:ascii="Cambria" w:eastAsia="Cambria" w:hAnsi="Cambria" w:cs="Cambria"/>
          <w:color w:val="000000"/>
          <w:sz w:val="24"/>
          <w:szCs w:val="24"/>
          <w:lang w:val="es-ES" w:eastAsia="es-ES" w:bidi="es-ES"/>
        </w:rPr>
        <w:t xml:space="preserve"> </w:t>
      </w:r>
      <w:r w:rsidRPr="0033604D">
        <w:rPr>
          <w:rFonts w:ascii="Cambria" w:eastAsia="Cambria" w:hAnsi="Cambria" w:cs="Cambria"/>
          <w:color w:val="000000"/>
          <w:sz w:val="24"/>
          <w:szCs w:val="24"/>
          <w:lang w:val="es-ES" w:eastAsia="es-ES" w:bidi="es-ES"/>
        </w:rPr>
        <w:t>de</w:t>
      </w:r>
      <w:r w:rsidR="00B975FD">
        <w:rPr>
          <w:rFonts w:ascii="Cambria" w:eastAsia="Cambria" w:hAnsi="Cambria" w:cs="Cambria"/>
          <w:color w:val="000000"/>
          <w:sz w:val="24"/>
          <w:szCs w:val="24"/>
          <w:lang w:val="es-ES" w:eastAsia="es-ES" w:bidi="es-ES"/>
        </w:rPr>
        <w:t xml:space="preserve"> </w:t>
      </w:r>
      <w:r w:rsidRPr="0033604D">
        <w:rPr>
          <w:rFonts w:ascii="Cambria" w:eastAsia="Cambria" w:hAnsi="Cambria" w:cs="Cambria"/>
          <w:color w:val="000000"/>
          <w:sz w:val="24"/>
          <w:szCs w:val="24"/>
          <w:lang w:val="es-ES" w:eastAsia="es-ES" w:bidi="es-ES"/>
        </w:rPr>
        <w:t>internet, las configuraciones complementarias al acceso al servicio conforme</w:t>
      </w:r>
      <w:r w:rsidR="00B975FD">
        <w:rPr>
          <w:rFonts w:ascii="Cambria" w:eastAsia="Cambria" w:hAnsi="Cambria" w:cs="Cambria"/>
          <w:color w:val="000000"/>
          <w:sz w:val="24"/>
          <w:szCs w:val="24"/>
          <w:lang w:val="es-ES" w:eastAsia="es-ES" w:bidi="es-ES"/>
        </w:rPr>
        <w:t xml:space="preserve"> </w:t>
      </w:r>
      <w:r w:rsidRPr="0033604D">
        <w:rPr>
          <w:rFonts w:ascii="Cambria" w:eastAsia="Cambria" w:hAnsi="Cambria" w:cs="Cambria"/>
          <w:color w:val="000000"/>
          <w:sz w:val="24"/>
          <w:szCs w:val="24"/>
          <w:lang w:val="es-ES" w:eastAsia="es-ES" w:bidi="es-ES"/>
        </w:rPr>
        <w:t>se indica y los servicios obligatorios de mantenimiento preventivos y</w:t>
      </w:r>
      <w:r w:rsidR="00B975FD">
        <w:rPr>
          <w:rFonts w:ascii="Cambria" w:eastAsia="Cambria" w:hAnsi="Cambria" w:cs="Cambria"/>
          <w:color w:val="000000"/>
          <w:sz w:val="24"/>
          <w:szCs w:val="24"/>
          <w:lang w:val="es-ES" w:eastAsia="es-ES" w:bidi="es-ES"/>
        </w:rPr>
        <w:t xml:space="preserve"> </w:t>
      </w:r>
      <w:r w:rsidRPr="0033604D">
        <w:rPr>
          <w:rFonts w:ascii="Cambria" w:eastAsia="Cambria" w:hAnsi="Cambria" w:cs="Cambria"/>
          <w:color w:val="000000"/>
          <w:sz w:val="24"/>
          <w:szCs w:val="24"/>
          <w:lang w:val="es-ES" w:eastAsia="es-ES" w:bidi="es-ES"/>
        </w:rPr>
        <w:t>correctivos respecto al acceso del servicio.</w:t>
      </w:r>
    </w:p>
    <w:p w:rsidR="0033604D" w:rsidRPr="0033604D" w:rsidRDefault="0033604D" w:rsidP="0033604D">
      <w:pPr>
        <w:widowControl w:val="0"/>
        <w:spacing w:after="0" w:line="421" w:lineRule="exact"/>
        <w:ind w:left="1440" w:right="11"/>
        <w:jc w:val="both"/>
        <w:outlineLvl w:val="1"/>
        <w:rPr>
          <w:rFonts w:ascii="Cambria" w:eastAsia="Cambria" w:hAnsi="Cambria" w:cs="Cambria"/>
          <w:b/>
          <w:bCs/>
          <w:color w:val="000000"/>
          <w:lang w:val="es-ES" w:eastAsia="es-ES" w:bidi="es-ES"/>
        </w:rPr>
      </w:pPr>
      <w:bookmarkStart w:id="6" w:name="bookmark7"/>
      <w:r w:rsidRPr="0033604D">
        <w:rPr>
          <w:rFonts w:ascii="Cambria" w:eastAsia="Cambria" w:hAnsi="Cambria" w:cs="Cambria"/>
          <w:b/>
          <w:bCs/>
          <w:color w:val="000000"/>
          <w:lang w:val="es-ES" w:eastAsia="es-ES" w:bidi="es-ES"/>
        </w:rPr>
        <w:t>OBJETIVOS ESPECÍFICOS</w:t>
      </w:r>
      <w:bookmarkEnd w:id="6"/>
    </w:p>
    <w:p w:rsidR="00B975FD" w:rsidRDefault="0033604D" w:rsidP="0033604D">
      <w:pPr>
        <w:pStyle w:val="Prrafodelista"/>
        <w:widowControl w:val="0"/>
        <w:numPr>
          <w:ilvl w:val="0"/>
          <w:numId w:val="5"/>
        </w:numPr>
        <w:spacing w:after="0" w:line="421" w:lineRule="exact"/>
        <w:ind w:left="1840"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Contar con un servicio de acceso a internet conforme a los requerimientos</w:t>
      </w:r>
      <w:r w:rsidR="00B975FD" w:rsidRP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de la sede de la Ciudad Universitaria de Shancayán y del resto de sedes de</w:t>
      </w:r>
      <w:r w:rsidRPr="00B975FD">
        <w:rPr>
          <w:rFonts w:ascii="Cambria" w:eastAsia="Cambria" w:hAnsi="Cambria" w:cs="Cambria"/>
          <w:color w:val="000000"/>
          <w:sz w:val="24"/>
          <w:szCs w:val="24"/>
          <w:lang w:val="es-ES" w:eastAsia="es-ES" w:bidi="es-ES"/>
        </w:rPr>
        <w:br/>
        <w:t>la Universidad Nacional "Santiago Antúnez de Mayolo" en Huaraz.</w:t>
      </w:r>
    </w:p>
    <w:p w:rsidR="00B975FD" w:rsidRDefault="0033604D" w:rsidP="00B975FD">
      <w:pPr>
        <w:pStyle w:val="Prrafodelista"/>
        <w:widowControl w:val="0"/>
        <w:numPr>
          <w:ilvl w:val="0"/>
          <w:numId w:val="5"/>
        </w:numPr>
        <w:spacing w:after="0" w:line="421" w:lineRule="exact"/>
        <w:ind w:left="1840"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Contar con mantenimiento preventivo y correctivo durante las 24 horas</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del día durante el plazo de la duración del contrato para la red de fibra</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óptica [red principal) que interconecta al proveedor con la sede de la</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Ciudad Universitaria de Shancayán de la Universidad Nacional "Santiago</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Antúnez de Mayolo".</w:t>
      </w:r>
    </w:p>
    <w:p w:rsidR="00B975FD" w:rsidRDefault="0033604D" w:rsidP="00B975FD">
      <w:pPr>
        <w:pStyle w:val="Prrafodelista"/>
        <w:widowControl w:val="0"/>
        <w:numPr>
          <w:ilvl w:val="0"/>
          <w:numId w:val="5"/>
        </w:numPr>
        <w:spacing w:after="0" w:line="421" w:lineRule="exact"/>
        <w:ind w:left="1840"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Tener disponibilidad inmediata para la redistribución, reconfiguración</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y</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rediseño del servicio de acceso a internet en la sede de la Ciudad</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Universitaria de Shancayán así como el resto de Sedes de la Universidad</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Nacional "Santiago Antúnez de Mayolo" conforme las necesidades que</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indique la entidad.</w:t>
      </w:r>
    </w:p>
    <w:p w:rsidR="0033604D" w:rsidRPr="00B975FD" w:rsidRDefault="0033604D" w:rsidP="00B975FD">
      <w:pPr>
        <w:pStyle w:val="Prrafodelista"/>
        <w:widowControl w:val="0"/>
        <w:numPr>
          <w:ilvl w:val="0"/>
          <w:numId w:val="5"/>
        </w:numPr>
        <w:spacing w:after="0" w:line="421" w:lineRule="exact"/>
        <w:ind w:left="1840"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 xml:space="preserve">Cumplir con los </w:t>
      </w:r>
      <w:r w:rsidR="00B975FD">
        <w:rPr>
          <w:rFonts w:ascii="Cambria" w:eastAsia="Cambria" w:hAnsi="Cambria" w:cs="Cambria"/>
          <w:color w:val="000000"/>
          <w:sz w:val="24"/>
          <w:szCs w:val="24"/>
          <w:lang w:val="es-ES" w:eastAsia="es-ES" w:bidi="es-ES"/>
        </w:rPr>
        <w:t>line</w:t>
      </w:r>
      <w:r w:rsidRPr="00B975FD">
        <w:rPr>
          <w:rFonts w:ascii="Cambria" w:eastAsia="Cambria" w:hAnsi="Cambria" w:cs="Cambria"/>
          <w:color w:val="000000"/>
          <w:sz w:val="24"/>
          <w:szCs w:val="24"/>
          <w:lang w:val="es-ES" w:eastAsia="es-ES" w:bidi="es-ES"/>
        </w:rPr>
        <w:t>amientos de gestión de la comunicación eficiente y de</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contenidos exigidos por la PCM, MEF, y otros.</w:t>
      </w:r>
    </w:p>
    <w:p w:rsidR="0033604D" w:rsidRPr="0033604D" w:rsidRDefault="0033604D" w:rsidP="0033604D">
      <w:pPr>
        <w:widowControl w:val="0"/>
        <w:numPr>
          <w:ilvl w:val="0"/>
          <w:numId w:val="2"/>
        </w:numPr>
        <w:tabs>
          <w:tab w:val="left" w:pos="1149"/>
        </w:tabs>
        <w:spacing w:after="0" w:line="421" w:lineRule="exact"/>
        <w:ind w:left="440" w:right="11"/>
        <w:jc w:val="both"/>
        <w:outlineLvl w:val="1"/>
        <w:rPr>
          <w:rFonts w:ascii="Cambria" w:eastAsia="Cambria" w:hAnsi="Cambria" w:cs="Cambria"/>
          <w:b/>
          <w:bCs/>
          <w:color w:val="000000"/>
          <w:lang w:val="es-ES" w:eastAsia="es-ES" w:bidi="es-ES"/>
        </w:rPr>
      </w:pPr>
      <w:bookmarkStart w:id="7" w:name="bookmark8"/>
      <w:r w:rsidRPr="0033604D">
        <w:rPr>
          <w:rFonts w:ascii="Cambria" w:eastAsia="Cambria" w:hAnsi="Cambria" w:cs="Cambria"/>
          <w:b/>
          <w:bCs/>
          <w:color w:val="000000"/>
          <w:lang w:val="es-ES" w:eastAsia="es-ES" w:bidi="es-ES"/>
        </w:rPr>
        <w:t>ALCANCES Y DESCRIPCIÓN DEL SERVICIO</w:t>
      </w:r>
      <w:bookmarkEnd w:id="7"/>
    </w:p>
    <w:p w:rsidR="00B975FD" w:rsidRDefault="0033604D" w:rsidP="00B975FD">
      <w:pPr>
        <w:pStyle w:val="Prrafodelista"/>
        <w:widowControl w:val="0"/>
        <w:numPr>
          <w:ilvl w:val="0"/>
          <w:numId w:val="6"/>
        </w:numPr>
        <w:spacing w:after="0" w:line="421" w:lineRule="exact"/>
        <w:ind w:left="1134"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Realizar los servicios de conversión [variar ancho de banda desde el Data Center hacia cada sede a solicitud de la entidad) y realizar la correcta distribución del servicio de internet desde el Data Center con el resto de edificios y sedes internas de la Ciudad Universitaria de Shancayán así como el resto de sedes de la Universidad Nacional "Santiago Antúnez de Mayolo".</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Brindar las garantías de manera formal respecto a los servicios principales, secundarios, complementarios y accesorios que se gestionen por la referida prestación del servicio, referidos a equipamiento, disponibilidad de servicio, plan de contingencia y solución global del servicio de internet para la sede de Ciudad Universitaria de Shancayán de la Universidad Nacional "Santiago</w:t>
      </w:r>
      <w:r w:rsidR="00B975FD" w:rsidRP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Antúnez de Mayolo".</w:t>
      </w:r>
    </w:p>
    <w:p w:rsidR="00B975FD" w:rsidRDefault="0033604D" w:rsidP="0033604D">
      <w:pPr>
        <w:pStyle w:val="Prrafodelista"/>
        <w:widowControl w:val="0"/>
        <w:numPr>
          <w:ilvl w:val="0"/>
          <w:numId w:val="6"/>
        </w:numPr>
        <w:spacing w:after="0" w:line="421" w:lineRule="exact"/>
        <w:ind w:left="1134"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Realizar las pruebas y posteriores emisiones de conformidad del servicio de acceso a internet en la Ciudad Universitaria de Shancayán así como del resto de Sedes de la Universidad Nacional "Santiago Antúnez de Mayolo”. La conformidad será plasmada en un Acta de Conformidad luego de la implementación del servicio y tras pasar las pruebas respectivas del servicio en el Data Center así como en cada Edificio y sedes internas de la Ciudad Universitaria de Shancayán, de igual forma en el resto de Sedes de la UNASAM en Huaraz.</w:t>
      </w:r>
    </w:p>
    <w:p w:rsidR="0033604D" w:rsidRPr="00B975FD" w:rsidRDefault="0033604D" w:rsidP="0033604D">
      <w:pPr>
        <w:pStyle w:val="Prrafodelista"/>
        <w:widowControl w:val="0"/>
        <w:numPr>
          <w:ilvl w:val="0"/>
          <w:numId w:val="6"/>
        </w:numPr>
        <w:spacing w:after="0" w:line="421" w:lineRule="exact"/>
        <w:ind w:left="1134"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Realizar labores de mantenimiento preventivo y correctivo a las redes de fibra óptica, (red principal), del operador para que garantice el servicio ofrecido.</w:t>
      </w:r>
    </w:p>
    <w:p w:rsidR="0033604D" w:rsidRPr="0033604D" w:rsidRDefault="0033604D" w:rsidP="0033604D">
      <w:pPr>
        <w:widowControl w:val="0"/>
        <w:numPr>
          <w:ilvl w:val="0"/>
          <w:numId w:val="2"/>
        </w:numPr>
        <w:tabs>
          <w:tab w:val="left" w:pos="1153"/>
        </w:tabs>
        <w:spacing w:after="0" w:line="421" w:lineRule="exact"/>
        <w:ind w:left="440" w:right="47"/>
        <w:jc w:val="both"/>
        <w:outlineLvl w:val="1"/>
        <w:rPr>
          <w:rFonts w:ascii="Cambria" w:eastAsia="Cambria" w:hAnsi="Cambria" w:cs="Cambria"/>
          <w:b/>
          <w:bCs/>
          <w:color w:val="000000"/>
          <w:lang w:val="es-ES" w:eastAsia="es-ES" w:bidi="es-ES"/>
        </w:rPr>
      </w:pPr>
      <w:bookmarkStart w:id="8" w:name="bookmark9"/>
      <w:r w:rsidRPr="0033604D">
        <w:rPr>
          <w:rFonts w:ascii="Cambria" w:eastAsia="Cambria" w:hAnsi="Cambria" w:cs="Cambria"/>
          <w:b/>
          <w:bCs/>
          <w:color w:val="000000"/>
          <w:lang w:val="es-ES" w:eastAsia="es-ES" w:bidi="es-ES"/>
        </w:rPr>
        <w:t>PROCEDIMIENTO</w:t>
      </w:r>
      <w:bookmarkEnd w:id="8"/>
    </w:p>
    <w:p w:rsidR="00B975FD" w:rsidRDefault="0033604D" w:rsidP="00B975FD">
      <w:pPr>
        <w:pStyle w:val="Prrafodelista"/>
        <w:widowControl w:val="0"/>
        <w:numPr>
          <w:ilvl w:val="0"/>
          <w:numId w:val="7"/>
        </w:numPr>
        <w:spacing w:after="0" w:line="421" w:lineRule="exact"/>
        <w:ind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La instalación, adecuación, configuración, distribución y pruebas de los servicios deben hacerse conforme a los estándares propios de los prestadores de servicios de valor agregado y acceso a internet.</w:t>
      </w:r>
    </w:p>
    <w:p w:rsidR="0033604D" w:rsidRPr="00B975FD" w:rsidRDefault="0033604D" w:rsidP="00B975FD">
      <w:pPr>
        <w:pStyle w:val="Prrafodelista"/>
        <w:widowControl w:val="0"/>
        <w:numPr>
          <w:ilvl w:val="0"/>
          <w:numId w:val="7"/>
        </w:numPr>
        <w:spacing w:after="0" w:line="421" w:lineRule="exact"/>
        <w:ind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Asimismo, debe efectuarse la conformidad con un representante de la entidad.</w:t>
      </w:r>
      <w:r w:rsid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La conformidad será plasmada en un Acta de Conformidad tras pasar las</w:t>
      </w:r>
      <w:r w:rsidR="00B975FD" w:rsidRP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Pruebas respectivas del servicio en el Data Center, Edificios y sedes de la</w:t>
      </w:r>
      <w:r w:rsidR="00B975FD" w:rsidRPr="00B975FD">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Ciudad Universitaria de Shancayán y sedes externas de la UNASAM en Huaraz.</w:t>
      </w:r>
    </w:p>
    <w:p w:rsidR="0033604D" w:rsidRPr="0033604D" w:rsidRDefault="0033604D" w:rsidP="0033604D">
      <w:pPr>
        <w:widowControl w:val="0"/>
        <w:numPr>
          <w:ilvl w:val="0"/>
          <w:numId w:val="2"/>
        </w:numPr>
        <w:tabs>
          <w:tab w:val="left" w:pos="1153"/>
        </w:tabs>
        <w:spacing w:after="0" w:line="421" w:lineRule="exact"/>
        <w:ind w:left="440" w:right="47"/>
        <w:jc w:val="both"/>
        <w:outlineLvl w:val="1"/>
        <w:rPr>
          <w:rFonts w:ascii="Cambria" w:eastAsia="Cambria" w:hAnsi="Cambria" w:cs="Cambria"/>
          <w:b/>
          <w:bCs/>
          <w:color w:val="000000"/>
          <w:lang w:val="es-ES" w:eastAsia="es-ES" w:bidi="es-ES"/>
        </w:rPr>
      </w:pPr>
      <w:bookmarkStart w:id="9" w:name="bookmark10"/>
      <w:r w:rsidRPr="0033604D">
        <w:rPr>
          <w:rFonts w:ascii="Cambria" w:eastAsia="Cambria" w:hAnsi="Cambria" w:cs="Cambria"/>
          <w:b/>
          <w:bCs/>
          <w:color w:val="000000"/>
          <w:lang w:val="es-ES" w:eastAsia="es-ES" w:bidi="es-ES"/>
        </w:rPr>
        <w:t>SOBRE EL SERVICIO</w:t>
      </w:r>
      <w:bookmarkEnd w:id="9"/>
    </w:p>
    <w:p w:rsidR="0033604D" w:rsidRPr="00CE2432" w:rsidRDefault="0033604D" w:rsidP="0033604D">
      <w:pPr>
        <w:widowControl w:val="0"/>
        <w:spacing w:after="0" w:line="421" w:lineRule="exact"/>
        <w:ind w:left="1134" w:right="11"/>
        <w:jc w:val="both"/>
        <w:rPr>
          <w:rFonts w:ascii="Cambria" w:eastAsia="Cambria" w:hAnsi="Cambria" w:cs="Cambria"/>
          <w:b/>
          <w:color w:val="000000"/>
          <w:sz w:val="24"/>
          <w:szCs w:val="24"/>
          <w:lang w:val="es-ES" w:eastAsia="es-ES" w:bidi="es-ES"/>
        </w:rPr>
      </w:pPr>
      <w:r w:rsidRPr="00CE2432">
        <w:rPr>
          <w:rFonts w:ascii="Cambria" w:eastAsia="Cambria" w:hAnsi="Cambria" w:cs="Cambria"/>
          <w:b/>
          <w:color w:val="000000"/>
          <w:sz w:val="24"/>
          <w:szCs w:val="24"/>
          <w:lang w:val="es-ES" w:eastAsia="es-ES" w:bidi="es-ES"/>
        </w:rPr>
        <w:t>Servicio Dedicado (1:1) en la Ciudad Universitaria.</w:t>
      </w:r>
    </w:p>
    <w:p w:rsidR="00CE2432" w:rsidRDefault="0033604D" w:rsidP="00CE2432">
      <w:pPr>
        <w:pStyle w:val="Prrafodelista"/>
        <w:widowControl w:val="0"/>
        <w:numPr>
          <w:ilvl w:val="0"/>
          <w:numId w:val="8"/>
        </w:numPr>
        <w:spacing w:after="0" w:line="421" w:lineRule="exact"/>
        <w:ind w:right="11"/>
        <w:jc w:val="both"/>
        <w:rPr>
          <w:rFonts w:ascii="Cambria" w:eastAsia="Cambria" w:hAnsi="Cambria" w:cs="Cambria"/>
          <w:color w:val="000000"/>
          <w:sz w:val="24"/>
          <w:szCs w:val="24"/>
          <w:lang w:val="es-ES" w:eastAsia="es-ES" w:bidi="es-ES"/>
        </w:rPr>
      </w:pPr>
      <w:r w:rsidRPr="00CE2432">
        <w:rPr>
          <w:rFonts w:ascii="Cambria" w:eastAsia="Cambria" w:hAnsi="Cambria" w:cs="Cambria"/>
          <w:color w:val="000000"/>
          <w:sz w:val="24"/>
          <w:szCs w:val="24"/>
          <w:lang w:val="es-ES" w:eastAsia="es-ES" w:bidi="es-ES"/>
        </w:rPr>
        <w:t>80Mbps de Internet Simétrico Dedicado</w:t>
      </w:r>
    </w:p>
    <w:p w:rsidR="00CE2432" w:rsidRDefault="00CE2432" w:rsidP="00CE2432">
      <w:pPr>
        <w:pStyle w:val="Prrafodelista"/>
        <w:widowControl w:val="0"/>
        <w:numPr>
          <w:ilvl w:val="0"/>
          <w:numId w:val="8"/>
        </w:numPr>
        <w:spacing w:after="0" w:line="421" w:lineRule="exact"/>
        <w:ind w:right="11"/>
        <w:jc w:val="both"/>
        <w:rPr>
          <w:rFonts w:ascii="Cambria" w:eastAsia="Cambria" w:hAnsi="Cambria" w:cs="Cambria"/>
          <w:color w:val="000000"/>
          <w:sz w:val="24"/>
          <w:szCs w:val="24"/>
          <w:lang w:val="es-ES" w:eastAsia="es-ES" w:bidi="es-ES"/>
        </w:rPr>
      </w:pPr>
      <w:r>
        <w:rPr>
          <w:rFonts w:ascii="Cambria" w:eastAsia="Cambria" w:hAnsi="Cambria" w:cs="Cambria"/>
          <w:color w:val="000000"/>
          <w:sz w:val="24"/>
          <w:szCs w:val="24"/>
          <w:lang w:val="es-ES" w:eastAsia="es-ES" w:bidi="es-ES"/>
        </w:rPr>
        <w:t>Internet dedicado 1:1(100% subida / 100% bajada)</w:t>
      </w:r>
    </w:p>
    <w:p w:rsidR="00CE2432" w:rsidRDefault="00CE2432" w:rsidP="00CE2432">
      <w:pPr>
        <w:pStyle w:val="Prrafodelista"/>
        <w:widowControl w:val="0"/>
        <w:numPr>
          <w:ilvl w:val="0"/>
          <w:numId w:val="8"/>
        </w:numPr>
        <w:spacing w:after="0" w:line="421" w:lineRule="exact"/>
        <w:ind w:right="11"/>
        <w:jc w:val="both"/>
        <w:rPr>
          <w:rFonts w:ascii="Cambria" w:eastAsia="Cambria" w:hAnsi="Cambria" w:cs="Cambria"/>
          <w:color w:val="000000"/>
          <w:sz w:val="24"/>
          <w:szCs w:val="24"/>
          <w:lang w:val="es-ES" w:eastAsia="es-ES" w:bidi="es-ES"/>
        </w:rPr>
      </w:pPr>
      <w:r>
        <w:rPr>
          <w:rFonts w:ascii="Cambria" w:eastAsia="Cambria" w:hAnsi="Cambria" w:cs="Cambria"/>
          <w:color w:val="000000"/>
          <w:sz w:val="24"/>
          <w:szCs w:val="24"/>
          <w:lang w:val="es-ES" w:eastAsia="es-ES" w:bidi="es-ES"/>
        </w:rPr>
        <w:t>Tasa garantizada de trasferencia 100%</w:t>
      </w:r>
    </w:p>
    <w:p w:rsidR="00CE2432" w:rsidRDefault="00CE2432" w:rsidP="00CE2432">
      <w:pPr>
        <w:pStyle w:val="Prrafodelista"/>
        <w:widowControl w:val="0"/>
        <w:numPr>
          <w:ilvl w:val="0"/>
          <w:numId w:val="8"/>
        </w:numPr>
        <w:spacing w:after="0" w:line="421" w:lineRule="exact"/>
        <w:ind w:right="11"/>
        <w:jc w:val="both"/>
        <w:rPr>
          <w:rFonts w:ascii="Cambria" w:eastAsia="Cambria" w:hAnsi="Cambria" w:cs="Cambria"/>
          <w:color w:val="000000"/>
          <w:sz w:val="24"/>
          <w:szCs w:val="24"/>
          <w:lang w:val="es-ES" w:eastAsia="es-ES" w:bidi="es-ES"/>
        </w:rPr>
      </w:pPr>
      <w:r>
        <w:rPr>
          <w:rFonts w:ascii="Cambria" w:eastAsia="Cambria" w:hAnsi="Cambria" w:cs="Cambria"/>
          <w:color w:val="000000"/>
          <w:sz w:val="24"/>
          <w:szCs w:val="24"/>
          <w:lang w:val="es-ES" w:eastAsia="es-ES" w:bidi="es-ES"/>
        </w:rPr>
        <w:t xml:space="preserve">Conectividad  </w:t>
      </w:r>
      <w:proofErr w:type="spellStart"/>
      <w:r>
        <w:rPr>
          <w:rFonts w:ascii="Cambria" w:eastAsia="Cambria" w:hAnsi="Cambria" w:cs="Cambria"/>
          <w:color w:val="000000"/>
          <w:sz w:val="24"/>
          <w:szCs w:val="24"/>
          <w:lang w:val="es-ES" w:eastAsia="es-ES" w:bidi="es-ES"/>
        </w:rPr>
        <w:t>via</w:t>
      </w:r>
      <w:proofErr w:type="spellEnd"/>
      <w:r>
        <w:rPr>
          <w:rFonts w:ascii="Cambria" w:eastAsia="Cambria" w:hAnsi="Cambria" w:cs="Cambria"/>
          <w:color w:val="000000"/>
          <w:sz w:val="24"/>
          <w:szCs w:val="24"/>
          <w:lang w:val="es-ES" w:eastAsia="es-ES" w:bidi="es-ES"/>
        </w:rPr>
        <w:t xml:space="preserve"> fibra óptica</w:t>
      </w:r>
    </w:p>
    <w:p w:rsidR="00CE2432" w:rsidRPr="00CE2432" w:rsidRDefault="00CE2432" w:rsidP="00CE2432">
      <w:pPr>
        <w:widowControl w:val="0"/>
        <w:spacing w:after="0" w:line="421" w:lineRule="exact"/>
        <w:ind w:left="1134" w:right="11"/>
        <w:jc w:val="both"/>
        <w:rPr>
          <w:rFonts w:ascii="Cambria" w:eastAsia="Cambria" w:hAnsi="Cambria" w:cs="Cambria"/>
          <w:b/>
          <w:color w:val="000000"/>
          <w:sz w:val="24"/>
          <w:szCs w:val="24"/>
          <w:lang w:val="es-ES" w:eastAsia="es-ES" w:bidi="es-ES"/>
        </w:rPr>
      </w:pPr>
      <w:r w:rsidRPr="00CE2432">
        <w:rPr>
          <w:rFonts w:ascii="Cambria" w:eastAsia="Cambria" w:hAnsi="Cambria" w:cs="Cambria"/>
          <w:b/>
          <w:color w:val="000000"/>
          <w:sz w:val="24"/>
          <w:szCs w:val="24"/>
          <w:lang w:val="es-ES" w:eastAsia="es-ES" w:bidi="es-ES"/>
        </w:rPr>
        <w:t xml:space="preserve">Servicio </w:t>
      </w:r>
      <w:proofErr w:type="spellStart"/>
      <w:r>
        <w:rPr>
          <w:rFonts w:ascii="Cambria" w:eastAsia="Cambria" w:hAnsi="Cambria" w:cs="Cambria"/>
          <w:b/>
          <w:color w:val="000000"/>
          <w:sz w:val="24"/>
          <w:szCs w:val="24"/>
          <w:lang w:val="es-ES" w:eastAsia="es-ES" w:bidi="es-ES"/>
        </w:rPr>
        <w:t>Asimetrico</w:t>
      </w:r>
      <w:proofErr w:type="spellEnd"/>
      <w:r w:rsidRPr="00CE2432">
        <w:rPr>
          <w:rFonts w:ascii="Cambria" w:eastAsia="Cambria" w:hAnsi="Cambria" w:cs="Cambria"/>
          <w:b/>
          <w:color w:val="000000"/>
          <w:sz w:val="24"/>
          <w:szCs w:val="24"/>
          <w:lang w:val="es-ES" w:eastAsia="es-ES" w:bidi="es-ES"/>
        </w:rPr>
        <w:t xml:space="preserve"> en la Ciudad Universitaria.</w:t>
      </w:r>
    </w:p>
    <w:p w:rsidR="00CE2432" w:rsidRDefault="00CE2432" w:rsidP="00CE2432">
      <w:pPr>
        <w:pStyle w:val="Prrafodelista"/>
        <w:widowControl w:val="0"/>
        <w:numPr>
          <w:ilvl w:val="0"/>
          <w:numId w:val="8"/>
        </w:numPr>
        <w:spacing w:after="0" w:line="421" w:lineRule="exact"/>
        <w:ind w:right="11"/>
        <w:jc w:val="both"/>
        <w:rPr>
          <w:rFonts w:ascii="Cambria" w:eastAsia="Cambria" w:hAnsi="Cambria" w:cs="Cambria"/>
          <w:color w:val="000000"/>
          <w:sz w:val="24"/>
          <w:szCs w:val="24"/>
          <w:lang w:val="es-ES" w:eastAsia="es-ES" w:bidi="es-ES"/>
        </w:rPr>
      </w:pPr>
      <w:r>
        <w:rPr>
          <w:rFonts w:ascii="Cambria" w:eastAsia="Cambria" w:hAnsi="Cambria" w:cs="Cambria"/>
          <w:color w:val="000000"/>
          <w:sz w:val="24"/>
          <w:szCs w:val="24"/>
          <w:lang w:val="es-ES" w:eastAsia="es-ES" w:bidi="es-ES"/>
        </w:rPr>
        <w:t>20 Mbps de internet asimétrico</w:t>
      </w:r>
    </w:p>
    <w:p w:rsidR="00CE2432" w:rsidRDefault="00CE2432" w:rsidP="00CE2432">
      <w:pPr>
        <w:pStyle w:val="Prrafodelista"/>
        <w:widowControl w:val="0"/>
        <w:numPr>
          <w:ilvl w:val="0"/>
          <w:numId w:val="8"/>
        </w:numPr>
        <w:spacing w:after="0" w:line="421" w:lineRule="exact"/>
        <w:ind w:right="11"/>
        <w:jc w:val="both"/>
        <w:rPr>
          <w:rFonts w:ascii="Cambria" w:eastAsia="Cambria" w:hAnsi="Cambria" w:cs="Cambria"/>
          <w:color w:val="000000"/>
          <w:sz w:val="24"/>
          <w:szCs w:val="24"/>
          <w:lang w:val="es-ES" w:eastAsia="es-ES" w:bidi="es-ES"/>
        </w:rPr>
      </w:pPr>
      <w:r>
        <w:rPr>
          <w:rFonts w:ascii="Cambria" w:eastAsia="Cambria" w:hAnsi="Cambria" w:cs="Cambria"/>
          <w:color w:val="000000"/>
          <w:sz w:val="24"/>
          <w:szCs w:val="24"/>
          <w:lang w:val="es-ES" w:eastAsia="es-ES" w:bidi="es-ES"/>
        </w:rPr>
        <w:t>Tas</w:t>
      </w:r>
      <w:r>
        <w:rPr>
          <w:rFonts w:ascii="Cambria" w:eastAsia="Cambria" w:hAnsi="Cambria" w:cs="Cambria"/>
          <w:color w:val="000000"/>
          <w:sz w:val="24"/>
          <w:szCs w:val="24"/>
          <w:lang w:val="es-ES" w:eastAsia="es-ES" w:bidi="es-ES"/>
        </w:rPr>
        <w:t>a garantizada de trasferencia 70</w:t>
      </w:r>
      <w:r>
        <w:rPr>
          <w:rFonts w:ascii="Cambria" w:eastAsia="Cambria" w:hAnsi="Cambria" w:cs="Cambria"/>
          <w:color w:val="000000"/>
          <w:sz w:val="24"/>
          <w:szCs w:val="24"/>
          <w:lang w:val="es-ES" w:eastAsia="es-ES" w:bidi="es-ES"/>
        </w:rPr>
        <w:t>%</w:t>
      </w:r>
    </w:p>
    <w:p w:rsidR="0033604D" w:rsidRPr="00CE2432" w:rsidRDefault="0033604D" w:rsidP="00CE2432">
      <w:pPr>
        <w:pStyle w:val="Prrafodelista"/>
        <w:widowControl w:val="0"/>
        <w:numPr>
          <w:ilvl w:val="0"/>
          <w:numId w:val="8"/>
        </w:numPr>
        <w:spacing w:after="0" w:line="421" w:lineRule="exact"/>
        <w:ind w:right="11"/>
        <w:jc w:val="both"/>
        <w:rPr>
          <w:rFonts w:ascii="Cambria" w:eastAsia="Cambria" w:hAnsi="Cambria" w:cs="Cambria"/>
          <w:color w:val="000000"/>
          <w:sz w:val="24"/>
          <w:szCs w:val="24"/>
          <w:lang w:val="es-ES" w:eastAsia="es-ES" w:bidi="es-ES"/>
        </w:rPr>
      </w:pPr>
      <w:r w:rsidRPr="00CE2432">
        <w:rPr>
          <w:rFonts w:ascii="Cambria" w:eastAsia="Cambria" w:hAnsi="Cambria" w:cs="Cambria"/>
          <w:color w:val="000000"/>
          <w:sz w:val="24"/>
          <w:szCs w:val="24"/>
          <w:lang w:val="es-ES" w:eastAsia="es-ES" w:bidi="es-ES"/>
        </w:rPr>
        <w:t>Conectividad Vía Fibra Óptica</w:t>
      </w:r>
    </w:p>
    <w:p w:rsidR="0033604D" w:rsidRDefault="0033604D" w:rsidP="00CE2432">
      <w:pPr>
        <w:widowControl w:val="0"/>
        <w:numPr>
          <w:ilvl w:val="0"/>
          <w:numId w:val="2"/>
        </w:numPr>
        <w:tabs>
          <w:tab w:val="left" w:pos="1153"/>
        </w:tabs>
        <w:spacing w:after="0" w:line="421" w:lineRule="exact"/>
        <w:ind w:left="1134" w:right="-1" w:hanging="708"/>
        <w:jc w:val="both"/>
        <w:outlineLvl w:val="1"/>
        <w:rPr>
          <w:rFonts w:ascii="Cambria" w:eastAsia="Cambria" w:hAnsi="Cambria" w:cs="Cambria"/>
          <w:b/>
          <w:bCs/>
          <w:color w:val="000000"/>
          <w:lang w:val="es-ES" w:eastAsia="es-ES" w:bidi="es-ES"/>
        </w:rPr>
      </w:pPr>
      <w:bookmarkStart w:id="10" w:name="bookmark12"/>
      <w:r w:rsidRPr="0033604D">
        <w:rPr>
          <w:rFonts w:ascii="Cambria" w:eastAsia="Cambria" w:hAnsi="Cambria" w:cs="Cambria"/>
          <w:b/>
          <w:bCs/>
          <w:color w:val="000000"/>
          <w:lang w:val="es-ES" w:eastAsia="es-ES" w:bidi="es-ES"/>
        </w:rPr>
        <w:t>ACTIVIDADES COMPLEMENTARIAS AL SERVICIO</w:t>
      </w:r>
      <w:bookmarkEnd w:id="10"/>
    </w:p>
    <w:p w:rsidR="0033604D" w:rsidRPr="0033604D" w:rsidRDefault="0033604D" w:rsidP="0033604D">
      <w:pPr>
        <w:widowControl w:val="0"/>
        <w:spacing w:after="0" w:line="421" w:lineRule="exact"/>
        <w:ind w:left="1134" w:right="11"/>
        <w:jc w:val="both"/>
        <w:rPr>
          <w:rFonts w:ascii="Cambria" w:eastAsia="Cambria" w:hAnsi="Cambria" w:cs="Cambria"/>
          <w:color w:val="000000"/>
          <w:sz w:val="24"/>
          <w:szCs w:val="24"/>
          <w:lang w:val="es-ES" w:eastAsia="es-ES" w:bidi="es-ES"/>
        </w:rPr>
      </w:pPr>
      <w:r w:rsidRPr="0033604D">
        <w:rPr>
          <w:rFonts w:ascii="Cambria" w:eastAsia="Cambria" w:hAnsi="Cambria" w:cs="Cambria"/>
          <w:color w:val="000000"/>
          <w:sz w:val="24"/>
          <w:szCs w:val="24"/>
          <w:lang w:val="es-ES" w:eastAsia="es-ES" w:bidi="es-ES"/>
        </w:rPr>
        <w:t>La dotación de equipamiento complementario debe incluir una garantía de reposición inmediata, y a solo requerimiento formal de la entidad, de equipos a cargo del proveedor por el tiempo de la duración del contrato.</w:t>
      </w:r>
    </w:p>
    <w:p w:rsidR="0033604D" w:rsidRPr="0033604D" w:rsidRDefault="0033604D" w:rsidP="0033604D">
      <w:pPr>
        <w:widowControl w:val="0"/>
        <w:spacing w:after="0" w:line="421" w:lineRule="exact"/>
        <w:ind w:left="1134" w:right="11"/>
        <w:jc w:val="both"/>
        <w:rPr>
          <w:rFonts w:ascii="Cambria" w:eastAsia="Cambria" w:hAnsi="Cambria" w:cs="Cambria"/>
          <w:color w:val="000000"/>
          <w:sz w:val="24"/>
          <w:szCs w:val="24"/>
          <w:lang w:val="es-ES" w:eastAsia="es-ES" w:bidi="es-ES"/>
        </w:rPr>
      </w:pPr>
      <w:r w:rsidRPr="0033604D">
        <w:rPr>
          <w:rFonts w:ascii="Cambria" w:eastAsia="Cambria" w:hAnsi="Cambria" w:cs="Cambria"/>
          <w:color w:val="000000"/>
          <w:sz w:val="24"/>
          <w:szCs w:val="24"/>
          <w:lang w:val="es-ES" w:eastAsia="es-ES" w:bidi="es-ES"/>
        </w:rPr>
        <w:t>Ello com</w:t>
      </w:r>
      <w:r w:rsidR="00CE2432">
        <w:rPr>
          <w:rFonts w:ascii="Cambria" w:eastAsia="Cambria" w:hAnsi="Cambria" w:cs="Cambria"/>
          <w:color w:val="000000"/>
          <w:sz w:val="24"/>
          <w:szCs w:val="24"/>
          <w:lang w:val="es-ES" w:eastAsia="es-ES" w:bidi="es-ES"/>
        </w:rPr>
        <w:t>prende a los siguientes equipos,</w:t>
      </w:r>
      <w:r w:rsidRPr="0033604D">
        <w:rPr>
          <w:rFonts w:ascii="Cambria" w:eastAsia="Cambria" w:hAnsi="Cambria" w:cs="Cambria"/>
          <w:color w:val="000000"/>
          <w:sz w:val="24"/>
          <w:szCs w:val="24"/>
          <w:lang w:val="es-ES" w:eastAsia="es-ES" w:bidi="es-ES"/>
        </w:rPr>
        <w:t xml:space="preserve"> a) Convertidores de Medios, b) </w:t>
      </w:r>
      <w:proofErr w:type="spellStart"/>
      <w:r w:rsidRPr="0033604D">
        <w:rPr>
          <w:rFonts w:ascii="Cambria" w:eastAsia="Cambria" w:hAnsi="Cambria" w:cs="Cambria"/>
          <w:color w:val="000000"/>
          <w:sz w:val="24"/>
          <w:szCs w:val="24"/>
          <w:lang w:val="es-ES" w:eastAsia="es-ES" w:bidi="es-ES"/>
        </w:rPr>
        <w:t>Routers</w:t>
      </w:r>
      <w:proofErr w:type="spellEnd"/>
      <w:r w:rsidRPr="0033604D">
        <w:rPr>
          <w:rFonts w:ascii="Cambria" w:eastAsia="Cambria" w:hAnsi="Cambria" w:cs="Cambria"/>
          <w:color w:val="000000"/>
          <w:sz w:val="24"/>
          <w:szCs w:val="24"/>
          <w:lang w:val="es-ES" w:eastAsia="es-ES" w:bidi="es-ES"/>
        </w:rPr>
        <w:t>, c) Access Point y d) Equipos de control de ancho de banda, f) filtros de acceso y/o g) transceiver.</w:t>
      </w:r>
    </w:p>
    <w:p w:rsidR="0033604D" w:rsidRPr="0033604D" w:rsidRDefault="0033604D" w:rsidP="0033604D">
      <w:pPr>
        <w:widowControl w:val="0"/>
        <w:numPr>
          <w:ilvl w:val="0"/>
          <w:numId w:val="2"/>
        </w:numPr>
        <w:tabs>
          <w:tab w:val="left" w:pos="1064"/>
        </w:tabs>
        <w:spacing w:after="0" w:line="425" w:lineRule="exact"/>
        <w:ind w:left="340"/>
        <w:jc w:val="both"/>
        <w:outlineLvl w:val="1"/>
        <w:rPr>
          <w:rFonts w:ascii="Cambria" w:eastAsia="Cambria" w:hAnsi="Cambria" w:cs="Cambria"/>
          <w:b/>
          <w:bCs/>
          <w:color w:val="000000"/>
          <w:lang w:val="es-ES" w:eastAsia="es-ES" w:bidi="es-ES"/>
        </w:rPr>
      </w:pPr>
      <w:bookmarkStart w:id="11" w:name="bookmark13"/>
      <w:r w:rsidRPr="0033604D">
        <w:rPr>
          <w:rFonts w:ascii="Cambria" w:eastAsia="Cambria" w:hAnsi="Cambria" w:cs="Cambria"/>
          <w:b/>
          <w:bCs/>
          <w:color w:val="000000"/>
          <w:lang w:val="es-ES" w:eastAsia="es-ES" w:bidi="es-ES"/>
        </w:rPr>
        <w:t>PRESTACIONES ACCESORIAS</w:t>
      </w:r>
      <w:bookmarkEnd w:id="11"/>
    </w:p>
    <w:p w:rsidR="00225350" w:rsidRPr="00CE2432" w:rsidRDefault="00225350" w:rsidP="00225350">
      <w:pPr>
        <w:widowControl w:val="0"/>
        <w:spacing w:after="0" w:line="421" w:lineRule="exact"/>
        <w:ind w:left="1134" w:right="11"/>
        <w:jc w:val="both"/>
        <w:rPr>
          <w:rFonts w:ascii="Cambria" w:eastAsia="Cambria" w:hAnsi="Cambria" w:cs="Cambria"/>
          <w:b/>
          <w:color w:val="000000"/>
          <w:sz w:val="24"/>
          <w:szCs w:val="24"/>
          <w:lang w:val="es-ES" w:eastAsia="es-ES" w:bidi="es-ES"/>
        </w:rPr>
      </w:pPr>
      <w:r w:rsidRPr="00CE2432">
        <w:rPr>
          <w:rFonts w:ascii="Cambria" w:eastAsia="Cambria" w:hAnsi="Cambria" w:cs="Cambria"/>
          <w:b/>
          <w:color w:val="000000"/>
          <w:sz w:val="24"/>
          <w:szCs w:val="24"/>
          <w:lang w:val="es-ES" w:eastAsia="es-ES" w:bidi="es-ES"/>
        </w:rPr>
        <w:t>Mantenimiento preventivo</w:t>
      </w:r>
    </w:p>
    <w:p w:rsidR="00225350" w:rsidRP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 xml:space="preserve">El detalle del mantenimiento preventivo a las redes </w:t>
      </w:r>
      <w:r>
        <w:rPr>
          <w:rFonts w:ascii="Cambria" w:eastAsia="Cambria" w:hAnsi="Cambria" w:cs="Cambria"/>
          <w:color w:val="000000"/>
          <w:sz w:val="24"/>
          <w:szCs w:val="24"/>
          <w:lang w:val="es-ES" w:eastAsia="es-ES" w:bidi="es-ES"/>
        </w:rPr>
        <w:t xml:space="preserve">de fibra óptica (red principal) </w:t>
      </w:r>
      <w:r w:rsidRPr="00225350">
        <w:rPr>
          <w:rFonts w:ascii="Cambria" w:eastAsia="Cambria" w:hAnsi="Cambria" w:cs="Cambria"/>
          <w:color w:val="000000"/>
          <w:sz w:val="24"/>
          <w:szCs w:val="24"/>
          <w:lang w:val="es-ES" w:eastAsia="es-ES" w:bidi="es-ES"/>
        </w:rPr>
        <w:t>que interconecta al proveedor con el data center de la Ciud</w:t>
      </w:r>
      <w:r>
        <w:rPr>
          <w:rFonts w:ascii="Cambria" w:eastAsia="Cambria" w:hAnsi="Cambria" w:cs="Cambria"/>
          <w:color w:val="000000"/>
          <w:sz w:val="24"/>
          <w:szCs w:val="24"/>
          <w:lang w:val="es-ES" w:eastAsia="es-ES" w:bidi="es-ES"/>
        </w:rPr>
        <w:t xml:space="preserve">ad Universitaria de </w:t>
      </w:r>
      <w:r w:rsidRPr="00225350">
        <w:rPr>
          <w:rFonts w:ascii="Cambria" w:eastAsia="Cambria" w:hAnsi="Cambria" w:cs="Cambria"/>
          <w:color w:val="000000"/>
          <w:sz w:val="24"/>
          <w:szCs w:val="24"/>
          <w:lang w:val="es-ES" w:eastAsia="es-ES" w:bidi="es-ES"/>
        </w:rPr>
        <w:t>Shancayán de la Universidad Nacional "Santiag</w:t>
      </w:r>
      <w:r>
        <w:rPr>
          <w:rFonts w:ascii="Cambria" w:eastAsia="Cambria" w:hAnsi="Cambria" w:cs="Cambria"/>
          <w:color w:val="000000"/>
          <w:sz w:val="24"/>
          <w:szCs w:val="24"/>
          <w:lang w:val="es-ES" w:eastAsia="es-ES" w:bidi="es-ES"/>
        </w:rPr>
        <w:t xml:space="preserve">o Antúnez de Mayolo" deberá ser </w:t>
      </w:r>
      <w:r w:rsidRPr="00225350">
        <w:rPr>
          <w:rFonts w:ascii="Cambria" w:eastAsia="Cambria" w:hAnsi="Cambria" w:cs="Cambria"/>
          <w:color w:val="000000"/>
          <w:sz w:val="24"/>
          <w:szCs w:val="24"/>
          <w:lang w:val="es-ES" w:eastAsia="es-ES" w:bidi="es-ES"/>
        </w:rPr>
        <w:t>entregado por el proveedor confo</w:t>
      </w:r>
      <w:r>
        <w:rPr>
          <w:rFonts w:ascii="Cambria" w:eastAsia="Cambria" w:hAnsi="Cambria" w:cs="Cambria"/>
          <w:color w:val="000000"/>
          <w:sz w:val="24"/>
          <w:szCs w:val="24"/>
          <w:lang w:val="es-ES" w:eastAsia="es-ES" w:bidi="es-ES"/>
        </w:rPr>
        <w:t xml:space="preserve">rme a un plan de programación y </w:t>
      </w:r>
      <w:r w:rsidRPr="00225350">
        <w:rPr>
          <w:rFonts w:ascii="Cambria" w:eastAsia="Cambria" w:hAnsi="Cambria" w:cs="Cambria"/>
          <w:color w:val="000000"/>
          <w:sz w:val="24"/>
          <w:szCs w:val="24"/>
          <w:lang w:val="es-ES" w:eastAsia="es-ES" w:bidi="es-ES"/>
        </w:rPr>
        <w:t>procedimiento.</w:t>
      </w:r>
    </w:p>
    <w:p w:rsidR="00225350" w:rsidRP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 xml:space="preserve">Dicho plan debe contemplar la forma, frecuencia </w:t>
      </w:r>
      <w:r>
        <w:rPr>
          <w:rFonts w:ascii="Cambria" w:eastAsia="Cambria" w:hAnsi="Cambria" w:cs="Cambria"/>
          <w:color w:val="000000"/>
          <w:sz w:val="24"/>
          <w:szCs w:val="24"/>
          <w:lang w:val="es-ES" w:eastAsia="es-ES" w:bidi="es-ES"/>
        </w:rPr>
        <w:t xml:space="preserve">y tipo de verificaciones que se </w:t>
      </w:r>
      <w:r w:rsidRPr="00225350">
        <w:rPr>
          <w:rFonts w:ascii="Cambria" w:eastAsia="Cambria" w:hAnsi="Cambria" w:cs="Cambria"/>
          <w:color w:val="000000"/>
          <w:sz w:val="24"/>
          <w:szCs w:val="24"/>
          <w:lang w:val="es-ES" w:eastAsia="es-ES" w:bidi="es-ES"/>
        </w:rPr>
        <w:t>van a realizar.</w:t>
      </w:r>
    </w:p>
    <w:p w:rsidR="00225350" w:rsidRPr="00CE2432" w:rsidRDefault="00225350" w:rsidP="00225350">
      <w:pPr>
        <w:widowControl w:val="0"/>
        <w:spacing w:after="0" w:line="421" w:lineRule="exact"/>
        <w:ind w:left="1134" w:right="11"/>
        <w:jc w:val="both"/>
        <w:rPr>
          <w:rFonts w:ascii="Cambria" w:eastAsia="Cambria" w:hAnsi="Cambria" w:cs="Cambria"/>
          <w:b/>
          <w:color w:val="000000"/>
          <w:sz w:val="24"/>
          <w:szCs w:val="24"/>
          <w:lang w:val="es-ES" w:eastAsia="es-ES" w:bidi="es-ES"/>
        </w:rPr>
      </w:pPr>
      <w:r w:rsidRPr="00CE2432">
        <w:rPr>
          <w:rFonts w:ascii="Cambria" w:eastAsia="Cambria" w:hAnsi="Cambria" w:cs="Cambria"/>
          <w:b/>
          <w:color w:val="000000"/>
          <w:sz w:val="24"/>
          <w:szCs w:val="24"/>
          <w:lang w:val="es-ES" w:eastAsia="es-ES" w:bidi="es-ES"/>
        </w:rPr>
        <w:t>Tiempos de Respuesta, Mantenimiento Correctivo y Acuerdo de Nivel de</w:t>
      </w:r>
      <w:r w:rsidR="00CE2432">
        <w:rPr>
          <w:rFonts w:ascii="Cambria" w:eastAsia="Cambria" w:hAnsi="Cambria" w:cs="Cambria"/>
          <w:b/>
          <w:color w:val="000000"/>
          <w:sz w:val="24"/>
          <w:szCs w:val="24"/>
          <w:lang w:val="es-ES" w:eastAsia="es-ES" w:bidi="es-ES"/>
        </w:rPr>
        <w:t xml:space="preserve"> </w:t>
      </w:r>
      <w:r w:rsidRPr="00CE2432">
        <w:rPr>
          <w:rFonts w:ascii="Cambria" w:eastAsia="Cambria" w:hAnsi="Cambria" w:cs="Cambria"/>
          <w:b/>
          <w:color w:val="000000"/>
          <w:sz w:val="24"/>
          <w:szCs w:val="24"/>
          <w:lang w:val="es-ES" w:eastAsia="es-ES" w:bidi="es-ES"/>
        </w:rPr>
        <w:t>Servicio</w:t>
      </w:r>
    </w:p>
    <w:p w:rsidR="00225350" w:rsidRP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Los tiempos máximos de respuesta de reposición</w:t>
      </w:r>
      <w:r>
        <w:rPr>
          <w:rFonts w:ascii="Cambria" w:eastAsia="Cambria" w:hAnsi="Cambria" w:cs="Cambria"/>
          <w:color w:val="000000"/>
          <w:sz w:val="24"/>
          <w:szCs w:val="24"/>
          <w:lang w:val="es-ES" w:eastAsia="es-ES" w:bidi="es-ES"/>
        </w:rPr>
        <w:t xml:space="preserve"> del servicio estarán indicados </w:t>
      </w:r>
      <w:r w:rsidRPr="00225350">
        <w:rPr>
          <w:rFonts w:ascii="Cambria" w:eastAsia="Cambria" w:hAnsi="Cambria" w:cs="Cambria"/>
          <w:color w:val="000000"/>
          <w:sz w:val="24"/>
          <w:szCs w:val="24"/>
          <w:lang w:val="es-ES" w:eastAsia="es-ES" w:bidi="es-ES"/>
        </w:rPr>
        <w:t>en los criterios de evaluación, los mismos que baj</w:t>
      </w:r>
      <w:r>
        <w:rPr>
          <w:rFonts w:ascii="Cambria" w:eastAsia="Cambria" w:hAnsi="Cambria" w:cs="Cambria"/>
          <w:color w:val="000000"/>
          <w:sz w:val="24"/>
          <w:szCs w:val="24"/>
          <w:lang w:val="es-ES" w:eastAsia="es-ES" w:bidi="es-ES"/>
        </w:rPr>
        <w:t xml:space="preserve">o ningún criterio deben superar </w:t>
      </w:r>
      <w:r w:rsidRPr="00225350">
        <w:rPr>
          <w:rFonts w:ascii="Cambria" w:eastAsia="Cambria" w:hAnsi="Cambria" w:cs="Cambria"/>
          <w:color w:val="000000"/>
          <w:sz w:val="24"/>
          <w:szCs w:val="24"/>
          <w:lang w:val="es-ES" w:eastAsia="es-ES" w:bidi="es-ES"/>
        </w:rPr>
        <w:t xml:space="preserve">las 5 horas, ello, debido a que este servicio </w:t>
      </w:r>
      <w:r>
        <w:rPr>
          <w:rFonts w:ascii="Cambria" w:eastAsia="Cambria" w:hAnsi="Cambria" w:cs="Cambria"/>
          <w:color w:val="000000"/>
          <w:sz w:val="24"/>
          <w:szCs w:val="24"/>
          <w:lang w:val="es-ES" w:eastAsia="es-ES" w:bidi="es-ES"/>
        </w:rPr>
        <w:t xml:space="preserve">se provee al Data Center, sedes </w:t>
      </w:r>
      <w:r w:rsidRPr="00225350">
        <w:rPr>
          <w:rFonts w:ascii="Cambria" w:eastAsia="Cambria" w:hAnsi="Cambria" w:cs="Cambria"/>
          <w:color w:val="000000"/>
          <w:sz w:val="24"/>
          <w:szCs w:val="24"/>
          <w:lang w:val="es-ES" w:eastAsia="es-ES" w:bidi="es-ES"/>
        </w:rPr>
        <w:t>internas y sedes externas de la Universida</w:t>
      </w:r>
      <w:r>
        <w:rPr>
          <w:rFonts w:ascii="Cambria" w:eastAsia="Cambria" w:hAnsi="Cambria" w:cs="Cambria"/>
          <w:color w:val="000000"/>
          <w:sz w:val="24"/>
          <w:szCs w:val="24"/>
          <w:lang w:val="es-ES" w:eastAsia="es-ES" w:bidi="es-ES"/>
        </w:rPr>
        <w:t xml:space="preserve">d Nacional "Santiago Antúnez de </w:t>
      </w:r>
      <w:r w:rsidRPr="00225350">
        <w:rPr>
          <w:rFonts w:ascii="Cambria" w:eastAsia="Cambria" w:hAnsi="Cambria" w:cs="Cambria"/>
          <w:color w:val="000000"/>
          <w:sz w:val="24"/>
          <w:szCs w:val="24"/>
          <w:lang w:val="es-ES" w:eastAsia="es-ES" w:bidi="es-ES"/>
        </w:rPr>
        <w:t>Mayolo".</w:t>
      </w:r>
    </w:p>
    <w:p w:rsidR="00225350" w:rsidRP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Asimismo, es requisito indispensable y por tan</w:t>
      </w:r>
      <w:r>
        <w:rPr>
          <w:rFonts w:ascii="Cambria" w:eastAsia="Cambria" w:hAnsi="Cambria" w:cs="Cambria"/>
          <w:color w:val="000000"/>
          <w:sz w:val="24"/>
          <w:szCs w:val="24"/>
          <w:lang w:val="es-ES" w:eastAsia="es-ES" w:bidi="es-ES"/>
        </w:rPr>
        <w:t xml:space="preserve">to se exige al postor que tenga </w:t>
      </w:r>
      <w:r w:rsidRPr="00225350">
        <w:rPr>
          <w:rFonts w:ascii="Cambria" w:eastAsia="Cambria" w:hAnsi="Cambria" w:cs="Cambria"/>
          <w:color w:val="000000"/>
          <w:sz w:val="24"/>
          <w:szCs w:val="24"/>
          <w:lang w:val="es-ES" w:eastAsia="es-ES" w:bidi="es-ES"/>
        </w:rPr>
        <w:t xml:space="preserve">procedimientos de contingencia en la prestación </w:t>
      </w:r>
      <w:r>
        <w:rPr>
          <w:rFonts w:ascii="Cambria" w:eastAsia="Cambria" w:hAnsi="Cambria" w:cs="Cambria"/>
          <w:color w:val="000000"/>
          <w:sz w:val="24"/>
          <w:szCs w:val="24"/>
          <w:lang w:val="es-ES" w:eastAsia="es-ES" w:bidi="es-ES"/>
        </w:rPr>
        <w:t xml:space="preserve">del servicio (Back Up de Acceso </w:t>
      </w:r>
      <w:r w:rsidRPr="00225350">
        <w:rPr>
          <w:rFonts w:ascii="Cambria" w:eastAsia="Cambria" w:hAnsi="Cambria" w:cs="Cambria"/>
          <w:color w:val="000000"/>
          <w:sz w:val="24"/>
          <w:szCs w:val="24"/>
          <w:lang w:val="es-ES" w:eastAsia="es-ES" w:bidi="es-ES"/>
        </w:rPr>
        <w:t>a Internet) para evitar cualquier impacto o interr</w:t>
      </w:r>
      <w:r>
        <w:rPr>
          <w:rFonts w:ascii="Cambria" w:eastAsia="Cambria" w:hAnsi="Cambria" w:cs="Cambria"/>
          <w:color w:val="000000"/>
          <w:sz w:val="24"/>
          <w:szCs w:val="24"/>
          <w:lang w:val="es-ES" w:eastAsia="es-ES" w:bidi="es-ES"/>
        </w:rPr>
        <w:t xml:space="preserve">upción en el acceso al servicio </w:t>
      </w:r>
      <w:r w:rsidRPr="00225350">
        <w:rPr>
          <w:rFonts w:ascii="Cambria" w:eastAsia="Cambria" w:hAnsi="Cambria" w:cs="Cambria"/>
          <w:color w:val="000000"/>
          <w:sz w:val="24"/>
          <w:szCs w:val="24"/>
          <w:lang w:val="es-ES" w:eastAsia="es-ES" w:bidi="es-ES"/>
        </w:rPr>
        <w:t>e internet durante cualquier mantenimiento pre</w:t>
      </w:r>
      <w:r>
        <w:rPr>
          <w:rFonts w:ascii="Cambria" w:eastAsia="Cambria" w:hAnsi="Cambria" w:cs="Cambria"/>
          <w:color w:val="000000"/>
          <w:sz w:val="24"/>
          <w:szCs w:val="24"/>
          <w:lang w:val="es-ES" w:eastAsia="es-ES" w:bidi="es-ES"/>
        </w:rPr>
        <w:t>ventivo o correctivo que vaya a re</w:t>
      </w:r>
      <w:r w:rsidRPr="00225350">
        <w:rPr>
          <w:rFonts w:ascii="Cambria" w:eastAsia="Cambria" w:hAnsi="Cambria" w:cs="Cambria"/>
          <w:color w:val="000000"/>
          <w:sz w:val="24"/>
          <w:szCs w:val="24"/>
          <w:lang w:val="es-ES" w:eastAsia="es-ES" w:bidi="es-ES"/>
        </w:rPr>
        <w:t>alizar.</w:t>
      </w:r>
    </w:p>
    <w:p w:rsidR="00225350" w:rsidRP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 xml:space="preserve">De igual forma se exige un Acuerdo de Nivel de </w:t>
      </w:r>
      <w:r>
        <w:rPr>
          <w:rFonts w:ascii="Cambria" w:eastAsia="Cambria" w:hAnsi="Cambria" w:cs="Cambria"/>
          <w:color w:val="000000"/>
          <w:sz w:val="24"/>
          <w:szCs w:val="24"/>
          <w:lang w:val="es-ES" w:eastAsia="es-ES" w:bidi="es-ES"/>
        </w:rPr>
        <w:t xml:space="preserve">Servicio (SLA) mínimo de 99.40% </w:t>
      </w:r>
      <w:r w:rsidRPr="00225350">
        <w:rPr>
          <w:rFonts w:ascii="Cambria" w:eastAsia="Cambria" w:hAnsi="Cambria" w:cs="Cambria"/>
          <w:color w:val="000000"/>
          <w:sz w:val="24"/>
          <w:szCs w:val="24"/>
          <w:lang w:val="es-ES" w:eastAsia="es-ES" w:bidi="es-ES"/>
        </w:rPr>
        <w:t>durante la prestación del servicio y el tiempo de duración del contrato.</w:t>
      </w:r>
    </w:p>
    <w:p w:rsidR="00225350" w:rsidRP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 xml:space="preserve">Es importante indicar que la afectación o avería </w:t>
      </w:r>
      <w:r>
        <w:rPr>
          <w:rFonts w:ascii="Cambria" w:eastAsia="Cambria" w:hAnsi="Cambria" w:cs="Cambria"/>
          <w:color w:val="000000"/>
          <w:sz w:val="24"/>
          <w:szCs w:val="24"/>
          <w:lang w:val="es-ES" w:eastAsia="es-ES" w:bidi="es-ES"/>
        </w:rPr>
        <w:t xml:space="preserve">será reportada no solo a través </w:t>
      </w:r>
      <w:r w:rsidRPr="00225350">
        <w:rPr>
          <w:rFonts w:ascii="Cambria" w:eastAsia="Cambria" w:hAnsi="Cambria" w:cs="Cambria"/>
          <w:color w:val="000000"/>
          <w:sz w:val="24"/>
          <w:szCs w:val="24"/>
          <w:lang w:val="es-ES" w:eastAsia="es-ES" w:bidi="es-ES"/>
        </w:rPr>
        <w:t>de una central telefónica sino también de forma escrita en una oficina local de tal</w:t>
      </w:r>
      <w:r w:rsidR="00CE2432">
        <w:rPr>
          <w:rFonts w:ascii="Cambria" w:eastAsia="Cambria" w:hAnsi="Cambria" w:cs="Cambria"/>
          <w:color w:val="000000"/>
          <w:sz w:val="24"/>
          <w:szCs w:val="24"/>
          <w:lang w:val="es-ES" w:eastAsia="es-ES" w:bidi="es-ES"/>
        </w:rPr>
        <w:t xml:space="preserve"> </w:t>
      </w:r>
      <w:r w:rsidRPr="00225350">
        <w:rPr>
          <w:rFonts w:ascii="Cambria" w:eastAsia="Cambria" w:hAnsi="Cambria" w:cs="Cambria"/>
          <w:color w:val="000000"/>
          <w:sz w:val="24"/>
          <w:szCs w:val="24"/>
          <w:lang w:val="es-ES" w:eastAsia="es-ES" w:bidi="es-ES"/>
        </w:rPr>
        <w:t>como de la fecha y hora de la presentación de la ocurrencia para la contabilización del Acuerdo de Nivel de Servicio y tiempo de reposición del servicio.</w:t>
      </w:r>
    </w:p>
    <w:p w:rsidR="00225350" w:rsidRPr="00225350" w:rsidRDefault="00225350" w:rsidP="00225350">
      <w:pPr>
        <w:widowControl w:val="0"/>
        <w:spacing w:after="0" w:line="421" w:lineRule="exact"/>
        <w:ind w:left="1134" w:right="11"/>
        <w:jc w:val="both"/>
        <w:rPr>
          <w:rFonts w:ascii="Cambria" w:eastAsia="Cambria" w:hAnsi="Cambria" w:cs="Cambria"/>
          <w:b/>
          <w:color w:val="000000"/>
          <w:sz w:val="24"/>
          <w:szCs w:val="24"/>
          <w:lang w:val="es-ES" w:eastAsia="es-ES" w:bidi="es-ES"/>
        </w:rPr>
      </w:pPr>
      <w:r w:rsidRPr="00225350">
        <w:rPr>
          <w:rFonts w:ascii="Cambria" w:eastAsia="Cambria" w:hAnsi="Cambria" w:cs="Cambria"/>
          <w:b/>
          <w:color w:val="000000"/>
          <w:sz w:val="24"/>
          <w:szCs w:val="24"/>
          <w:lang w:val="es-ES" w:eastAsia="es-ES" w:bidi="es-ES"/>
        </w:rPr>
        <w:t>Soporte técnico</w:t>
      </w:r>
    </w:p>
    <w:p w:rsidR="00225350" w:rsidRP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El detalle del soporte técnico deberá ser entregado por el proveedor conforme a un plan de tiempo máximo de respuesta, procedimiento y personal autorizado.</w:t>
      </w:r>
      <w:r w:rsidR="00CE2432">
        <w:rPr>
          <w:rFonts w:ascii="Cambria" w:eastAsia="Cambria" w:hAnsi="Cambria" w:cs="Cambria"/>
          <w:color w:val="000000"/>
          <w:sz w:val="24"/>
          <w:szCs w:val="24"/>
          <w:lang w:val="es-ES" w:eastAsia="es-ES" w:bidi="es-ES"/>
        </w:rPr>
        <w:t xml:space="preserve"> </w:t>
      </w:r>
      <w:r w:rsidRPr="00225350">
        <w:rPr>
          <w:rFonts w:ascii="Cambria" w:eastAsia="Cambria" w:hAnsi="Cambria" w:cs="Cambria"/>
          <w:color w:val="000000"/>
          <w:sz w:val="24"/>
          <w:szCs w:val="24"/>
          <w:lang w:val="es-ES" w:eastAsia="es-ES" w:bidi="es-ES"/>
        </w:rPr>
        <w:t>El soporte técnico debe estar a cargo del mismo proveedor, no pudiendo este ser subcontratado, cedido en su posición contractual o ser ejecutado por contratas o afines, salvo que este asuma responsabilidad solidaria indicada de forma expresa y formal.</w:t>
      </w:r>
    </w:p>
    <w:p w:rsidR="00225350" w:rsidRDefault="00225350" w:rsidP="00225350">
      <w:pPr>
        <w:widowControl w:val="0"/>
        <w:spacing w:after="0" w:line="421" w:lineRule="exact"/>
        <w:ind w:left="1134" w:right="11"/>
        <w:jc w:val="both"/>
        <w:rPr>
          <w:rFonts w:ascii="Cambria" w:eastAsia="Cambria" w:hAnsi="Cambria" w:cs="Cambria"/>
          <w:color w:val="000000"/>
          <w:sz w:val="24"/>
          <w:szCs w:val="24"/>
          <w:lang w:val="es-ES" w:eastAsia="es-ES" w:bidi="es-ES"/>
        </w:rPr>
      </w:pPr>
      <w:r w:rsidRPr="00225350">
        <w:rPr>
          <w:rFonts w:ascii="Cambria" w:eastAsia="Cambria" w:hAnsi="Cambria" w:cs="Cambria"/>
          <w:color w:val="000000"/>
          <w:sz w:val="24"/>
          <w:szCs w:val="24"/>
          <w:lang w:val="es-ES" w:eastAsia="es-ES" w:bidi="es-ES"/>
        </w:rPr>
        <w:t>Dicho soporte, así como el mantenimiento preventivo y correctivo debe ser llevado a cabo siempre por el proveedor.</w:t>
      </w:r>
      <w:r w:rsidR="00CE2432">
        <w:rPr>
          <w:rFonts w:ascii="Cambria" w:eastAsia="Cambria" w:hAnsi="Cambria" w:cs="Cambria"/>
          <w:color w:val="000000"/>
          <w:sz w:val="24"/>
          <w:szCs w:val="24"/>
          <w:lang w:val="es-ES" w:eastAsia="es-ES" w:bidi="es-ES"/>
        </w:rPr>
        <w:t xml:space="preserve"> </w:t>
      </w:r>
      <w:r w:rsidRPr="00225350">
        <w:rPr>
          <w:rFonts w:ascii="Cambria" w:eastAsia="Cambria" w:hAnsi="Cambria" w:cs="Cambria"/>
          <w:color w:val="000000"/>
          <w:sz w:val="24"/>
          <w:szCs w:val="24"/>
          <w:lang w:val="es-ES" w:eastAsia="es-ES" w:bidi="es-ES"/>
        </w:rPr>
        <w:t>El proveedor debe contar con equipamiento óptico, movilidad y herramientas a disposición inmediata para el cumplimiento de los parámetros técnicos del soporte técnico solicitado.</w:t>
      </w:r>
    </w:p>
    <w:p w:rsidR="00CE2432" w:rsidRDefault="00CE2432" w:rsidP="00CE2432">
      <w:pPr>
        <w:pStyle w:val="Prrafodelista"/>
        <w:widowControl w:val="0"/>
        <w:numPr>
          <w:ilvl w:val="0"/>
          <w:numId w:val="2"/>
        </w:numPr>
        <w:spacing w:after="0" w:line="428" w:lineRule="exact"/>
        <w:ind w:left="1134" w:hanging="850"/>
        <w:jc w:val="both"/>
        <w:rPr>
          <w:rFonts w:ascii="Cambria" w:eastAsia="Cambria" w:hAnsi="Cambria" w:cs="Cambria"/>
          <w:b/>
          <w:bCs/>
          <w:color w:val="000000"/>
          <w:lang w:val="es-ES" w:eastAsia="es-ES" w:bidi="es-ES"/>
        </w:rPr>
      </w:pPr>
      <w:r>
        <w:rPr>
          <w:rFonts w:ascii="Cambria" w:eastAsia="Cambria" w:hAnsi="Cambria" w:cs="Cambria"/>
          <w:b/>
          <w:bCs/>
          <w:color w:val="000000"/>
          <w:lang w:val="es-ES" w:eastAsia="es-ES" w:bidi="es-ES"/>
        </w:rPr>
        <w:t>REQUERIMIENTOS</w:t>
      </w:r>
    </w:p>
    <w:p w:rsidR="00225350" w:rsidRPr="00225350" w:rsidRDefault="00225350" w:rsidP="00CE2432">
      <w:pPr>
        <w:widowControl w:val="0"/>
        <w:spacing w:after="0" w:line="428" w:lineRule="exact"/>
        <w:ind w:left="840" w:firstLine="294"/>
        <w:jc w:val="both"/>
        <w:rPr>
          <w:rFonts w:ascii="Cambria" w:eastAsia="Cambria" w:hAnsi="Cambria" w:cs="Cambria"/>
          <w:b/>
          <w:bCs/>
          <w:lang w:val="es-ES" w:eastAsia="es-ES" w:bidi="es-ES"/>
        </w:rPr>
      </w:pPr>
      <w:r w:rsidRPr="00225350">
        <w:rPr>
          <w:rFonts w:ascii="Cambria" w:eastAsia="Cambria" w:hAnsi="Cambria" w:cs="Cambria"/>
          <w:b/>
          <w:bCs/>
          <w:color w:val="000000"/>
          <w:lang w:val="es-ES" w:eastAsia="es-ES" w:bidi="es-ES"/>
        </w:rPr>
        <w:t>Requisitos del proveedor:</w:t>
      </w:r>
    </w:p>
    <w:p w:rsidR="00CE2432" w:rsidRPr="00CE2432" w:rsidRDefault="00225350" w:rsidP="00CE2432">
      <w:pPr>
        <w:pStyle w:val="Prrafodelista"/>
        <w:widowControl w:val="0"/>
        <w:numPr>
          <w:ilvl w:val="1"/>
          <w:numId w:val="8"/>
        </w:numPr>
        <w:spacing w:after="0" w:line="428" w:lineRule="exact"/>
        <w:ind w:left="1560"/>
        <w:rPr>
          <w:rFonts w:ascii="Cambria" w:eastAsia="Cambria" w:hAnsi="Cambria" w:cs="Cambria"/>
          <w:sz w:val="24"/>
          <w:szCs w:val="24"/>
          <w:lang w:val="es-ES" w:eastAsia="es-ES" w:bidi="es-ES"/>
        </w:rPr>
      </w:pPr>
      <w:r w:rsidRPr="00CE2432">
        <w:rPr>
          <w:rFonts w:ascii="Cambria" w:eastAsia="Cambria" w:hAnsi="Cambria" w:cs="Cambria"/>
          <w:color w:val="000000"/>
          <w:sz w:val="24"/>
          <w:szCs w:val="24"/>
          <w:lang w:val="es-ES" w:eastAsia="es-ES" w:bidi="es-ES"/>
        </w:rPr>
        <w:t>Debe contar con certificado hábil para la prestación de servicios de valor</w:t>
      </w:r>
      <w:r w:rsidR="00CE2432">
        <w:rPr>
          <w:rFonts w:ascii="Cambria" w:eastAsia="Cambria" w:hAnsi="Cambria" w:cs="Cambria"/>
          <w:color w:val="000000"/>
          <w:sz w:val="24"/>
          <w:szCs w:val="24"/>
          <w:lang w:val="es-ES" w:eastAsia="es-ES" w:bidi="es-ES"/>
        </w:rPr>
        <w:t xml:space="preserve"> </w:t>
      </w:r>
      <w:r w:rsidRPr="00CE2432">
        <w:rPr>
          <w:rFonts w:ascii="Cambria" w:eastAsia="Cambria" w:hAnsi="Cambria" w:cs="Cambria"/>
          <w:color w:val="000000"/>
          <w:sz w:val="24"/>
          <w:szCs w:val="24"/>
          <w:lang w:val="es-ES" w:eastAsia="es-ES" w:bidi="es-ES"/>
        </w:rPr>
        <w:t xml:space="preserve">agregado - </w:t>
      </w:r>
      <w:proofErr w:type="spellStart"/>
      <w:r w:rsidRPr="00CE2432">
        <w:rPr>
          <w:rFonts w:ascii="Cambria" w:eastAsia="Cambria" w:hAnsi="Cambria" w:cs="Cambria"/>
          <w:color w:val="000000"/>
          <w:sz w:val="24"/>
          <w:szCs w:val="24"/>
          <w:lang w:val="es-ES" w:eastAsia="es-ES" w:bidi="es-ES"/>
        </w:rPr>
        <w:t>SVA's</w:t>
      </w:r>
      <w:proofErr w:type="spellEnd"/>
      <w:r w:rsidRPr="00CE2432">
        <w:rPr>
          <w:rFonts w:ascii="Cambria" w:eastAsia="Cambria" w:hAnsi="Cambria" w:cs="Cambria"/>
          <w:color w:val="000000"/>
          <w:sz w:val="24"/>
          <w:szCs w:val="24"/>
          <w:lang w:val="es-ES" w:eastAsia="es-ES" w:bidi="es-ES"/>
        </w:rPr>
        <w:t xml:space="preserve"> que indique como mínimo la prestación de Servicio de</w:t>
      </w:r>
      <w:r w:rsidR="00CE2432">
        <w:rPr>
          <w:rFonts w:ascii="Cambria" w:eastAsia="Cambria" w:hAnsi="Cambria" w:cs="Cambria"/>
          <w:color w:val="000000"/>
          <w:sz w:val="24"/>
          <w:szCs w:val="24"/>
          <w:lang w:val="es-ES" w:eastAsia="es-ES" w:bidi="es-ES"/>
        </w:rPr>
        <w:t xml:space="preserve"> </w:t>
      </w:r>
      <w:r w:rsidRPr="00CE2432">
        <w:rPr>
          <w:rFonts w:ascii="Cambria" w:eastAsia="Cambria" w:hAnsi="Cambria" w:cs="Cambria"/>
          <w:color w:val="000000"/>
          <w:sz w:val="24"/>
          <w:szCs w:val="24"/>
          <w:lang w:val="es-ES" w:eastAsia="es-ES" w:bidi="es-ES"/>
        </w:rPr>
        <w:t>Acceso a Internet, Servicio de Conmutación de D</w:t>
      </w:r>
      <w:r w:rsidR="00CE2432">
        <w:rPr>
          <w:rFonts w:ascii="Cambria" w:eastAsia="Cambria" w:hAnsi="Cambria" w:cs="Cambria"/>
          <w:color w:val="000000"/>
          <w:sz w:val="24"/>
          <w:szCs w:val="24"/>
          <w:lang w:val="es-ES" w:eastAsia="es-ES" w:bidi="es-ES"/>
        </w:rPr>
        <w:t>atos por Paquetes (Internet).</w:t>
      </w:r>
    </w:p>
    <w:p w:rsidR="00CE2432" w:rsidRPr="00CE2432" w:rsidRDefault="00225350" w:rsidP="00CE2432">
      <w:pPr>
        <w:pStyle w:val="Prrafodelista"/>
        <w:widowControl w:val="0"/>
        <w:numPr>
          <w:ilvl w:val="1"/>
          <w:numId w:val="8"/>
        </w:numPr>
        <w:spacing w:after="0" w:line="428" w:lineRule="exact"/>
        <w:ind w:left="1560"/>
        <w:rPr>
          <w:rFonts w:ascii="Cambria" w:eastAsia="Cambria" w:hAnsi="Cambria" w:cs="Cambria"/>
          <w:sz w:val="24"/>
          <w:szCs w:val="24"/>
          <w:lang w:val="es-ES" w:eastAsia="es-ES" w:bidi="es-ES"/>
        </w:rPr>
      </w:pPr>
      <w:r w:rsidRPr="00CE2432">
        <w:rPr>
          <w:rFonts w:ascii="Cambria" w:eastAsia="Cambria" w:hAnsi="Cambria" w:cs="Cambria"/>
          <w:color w:val="000000"/>
          <w:sz w:val="24"/>
          <w:szCs w:val="24"/>
          <w:lang w:val="es-ES" w:eastAsia="es-ES" w:bidi="es-ES"/>
        </w:rPr>
        <w:t>Debe contar con RNP Vigente.</w:t>
      </w:r>
    </w:p>
    <w:p w:rsidR="00225350" w:rsidRPr="00CE2432" w:rsidRDefault="00225350" w:rsidP="00CE2432">
      <w:pPr>
        <w:pStyle w:val="Prrafodelista"/>
        <w:widowControl w:val="0"/>
        <w:numPr>
          <w:ilvl w:val="1"/>
          <w:numId w:val="8"/>
        </w:numPr>
        <w:spacing w:after="0" w:line="428" w:lineRule="exact"/>
        <w:ind w:left="1560"/>
        <w:rPr>
          <w:rFonts w:ascii="Cambria" w:eastAsia="Cambria" w:hAnsi="Cambria" w:cs="Cambria"/>
          <w:sz w:val="24"/>
          <w:szCs w:val="24"/>
          <w:lang w:val="es-ES" w:eastAsia="es-ES" w:bidi="es-ES"/>
        </w:rPr>
      </w:pPr>
      <w:r w:rsidRPr="00CE2432">
        <w:rPr>
          <w:rFonts w:ascii="Cambria" w:eastAsia="Cambria" w:hAnsi="Cambria" w:cs="Cambria"/>
          <w:color w:val="000000"/>
          <w:sz w:val="24"/>
          <w:szCs w:val="24"/>
          <w:lang w:val="es-ES" w:eastAsia="es-ES" w:bidi="es-ES"/>
        </w:rPr>
        <w:t>Debe contar con contrato con la RDN</w:t>
      </w:r>
      <w:r w:rsidR="007C0A26" w:rsidRPr="00CE2432">
        <w:rPr>
          <w:rFonts w:ascii="Cambria" w:eastAsia="Cambria" w:hAnsi="Cambria" w:cs="Cambria"/>
          <w:color w:val="000000"/>
          <w:sz w:val="24"/>
          <w:szCs w:val="24"/>
          <w:lang w:val="es-ES" w:eastAsia="es-ES" w:bidi="es-ES"/>
        </w:rPr>
        <w:t xml:space="preserve">FO, a efectos de cumplir con la potencial </w:t>
      </w:r>
      <w:r w:rsidRPr="00CE2432">
        <w:rPr>
          <w:rFonts w:ascii="Cambria" w:eastAsia="Cambria" w:hAnsi="Cambria" w:cs="Cambria"/>
          <w:color w:val="000000"/>
          <w:sz w:val="24"/>
          <w:szCs w:val="24"/>
          <w:lang w:val="es-ES" w:eastAsia="es-ES" w:bidi="es-ES"/>
        </w:rPr>
        <w:t>exigencia por parte del Estado sobre el uso de la red en mención.</w:t>
      </w:r>
    </w:p>
    <w:p w:rsidR="00225350" w:rsidRDefault="00225350" w:rsidP="00CE2432">
      <w:pPr>
        <w:widowControl w:val="0"/>
        <w:spacing w:after="0" w:line="428" w:lineRule="exact"/>
        <w:ind w:left="462" w:firstLine="708"/>
        <w:rPr>
          <w:rFonts w:ascii="Cambria" w:eastAsia="Cambria" w:hAnsi="Cambria" w:cs="Cambria"/>
          <w:b/>
          <w:bCs/>
          <w:color w:val="000000"/>
          <w:lang w:val="es-ES" w:eastAsia="es-ES" w:bidi="es-ES"/>
        </w:rPr>
      </w:pPr>
      <w:r w:rsidRPr="00225350">
        <w:rPr>
          <w:rFonts w:ascii="Cambria" w:eastAsia="Cambria" w:hAnsi="Cambria" w:cs="Cambria"/>
          <w:b/>
          <w:bCs/>
          <w:color w:val="000000"/>
          <w:lang w:val="es-ES" w:eastAsia="es-ES" w:bidi="es-ES"/>
        </w:rPr>
        <w:t>Perfil del proveedor:</w:t>
      </w:r>
    </w:p>
    <w:p w:rsidR="00225350" w:rsidRPr="00B975FD" w:rsidRDefault="00225350" w:rsidP="00B975FD">
      <w:pPr>
        <w:pStyle w:val="Prrafodelista"/>
        <w:widowControl w:val="0"/>
        <w:numPr>
          <w:ilvl w:val="0"/>
          <w:numId w:val="3"/>
        </w:numPr>
        <w:spacing w:after="0" w:line="428" w:lineRule="exact"/>
        <w:rPr>
          <w:rFonts w:ascii="Cambria" w:eastAsia="Cambria" w:hAnsi="Cambria" w:cs="Cambria"/>
          <w:sz w:val="24"/>
          <w:szCs w:val="24"/>
          <w:lang w:val="es-ES" w:eastAsia="es-ES" w:bidi="es-ES"/>
        </w:rPr>
      </w:pPr>
      <w:r w:rsidRPr="00B975FD">
        <w:rPr>
          <w:rFonts w:ascii="Cambria" w:eastAsia="Cambria" w:hAnsi="Cambria" w:cs="Cambria"/>
          <w:color w:val="000000"/>
          <w:sz w:val="24"/>
          <w:szCs w:val="24"/>
          <w:lang w:val="es-ES" w:eastAsia="es-ES" w:bidi="es-ES"/>
        </w:rPr>
        <w:t>Debe tener experiencia en contratos de prestación de servicio de internet y</w:t>
      </w:r>
      <w:r w:rsidR="00CE2432">
        <w:rPr>
          <w:rFonts w:ascii="Cambria" w:eastAsia="Cambria" w:hAnsi="Cambria" w:cs="Cambria"/>
          <w:color w:val="000000"/>
          <w:sz w:val="24"/>
          <w:szCs w:val="24"/>
          <w:lang w:val="es-ES" w:eastAsia="es-ES" w:bidi="es-ES"/>
        </w:rPr>
        <w:t xml:space="preserve"> </w:t>
      </w:r>
      <w:r w:rsidRPr="00B975FD">
        <w:rPr>
          <w:rFonts w:ascii="Cambria" w:eastAsia="Cambria" w:hAnsi="Cambria" w:cs="Cambria"/>
          <w:color w:val="000000"/>
          <w:sz w:val="24"/>
          <w:szCs w:val="24"/>
          <w:lang w:val="es-ES" w:eastAsia="es-ES" w:bidi="es-ES"/>
        </w:rPr>
        <w:t>arrendamiento de circuitos con entidades públicas y/o privadas a nivel nacional.</w:t>
      </w:r>
    </w:p>
    <w:p w:rsidR="00225350" w:rsidRPr="00B975FD" w:rsidRDefault="00225350" w:rsidP="00B975FD">
      <w:pPr>
        <w:pStyle w:val="Prrafodelista"/>
        <w:widowControl w:val="0"/>
        <w:numPr>
          <w:ilvl w:val="0"/>
          <w:numId w:val="3"/>
        </w:numPr>
        <w:spacing w:after="0" w:line="428" w:lineRule="exact"/>
        <w:rPr>
          <w:rFonts w:ascii="Cambria" w:eastAsia="Cambria" w:hAnsi="Cambria" w:cs="Cambria"/>
          <w:sz w:val="24"/>
          <w:szCs w:val="24"/>
          <w:lang w:val="es-ES" w:eastAsia="es-ES" w:bidi="es-ES"/>
        </w:rPr>
      </w:pPr>
      <w:r w:rsidRPr="00B975FD">
        <w:rPr>
          <w:rFonts w:ascii="Cambria" w:eastAsia="Cambria" w:hAnsi="Cambria" w:cs="Cambria"/>
          <w:color w:val="000000"/>
          <w:sz w:val="24"/>
          <w:szCs w:val="24"/>
          <w:lang w:val="es-ES" w:eastAsia="es-ES" w:bidi="es-ES"/>
        </w:rPr>
        <w:t>Debe tener experiencia en contratos de prestación de servicio de internet dedicado</w:t>
      </w:r>
      <w:r w:rsidRPr="00B975FD">
        <w:rPr>
          <w:rFonts w:ascii="Cambria" w:eastAsia="Cambria" w:hAnsi="Cambria" w:cs="Cambria"/>
          <w:sz w:val="24"/>
          <w:szCs w:val="24"/>
          <w:lang w:val="es-ES" w:eastAsia="es-ES" w:bidi="es-ES"/>
        </w:rPr>
        <w:t xml:space="preserve"> </w:t>
      </w:r>
      <w:r w:rsidRPr="00B975FD">
        <w:rPr>
          <w:rFonts w:ascii="Cambria" w:eastAsia="Cambria" w:hAnsi="Cambria" w:cs="Cambria"/>
          <w:color w:val="000000"/>
          <w:sz w:val="24"/>
          <w:szCs w:val="24"/>
          <w:lang w:val="es-ES" w:eastAsia="es-ES" w:bidi="es-ES"/>
        </w:rPr>
        <w:t>con entidades públicas y/o privadas en la jurisdicción provincial de la ejecución</w:t>
      </w:r>
      <w:r w:rsidR="00B975FD" w:rsidRPr="00B975FD">
        <w:rPr>
          <w:rFonts w:ascii="Cambria" w:eastAsia="Cambria" w:hAnsi="Cambria" w:cs="Cambria"/>
          <w:sz w:val="24"/>
          <w:szCs w:val="24"/>
          <w:lang w:val="es-ES" w:eastAsia="es-ES" w:bidi="es-ES"/>
        </w:rPr>
        <w:t xml:space="preserve"> con</w:t>
      </w:r>
      <w:r w:rsidRPr="00B975FD">
        <w:rPr>
          <w:rFonts w:ascii="Cambria" w:eastAsia="Cambria" w:hAnsi="Cambria" w:cs="Cambria"/>
          <w:color w:val="000000"/>
          <w:sz w:val="24"/>
          <w:szCs w:val="24"/>
          <w:lang w:val="es-ES" w:eastAsia="es-ES" w:bidi="es-ES"/>
        </w:rPr>
        <w:t>tractual.</w:t>
      </w:r>
    </w:p>
    <w:p w:rsidR="00225350" w:rsidRPr="00B975FD" w:rsidRDefault="00B975FD" w:rsidP="00B975FD">
      <w:pPr>
        <w:pStyle w:val="Prrafodelista"/>
        <w:widowControl w:val="0"/>
        <w:numPr>
          <w:ilvl w:val="0"/>
          <w:numId w:val="3"/>
        </w:numPr>
        <w:spacing w:after="0" w:line="428" w:lineRule="exact"/>
        <w:jc w:val="both"/>
        <w:rPr>
          <w:rFonts w:ascii="Cambria" w:eastAsia="Cambria" w:hAnsi="Cambria" w:cs="Cambria"/>
          <w:sz w:val="24"/>
          <w:szCs w:val="24"/>
          <w:lang w:val="es-ES" w:eastAsia="es-ES" w:bidi="es-ES"/>
        </w:rPr>
      </w:pPr>
      <w:r w:rsidRPr="00B975FD">
        <w:rPr>
          <w:rFonts w:ascii="Cambria" w:eastAsia="Cambria" w:hAnsi="Cambria" w:cs="Cambria"/>
          <w:color w:val="000000"/>
          <w:sz w:val="24"/>
          <w:szCs w:val="24"/>
          <w:lang w:val="es-ES" w:eastAsia="es-ES" w:bidi="es-ES"/>
        </w:rPr>
        <w:t>D</w:t>
      </w:r>
      <w:r w:rsidR="00225350" w:rsidRPr="00B975FD">
        <w:rPr>
          <w:rFonts w:ascii="Cambria" w:eastAsia="Cambria" w:hAnsi="Cambria" w:cs="Cambria"/>
          <w:color w:val="000000"/>
          <w:sz w:val="24"/>
          <w:szCs w:val="24"/>
          <w:lang w:val="es-ES" w:eastAsia="es-ES" w:bidi="es-ES"/>
        </w:rPr>
        <w:t xml:space="preserve">ebe tener experiencia en contratos de arrendamientos de circuitos con </w:t>
      </w:r>
      <w:r w:rsidRPr="00B975FD">
        <w:rPr>
          <w:rFonts w:ascii="Cambria" w:eastAsia="Cambria" w:hAnsi="Cambria" w:cs="Cambria"/>
          <w:color w:val="000000"/>
          <w:sz w:val="24"/>
          <w:szCs w:val="24"/>
          <w:lang w:val="es-ES" w:eastAsia="es-ES" w:bidi="es-ES"/>
        </w:rPr>
        <w:t xml:space="preserve"> </w:t>
      </w:r>
      <w:r w:rsidR="00225350" w:rsidRPr="00B975FD">
        <w:rPr>
          <w:rFonts w:ascii="Cambria" w:eastAsia="Cambria" w:hAnsi="Cambria" w:cs="Cambria"/>
          <w:color w:val="000000"/>
          <w:sz w:val="24"/>
          <w:szCs w:val="24"/>
          <w:lang w:val="es-ES" w:eastAsia="es-ES" w:bidi="es-ES"/>
        </w:rPr>
        <w:t>entidades</w:t>
      </w:r>
      <w:r>
        <w:rPr>
          <w:rFonts w:ascii="Cambria" w:eastAsia="Cambria" w:hAnsi="Cambria" w:cs="Cambria"/>
          <w:color w:val="000000"/>
          <w:sz w:val="24"/>
          <w:szCs w:val="24"/>
          <w:lang w:val="es-ES" w:eastAsia="es-ES" w:bidi="es-ES"/>
        </w:rPr>
        <w:t xml:space="preserve"> </w:t>
      </w:r>
      <w:r w:rsidR="00225350" w:rsidRPr="00B975FD">
        <w:rPr>
          <w:rFonts w:ascii="Cambria" w:eastAsia="Cambria" w:hAnsi="Cambria" w:cs="Cambria"/>
          <w:color w:val="000000"/>
          <w:sz w:val="24"/>
          <w:szCs w:val="24"/>
          <w:lang w:val="es-ES" w:eastAsia="es-ES" w:bidi="es-ES"/>
        </w:rPr>
        <w:t>públicas y/o privadas en la jurisdicción regional de la ejecución contractual.</w:t>
      </w:r>
    </w:p>
    <w:p w:rsidR="00B975FD" w:rsidRPr="00B975FD" w:rsidRDefault="00B975FD" w:rsidP="00B975FD">
      <w:pPr>
        <w:pStyle w:val="Prrafodelista"/>
        <w:widowControl w:val="0"/>
        <w:numPr>
          <w:ilvl w:val="0"/>
          <w:numId w:val="3"/>
        </w:numPr>
        <w:spacing w:after="0" w:line="428" w:lineRule="exact"/>
        <w:jc w:val="both"/>
        <w:rPr>
          <w:rFonts w:ascii="Cambria" w:eastAsia="Cambria" w:hAnsi="Cambria" w:cs="Cambria"/>
          <w:sz w:val="24"/>
          <w:szCs w:val="24"/>
          <w:lang w:val="es-ES" w:eastAsia="es-ES" w:bidi="es-ES"/>
        </w:rPr>
      </w:pPr>
      <w:r w:rsidRPr="00B975FD">
        <w:rPr>
          <w:rFonts w:ascii="Cambria" w:eastAsia="Cambria" w:hAnsi="Cambria" w:cs="Cambria"/>
          <w:sz w:val="24"/>
          <w:szCs w:val="24"/>
          <w:lang w:val="es-ES" w:eastAsia="es-ES" w:bidi="es-ES"/>
        </w:rPr>
        <w:t>Debe tener una sede técnica y administrativa en la jurisdicción provincial de la</w:t>
      </w:r>
      <w:r>
        <w:rPr>
          <w:rFonts w:ascii="Cambria" w:eastAsia="Cambria" w:hAnsi="Cambria" w:cs="Cambria"/>
          <w:sz w:val="24"/>
          <w:szCs w:val="24"/>
          <w:lang w:val="es-ES" w:eastAsia="es-ES" w:bidi="es-ES"/>
        </w:rPr>
        <w:t xml:space="preserve"> </w:t>
      </w:r>
      <w:r w:rsidRPr="00B975FD">
        <w:rPr>
          <w:rFonts w:ascii="Cambria" w:eastAsia="Cambria" w:hAnsi="Cambria" w:cs="Cambria"/>
          <w:sz w:val="24"/>
          <w:szCs w:val="24"/>
          <w:lang w:val="es-ES" w:eastAsia="es-ES" w:bidi="es-ES"/>
        </w:rPr>
        <w:t>ejecución contractual.</w:t>
      </w:r>
    </w:p>
    <w:p w:rsidR="00B975FD" w:rsidRDefault="00225350" w:rsidP="00225350">
      <w:pPr>
        <w:pStyle w:val="Prrafodelista"/>
        <w:widowControl w:val="0"/>
        <w:numPr>
          <w:ilvl w:val="0"/>
          <w:numId w:val="3"/>
        </w:numPr>
        <w:spacing w:after="0" w:line="421" w:lineRule="exact"/>
        <w:ind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Debe tener no menos de 5 años de creación formal en el Perú.</w:t>
      </w:r>
    </w:p>
    <w:p w:rsidR="00B975FD" w:rsidRDefault="00225350" w:rsidP="00225350">
      <w:pPr>
        <w:pStyle w:val="Prrafodelista"/>
        <w:widowControl w:val="0"/>
        <w:numPr>
          <w:ilvl w:val="0"/>
          <w:numId w:val="3"/>
        </w:numPr>
        <w:spacing w:after="0" w:line="421" w:lineRule="exact"/>
        <w:ind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Debe tener no menos de 4 años de operación formal en el Perú.</w:t>
      </w:r>
    </w:p>
    <w:p w:rsidR="00B975FD" w:rsidRDefault="00225350" w:rsidP="00225350">
      <w:pPr>
        <w:pStyle w:val="Prrafodelista"/>
        <w:widowControl w:val="0"/>
        <w:numPr>
          <w:ilvl w:val="0"/>
          <w:numId w:val="3"/>
        </w:numPr>
        <w:spacing w:after="0" w:line="421" w:lineRule="exact"/>
        <w:ind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Debe poseer contrato vigente para usar la Red Dorsal Nacional de Fibra Óptica.</w:t>
      </w:r>
    </w:p>
    <w:p w:rsidR="00B975FD" w:rsidRDefault="00225350" w:rsidP="00B975FD">
      <w:pPr>
        <w:pStyle w:val="Prrafodelista"/>
        <w:widowControl w:val="0"/>
        <w:numPr>
          <w:ilvl w:val="0"/>
          <w:numId w:val="3"/>
        </w:numPr>
        <w:spacing w:after="0" w:line="421" w:lineRule="exact"/>
        <w:ind w:right="11"/>
        <w:jc w:val="both"/>
        <w:rPr>
          <w:rFonts w:ascii="Cambria" w:eastAsia="Cambria" w:hAnsi="Cambria" w:cs="Cambria"/>
          <w:color w:val="000000"/>
          <w:sz w:val="24"/>
          <w:szCs w:val="24"/>
          <w:lang w:val="es-ES" w:eastAsia="es-ES" w:bidi="es-ES"/>
        </w:rPr>
      </w:pPr>
      <w:r w:rsidRPr="00B975FD">
        <w:rPr>
          <w:rFonts w:ascii="Cambria" w:eastAsia="Cambria" w:hAnsi="Cambria" w:cs="Cambria"/>
          <w:color w:val="000000"/>
          <w:sz w:val="24"/>
          <w:szCs w:val="24"/>
          <w:lang w:val="es-ES" w:eastAsia="es-ES" w:bidi="es-ES"/>
        </w:rPr>
        <w:t xml:space="preserve">Debe poseer infraestructura propia y/o permisos vigentes de uso de infraestructura de </w:t>
      </w:r>
      <w:proofErr w:type="spellStart"/>
      <w:r w:rsidRPr="00B975FD">
        <w:rPr>
          <w:rFonts w:ascii="Cambria" w:eastAsia="Cambria" w:hAnsi="Cambria" w:cs="Cambria"/>
          <w:color w:val="000000"/>
          <w:sz w:val="24"/>
          <w:szCs w:val="24"/>
          <w:lang w:val="es-ES" w:eastAsia="es-ES" w:bidi="es-ES"/>
        </w:rPr>
        <w:t>postería</w:t>
      </w:r>
      <w:proofErr w:type="spellEnd"/>
      <w:r w:rsidRPr="00B975FD">
        <w:rPr>
          <w:rFonts w:ascii="Cambria" w:eastAsia="Cambria" w:hAnsi="Cambria" w:cs="Cambria"/>
          <w:color w:val="000000"/>
          <w:sz w:val="24"/>
          <w:szCs w:val="24"/>
          <w:lang w:val="es-ES" w:eastAsia="es-ES" w:bidi="es-ES"/>
        </w:rPr>
        <w:t xml:space="preserve"> con empresas de telecomunicaciones, eléctricas o afines, a efectos de tener una red de fibra óptica autorizada en su recorrido y tendido.</w:t>
      </w:r>
    </w:p>
    <w:p w:rsidR="00B975FD" w:rsidRPr="00B975FD" w:rsidRDefault="00B975FD" w:rsidP="00B975FD">
      <w:pPr>
        <w:pStyle w:val="Ttulo20"/>
        <w:numPr>
          <w:ilvl w:val="0"/>
          <w:numId w:val="2"/>
        </w:numPr>
        <w:shd w:val="clear" w:color="auto" w:fill="auto"/>
        <w:tabs>
          <w:tab w:val="left" w:pos="618"/>
        </w:tabs>
        <w:spacing w:before="0"/>
        <w:ind w:firstLine="0"/>
        <w:rPr>
          <w:color w:val="000000"/>
          <w:lang w:eastAsia="es-ES" w:bidi="es-ES"/>
        </w:rPr>
      </w:pPr>
      <w:bookmarkStart w:id="12" w:name="bookmark16"/>
      <w:r>
        <w:rPr>
          <w:color w:val="000000"/>
          <w:lang w:eastAsia="es-ES" w:bidi="es-ES"/>
        </w:rPr>
        <w:t>LUGARES Y PLAZO DE PRESTACIÓN DEL SERVICIO</w:t>
      </w:r>
      <w:bookmarkEnd w:id="12"/>
    </w:p>
    <w:p w:rsidR="00CE2432" w:rsidRPr="00CE2432" w:rsidRDefault="00B975FD" w:rsidP="00CE2432">
      <w:pPr>
        <w:pStyle w:val="Cuerpodeltexto20"/>
        <w:numPr>
          <w:ilvl w:val="0"/>
          <w:numId w:val="10"/>
        </w:numPr>
        <w:shd w:val="clear" w:color="auto" w:fill="auto"/>
        <w:spacing w:before="0" w:after="0"/>
        <w:jc w:val="left"/>
      </w:pPr>
      <w:r>
        <w:rPr>
          <w:color w:val="000000"/>
          <w:sz w:val="24"/>
          <w:szCs w:val="24"/>
          <w:lang w:eastAsia="es-ES" w:bidi="es-ES"/>
        </w:rPr>
        <w:t xml:space="preserve">Sede de la Ciudad Universitaria </w:t>
      </w:r>
      <w:r>
        <w:rPr>
          <w:color w:val="000000"/>
          <w:sz w:val="24"/>
          <w:szCs w:val="24"/>
          <w:lang w:eastAsia="es-ES" w:bidi="es-ES"/>
        </w:rPr>
        <w:t>de Shancayán de Universidad “Santiago</w:t>
      </w:r>
      <w:r w:rsidR="00CE2432">
        <w:rPr>
          <w:color w:val="000000"/>
          <w:sz w:val="24"/>
          <w:szCs w:val="24"/>
          <w:lang w:eastAsia="es-ES" w:bidi="es-ES"/>
        </w:rPr>
        <w:t xml:space="preserve"> Antúnez de Mayolo”.</w:t>
      </w:r>
    </w:p>
    <w:p w:rsidR="00B975FD" w:rsidRDefault="00B975FD" w:rsidP="00CE2432">
      <w:pPr>
        <w:pStyle w:val="Cuerpodeltexto20"/>
        <w:numPr>
          <w:ilvl w:val="0"/>
          <w:numId w:val="10"/>
        </w:numPr>
        <w:shd w:val="clear" w:color="auto" w:fill="auto"/>
        <w:spacing w:before="0" w:after="0"/>
        <w:jc w:val="left"/>
      </w:pPr>
      <w:r>
        <w:rPr>
          <w:rStyle w:val="Cuerpodeltexto2Cursiva"/>
        </w:rPr>
        <w:t xml:space="preserve"> </w:t>
      </w:r>
      <w:r w:rsidRPr="00CE2432">
        <w:rPr>
          <w:color w:val="000000"/>
          <w:sz w:val="24"/>
          <w:szCs w:val="24"/>
          <w:lang w:eastAsia="es-ES" w:bidi="es-ES"/>
        </w:rPr>
        <w:t>“Data Center" ubicado en el Auditorio Central.</w:t>
      </w:r>
    </w:p>
    <w:p w:rsidR="00B975FD" w:rsidRDefault="00B975FD" w:rsidP="00B975FD">
      <w:pPr>
        <w:pStyle w:val="Cuerpodeltexto20"/>
        <w:shd w:val="clear" w:color="auto" w:fill="auto"/>
        <w:spacing w:before="0" w:after="0"/>
        <w:ind w:left="620" w:firstLine="0"/>
      </w:pPr>
      <w:r>
        <w:rPr>
          <w:color w:val="000000"/>
          <w:sz w:val="24"/>
          <w:szCs w:val="24"/>
          <w:lang w:eastAsia="es-ES" w:bidi="es-ES"/>
        </w:rPr>
        <w:t>El plazo de la prestación del servicio debe darse por ocho meses en cada una de las sedes anteriormente indicadas.</w:t>
      </w:r>
    </w:p>
    <w:p w:rsidR="00B975FD" w:rsidRDefault="00B975FD" w:rsidP="00B975FD">
      <w:pPr>
        <w:pStyle w:val="Cuerpodeltexto20"/>
        <w:shd w:val="clear" w:color="auto" w:fill="auto"/>
        <w:spacing w:before="0" w:after="0"/>
        <w:ind w:left="620" w:firstLine="0"/>
      </w:pPr>
      <w:r>
        <w:rPr>
          <w:color w:val="000000"/>
          <w:sz w:val="24"/>
          <w:szCs w:val="24"/>
          <w:lang w:eastAsia="es-ES" w:bidi="es-ES"/>
        </w:rPr>
        <w:t>Las actividades de operación la red de fibra óptica, mantenimiento, garantía y prestación del servicio, aplican para todas las sedes anteriormente indicadas.</w:t>
      </w:r>
    </w:p>
    <w:p w:rsidR="00B975FD" w:rsidRPr="00CE2432" w:rsidRDefault="00CE2432" w:rsidP="00CE2432">
      <w:pPr>
        <w:pStyle w:val="Prrafodelista"/>
        <w:widowControl w:val="0"/>
        <w:numPr>
          <w:ilvl w:val="0"/>
          <w:numId w:val="2"/>
        </w:numPr>
        <w:spacing w:after="0" w:line="421" w:lineRule="exact"/>
        <w:ind w:left="709" w:right="11" w:hanging="709"/>
        <w:jc w:val="both"/>
        <w:rPr>
          <w:rFonts w:ascii="Cambria" w:eastAsia="Cambria" w:hAnsi="Cambria" w:cs="Cambria"/>
          <w:color w:val="000000"/>
          <w:sz w:val="24"/>
          <w:szCs w:val="24"/>
          <w:lang w:val="es-ES" w:eastAsia="es-ES" w:bidi="es-ES"/>
        </w:rPr>
      </w:pPr>
      <w:r>
        <w:rPr>
          <w:rFonts w:ascii="Cambria" w:eastAsia="Cambria" w:hAnsi="Cambria" w:cs="Cambria"/>
          <w:b/>
          <w:color w:val="000000"/>
          <w:sz w:val="24"/>
          <w:szCs w:val="24"/>
          <w:lang w:val="es-ES" w:eastAsia="es-ES" w:bidi="es-ES"/>
        </w:rPr>
        <w:t>PLAZO DE EJECUCION CONTRACTUAL</w:t>
      </w:r>
    </w:p>
    <w:p w:rsidR="00CE2432" w:rsidRDefault="00CE2432" w:rsidP="00CE2432">
      <w:pPr>
        <w:pStyle w:val="Cuerpodeltexto20"/>
        <w:shd w:val="clear" w:color="auto" w:fill="auto"/>
        <w:spacing w:before="0" w:after="0"/>
        <w:ind w:left="620" w:firstLine="0"/>
      </w:pPr>
      <w:r>
        <w:rPr>
          <w:color w:val="000000"/>
          <w:sz w:val="24"/>
          <w:szCs w:val="24"/>
          <w:lang w:eastAsia="es-ES" w:bidi="es-ES"/>
        </w:rPr>
        <w:t>Respecto al global de los servicios a prestar y ejecutar este no debe tomar más de 10 días calendarios desde el otorgamiento de la buena pro.</w:t>
      </w:r>
    </w:p>
    <w:p w:rsidR="00CE2432" w:rsidRDefault="00CE2432" w:rsidP="00CE2432">
      <w:pPr>
        <w:pStyle w:val="Cuerpodeltexto20"/>
        <w:shd w:val="clear" w:color="auto" w:fill="auto"/>
        <w:spacing w:before="0" w:after="0"/>
        <w:ind w:left="620" w:firstLine="0"/>
        <w:rPr>
          <w:color w:val="000000"/>
          <w:sz w:val="24"/>
          <w:szCs w:val="24"/>
          <w:lang w:eastAsia="es-ES" w:bidi="es-ES"/>
        </w:rPr>
      </w:pPr>
      <w:r>
        <w:rPr>
          <w:color w:val="000000"/>
          <w:sz w:val="24"/>
          <w:szCs w:val="24"/>
          <w:lang w:eastAsia="es-ES" w:bidi="es-ES"/>
        </w:rPr>
        <w:t>Dicho plazo debe respetarse en su totalidad para evitar cualquier tipo de corte o suspensión de servicios o acceso a internet por parte de la Universidad Nacional “Santiago Antúnez de Mayolo", así como la urgencia por la puesta en marcha y funcionamiento de la Plataforma Tecnológica.</w:t>
      </w:r>
    </w:p>
    <w:p w:rsidR="00CE2432" w:rsidRPr="00CE2432" w:rsidRDefault="00CE2432" w:rsidP="00CE2432">
      <w:pPr>
        <w:pStyle w:val="Cuerpodeltexto20"/>
        <w:numPr>
          <w:ilvl w:val="0"/>
          <w:numId w:val="2"/>
        </w:numPr>
        <w:shd w:val="clear" w:color="auto" w:fill="auto"/>
        <w:spacing w:before="0" w:after="0"/>
        <w:ind w:left="620" w:hanging="620"/>
      </w:pPr>
      <w:r>
        <w:rPr>
          <w:b/>
        </w:rPr>
        <w:t>OTRAS OBLIGACIONES DEL PRESTADOR</w:t>
      </w:r>
    </w:p>
    <w:p w:rsidR="00CE2432" w:rsidRDefault="00CE2432" w:rsidP="00CE2432">
      <w:pPr>
        <w:pStyle w:val="Cuerpodeltexto20"/>
        <w:shd w:val="clear" w:color="auto" w:fill="auto"/>
        <w:spacing w:before="0" w:after="0"/>
        <w:ind w:left="567" w:firstLine="0"/>
      </w:pPr>
      <w:r>
        <w:rPr>
          <w:color w:val="000000"/>
          <w:sz w:val="24"/>
          <w:szCs w:val="24"/>
          <w:lang w:eastAsia="es-ES" w:bidi="es-ES"/>
        </w:rPr>
        <w:t>El proveedor deberá contar con equi</w:t>
      </w:r>
      <w:r>
        <w:rPr>
          <w:color w:val="000000"/>
          <w:sz w:val="24"/>
          <w:szCs w:val="24"/>
          <w:lang w:eastAsia="es-ES" w:bidi="es-ES"/>
        </w:rPr>
        <w:t xml:space="preserve">pamiento, movilidad, personal y </w:t>
      </w:r>
      <w:r>
        <w:rPr>
          <w:color w:val="000000"/>
          <w:sz w:val="24"/>
          <w:szCs w:val="24"/>
          <w:lang w:eastAsia="es-ES" w:bidi="es-ES"/>
        </w:rPr>
        <w:t xml:space="preserve">herramientas </w:t>
      </w:r>
      <w:r>
        <w:rPr>
          <w:color w:val="000000"/>
          <w:sz w:val="24"/>
          <w:szCs w:val="24"/>
          <w:lang w:eastAsia="es-ES" w:bidi="es-ES"/>
        </w:rPr>
        <w:t>necesarias</w:t>
      </w:r>
      <w:r>
        <w:rPr>
          <w:color w:val="000000"/>
          <w:sz w:val="24"/>
          <w:szCs w:val="24"/>
          <w:lang w:eastAsia="es-ES" w:bidi="es-ES"/>
        </w:rPr>
        <w:t xml:space="preserve"> para el correcto cumplimiento de las prestaciones indicadas durante el </w:t>
      </w:r>
      <w:r>
        <w:rPr>
          <w:color w:val="000000"/>
          <w:sz w:val="24"/>
          <w:szCs w:val="24"/>
          <w:lang w:eastAsia="es-ES" w:bidi="es-ES"/>
        </w:rPr>
        <w:t>periodo</w:t>
      </w:r>
      <w:r>
        <w:rPr>
          <w:color w:val="000000"/>
          <w:sz w:val="24"/>
          <w:szCs w:val="24"/>
          <w:lang w:eastAsia="es-ES" w:bidi="es-ES"/>
        </w:rPr>
        <w:t xml:space="preserve"> de ejecución contractual.</w:t>
      </w:r>
    </w:p>
    <w:p w:rsidR="00CE2432" w:rsidRDefault="00CE2432" w:rsidP="00CE2432">
      <w:pPr>
        <w:pStyle w:val="Cuerpodeltexto20"/>
        <w:shd w:val="clear" w:color="auto" w:fill="auto"/>
        <w:spacing w:before="0" w:after="0"/>
        <w:ind w:left="567" w:firstLine="0"/>
        <w:rPr>
          <w:color w:val="000000"/>
          <w:sz w:val="24"/>
          <w:szCs w:val="24"/>
          <w:lang w:eastAsia="es-ES" w:bidi="es-ES"/>
        </w:rPr>
      </w:pPr>
      <w:r>
        <w:rPr>
          <w:color w:val="000000"/>
          <w:sz w:val="24"/>
          <w:szCs w:val="24"/>
          <w:lang w:eastAsia="es-ES" w:bidi="es-ES"/>
        </w:rPr>
        <w:t xml:space="preserve">La </w:t>
      </w:r>
      <w:r>
        <w:rPr>
          <w:color w:val="000000"/>
          <w:sz w:val="24"/>
          <w:szCs w:val="24"/>
          <w:lang w:eastAsia="es-ES" w:bidi="es-ES"/>
        </w:rPr>
        <w:t>entidad, por consiguiente, debe brindar acceso permanente, facilidades necesarias y permisos obligatorios para efectuar labores principales y complementarias dentro del horario regular de las actividades de la misma.</w:t>
      </w:r>
    </w:p>
    <w:p w:rsidR="00CE2432" w:rsidRPr="00CE2432" w:rsidRDefault="00CE2432" w:rsidP="00CE2432">
      <w:pPr>
        <w:pStyle w:val="Cuerpodeltexto20"/>
        <w:numPr>
          <w:ilvl w:val="0"/>
          <w:numId w:val="2"/>
        </w:numPr>
        <w:shd w:val="clear" w:color="auto" w:fill="auto"/>
        <w:spacing w:before="0" w:after="0"/>
        <w:ind w:left="620" w:hanging="620"/>
      </w:pPr>
      <w:r>
        <w:rPr>
          <w:b/>
        </w:rPr>
        <w:t>SUBCONTRATACION</w:t>
      </w:r>
    </w:p>
    <w:p w:rsidR="00CE2432" w:rsidRDefault="00CE2432" w:rsidP="00CE2432">
      <w:pPr>
        <w:pStyle w:val="Cuerpodeltexto20"/>
        <w:shd w:val="clear" w:color="auto" w:fill="auto"/>
        <w:spacing w:before="0" w:after="0" w:line="428" w:lineRule="exact"/>
        <w:ind w:left="620" w:firstLine="0"/>
        <w:rPr>
          <w:color w:val="000000"/>
          <w:sz w:val="24"/>
          <w:szCs w:val="24"/>
          <w:lang w:eastAsia="es-ES" w:bidi="es-ES"/>
        </w:rPr>
      </w:pPr>
      <w:r>
        <w:rPr>
          <w:color w:val="000000"/>
          <w:sz w:val="24"/>
          <w:szCs w:val="24"/>
          <w:lang w:eastAsia="es-ES" w:bidi="es-ES"/>
        </w:rPr>
        <w:t>No cabe la subcontratación en el presente servicio.</w:t>
      </w:r>
    </w:p>
    <w:p w:rsidR="00CE2432" w:rsidRPr="00CE2432" w:rsidRDefault="00CE2432" w:rsidP="00CE2432">
      <w:pPr>
        <w:pStyle w:val="Cuerpodeltexto20"/>
        <w:numPr>
          <w:ilvl w:val="0"/>
          <w:numId w:val="2"/>
        </w:numPr>
        <w:shd w:val="clear" w:color="auto" w:fill="auto"/>
        <w:spacing w:before="0" w:after="0" w:line="428" w:lineRule="exact"/>
        <w:ind w:left="620" w:hanging="620"/>
      </w:pPr>
      <w:r>
        <w:rPr>
          <w:b/>
        </w:rPr>
        <w:t>VALOR REFERENCIAL</w:t>
      </w:r>
    </w:p>
    <w:p w:rsidR="00CE2432" w:rsidRDefault="00CE2432" w:rsidP="00CE2432">
      <w:pPr>
        <w:pStyle w:val="Cuerpodeltexto20"/>
        <w:shd w:val="clear" w:color="auto" w:fill="auto"/>
        <w:spacing w:before="0" w:after="0"/>
        <w:ind w:left="780" w:firstLine="0"/>
      </w:pPr>
      <w:r>
        <w:rPr>
          <w:color w:val="000000"/>
          <w:sz w:val="24"/>
          <w:szCs w:val="24"/>
          <w:lang w:eastAsia="es-ES" w:bidi="es-ES"/>
        </w:rPr>
        <w:t>El Valor referencial por un mes es de (29,500.00 con 00/100 Soles] veinte nueve mil quinientos con 00/100 soles incluido costo de instalación a todo costo, monto que incluye el IGV, u otro concepto que puede influir en el precio del servicio. Monto referencial del contrato anterior.</w:t>
      </w:r>
    </w:p>
    <w:p w:rsidR="00CE2432" w:rsidRPr="001A59BC" w:rsidRDefault="001A59BC" w:rsidP="001A59BC">
      <w:pPr>
        <w:pStyle w:val="Cuerpodeltexto20"/>
        <w:numPr>
          <w:ilvl w:val="0"/>
          <w:numId w:val="2"/>
        </w:numPr>
        <w:shd w:val="clear" w:color="auto" w:fill="auto"/>
        <w:spacing w:before="0" w:after="0" w:line="428" w:lineRule="exact"/>
        <w:ind w:left="620" w:hanging="620"/>
      </w:pPr>
      <w:r>
        <w:rPr>
          <w:b/>
        </w:rPr>
        <w:t>CARACTERISTICAS NECESARIAS</w:t>
      </w:r>
    </w:p>
    <w:p w:rsidR="001A59BC" w:rsidRPr="00CE2432" w:rsidRDefault="001A59BC" w:rsidP="001A59BC">
      <w:pPr>
        <w:pStyle w:val="Cuerpodeltexto20"/>
        <w:shd w:val="clear" w:color="auto" w:fill="auto"/>
        <w:spacing w:before="0" w:after="0" w:line="428" w:lineRule="exact"/>
        <w:ind w:left="620" w:firstLine="0"/>
      </w:pPr>
      <w:bookmarkStart w:id="13" w:name="_GoBack"/>
      <w:bookmarkEnd w:id="13"/>
      <w:r>
        <w:rPr>
          <w:color w:val="000000"/>
          <w:sz w:val="24"/>
          <w:szCs w:val="24"/>
          <w:lang w:eastAsia="es-ES" w:bidi="es-ES"/>
        </w:rPr>
        <w:t>La duración del contrato debe ser (un) mes. El servicio debe darse para el mes de</w:t>
      </w:r>
      <w:r>
        <w:rPr>
          <w:color w:val="000000"/>
          <w:sz w:val="24"/>
          <w:szCs w:val="24"/>
          <w:lang w:eastAsia="es-ES" w:bidi="es-ES"/>
        </w:rPr>
        <w:t xml:space="preserve"> Mayo de 2018.</w:t>
      </w:r>
    </w:p>
    <w:p w:rsidR="00CE2432" w:rsidRDefault="00CE2432" w:rsidP="00CE2432">
      <w:pPr>
        <w:pStyle w:val="Cuerpodeltexto20"/>
        <w:shd w:val="clear" w:color="auto" w:fill="auto"/>
        <w:spacing w:before="0" w:after="0" w:line="428" w:lineRule="exact"/>
        <w:ind w:left="620" w:firstLine="0"/>
      </w:pPr>
    </w:p>
    <w:p w:rsidR="00CE2432" w:rsidRPr="00CE2432" w:rsidRDefault="00CE2432" w:rsidP="00CE2432">
      <w:pPr>
        <w:pStyle w:val="Cuerpodeltexto20"/>
        <w:shd w:val="clear" w:color="auto" w:fill="auto"/>
        <w:spacing w:before="0" w:after="0"/>
        <w:ind w:left="620" w:firstLine="0"/>
      </w:pPr>
    </w:p>
    <w:p w:rsidR="00CE2432" w:rsidRDefault="00CE2432" w:rsidP="00CE2432">
      <w:pPr>
        <w:pStyle w:val="Cuerpodeltexto20"/>
        <w:shd w:val="clear" w:color="auto" w:fill="auto"/>
        <w:spacing w:before="0" w:after="0"/>
        <w:ind w:left="960" w:firstLine="0"/>
        <w:rPr>
          <w:b/>
        </w:rPr>
      </w:pPr>
    </w:p>
    <w:p w:rsidR="00CE2432" w:rsidRDefault="00CE2432" w:rsidP="00CE2432">
      <w:pPr>
        <w:pStyle w:val="Cuerpodeltexto20"/>
        <w:shd w:val="clear" w:color="auto" w:fill="auto"/>
        <w:spacing w:before="0" w:after="0"/>
        <w:ind w:left="960" w:firstLine="0"/>
      </w:pPr>
    </w:p>
    <w:p w:rsidR="00CE2432" w:rsidRDefault="00CE2432" w:rsidP="00CE2432">
      <w:pPr>
        <w:pStyle w:val="Cuerpodeltexto20"/>
        <w:shd w:val="clear" w:color="auto" w:fill="auto"/>
        <w:spacing w:before="0" w:after="0"/>
        <w:ind w:left="620" w:firstLine="0"/>
      </w:pPr>
    </w:p>
    <w:p w:rsidR="00CE2432" w:rsidRPr="00CE2432" w:rsidRDefault="00CE2432" w:rsidP="00CE2432">
      <w:pPr>
        <w:pStyle w:val="Prrafodelista"/>
        <w:widowControl w:val="0"/>
        <w:spacing w:after="0" w:line="421" w:lineRule="exact"/>
        <w:ind w:left="709" w:right="11"/>
        <w:jc w:val="both"/>
        <w:rPr>
          <w:rFonts w:ascii="Cambria" w:eastAsia="Cambria" w:hAnsi="Cambria" w:cs="Cambria"/>
          <w:color w:val="000000"/>
          <w:sz w:val="24"/>
          <w:szCs w:val="24"/>
          <w:lang w:val="es-ES" w:eastAsia="es-ES" w:bidi="es-ES"/>
        </w:rPr>
      </w:pPr>
    </w:p>
    <w:sectPr w:rsidR="00CE2432" w:rsidRPr="00CE2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6EDE"/>
    <w:multiLevelType w:val="hybridMultilevel"/>
    <w:tmpl w:val="33989442"/>
    <w:lvl w:ilvl="0" w:tplc="0C0A000D">
      <w:start w:val="1"/>
      <w:numFmt w:val="bullet"/>
      <w:lvlText w:val=""/>
      <w:lvlJc w:val="left"/>
      <w:pPr>
        <w:ind w:left="1854" w:hanging="360"/>
      </w:pPr>
      <w:rPr>
        <w:rFonts w:ascii="Wingdings" w:hAnsi="Wingdings" w:hint="default"/>
      </w:rPr>
    </w:lvl>
    <w:lvl w:ilvl="1" w:tplc="22907454">
      <w:numFmt w:val="bullet"/>
      <w:lvlText w:val="•"/>
      <w:lvlJc w:val="left"/>
      <w:pPr>
        <w:ind w:left="2574" w:hanging="360"/>
      </w:pPr>
      <w:rPr>
        <w:rFonts w:ascii="Cambria" w:eastAsia="Cambria" w:hAnsi="Cambria" w:cs="Cambria" w:hint="default"/>
        <w:color w:val="000000"/>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059024D5"/>
    <w:multiLevelType w:val="hybridMultilevel"/>
    <w:tmpl w:val="911A0D40"/>
    <w:lvl w:ilvl="0" w:tplc="0C0A0017">
      <w:start w:val="1"/>
      <w:numFmt w:val="lowerLetter"/>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 w15:restartNumberingAfterBreak="0">
    <w:nsid w:val="266652C1"/>
    <w:multiLevelType w:val="hybridMultilevel"/>
    <w:tmpl w:val="CFD4765E"/>
    <w:lvl w:ilvl="0" w:tplc="C950BDDA">
      <w:start w:val="14"/>
      <w:numFmt w:val="bullet"/>
      <w:lvlText w:val="-"/>
      <w:lvlJc w:val="left"/>
      <w:pPr>
        <w:ind w:left="2200" w:hanging="360"/>
      </w:pPr>
      <w:rPr>
        <w:rFonts w:ascii="Cambria" w:eastAsia="Cambria" w:hAnsi="Cambria" w:cs="Cambria" w:hint="default"/>
      </w:rPr>
    </w:lvl>
    <w:lvl w:ilvl="1" w:tplc="0C0A0003" w:tentative="1">
      <w:start w:val="1"/>
      <w:numFmt w:val="bullet"/>
      <w:lvlText w:val="o"/>
      <w:lvlJc w:val="left"/>
      <w:pPr>
        <w:ind w:left="2920" w:hanging="360"/>
      </w:pPr>
      <w:rPr>
        <w:rFonts w:ascii="Courier New" w:hAnsi="Courier New" w:cs="Courier New" w:hint="default"/>
      </w:rPr>
    </w:lvl>
    <w:lvl w:ilvl="2" w:tplc="0C0A0005" w:tentative="1">
      <w:start w:val="1"/>
      <w:numFmt w:val="bullet"/>
      <w:lvlText w:val=""/>
      <w:lvlJc w:val="left"/>
      <w:pPr>
        <w:ind w:left="3640" w:hanging="360"/>
      </w:pPr>
      <w:rPr>
        <w:rFonts w:ascii="Wingdings" w:hAnsi="Wingdings" w:hint="default"/>
      </w:rPr>
    </w:lvl>
    <w:lvl w:ilvl="3" w:tplc="0C0A0001" w:tentative="1">
      <w:start w:val="1"/>
      <w:numFmt w:val="bullet"/>
      <w:lvlText w:val=""/>
      <w:lvlJc w:val="left"/>
      <w:pPr>
        <w:ind w:left="4360" w:hanging="360"/>
      </w:pPr>
      <w:rPr>
        <w:rFonts w:ascii="Symbol" w:hAnsi="Symbol" w:hint="default"/>
      </w:rPr>
    </w:lvl>
    <w:lvl w:ilvl="4" w:tplc="0C0A0003" w:tentative="1">
      <w:start w:val="1"/>
      <w:numFmt w:val="bullet"/>
      <w:lvlText w:val="o"/>
      <w:lvlJc w:val="left"/>
      <w:pPr>
        <w:ind w:left="5080" w:hanging="360"/>
      </w:pPr>
      <w:rPr>
        <w:rFonts w:ascii="Courier New" w:hAnsi="Courier New" w:cs="Courier New" w:hint="default"/>
      </w:rPr>
    </w:lvl>
    <w:lvl w:ilvl="5" w:tplc="0C0A0005" w:tentative="1">
      <w:start w:val="1"/>
      <w:numFmt w:val="bullet"/>
      <w:lvlText w:val=""/>
      <w:lvlJc w:val="left"/>
      <w:pPr>
        <w:ind w:left="5800" w:hanging="360"/>
      </w:pPr>
      <w:rPr>
        <w:rFonts w:ascii="Wingdings" w:hAnsi="Wingdings" w:hint="default"/>
      </w:rPr>
    </w:lvl>
    <w:lvl w:ilvl="6" w:tplc="0C0A0001" w:tentative="1">
      <w:start w:val="1"/>
      <w:numFmt w:val="bullet"/>
      <w:lvlText w:val=""/>
      <w:lvlJc w:val="left"/>
      <w:pPr>
        <w:ind w:left="6520" w:hanging="360"/>
      </w:pPr>
      <w:rPr>
        <w:rFonts w:ascii="Symbol" w:hAnsi="Symbol" w:hint="default"/>
      </w:rPr>
    </w:lvl>
    <w:lvl w:ilvl="7" w:tplc="0C0A0003" w:tentative="1">
      <w:start w:val="1"/>
      <w:numFmt w:val="bullet"/>
      <w:lvlText w:val="o"/>
      <w:lvlJc w:val="left"/>
      <w:pPr>
        <w:ind w:left="7240" w:hanging="360"/>
      </w:pPr>
      <w:rPr>
        <w:rFonts w:ascii="Courier New" w:hAnsi="Courier New" w:cs="Courier New" w:hint="default"/>
      </w:rPr>
    </w:lvl>
    <w:lvl w:ilvl="8" w:tplc="0C0A0005" w:tentative="1">
      <w:start w:val="1"/>
      <w:numFmt w:val="bullet"/>
      <w:lvlText w:val=""/>
      <w:lvlJc w:val="left"/>
      <w:pPr>
        <w:ind w:left="7960" w:hanging="360"/>
      </w:pPr>
      <w:rPr>
        <w:rFonts w:ascii="Wingdings" w:hAnsi="Wingdings" w:hint="default"/>
      </w:rPr>
    </w:lvl>
  </w:abstractNum>
  <w:abstractNum w:abstractNumId="3" w15:restartNumberingAfterBreak="0">
    <w:nsid w:val="2C3935A3"/>
    <w:multiLevelType w:val="hybridMultilevel"/>
    <w:tmpl w:val="C212E54C"/>
    <w:lvl w:ilvl="0" w:tplc="0C0A000D">
      <w:start w:val="1"/>
      <w:numFmt w:val="bullet"/>
      <w:lvlText w:val=""/>
      <w:lvlJc w:val="left"/>
      <w:pPr>
        <w:ind w:left="1560" w:hanging="360"/>
      </w:pPr>
      <w:rPr>
        <w:rFonts w:ascii="Wingdings" w:hAnsi="Wingdings"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4" w15:restartNumberingAfterBreak="0">
    <w:nsid w:val="33FF0961"/>
    <w:multiLevelType w:val="multilevel"/>
    <w:tmpl w:val="0190460C"/>
    <w:lvl w:ilvl="0">
      <w:start w:val="1"/>
      <w:numFmt w:val="upperRoman"/>
      <w:lvlText w:val="%1."/>
      <w:lvlJc w:val="left"/>
      <w:rPr>
        <w:rFonts w:ascii="Cambria" w:eastAsia="Cambria" w:hAnsi="Cambria" w:cs="Cambria"/>
        <w:b/>
        <w:bCs/>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C47DDD"/>
    <w:multiLevelType w:val="hybridMultilevel"/>
    <w:tmpl w:val="1616C178"/>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6" w15:restartNumberingAfterBreak="0">
    <w:nsid w:val="43460702"/>
    <w:multiLevelType w:val="multilevel"/>
    <w:tmpl w:val="08E215F4"/>
    <w:lvl w:ilvl="0">
      <w:start w:val="7"/>
      <w:numFmt w:val="upperRoman"/>
      <w:lvlText w:val="%1."/>
      <w:lvlJc w:val="left"/>
      <w:rPr>
        <w:rFonts w:ascii="Cambria" w:eastAsia="Cambria" w:hAnsi="Cambria" w:cs="Cambria"/>
        <w:b/>
        <w:bCs/>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0A3AE1"/>
    <w:multiLevelType w:val="multilevel"/>
    <w:tmpl w:val="F43AE226"/>
    <w:lvl w:ilvl="0">
      <w:start w:val="7"/>
      <w:numFmt w:val="upperRoman"/>
      <w:lvlText w:val="%1."/>
      <w:lvlJc w:val="left"/>
      <w:rPr>
        <w:rFonts w:ascii="Cambria" w:eastAsia="Cambria" w:hAnsi="Cambria" w:cs="Cambria"/>
        <w:b/>
        <w:bCs/>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525AD2"/>
    <w:multiLevelType w:val="hybridMultilevel"/>
    <w:tmpl w:val="0C1E3824"/>
    <w:lvl w:ilvl="0" w:tplc="0C0A000D">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9" w15:restartNumberingAfterBreak="0">
    <w:nsid w:val="7D6F5DF2"/>
    <w:multiLevelType w:val="hybridMultilevel"/>
    <w:tmpl w:val="96C6CA42"/>
    <w:lvl w:ilvl="0" w:tplc="0C0A000D">
      <w:start w:val="1"/>
      <w:numFmt w:val="bullet"/>
      <w:lvlText w:val=""/>
      <w:lvlJc w:val="left"/>
      <w:pPr>
        <w:ind w:left="1358" w:hanging="360"/>
      </w:pPr>
      <w:rPr>
        <w:rFonts w:ascii="Wingdings" w:hAnsi="Wingdings" w:hint="default"/>
      </w:rPr>
    </w:lvl>
    <w:lvl w:ilvl="1" w:tplc="0C0A0003" w:tentative="1">
      <w:start w:val="1"/>
      <w:numFmt w:val="bullet"/>
      <w:lvlText w:val="o"/>
      <w:lvlJc w:val="left"/>
      <w:pPr>
        <w:ind w:left="2078" w:hanging="360"/>
      </w:pPr>
      <w:rPr>
        <w:rFonts w:ascii="Courier New" w:hAnsi="Courier New" w:cs="Courier New" w:hint="default"/>
      </w:rPr>
    </w:lvl>
    <w:lvl w:ilvl="2" w:tplc="0C0A0005" w:tentative="1">
      <w:start w:val="1"/>
      <w:numFmt w:val="bullet"/>
      <w:lvlText w:val=""/>
      <w:lvlJc w:val="left"/>
      <w:pPr>
        <w:ind w:left="2798" w:hanging="360"/>
      </w:pPr>
      <w:rPr>
        <w:rFonts w:ascii="Wingdings" w:hAnsi="Wingdings" w:hint="default"/>
      </w:rPr>
    </w:lvl>
    <w:lvl w:ilvl="3" w:tplc="0C0A0001" w:tentative="1">
      <w:start w:val="1"/>
      <w:numFmt w:val="bullet"/>
      <w:lvlText w:val=""/>
      <w:lvlJc w:val="left"/>
      <w:pPr>
        <w:ind w:left="3518" w:hanging="360"/>
      </w:pPr>
      <w:rPr>
        <w:rFonts w:ascii="Symbol" w:hAnsi="Symbol" w:hint="default"/>
      </w:rPr>
    </w:lvl>
    <w:lvl w:ilvl="4" w:tplc="0C0A0003" w:tentative="1">
      <w:start w:val="1"/>
      <w:numFmt w:val="bullet"/>
      <w:lvlText w:val="o"/>
      <w:lvlJc w:val="left"/>
      <w:pPr>
        <w:ind w:left="4238" w:hanging="360"/>
      </w:pPr>
      <w:rPr>
        <w:rFonts w:ascii="Courier New" w:hAnsi="Courier New" w:cs="Courier New" w:hint="default"/>
      </w:rPr>
    </w:lvl>
    <w:lvl w:ilvl="5" w:tplc="0C0A0005" w:tentative="1">
      <w:start w:val="1"/>
      <w:numFmt w:val="bullet"/>
      <w:lvlText w:val=""/>
      <w:lvlJc w:val="left"/>
      <w:pPr>
        <w:ind w:left="4958" w:hanging="360"/>
      </w:pPr>
      <w:rPr>
        <w:rFonts w:ascii="Wingdings" w:hAnsi="Wingdings" w:hint="default"/>
      </w:rPr>
    </w:lvl>
    <w:lvl w:ilvl="6" w:tplc="0C0A0001" w:tentative="1">
      <w:start w:val="1"/>
      <w:numFmt w:val="bullet"/>
      <w:lvlText w:val=""/>
      <w:lvlJc w:val="left"/>
      <w:pPr>
        <w:ind w:left="5678" w:hanging="360"/>
      </w:pPr>
      <w:rPr>
        <w:rFonts w:ascii="Symbol" w:hAnsi="Symbol" w:hint="default"/>
      </w:rPr>
    </w:lvl>
    <w:lvl w:ilvl="7" w:tplc="0C0A0003" w:tentative="1">
      <w:start w:val="1"/>
      <w:numFmt w:val="bullet"/>
      <w:lvlText w:val="o"/>
      <w:lvlJc w:val="left"/>
      <w:pPr>
        <w:ind w:left="6398" w:hanging="360"/>
      </w:pPr>
      <w:rPr>
        <w:rFonts w:ascii="Courier New" w:hAnsi="Courier New" w:cs="Courier New" w:hint="default"/>
      </w:rPr>
    </w:lvl>
    <w:lvl w:ilvl="8" w:tplc="0C0A0005" w:tentative="1">
      <w:start w:val="1"/>
      <w:numFmt w:val="bullet"/>
      <w:lvlText w:val=""/>
      <w:lvlJc w:val="left"/>
      <w:pPr>
        <w:ind w:left="7118"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2"/>
  </w:num>
  <w:num w:numId="6">
    <w:abstractNumId w:val="8"/>
  </w:num>
  <w:num w:numId="7">
    <w:abstractNumId w:val="1"/>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B3"/>
    <w:rsid w:val="000D0A2C"/>
    <w:rsid w:val="001A59BC"/>
    <w:rsid w:val="00202F61"/>
    <w:rsid w:val="00225350"/>
    <w:rsid w:val="003229B3"/>
    <w:rsid w:val="0033604D"/>
    <w:rsid w:val="007C0A26"/>
    <w:rsid w:val="00B975FD"/>
    <w:rsid w:val="00CE2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94941-A833-4428-9193-6AE8F25D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9B3"/>
    <w:pPr>
      <w:ind w:left="720"/>
      <w:contextualSpacing/>
    </w:pPr>
  </w:style>
  <w:style w:type="character" w:customStyle="1" w:styleId="Cuerpodeltexto2">
    <w:name w:val="Cuerpo del texto (2)_"/>
    <w:basedOn w:val="Fuentedeprrafopredeter"/>
    <w:link w:val="Cuerpodeltexto20"/>
    <w:rsid w:val="00B975FD"/>
    <w:rPr>
      <w:rFonts w:ascii="Cambria" w:eastAsia="Cambria" w:hAnsi="Cambria" w:cs="Cambria"/>
      <w:shd w:val="clear" w:color="auto" w:fill="FFFFFF"/>
    </w:rPr>
  </w:style>
  <w:style w:type="character" w:customStyle="1" w:styleId="Ttulo2">
    <w:name w:val="Título #2_"/>
    <w:basedOn w:val="Fuentedeprrafopredeter"/>
    <w:link w:val="Ttulo20"/>
    <w:rsid w:val="00B975FD"/>
    <w:rPr>
      <w:rFonts w:ascii="Cambria" w:eastAsia="Cambria" w:hAnsi="Cambria" w:cs="Cambria"/>
      <w:b/>
      <w:bCs/>
      <w:shd w:val="clear" w:color="auto" w:fill="FFFFFF"/>
    </w:rPr>
  </w:style>
  <w:style w:type="character" w:customStyle="1" w:styleId="Cuerpodeltexto2Cursiva">
    <w:name w:val="Cuerpo del texto (2) + Cursiva"/>
    <w:basedOn w:val="Cuerpodeltexto2"/>
    <w:rsid w:val="00B975FD"/>
    <w:rPr>
      <w:rFonts w:ascii="Cambria" w:eastAsia="Cambria" w:hAnsi="Cambria" w:cs="Cambria"/>
      <w:i/>
      <w:iCs/>
      <w:color w:val="000000"/>
      <w:spacing w:val="0"/>
      <w:w w:val="100"/>
      <w:position w:val="0"/>
      <w:sz w:val="24"/>
      <w:szCs w:val="24"/>
      <w:shd w:val="clear" w:color="auto" w:fill="FFFFFF"/>
      <w:lang w:val="es-ES" w:eastAsia="es-ES" w:bidi="es-ES"/>
    </w:rPr>
  </w:style>
  <w:style w:type="paragraph" w:customStyle="1" w:styleId="Cuerpodeltexto20">
    <w:name w:val="Cuerpo del texto (2)"/>
    <w:basedOn w:val="Normal"/>
    <w:link w:val="Cuerpodeltexto2"/>
    <w:rsid w:val="00B975FD"/>
    <w:pPr>
      <w:widowControl w:val="0"/>
      <w:shd w:val="clear" w:color="auto" w:fill="FFFFFF"/>
      <w:spacing w:before="900" w:after="360" w:line="421" w:lineRule="exact"/>
      <w:ind w:hanging="580"/>
      <w:jc w:val="both"/>
    </w:pPr>
    <w:rPr>
      <w:rFonts w:ascii="Cambria" w:eastAsia="Cambria" w:hAnsi="Cambria" w:cs="Cambria"/>
      <w:lang w:val="es-ES"/>
    </w:rPr>
  </w:style>
  <w:style w:type="paragraph" w:customStyle="1" w:styleId="Ttulo20">
    <w:name w:val="Título #2"/>
    <w:basedOn w:val="Normal"/>
    <w:link w:val="Ttulo2"/>
    <w:rsid w:val="00B975FD"/>
    <w:pPr>
      <w:widowControl w:val="0"/>
      <w:shd w:val="clear" w:color="auto" w:fill="FFFFFF"/>
      <w:spacing w:before="420" w:after="0" w:line="421" w:lineRule="exact"/>
      <w:ind w:hanging="360"/>
      <w:jc w:val="both"/>
      <w:outlineLvl w:val="1"/>
    </w:pPr>
    <w:rPr>
      <w:rFonts w:ascii="Cambria" w:eastAsia="Cambria" w:hAnsi="Cambria" w:cs="Cambria"/>
      <w:b/>
      <w:bCs/>
      <w:lang w:val="es-ES"/>
    </w:rPr>
  </w:style>
  <w:style w:type="character" w:customStyle="1" w:styleId="Cuerpodeltexto4">
    <w:name w:val="Cuerpo del texto (4)"/>
    <w:basedOn w:val="Fuentedeprrafopredeter"/>
    <w:rsid w:val="001A59BC"/>
    <w:rPr>
      <w:rFonts w:ascii="Segoe UI" w:eastAsia="Segoe UI" w:hAnsi="Segoe UI" w:cs="Segoe UI"/>
      <w:b/>
      <w:bCs/>
      <w:i w:val="0"/>
      <w:iCs w:val="0"/>
      <w:smallCaps w:val="0"/>
      <w:strike/>
      <w:color w:val="000000"/>
      <w:spacing w:val="0"/>
      <w:w w:val="100"/>
      <w:position w:val="0"/>
      <w:sz w:val="36"/>
      <w:szCs w:val="36"/>
      <w:u w:val="none"/>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209A4-D3DD-4E04-AC22-412BE098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1998</Words>
  <Characters>10991</Characters>
  <Application>Microsoft Office Word</Application>
  <DocSecurity>0</DocSecurity>
  <Lines>91</Lines>
  <Paragraphs>25</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    OBJETIVO</vt:lpstr>
      <vt:lpstr>    FINALIDAD</vt:lpstr>
      <vt:lpstr>    BASE LEGAL</vt:lpstr>
      <vt:lpstr>    ALCANCE</vt:lpstr>
      <vt:lpstr>    VIGENCIA</vt:lpstr>
      <vt:lpstr>    OBJETIVOS</vt:lpstr>
      <vt:lpstr>    OBJETIVO GENERAL</vt:lpstr>
      <vt:lpstr>    OBJETIVOS ESPECÍFICOS</vt:lpstr>
      <vt:lpstr>    ALCANCES Y DESCRIPCIÓN DEL SERVICIO</vt:lpstr>
      <vt:lpstr>    PROCEDIMIENTO</vt:lpstr>
      <vt:lpstr>    SOBRE EL SERVICIO</vt:lpstr>
      <vt:lpstr>    ACTIVIDADES COMPLEMENTARIAS AL SERVICIO</vt:lpstr>
      <vt:lpstr>    PRESTACIONES ACCESORIAS</vt:lpstr>
      <vt:lpstr>    LUGARES Y PLAZO DE PRESTACIÓN DEL SERVICIO</vt:lpstr>
    </vt:vector>
  </TitlesOfParts>
  <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3</cp:revision>
  <dcterms:created xsi:type="dcterms:W3CDTF">2018-05-30T23:14:00Z</dcterms:created>
  <dcterms:modified xsi:type="dcterms:W3CDTF">2018-05-31T00:11:00Z</dcterms:modified>
</cp:coreProperties>
</file>