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9B0" w:rsidRPr="00AE29B0" w:rsidRDefault="002E2BEB" w:rsidP="00AE29B0">
      <w:pPr>
        <w:jc w:val="both"/>
        <w:rPr>
          <w:rFonts w:cs="Times New Roman"/>
          <w:b/>
          <w:sz w:val="34"/>
          <w:szCs w:val="24"/>
          <w:shd w:val="clear" w:color="auto" w:fill="FFFFFF"/>
        </w:rPr>
      </w:pPr>
      <w:bookmarkStart w:id="0" w:name="_GoBack"/>
      <w:r>
        <w:rPr>
          <w:rFonts w:cs="Times New Roman"/>
          <w:b/>
          <w:noProof/>
          <w:sz w:val="34"/>
          <w:szCs w:val="24"/>
          <w:shd w:val="clear" w:color="auto" w:fill="FFFFFF"/>
          <w:lang w:eastAsia="pl-PL"/>
        </w:rPr>
        <w:drawing>
          <wp:inline distT="0" distB="0" distL="0" distR="0">
            <wp:extent cx="5760720" cy="35204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5css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E29B0" w:rsidRPr="00AE29B0">
        <w:rPr>
          <w:rFonts w:cs="Times New Roman"/>
          <w:b/>
          <w:sz w:val="34"/>
          <w:szCs w:val="24"/>
          <w:shd w:val="clear" w:color="auto" w:fill="FFFFFF"/>
        </w:rPr>
        <w:t>CSS I HTML</w:t>
      </w:r>
    </w:p>
    <w:p w:rsidR="00AE29B0" w:rsidRPr="001F561C" w:rsidRDefault="00AE29B0" w:rsidP="00AE29B0">
      <w:pPr>
        <w:jc w:val="both"/>
        <w:rPr>
          <w:rFonts w:cs="Times New Roman"/>
          <w:sz w:val="24"/>
          <w:szCs w:val="24"/>
          <w:shd w:val="clear" w:color="auto" w:fill="FFFFFF"/>
        </w:rPr>
      </w:pPr>
      <w:r w:rsidRPr="001F561C">
        <w:rPr>
          <w:rFonts w:cs="Times New Roman"/>
          <w:sz w:val="24"/>
          <w:szCs w:val="24"/>
          <w:shd w:val="clear" w:color="auto" w:fill="FFFFFF"/>
        </w:rPr>
        <w:t xml:space="preserve">HTML5 – to język wykorzystywany do tworzenia i prezentowania stron internetowych. Jest rozwinięciem języka HTML 4 i jego XML-owej odmiany (XHTML 1). Został opracowany w ramach prac grupy roboczej WHATWG (Web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Hypertext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Application Technology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Working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Group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>) i W3C. Główną różnicą pomiędzy HTML 5 a XHTML 2 polega na tym, że HTML 5 jest pisane z myślą o kompatybilności wstecznej, podczas gdy XHTML 2 porzuciło kompatybilność.</w:t>
      </w:r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1F561C">
        <w:rPr>
          <w:rFonts w:cs="Times New Roman"/>
          <w:sz w:val="24"/>
          <w:szCs w:val="24"/>
          <w:shd w:val="clear" w:color="auto" w:fill="FFFFFF"/>
        </w:rPr>
        <w:t>HTML5 poza dodaniem nowych elementów, usprawniających tworzenie serwisów i aplikacji internetowych, doprecyzowuje wiele niejasności w specyfikacji HTML 4, dotyczących przede wszystkim sposobu obsługi błędów. Niejasności co do sposobu, w jaki przeglądarki powinny obsługiwać błędy w kodzie HTML są jedną z podstawowych przyczyn, dla której wiele serwisów internetowych, napisanych z naruszeniem specyfikacji, w różnych przeglądarkach działa w inny sposób – w niektórych działając, w innych nie. Dzięki HTML-owi 5 obsługa błędów ma być ta sama we wszystkich przeglądarkach, czyli zły element będzie działać w każdej przeglądarce albo żadnej.</w:t>
      </w:r>
    </w:p>
    <w:p w:rsidR="00AE29B0" w:rsidRPr="001F561C" w:rsidRDefault="00AE29B0" w:rsidP="00AE29B0">
      <w:pPr>
        <w:jc w:val="both"/>
        <w:rPr>
          <w:rFonts w:cs="Times New Roman"/>
          <w:sz w:val="24"/>
          <w:szCs w:val="24"/>
          <w:shd w:val="clear" w:color="auto" w:fill="FFFFFF"/>
        </w:rPr>
      </w:pP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Bootstrap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framework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CSS i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Javascript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>, mający za zadanie ułatwić zaprojektowanie kompletnej strony internetowej w prosty sposób.</w:t>
      </w:r>
      <w:r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1F561C">
        <w:rPr>
          <w:rFonts w:cs="Times New Roman"/>
          <w:sz w:val="24"/>
          <w:szCs w:val="24"/>
          <w:shd w:val="clear" w:color="auto" w:fill="FFFFFF"/>
        </w:rPr>
        <w:t xml:space="preserve">Założeniem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frameworka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Twitter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Bootstrap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jest udostępnienie gotowych elementów, takich jak listy,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slidery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czy menu, które umożliwiają zaprojektowanie strony w spójny sposób w możliwie krótkim czasie. Sam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framework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oprócz bogatej biblioteki stylów CSS zawiera także elementy takie jak „karuzele” które obsługiwane są z użyciem języka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JavaScript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. Oprócz podstawowych elementów, takich jak przygotowane wstępnie górne menu nawigacyjne strony, czy też elementy list i formularzy dostępne są także różnego rodzaju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slidery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boxy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na treść wyróżnioną, </w:t>
      </w:r>
      <w:proofErr w:type="spellStart"/>
      <w:r w:rsidRPr="001F561C">
        <w:rPr>
          <w:rFonts w:cs="Times New Roman"/>
          <w:sz w:val="24"/>
          <w:szCs w:val="24"/>
          <w:shd w:val="clear" w:color="auto" w:fill="FFFFFF"/>
        </w:rPr>
        <w:t>boxy</w:t>
      </w:r>
      <w:proofErr w:type="spellEnd"/>
      <w:r w:rsidRPr="001F561C">
        <w:rPr>
          <w:rFonts w:cs="Times New Roman"/>
          <w:sz w:val="24"/>
          <w:szCs w:val="24"/>
          <w:shd w:val="clear" w:color="auto" w:fill="FFFFFF"/>
        </w:rPr>
        <w:t xml:space="preserve"> powiadomień czy też gotowe, uproszczone nagłówki.</w:t>
      </w:r>
    </w:p>
    <w:p w:rsidR="007B0B25" w:rsidRDefault="002E2BEB"/>
    <w:sectPr w:rsidR="007B0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DF"/>
    <w:rsid w:val="002E2BEB"/>
    <w:rsid w:val="00427CDF"/>
    <w:rsid w:val="006342E0"/>
    <w:rsid w:val="0076507E"/>
    <w:rsid w:val="00A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190E4-50FA-4322-8B81-8CB8C78C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E29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3</cp:revision>
  <dcterms:created xsi:type="dcterms:W3CDTF">2015-06-09T02:29:00Z</dcterms:created>
  <dcterms:modified xsi:type="dcterms:W3CDTF">2015-06-09T02:41:00Z</dcterms:modified>
</cp:coreProperties>
</file>