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10A4F" w14:textId="3B0F2BDC" w:rsidR="00374DCB" w:rsidRPr="00CB6DB6" w:rsidRDefault="6385C9C7" w:rsidP="79B0E711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val="tr"/>
        </w:rPr>
      </w:pPr>
      <w:r w:rsidRPr="00CB6DB6">
        <w:rPr>
          <w:rFonts w:ascii="Times New Roman" w:eastAsia="Times New Roman" w:hAnsi="Times New Roman" w:cs="Times New Roman"/>
          <w:b/>
          <w:bCs/>
          <w:sz w:val="20"/>
          <w:szCs w:val="20"/>
          <w:lang w:val="tr"/>
        </w:rPr>
        <w:t>A PROTOTYPE IMPLEMENTATION OF IMU BASED POSITIONING SYSTEM FOR HAND-HELD DETECTORS</w:t>
      </w:r>
    </w:p>
    <w:p w14:paraId="54703002" w14:textId="3703AE5B" w:rsidR="00374DCB" w:rsidRDefault="00EFB4CC" w:rsidP="79B0E711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Kardelen Demirel, Tuğba Melissa Öztürk</w:t>
      </w:r>
      <w:r w:rsidR="171410C3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444AB236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Murat Çatalbaş, Selçuk Yiğit </w:t>
      </w:r>
      <w:proofErr w:type="spellStart"/>
      <w:r w:rsidR="444AB236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Esedoğlu</w:t>
      </w:r>
      <w:proofErr w:type="spellEnd"/>
      <w:r w:rsidR="444AB236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1874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Prof. Dr. </w:t>
      </w:r>
      <w:r w:rsidR="171410C3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Mehmet Sezgin</w:t>
      </w:r>
    </w:p>
    <w:p w14:paraId="3B94EDA8" w14:textId="616A79C3" w:rsidR="00374DCB" w:rsidRDefault="171410C3" w:rsidP="79B0E711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İstanbul Ticaret University Electric Electronics Department, İstanbul, Turkey</w:t>
      </w:r>
    </w:p>
    <w:p w14:paraId="278602D0" w14:textId="0B3E70EF" w:rsidR="00374DCB" w:rsidRDefault="00000000" w:rsidP="79B0E711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hyperlink r:id="rId5">
        <w:r w:rsidR="171410C3" w:rsidRPr="79B0E711">
          <w:rPr>
            <w:rStyle w:val="Kpr"/>
            <w:rFonts w:ascii="Times New Roman" w:eastAsia="Times New Roman" w:hAnsi="Times New Roman" w:cs="Times New Roman"/>
            <w:sz w:val="20"/>
            <w:szCs w:val="20"/>
          </w:rPr>
          <w:t>kardelen.demirel@istanbulticaret.edu.tr</w:t>
        </w:r>
      </w:hyperlink>
      <w:r w:rsidR="171410C3" w:rsidRPr="79B0E71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171410C3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+905534569124</w:t>
      </w:r>
    </w:p>
    <w:p w14:paraId="7FB7AD34" w14:textId="2DEB49C7" w:rsidR="00374DCB" w:rsidRDefault="00000000" w:rsidP="79B0E711">
      <w:pPr>
        <w:jc w:val="center"/>
      </w:pPr>
      <w:hyperlink r:id="rId6">
        <w:r w:rsidR="171410C3" w:rsidRPr="79B0E711">
          <w:rPr>
            <w:rStyle w:val="Kpr"/>
            <w:rFonts w:ascii="Times New Roman" w:eastAsia="Times New Roman" w:hAnsi="Times New Roman" w:cs="Times New Roman"/>
            <w:sz w:val="20"/>
            <w:szCs w:val="20"/>
          </w:rPr>
          <w:t>tmelissa.ozturk@istanbulticaret.edu.tr</w:t>
        </w:r>
      </w:hyperlink>
      <w:r w:rsidR="5C33C6F9" w:rsidRPr="79B0E711">
        <w:rPr>
          <w:rFonts w:ascii="Times New Roman" w:eastAsia="Times New Roman" w:hAnsi="Times New Roman" w:cs="Times New Roman"/>
          <w:sz w:val="20"/>
          <w:szCs w:val="20"/>
        </w:rPr>
        <w:t>,</w:t>
      </w:r>
      <w:r w:rsidR="1A6E6117" w:rsidRPr="79B0E7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71410C3" w:rsidRPr="79B0E711">
        <w:rPr>
          <w:rFonts w:ascii="Times New Roman" w:eastAsia="Times New Roman" w:hAnsi="Times New Roman" w:cs="Times New Roman"/>
          <w:sz w:val="20"/>
          <w:szCs w:val="20"/>
        </w:rPr>
        <w:t>+905424899235</w:t>
      </w:r>
    </w:p>
    <w:p w14:paraId="320DDCCB" w14:textId="226A9216" w:rsidR="00374DCB" w:rsidRDefault="00000000" w:rsidP="79B0E711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hyperlink r:id="rId7">
        <w:r w:rsidR="733A6EB6" w:rsidRPr="79B0E711">
          <w:rPr>
            <w:rStyle w:val="Kpr"/>
            <w:rFonts w:ascii="Times New Roman" w:eastAsia="Times New Roman" w:hAnsi="Times New Roman" w:cs="Times New Roman"/>
            <w:sz w:val="20"/>
            <w:szCs w:val="20"/>
          </w:rPr>
          <w:t>murat.catalbas@istanbulticaret.edu.tr</w:t>
        </w:r>
      </w:hyperlink>
      <w:r w:rsidR="23E59BBF" w:rsidRPr="79B0E711">
        <w:rPr>
          <w:rFonts w:ascii="Times New Roman" w:eastAsia="Times New Roman" w:hAnsi="Times New Roman" w:cs="Times New Roman"/>
          <w:sz w:val="20"/>
          <w:szCs w:val="20"/>
        </w:rPr>
        <w:t>,</w:t>
      </w:r>
      <w:r w:rsidR="533C63CB" w:rsidRPr="79B0E711">
        <w:rPr>
          <w:rFonts w:ascii="Times New Roman" w:eastAsia="Times New Roman" w:hAnsi="Times New Roman" w:cs="Times New Roman"/>
          <w:sz w:val="20"/>
          <w:szCs w:val="20"/>
        </w:rPr>
        <w:t xml:space="preserve"> +905374651074 </w:t>
      </w:r>
      <w:r w:rsidR="23E59BBF" w:rsidRPr="79B0E7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0245DF" w14:textId="219B4A72" w:rsidR="00374DCB" w:rsidRDefault="00000000" w:rsidP="79B0E711">
      <w:pPr>
        <w:jc w:val="center"/>
      </w:pPr>
      <w:hyperlink r:id="rId8">
        <w:r w:rsidR="221E05CC" w:rsidRPr="79B0E711">
          <w:rPr>
            <w:rStyle w:val="Kpr"/>
            <w:rFonts w:ascii="Times New Roman" w:eastAsia="Times New Roman" w:hAnsi="Times New Roman" w:cs="Times New Roman"/>
            <w:sz w:val="20"/>
            <w:szCs w:val="20"/>
          </w:rPr>
          <w:t>syigit.esedoglu@istanbulticaret.edu.tr</w:t>
        </w:r>
      </w:hyperlink>
      <w:r w:rsidR="221E05CC" w:rsidRPr="79B0E711">
        <w:rPr>
          <w:rFonts w:ascii="Times New Roman" w:eastAsia="Times New Roman" w:hAnsi="Times New Roman" w:cs="Times New Roman"/>
          <w:sz w:val="20"/>
          <w:szCs w:val="20"/>
        </w:rPr>
        <w:t>, +905393091406</w:t>
      </w:r>
    </w:p>
    <w:p w14:paraId="5FF97401" w14:textId="695CA6BC" w:rsidR="00374DCB" w:rsidRDefault="00000000" w:rsidP="79B0E711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hyperlink r:id="rId9">
        <w:r w:rsidR="171410C3" w:rsidRPr="79B0E711">
          <w:rPr>
            <w:rStyle w:val="Kpr"/>
            <w:rFonts w:ascii="Times New Roman" w:eastAsia="Times New Roman" w:hAnsi="Times New Roman" w:cs="Times New Roman"/>
            <w:sz w:val="20"/>
            <w:szCs w:val="20"/>
          </w:rPr>
          <w:t>msezgin@ticaret.edu.tr</w:t>
        </w:r>
      </w:hyperlink>
      <w:r w:rsidR="171410C3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, +90542436888</w:t>
      </w:r>
      <w:r w:rsidR="5AD6A183" w:rsidRPr="79B0E71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5AD6A183" w:rsidRPr="79B0E711">
        <w:rPr>
          <w:rFonts w:ascii="Times New Roman" w:eastAsia="Times New Roman" w:hAnsi="Times New Roman" w:cs="Times New Roman"/>
          <w:sz w:val="20"/>
          <w:szCs w:val="20"/>
        </w:rPr>
        <w:t xml:space="preserve">ORCID: 0000-0002-7921-564X </w:t>
      </w:r>
    </w:p>
    <w:p w14:paraId="48771638" w14:textId="33FEBC9E" w:rsidR="00374DCB" w:rsidRDefault="00374DCB" w:rsidP="79B0E71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B70D23" w14:textId="2C44E5F0" w:rsidR="00394F3B" w:rsidRPr="002A5C99" w:rsidRDefault="00394F3B" w:rsidP="00930D0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A5C99">
        <w:rPr>
          <w:rFonts w:ascii="Times New Roman" w:eastAsia="Times New Roman" w:hAnsi="Times New Roman" w:cs="Times New Roman"/>
          <w:sz w:val="20"/>
          <w:szCs w:val="20"/>
        </w:rPr>
        <w:t xml:space="preserve">Location-dependent data collection is crucial for some 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>subsurface imaging</w:t>
      </w:r>
      <w:r w:rsidR="00633E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33E96" w:rsidRPr="002A5C99">
        <w:rPr>
          <w:rFonts w:ascii="Times New Roman" w:eastAsia="Times New Roman" w:hAnsi="Times New Roman" w:cs="Times New Roman"/>
          <w:sz w:val="20"/>
          <w:szCs w:val="20"/>
        </w:rPr>
        <w:t>detector</w:t>
      </w:r>
      <w:r w:rsidR="00633E96">
        <w:rPr>
          <w:rFonts w:ascii="Times New Roman" w:eastAsia="Times New Roman" w:hAnsi="Times New Roman" w:cs="Times New Roman"/>
          <w:sz w:val="20"/>
          <w:szCs w:val="20"/>
        </w:rPr>
        <w:t>s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2025FC" w:rsidRPr="002025FC">
        <w:rPr>
          <w:rFonts w:ascii="Times New Roman" w:eastAsia="Times New Roman" w:hAnsi="Times New Roman" w:cs="Times New Roman"/>
          <w:sz w:val="20"/>
          <w:szCs w:val="20"/>
        </w:rPr>
        <w:t xml:space="preserve">The positioning information in question 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>can be obtained based on image processing, Radio Frequency</w:t>
      </w:r>
      <w:r w:rsidR="002A5C99">
        <w:rPr>
          <w:rFonts w:ascii="Times New Roman" w:eastAsia="Times New Roman" w:hAnsi="Times New Roman" w:cs="Times New Roman"/>
          <w:sz w:val="20"/>
          <w:szCs w:val="20"/>
        </w:rPr>
        <w:t xml:space="preserve"> (RF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>), and Inertial Measurement Unit</w:t>
      </w:r>
      <w:r w:rsidR="002A5C99">
        <w:rPr>
          <w:rFonts w:ascii="Times New Roman" w:eastAsia="Times New Roman" w:hAnsi="Times New Roman" w:cs="Times New Roman"/>
          <w:sz w:val="20"/>
          <w:szCs w:val="20"/>
        </w:rPr>
        <w:t xml:space="preserve"> (IMU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 xml:space="preserve">). In this study, IMU-based positioning system for Ground Penetrating Radar (GPR) sensor has been </w:t>
      </w:r>
      <w:r w:rsidR="00633E96">
        <w:rPr>
          <w:rFonts w:ascii="Times New Roman" w:eastAsia="Times New Roman" w:hAnsi="Times New Roman" w:cs="Times New Roman"/>
          <w:sz w:val="20"/>
          <w:szCs w:val="20"/>
        </w:rPr>
        <w:t>studied</w:t>
      </w:r>
      <w:r w:rsidR="002A5C99" w:rsidRPr="002A5C99">
        <w:rPr>
          <w:rFonts w:ascii="Times New Roman" w:eastAsia="Times New Roman" w:hAnsi="Times New Roman" w:cs="Times New Roman"/>
          <w:sz w:val="20"/>
          <w:szCs w:val="20"/>
        </w:rPr>
        <w:t>.</w:t>
      </w:r>
      <w:r w:rsidR="001874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06467">
        <w:rPr>
          <w:rFonts w:ascii="Times New Roman" w:eastAsia="Times New Roman" w:hAnsi="Times New Roman" w:cs="Times New Roman"/>
          <w:sz w:val="20"/>
          <w:szCs w:val="20"/>
        </w:rPr>
        <w:t>U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ltimate aim is to use this system for GPR based </w:t>
      </w:r>
      <w:proofErr w:type="gramStart"/>
      <w:r w:rsidR="00F40236">
        <w:rPr>
          <w:rFonts w:ascii="Times New Roman" w:eastAsia="Times New Roman" w:hAnsi="Times New Roman" w:cs="Times New Roman"/>
          <w:sz w:val="20"/>
          <w:szCs w:val="20"/>
        </w:rPr>
        <w:t>mine</w:t>
      </w:r>
      <w:proofErr w:type="gramEnd"/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 detectors.</w:t>
      </w:r>
    </w:p>
    <w:p w14:paraId="768A5A94" w14:textId="77777777" w:rsidR="00E37E76" w:rsidRPr="00E37E76" w:rsidRDefault="005843B1" w:rsidP="00930D03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obtain ground truth for acceleration values, </w:t>
      </w:r>
      <w:r w:rsidR="005A4C4B">
        <w:rPr>
          <w:rFonts w:ascii="Times New Roman" w:eastAsia="Times New Roman" w:hAnsi="Times New Roman" w:cs="Times New Roman"/>
          <w:sz w:val="20"/>
          <w:szCs w:val="20"/>
        </w:rPr>
        <w:t xml:space="preserve">IMU module was placed on a </w:t>
      </w:r>
      <w:r w:rsidR="00CB6DB6">
        <w:rPr>
          <w:rFonts w:ascii="Times New Roman" w:eastAsia="Times New Roman" w:hAnsi="Times New Roman" w:cs="Times New Roman"/>
          <w:sz w:val="20"/>
          <w:szCs w:val="20"/>
        </w:rPr>
        <w:t>four-wheel</w:t>
      </w:r>
      <w:r w:rsidR="005A4C4B">
        <w:rPr>
          <w:rFonts w:ascii="Times New Roman" w:eastAsia="Times New Roman" w:hAnsi="Times New Roman" w:cs="Times New Roman"/>
          <w:sz w:val="20"/>
          <w:szCs w:val="20"/>
        </w:rPr>
        <w:t xml:space="preserve"> mechanism and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acceleration </w:t>
      </w:r>
      <w:r w:rsidR="005A4C4B">
        <w:rPr>
          <w:rFonts w:ascii="Times New Roman" w:eastAsia="Times New Roman" w:hAnsi="Times New Roman" w:cs="Times New Roman"/>
          <w:sz w:val="20"/>
          <w:szCs w:val="20"/>
        </w:rPr>
        <w:t xml:space="preserve">data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obtained and registered by using </w:t>
      </w:r>
      <w:r w:rsidR="00CB6DB6">
        <w:rPr>
          <w:rFonts w:ascii="Times New Roman" w:eastAsia="Times New Roman" w:hAnsi="Times New Roman" w:cs="Times New Roman"/>
          <w:sz w:val="20"/>
          <w:szCs w:val="20"/>
        </w:rPr>
        <w:t xml:space="preserve">the data coming from </w:t>
      </w:r>
      <w:r>
        <w:rPr>
          <w:rFonts w:ascii="Times New Roman" w:eastAsia="Times New Roman" w:hAnsi="Times New Roman" w:cs="Times New Roman"/>
          <w:sz w:val="20"/>
          <w:szCs w:val="20"/>
        </w:rPr>
        <w:t>embedded</w:t>
      </w:r>
      <w:r w:rsidR="005A4C4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encoders.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>I</w:t>
      </w:r>
      <w:r w:rsidR="00F40236" w:rsidRPr="00F40236"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the next stage </w:t>
      </w:r>
      <w:r w:rsidR="00F40236" w:rsidRPr="00F40236">
        <w:rPr>
          <w:rFonts w:ascii="Times New Roman" w:eastAsia="Times New Roman" w:hAnsi="Times New Roman" w:cs="Times New Roman"/>
          <w:sz w:val="20"/>
          <w:szCs w:val="20"/>
        </w:rPr>
        <w:t xml:space="preserve">location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>calculation</w:t>
      </w:r>
      <w:r w:rsidR="00F40236" w:rsidRPr="00F40236">
        <w:rPr>
          <w:rFonts w:ascii="Times New Roman" w:eastAsia="Times New Roman" w:hAnsi="Times New Roman" w:cs="Times New Roman"/>
          <w:sz w:val="20"/>
          <w:szCs w:val="20"/>
        </w:rPr>
        <w:t xml:space="preserve"> was carried out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>by using</w:t>
      </w:r>
      <w:r w:rsidR="00F40236" w:rsidRPr="00F40236">
        <w:rPr>
          <w:rFonts w:ascii="Times New Roman" w:eastAsia="Times New Roman" w:hAnsi="Times New Roman" w:cs="Times New Roman"/>
          <w:sz w:val="20"/>
          <w:szCs w:val="20"/>
        </w:rPr>
        <w:t xml:space="preserve"> Kalman filter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CB6DB6">
        <w:rPr>
          <w:rFonts w:ascii="Times New Roman" w:eastAsia="Times New Roman" w:hAnsi="Times New Roman" w:cs="Times New Roman"/>
          <w:sz w:val="20"/>
          <w:szCs w:val="20"/>
        </w:rPr>
        <w:t xml:space="preserve">then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we made </w:t>
      </w:r>
      <w:r w:rsidR="00CB6DB6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F40236">
        <w:rPr>
          <w:rFonts w:ascii="Times New Roman" w:eastAsia="Times New Roman" w:hAnsi="Times New Roman" w:cs="Times New Roman"/>
          <w:sz w:val="20"/>
          <w:szCs w:val="20"/>
        </w:rPr>
        <w:t xml:space="preserve">comparison between ground truth </w:t>
      </w:r>
      <w:r w:rsidR="00F40236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and Kalman filter estimation.</w:t>
      </w:r>
    </w:p>
    <w:p w14:paraId="4752C588" w14:textId="5347B3B4" w:rsidR="005843B1" w:rsidRPr="00E37E76" w:rsidRDefault="00E37E76" w:rsidP="00930D03">
      <w:pPr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 setup contains</w:t>
      </w:r>
      <w:r w:rsidR="00F40236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robotic system equipped with an L298N H-Bridge motor driver to control two DC </w:t>
      </w:r>
      <w:proofErr w:type="gramStart"/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motors,  MPU</w:t>
      </w:r>
      <w:proofErr w:type="gramEnd"/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6050 IMU sensor 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is used 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acceleration 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data collection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two </w:t>
      </w:r>
      <w:r w:rsidR="00930D0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rduino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systems: A</w:t>
      </w:r>
      <w:r w:rsidR="00870E59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rduino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Nano and</w:t>
      </w:r>
      <w:r w:rsidR="001874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70E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Uno </w:t>
      </w:r>
      <w:r w:rsidR="00930D0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 process signals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930D0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025FC" w:rsidRPr="002025FC">
        <w:rPr>
          <w:rFonts w:ascii="Times New Roman" w:eastAsia="Times New Roman" w:hAnsi="Times New Roman" w:cs="Times New Roman"/>
          <w:sz w:val="20"/>
          <w:szCs w:val="20"/>
        </w:rPr>
        <w:t>By taking the noise covariance into account</w:t>
      </w:r>
      <w:r w:rsidR="00CB6DB6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Kalman filter estimation performance was </w:t>
      </w:r>
      <w:r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improved and a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cceleration estimation of  a=40</w:t>
      </w:r>
      <w:r w:rsidR="003064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m/s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2 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was obtained within a range of  </w:t>
      </w:r>
      <w:r w:rsidR="00CB6DB6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40</w:t>
      </w:r>
      <w:r w:rsidR="005843B1" w:rsidRPr="00E37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±0.25.</w:t>
      </w:r>
    </w:p>
    <w:p w14:paraId="54B9AD0F" w14:textId="7C9D0748" w:rsidR="002025FC" w:rsidRPr="002025FC" w:rsidRDefault="002025FC" w:rsidP="002025FC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025FC">
        <w:rPr>
          <w:rFonts w:ascii="Times New Roman" w:eastAsia="Times New Roman" w:hAnsi="Times New Roman" w:cs="Times New Roman"/>
          <w:sz w:val="20"/>
          <w:szCs w:val="20"/>
        </w:rPr>
        <w:t xml:space="preserve">The results show that the acceleration estimation of the mechanism during 1-meter movement using the Kalman filter is obtained within a reasonable error range. In the final phase of the project, a precise real-time positioning system will be completed to accurately determine the position of the </w:t>
      </w:r>
      <w:r w:rsidR="00633E96">
        <w:rPr>
          <w:rFonts w:ascii="Times New Roman" w:eastAsia="Times New Roman" w:hAnsi="Times New Roman" w:cs="Times New Roman"/>
          <w:sz w:val="20"/>
          <w:szCs w:val="20"/>
        </w:rPr>
        <w:t xml:space="preserve">mine </w:t>
      </w:r>
      <w:r w:rsidRPr="002025FC">
        <w:rPr>
          <w:rFonts w:ascii="Times New Roman" w:eastAsia="Times New Roman" w:hAnsi="Times New Roman" w:cs="Times New Roman"/>
          <w:sz w:val="20"/>
          <w:szCs w:val="20"/>
        </w:rPr>
        <w:t>detector. This prototype system can serve as a reliable testbed for IMU-based positioning projects for undergraduate students.</w:t>
      </w:r>
    </w:p>
    <w:p w14:paraId="2C078E63" w14:textId="7E1F4DC9" w:rsidR="00374DCB" w:rsidRDefault="01E417BC" w:rsidP="00930D03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79B0E711">
        <w:rPr>
          <w:rFonts w:ascii="Aptos" w:eastAsia="Aptos" w:hAnsi="Aptos" w:cs="Aptos"/>
        </w:rPr>
        <w:t xml:space="preserve"> </w:t>
      </w:r>
      <w:r w:rsidRPr="79B0E711">
        <w:rPr>
          <w:rFonts w:ascii="Times New Roman" w:eastAsia="Times New Roman" w:hAnsi="Times New Roman" w:cs="Times New Roman"/>
          <w:b/>
          <w:bCs/>
        </w:rPr>
        <w:t>Keywords</w:t>
      </w:r>
      <w:r w:rsidRPr="79B0E711">
        <w:rPr>
          <w:rFonts w:ascii="Aptos" w:eastAsia="Aptos" w:hAnsi="Aptos" w:cs="Aptos"/>
        </w:rPr>
        <w:t xml:space="preserve">: </w:t>
      </w:r>
      <w:r w:rsidRPr="79B0E711">
        <w:rPr>
          <w:rFonts w:ascii="Times New Roman" w:eastAsia="Times New Roman" w:hAnsi="Times New Roman" w:cs="Times New Roman"/>
          <w:sz w:val="20"/>
          <w:szCs w:val="20"/>
        </w:rPr>
        <w:t>G</w:t>
      </w:r>
      <w:r w:rsidR="003556EA">
        <w:rPr>
          <w:rFonts w:ascii="Times New Roman" w:eastAsia="Times New Roman" w:hAnsi="Times New Roman" w:cs="Times New Roman"/>
          <w:sz w:val="20"/>
          <w:szCs w:val="20"/>
        </w:rPr>
        <w:t xml:space="preserve">round Penetrating Radar, </w:t>
      </w:r>
      <w:r w:rsidRPr="79B0E711">
        <w:rPr>
          <w:rFonts w:ascii="Times New Roman" w:eastAsia="Times New Roman" w:hAnsi="Times New Roman" w:cs="Times New Roman"/>
          <w:sz w:val="20"/>
          <w:szCs w:val="20"/>
        </w:rPr>
        <w:t>I</w:t>
      </w:r>
      <w:r w:rsidR="003556EA">
        <w:rPr>
          <w:rFonts w:ascii="Times New Roman" w:eastAsia="Times New Roman" w:hAnsi="Times New Roman" w:cs="Times New Roman"/>
          <w:sz w:val="20"/>
          <w:szCs w:val="20"/>
        </w:rPr>
        <w:t>nertial Measurement Unit,</w:t>
      </w:r>
      <w:r w:rsidRPr="79B0E711">
        <w:rPr>
          <w:rFonts w:ascii="Times New Roman" w:eastAsia="Times New Roman" w:hAnsi="Times New Roman" w:cs="Times New Roman"/>
          <w:sz w:val="20"/>
          <w:szCs w:val="20"/>
        </w:rPr>
        <w:t xml:space="preserve"> Kalman Filter</w:t>
      </w:r>
      <w:r w:rsidR="003556E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E37E76"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00374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33FD6"/>
    <w:multiLevelType w:val="hybridMultilevel"/>
    <w:tmpl w:val="D60AEA7A"/>
    <w:lvl w:ilvl="0" w:tplc="F968C64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2C4153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C4A94C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0148D5E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E9E0F02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DE8BEC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814854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10D2C24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7ADCBEA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17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0E16FD"/>
    <w:rsid w:val="00187489"/>
    <w:rsid w:val="002025FC"/>
    <w:rsid w:val="002A5C99"/>
    <w:rsid w:val="002E02C7"/>
    <w:rsid w:val="00306467"/>
    <w:rsid w:val="003556EA"/>
    <w:rsid w:val="00374DCB"/>
    <w:rsid w:val="00394F3B"/>
    <w:rsid w:val="005843B1"/>
    <w:rsid w:val="005A4C4B"/>
    <w:rsid w:val="00633E96"/>
    <w:rsid w:val="006F1453"/>
    <w:rsid w:val="00870E59"/>
    <w:rsid w:val="00930D03"/>
    <w:rsid w:val="00CA1324"/>
    <w:rsid w:val="00CB6DB6"/>
    <w:rsid w:val="00D8124B"/>
    <w:rsid w:val="00E37E76"/>
    <w:rsid w:val="00EFB4CC"/>
    <w:rsid w:val="00F40236"/>
    <w:rsid w:val="00F4794F"/>
    <w:rsid w:val="00F566A4"/>
    <w:rsid w:val="01E417BC"/>
    <w:rsid w:val="05E08D71"/>
    <w:rsid w:val="0640953A"/>
    <w:rsid w:val="069C11BB"/>
    <w:rsid w:val="0AC8CA5D"/>
    <w:rsid w:val="0B7B47DE"/>
    <w:rsid w:val="0EFC2366"/>
    <w:rsid w:val="1189ED7A"/>
    <w:rsid w:val="150E16FD"/>
    <w:rsid w:val="15DAD0A8"/>
    <w:rsid w:val="1601E816"/>
    <w:rsid w:val="171410C3"/>
    <w:rsid w:val="1A6E6117"/>
    <w:rsid w:val="1BF82ECF"/>
    <w:rsid w:val="214C0F1A"/>
    <w:rsid w:val="221E05CC"/>
    <w:rsid w:val="23E59BBF"/>
    <w:rsid w:val="24ED46AD"/>
    <w:rsid w:val="26EA0898"/>
    <w:rsid w:val="2F0F9D52"/>
    <w:rsid w:val="2FD5E641"/>
    <w:rsid w:val="3656F9CE"/>
    <w:rsid w:val="3FE8840C"/>
    <w:rsid w:val="408B1880"/>
    <w:rsid w:val="409FC5EB"/>
    <w:rsid w:val="43A1147C"/>
    <w:rsid w:val="444AB236"/>
    <w:rsid w:val="4619B28F"/>
    <w:rsid w:val="46C0949C"/>
    <w:rsid w:val="496C73FA"/>
    <w:rsid w:val="4AAA5898"/>
    <w:rsid w:val="5293FB7E"/>
    <w:rsid w:val="533C63CB"/>
    <w:rsid w:val="548AB887"/>
    <w:rsid w:val="59B520CA"/>
    <w:rsid w:val="5AD6A183"/>
    <w:rsid w:val="5B15B7FA"/>
    <w:rsid w:val="5C33C6F9"/>
    <w:rsid w:val="5E2B08BC"/>
    <w:rsid w:val="6218326E"/>
    <w:rsid w:val="6385C9C7"/>
    <w:rsid w:val="690C7818"/>
    <w:rsid w:val="69829670"/>
    <w:rsid w:val="733A6EB6"/>
    <w:rsid w:val="79B0E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16FD"/>
  <w15:chartTrackingRefBased/>
  <w15:docId w15:val="{18F21C05-CCFB-4936-AAB1-47B60CD7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rPr>
      <w:rFonts w:eastAsiaTheme="majorEastAsia" w:cstheme="majorBidi"/>
      <w:color w:val="272727" w:themeColor="text1" w:themeTint="D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tyazChar">
    <w:name w:val="Altyazı Char"/>
    <w:basedOn w:val="VarsaylanParagrafYazTipi"/>
    <w:link w:val="Altyaz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GlVurgulama">
    <w:name w:val="Intense Emphasis"/>
    <w:basedOn w:val="VarsaylanParagrafYazTipi"/>
    <w:uiPriority w:val="21"/>
    <w:qFormat/>
    <w:rPr>
      <w:i/>
      <w:iCs/>
      <w:color w:val="0F4761" w:themeColor="accent1" w:themeShade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igit.esedoglu@istanbulticaret.edu.t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rat.catalbas@istanbulticaret.edu.tr" TargetMode="Externa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melissa.ozturk@istanbulticaret.edu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rdelen.demirel@istanbulticaret.edu.t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sezgin@ticaret.edu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YIGIT ESEDOGLU</dc:creator>
  <cp:keywords/>
  <dc:description/>
  <cp:lastModifiedBy>Kardelen Demirel</cp:lastModifiedBy>
  <cp:revision>11</cp:revision>
  <dcterms:created xsi:type="dcterms:W3CDTF">2024-06-06T16:09:00Z</dcterms:created>
  <dcterms:modified xsi:type="dcterms:W3CDTF">2024-06-06T17:58:00Z</dcterms:modified>
</cp:coreProperties>
</file>