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6CBFB" w14:textId="77777777" w:rsidR="007A7F66" w:rsidRPr="0017706E" w:rsidRDefault="0017706E" w:rsidP="0017706E">
      <w:pPr>
        <w:pStyle w:val="Heading1"/>
        <w:rPr>
          <w:lang w:val="en-US"/>
        </w:rPr>
      </w:pPr>
      <w:r w:rsidRPr="0017706E">
        <w:rPr>
          <w:lang w:val="en-US"/>
        </w:rPr>
        <w:t>Petri Nets</w:t>
      </w:r>
    </w:p>
    <w:p w14:paraId="2B2C2338" w14:textId="77777777" w:rsidR="0017706E" w:rsidRPr="0017706E" w:rsidRDefault="0017706E" w:rsidP="0017706E">
      <w:pPr>
        <w:pStyle w:val="Heading1"/>
        <w:rPr>
          <w:lang w:val="en-US"/>
        </w:rPr>
      </w:pPr>
      <w:r w:rsidRPr="0017706E">
        <w:rPr>
          <w:lang w:val="en-US"/>
        </w:rPr>
        <w:t>Task 1</w:t>
      </w:r>
    </w:p>
    <w:p w14:paraId="574FD650" w14:textId="77777777" w:rsidR="0017706E" w:rsidRDefault="0017706E">
      <w:pPr>
        <w:rPr>
          <w:lang w:val="en-US"/>
        </w:rPr>
      </w:pPr>
      <w:r w:rsidRPr="0017706E">
        <w:rPr>
          <w:lang w:val="en-US"/>
        </w:rPr>
        <w:t xml:space="preserve">For each of the following Petri Nets determine, if the net is safe, live, </w:t>
      </w:r>
    </w:p>
    <w:p w14:paraId="2CDD9308" w14:textId="77777777" w:rsidR="0017706E" w:rsidRDefault="0017706E">
      <w:pPr>
        <w:rPr>
          <w:lang w:val="en-US"/>
        </w:rPr>
      </w:pPr>
    </w:p>
    <w:p w14:paraId="4B5E56D3" w14:textId="77777777" w:rsidR="0017706E" w:rsidRDefault="0017706E">
      <w:pPr>
        <w:rPr>
          <w:lang w:val="en-US"/>
        </w:rPr>
      </w:pPr>
      <w:r w:rsidRPr="0017706E">
        <w:rPr>
          <w:noProof/>
          <w:lang w:eastAsia="ja-JP"/>
        </w:rPr>
        <w:drawing>
          <wp:inline distT="0" distB="0" distL="0" distR="0" wp14:anchorId="7773DCA2" wp14:editId="32E4341B">
            <wp:extent cx="4944165" cy="1895740"/>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4165" cy="1895740"/>
                    </a:xfrm>
                    <a:prstGeom prst="rect">
                      <a:avLst/>
                    </a:prstGeom>
                  </pic:spPr>
                </pic:pic>
              </a:graphicData>
            </a:graphic>
          </wp:inline>
        </w:drawing>
      </w:r>
    </w:p>
    <w:p w14:paraId="7D35A9FA" w14:textId="77777777" w:rsidR="0017706E" w:rsidRDefault="0017706E">
      <w:pPr>
        <w:rPr>
          <w:lang w:val="en-US"/>
        </w:rPr>
      </w:pPr>
      <w:r w:rsidRPr="0017706E">
        <w:rPr>
          <w:noProof/>
          <w:lang w:eastAsia="ja-JP"/>
        </w:rPr>
        <w:drawing>
          <wp:inline distT="0" distB="0" distL="0" distR="0" wp14:anchorId="77AFB005" wp14:editId="2A00A335">
            <wp:extent cx="5249008" cy="3477110"/>
            <wp:effectExtent l="0" t="0" r="889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9008" cy="3477110"/>
                    </a:xfrm>
                    <a:prstGeom prst="rect">
                      <a:avLst/>
                    </a:prstGeom>
                  </pic:spPr>
                </pic:pic>
              </a:graphicData>
            </a:graphic>
          </wp:inline>
        </w:drawing>
      </w:r>
    </w:p>
    <w:p w14:paraId="0EC6C70C" w14:textId="77777777" w:rsidR="0017706E" w:rsidRDefault="0017706E">
      <w:pPr>
        <w:rPr>
          <w:lang w:val="en-US"/>
        </w:rPr>
      </w:pPr>
      <w:r w:rsidRPr="0017706E">
        <w:rPr>
          <w:noProof/>
          <w:lang w:eastAsia="ja-JP"/>
        </w:rPr>
        <w:lastRenderedPageBreak/>
        <w:drawing>
          <wp:inline distT="0" distB="0" distL="0" distR="0" wp14:anchorId="7581F79A" wp14:editId="1604B680">
            <wp:extent cx="3696216" cy="2810267"/>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2810267"/>
                    </a:xfrm>
                    <a:prstGeom prst="rect">
                      <a:avLst/>
                    </a:prstGeom>
                  </pic:spPr>
                </pic:pic>
              </a:graphicData>
            </a:graphic>
          </wp:inline>
        </w:drawing>
      </w:r>
    </w:p>
    <w:p w14:paraId="7ACEC822" w14:textId="77777777" w:rsidR="0017706E" w:rsidRDefault="0017706E">
      <w:pPr>
        <w:rPr>
          <w:lang w:val="en-US"/>
        </w:rPr>
      </w:pPr>
      <w:r w:rsidRPr="0017706E">
        <w:rPr>
          <w:noProof/>
          <w:lang w:eastAsia="ja-JP"/>
        </w:rPr>
        <w:drawing>
          <wp:inline distT="0" distB="0" distL="0" distR="0" wp14:anchorId="4DDA012D" wp14:editId="3F6BE96C">
            <wp:extent cx="5096586" cy="4401164"/>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4401164"/>
                    </a:xfrm>
                    <a:prstGeom prst="rect">
                      <a:avLst/>
                    </a:prstGeom>
                  </pic:spPr>
                </pic:pic>
              </a:graphicData>
            </a:graphic>
          </wp:inline>
        </w:drawing>
      </w:r>
    </w:p>
    <w:p w14:paraId="69E0CA11" w14:textId="77777777" w:rsidR="0017706E" w:rsidRDefault="0017706E" w:rsidP="0017706E">
      <w:pPr>
        <w:pStyle w:val="Heading1"/>
        <w:rPr>
          <w:lang w:val="en-US"/>
        </w:rPr>
      </w:pPr>
      <w:r>
        <w:rPr>
          <w:lang w:val="en-US"/>
        </w:rPr>
        <w:t>Task 2</w:t>
      </w:r>
    </w:p>
    <w:p w14:paraId="6FB4E8FB" w14:textId="65AD68DB" w:rsidR="0017706E" w:rsidRDefault="0017706E" w:rsidP="0017706E">
      <w:pPr>
        <w:rPr>
          <w:lang w:val="en-US"/>
        </w:rPr>
      </w:pPr>
      <w:r>
        <w:rPr>
          <w:lang w:val="en-US"/>
        </w:rPr>
        <w:t>Model the following process as a Petri Net</w:t>
      </w:r>
      <w:r w:rsidR="00930175">
        <w:rPr>
          <w:lang w:val="en-US"/>
        </w:rPr>
        <w:t xml:space="preserve">. Use </w:t>
      </w:r>
      <w:r w:rsidR="00930175" w:rsidRPr="00930175">
        <w:rPr>
          <w:lang w:val="en-US"/>
        </w:rPr>
        <w:t>http://pipe2.sourceforge.net/</w:t>
      </w:r>
      <w:bookmarkStart w:id="0" w:name="_GoBack"/>
      <w:bookmarkEnd w:id="0"/>
    </w:p>
    <w:p w14:paraId="0A5ADA3A" w14:textId="77777777" w:rsidR="0017706E" w:rsidRDefault="0017706E" w:rsidP="0017706E">
      <w:pPr>
        <w:rPr>
          <w:lang w:val="en-US"/>
        </w:rPr>
      </w:pPr>
      <w:r>
        <w:rPr>
          <w:lang w:val="en-US"/>
        </w:rPr>
        <w:t xml:space="preserve">Change management process starts with the customer registering a change request. The change requests is then reviewed in parallel by the analyst and designer - they will specify the scope of the change and amount of work required to introduce it. The lead programmer will then estimate the cost of introducing the change based on their inputs. The customer will be notified about the </w:t>
      </w:r>
      <w:r>
        <w:rPr>
          <w:lang w:val="en-US"/>
        </w:rPr>
        <w:lastRenderedPageBreak/>
        <w:t>estimate and will have to decide, whether the change will be introduced or not. If he decides not to introduce it, the process ends now. If agrees to the price, the programming team develops the change. Then it has to be tested and accepted by the customer, and the process ends.</w:t>
      </w:r>
    </w:p>
    <w:p w14:paraId="5A728C0E" w14:textId="77777777" w:rsidR="0017706E" w:rsidRPr="0017706E" w:rsidRDefault="0017706E" w:rsidP="0017706E">
      <w:pPr>
        <w:rPr>
          <w:lang w:val="en-US"/>
        </w:rPr>
      </w:pPr>
    </w:p>
    <w:sectPr w:rsidR="0017706E" w:rsidRPr="0017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6E"/>
    <w:rsid w:val="0000216A"/>
    <w:rsid w:val="00021275"/>
    <w:rsid w:val="000216F6"/>
    <w:rsid w:val="00055320"/>
    <w:rsid w:val="0008202A"/>
    <w:rsid w:val="000968E5"/>
    <w:rsid w:val="000A68F6"/>
    <w:rsid w:val="000B6881"/>
    <w:rsid w:val="000C36CB"/>
    <w:rsid w:val="000E7D03"/>
    <w:rsid w:val="000F7486"/>
    <w:rsid w:val="001145DD"/>
    <w:rsid w:val="001179CB"/>
    <w:rsid w:val="00134FE8"/>
    <w:rsid w:val="00145645"/>
    <w:rsid w:val="00145AFB"/>
    <w:rsid w:val="00156537"/>
    <w:rsid w:val="0017706E"/>
    <w:rsid w:val="001A4818"/>
    <w:rsid w:val="001C18B0"/>
    <w:rsid w:val="001D5BA1"/>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31519"/>
    <w:rsid w:val="0033369A"/>
    <w:rsid w:val="00343C65"/>
    <w:rsid w:val="0037152D"/>
    <w:rsid w:val="00371F24"/>
    <w:rsid w:val="00375896"/>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A5AFE"/>
    <w:rsid w:val="004B3737"/>
    <w:rsid w:val="004C6B9B"/>
    <w:rsid w:val="00500849"/>
    <w:rsid w:val="005024EE"/>
    <w:rsid w:val="005161D9"/>
    <w:rsid w:val="00536282"/>
    <w:rsid w:val="00550434"/>
    <w:rsid w:val="005555F7"/>
    <w:rsid w:val="00572B65"/>
    <w:rsid w:val="005741BB"/>
    <w:rsid w:val="00576977"/>
    <w:rsid w:val="005A57C2"/>
    <w:rsid w:val="005A74E1"/>
    <w:rsid w:val="005C6163"/>
    <w:rsid w:val="005F3201"/>
    <w:rsid w:val="005F5CFF"/>
    <w:rsid w:val="0060009E"/>
    <w:rsid w:val="00601368"/>
    <w:rsid w:val="00626919"/>
    <w:rsid w:val="00636A6F"/>
    <w:rsid w:val="00640B30"/>
    <w:rsid w:val="006455DA"/>
    <w:rsid w:val="006679FB"/>
    <w:rsid w:val="00687B00"/>
    <w:rsid w:val="00687E79"/>
    <w:rsid w:val="0069322D"/>
    <w:rsid w:val="00693B58"/>
    <w:rsid w:val="006A5FA4"/>
    <w:rsid w:val="006B0459"/>
    <w:rsid w:val="006F4672"/>
    <w:rsid w:val="00703657"/>
    <w:rsid w:val="007243F6"/>
    <w:rsid w:val="00780A7B"/>
    <w:rsid w:val="007836E2"/>
    <w:rsid w:val="00795831"/>
    <w:rsid w:val="007A7F66"/>
    <w:rsid w:val="007F093B"/>
    <w:rsid w:val="007F34D7"/>
    <w:rsid w:val="007F415D"/>
    <w:rsid w:val="00807B8F"/>
    <w:rsid w:val="00823385"/>
    <w:rsid w:val="00824FDD"/>
    <w:rsid w:val="00854182"/>
    <w:rsid w:val="008912DB"/>
    <w:rsid w:val="00894F23"/>
    <w:rsid w:val="008A0C44"/>
    <w:rsid w:val="008B5547"/>
    <w:rsid w:val="008D47BD"/>
    <w:rsid w:val="00921C9B"/>
    <w:rsid w:val="009257E0"/>
    <w:rsid w:val="009269A9"/>
    <w:rsid w:val="00930175"/>
    <w:rsid w:val="00933947"/>
    <w:rsid w:val="00940097"/>
    <w:rsid w:val="0094090B"/>
    <w:rsid w:val="009411C0"/>
    <w:rsid w:val="009471D9"/>
    <w:rsid w:val="00987946"/>
    <w:rsid w:val="009A52AC"/>
    <w:rsid w:val="009E41D8"/>
    <w:rsid w:val="009E4647"/>
    <w:rsid w:val="00A26579"/>
    <w:rsid w:val="00A267E8"/>
    <w:rsid w:val="00A35D03"/>
    <w:rsid w:val="00A637DC"/>
    <w:rsid w:val="00A853A5"/>
    <w:rsid w:val="00A91226"/>
    <w:rsid w:val="00A93D5B"/>
    <w:rsid w:val="00AB195F"/>
    <w:rsid w:val="00AB6B23"/>
    <w:rsid w:val="00AC344B"/>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72B94"/>
    <w:rsid w:val="00C90F9C"/>
    <w:rsid w:val="00CB4BB4"/>
    <w:rsid w:val="00CD10D5"/>
    <w:rsid w:val="00CD6EDD"/>
    <w:rsid w:val="00CE14C3"/>
    <w:rsid w:val="00D1059D"/>
    <w:rsid w:val="00D26232"/>
    <w:rsid w:val="00D31917"/>
    <w:rsid w:val="00D34BB9"/>
    <w:rsid w:val="00D45ACA"/>
    <w:rsid w:val="00D46343"/>
    <w:rsid w:val="00D6702D"/>
    <w:rsid w:val="00D75DD9"/>
    <w:rsid w:val="00D77A29"/>
    <w:rsid w:val="00DD2E4D"/>
    <w:rsid w:val="00DD56F3"/>
    <w:rsid w:val="00DE25BF"/>
    <w:rsid w:val="00DE3A19"/>
    <w:rsid w:val="00DF2478"/>
    <w:rsid w:val="00E1281E"/>
    <w:rsid w:val="00E17822"/>
    <w:rsid w:val="00E22C3B"/>
    <w:rsid w:val="00E23AEC"/>
    <w:rsid w:val="00E26E07"/>
    <w:rsid w:val="00E41F3C"/>
    <w:rsid w:val="00E66DC1"/>
    <w:rsid w:val="00EC1AD7"/>
    <w:rsid w:val="00ED4948"/>
    <w:rsid w:val="00ED5B23"/>
    <w:rsid w:val="00EF4C11"/>
    <w:rsid w:val="00F22DB9"/>
    <w:rsid w:val="00F30F4A"/>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B47B"/>
  <w15:chartTrackingRefBased/>
  <w15:docId w15:val="{7BAD64B5-9497-44EF-9E8B-340AA17E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6E"/>
    <w:pPr>
      <w:ind w:left="720"/>
      <w:contextualSpacing/>
    </w:pPr>
  </w:style>
  <w:style w:type="character" w:customStyle="1" w:styleId="Heading1Char">
    <w:name w:val="Heading 1 Char"/>
    <w:basedOn w:val="DefaultParagraphFont"/>
    <w:link w:val="Heading1"/>
    <w:uiPriority w:val="9"/>
    <w:rsid w:val="001770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B7E058677574F95461C0292040636" ma:contentTypeVersion="11" ma:contentTypeDescription="Create a new document." ma:contentTypeScope="" ma:versionID="7fe8336a615174577b1e4338465be6f2">
  <xsd:schema xmlns:xsd="http://www.w3.org/2001/XMLSchema" xmlns:xs="http://www.w3.org/2001/XMLSchema" xmlns:p="http://schemas.microsoft.com/office/2006/metadata/properties" xmlns:ns2="d95aec2d-50a5-4d3e-a6bf-320bf5b9603f" xmlns:ns3="e672fdff-4dc8-493c-8e79-ab5b65892557" targetNamespace="http://schemas.microsoft.com/office/2006/metadata/properties" ma:root="true" ma:fieldsID="054530521ef62dc1033da9c3c9b0958f" ns2:_="" ns3:_="">
    <xsd:import namespace="d95aec2d-50a5-4d3e-a6bf-320bf5b9603f"/>
    <xsd:import namespace="e672fdff-4dc8-493c-8e79-ab5b658925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aec2d-50a5-4d3e-a6bf-320bf5b96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72fdff-4dc8-493c-8e79-ab5b658925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7d36bfa-5f14-495b-ab49-293270d1ecb3}" ma:internalName="TaxCatchAll" ma:showField="CatchAllData" ma:web="e672fdff-4dc8-493c-8e79-ab5b658925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672fdff-4dc8-493c-8e79-ab5b65892557" xsi:nil="true"/>
    <lcf76f155ced4ddcb4097134ff3c332f xmlns="d95aec2d-50a5-4d3e-a6bf-320bf5b960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F2B614-AB2E-4D10-A660-2E294894674F}"/>
</file>

<file path=customXml/itemProps2.xml><?xml version="1.0" encoding="utf-8"?>
<ds:datastoreItem xmlns:ds="http://schemas.openxmlformats.org/officeDocument/2006/customXml" ds:itemID="{3CC8E2CA-FABB-47BA-B351-35926126A45A}"/>
</file>

<file path=customXml/itemProps3.xml><?xml version="1.0" encoding="utf-8"?>
<ds:datastoreItem xmlns:ds="http://schemas.openxmlformats.org/officeDocument/2006/customXml" ds:itemID="{D5DB66BA-7E79-4E23-8A42-FE75176F3AF7}"/>
</file>

<file path=docProps/app.xml><?xml version="1.0" encoding="utf-8"?>
<Properties xmlns="http://schemas.openxmlformats.org/officeDocument/2006/extended-properties" xmlns:vt="http://schemas.openxmlformats.org/officeDocument/2006/docPropsVTypes">
  <Template>Normal.dotm</Template>
  <TotalTime>7</TotalTime>
  <Pages>3</Pages>
  <Words>121</Words>
  <Characters>731</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2</cp:revision>
  <dcterms:created xsi:type="dcterms:W3CDTF">2015-05-07T09:16:00Z</dcterms:created>
  <dcterms:modified xsi:type="dcterms:W3CDTF">2015-05-08T05:47:00Z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0x010100188B7E058677574F95461C0292040636</vt:lpwstr>
  </property>
</Properties>
</file>