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할인 승인 규정</w:t>
      </w:r>
    </w:p>
    <w:p>
      <w:r>
        <w:t>주문금액이 1,000,000원 이상인 개별 할인 요청은 영업운영팀장의 승인을 받아야 합니다.</w:t>
      </w:r>
    </w:p>
    <w:p>
      <w:r>
        <w:t>승인 후 할인코드를 주문 메모가 아닌 주문 시스템의 승인 필드에 기록합니다.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