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5CD9" w14:textId="2D7A3632" w:rsidR="00E51F0F" w:rsidRDefault="00E047B2" w:rsidP="00A60267">
      <w:pPr>
        <w:spacing w:line="480" w:lineRule="auto"/>
        <w:jc w:val="center"/>
        <w:rPr>
          <w:rFonts w:ascii="Cambria" w:hAnsi="Cambria"/>
          <w:sz w:val="24"/>
          <w:szCs w:val="24"/>
        </w:rPr>
      </w:pPr>
      <w:r w:rsidRPr="00E047B2">
        <w:rPr>
          <w:rFonts w:ascii="Cambria" w:hAnsi="Cambria"/>
          <w:b/>
          <w:bCs/>
          <w:sz w:val="24"/>
          <w:szCs w:val="24"/>
        </w:rPr>
        <w:t>Supplementary material</w:t>
      </w:r>
      <w:r w:rsidRPr="00E047B2">
        <w:rPr>
          <w:rFonts w:ascii="Cambria" w:hAnsi="Cambria"/>
          <w:sz w:val="24"/>
          <w:szCs w:val="24"/>
        </w:rPr>
        <w:t xml:space="preserve">: </w:t>
      </w:r>
      <w:r w:rsidR="00A60267" w:rsidRPr="00A60267">
        <w:rPr>
          <w:rFonts w:ascii="Cambria" w:hAnsi="Cambria"/>
          <w:sz w:val="24"/>
          <w:szCs w:val="24"/>
        </w:rPr>
        <w:t>Optimal capacity planning for the electrification of personal transport: The interplay between flexible charging and energy system infrastructure</w:t>
      </w:r>
    </w:p>
    <w:p w14:paraId="4555F9BA" w14:textId="6DA3DCED" w:rsidR="00680829" w:rsidRPr="006A21DF" w:rsidRDefault="001D32E3" w:rsidP="00E73858">
      <w:pPr>
        <w:pStyle w:val="Heading1"/>
        <w:numPr>
          <w:ilvl w:val="0"/>
          <w:numId w:val="14"/>
        </w:numPr>
        <w:spacing w:line="360" w:lineRule="auto"/>
        <w:rPr>
          <w:sz w:val="26"/>
          <w:szCs w:val="26"/>
        </w:rPr>
      </w:pPr>
      <w:r w:rsidRPr="001648F3">
        <w:rPr>
          <w:sz w:val="26"/>
          <w:szCs w:val="26"/>
        </w:rPr>
        <w:t>The n</w:t>
      </w:r>
      <w:r w:rsidR="00E047B2" w:rsidRPr="001648F3">
        <w:rPr>
          <w:sz w:val="26"/>
          <w:szCs w:val="26"/>
        </w:rPr>
        <w:t xml:space="preserve">umber of cars and </w:t>
      </w:r>
      <w:r w:rsidR="00A93D19">
        <w:rPr>
          <w:sz w:val="26"/>
          <w:szCs w:val="26"/>
        </w:rPr>
        <w:t>electric vehicles</w:t>
      </w:r>
      <w:r w:rsidR="00E047B2" w:rsidRPr="001648F3">
        <w:rPr>
          <w:sz w:val="26"/>
          <w:szCs w:val="26"/>
        </w:rPr>
        <w:t xml:space="preserve"> based on </w:t>
      </w:r>
      <w:proofErr w:type="gramStart"/>
      <w:r w:rsidR="00E047B2" w:rsidRPr="001648F3">
        <w:rPr>
          <w:sz w:val="26"/>
          <w:szCs w:val="26"/>
        </w:rPr>
        <w:t>scenarios</w:t>
      </w:r>
      <w:proofErr w:type="gramEnd"/>
    </w:p>
    <w:p w14:paraId="25E40856" w14:textId="554AD1A8" w:rsidR="00F5609D" w:rsidRDefault="00E047B2" w:rsidP="002A523C">
      <w:pPr>
        <w:spacing w:line="360" w:lineRule="auto"/>
        <w:jc w:val="both"/>
        <w:rPr>
          <w:rFonts w:ascii="Cambria" w:hAnsi="Cambria"/>
          <w:sz w:val="24"/>
          <w:szCs w:val="24"/>
        </w:rPr>
      </w:pPr>
      <w:r>
        <w:rPr>
          <w:rFonts w:ascii="Cambria" w:hAnsi="Cambria"/>
          <w:sz w:val="24"/>
          <w:szCs w:val="24"/>
        </w:rPr>
        <w:t xml:space="preserve">In the following, we provide the number of passenger cars and EVs based on projections from the Swiss Transport Outlook </w:t>
      </w:r>
      <w:r>
        <w:rPr>
          <w:rFonts w:ascii="Cambria" w:hAnsi="Cambria"/>
          <w:sz w:val="24"/>
          <w:szCs w:val="24"/>
        </w:rPr>
        <w:fldChar w:fldCharType="begin"/>
      </w:r>
      <w:r>
        <w:rPr>
          <w:rFonts w:ascii="Cambria" w:hAnsi="Cambria"/>
          <w:sz w:val="24"/>
          <w:szCs w:val="24"/>
        </w:rPr>
        <w:instrText xml:space="preserve"> ADDIN ZOTERO_ITEM CSL_CITATION {"citationID":"OqrimuOD","properties":{"formattedCitation":"[1]","plainCitation":"[1]","noteIndex":0},"citationItems":[{"id":131,"uris":["http://zotero.org/users/11541378/items/UNM8Z9ZZ"],"itemData":{"id":131,"type":"report","abstract":"Transport use will continue to grow in the future, according to DETEC's Transport Outlook 2050, but at a slower rate than the population. In Transport Outlook 2050's 'Basis' scenario, travel volumes (in person-kilometres) will increase by only 11 per cent by 2050 compared to\nthe reference year 2017, while the population is expected to grow by 21 per cent. This development is mainly due to the impact that various social and economic trends will have on mobility. According to the BASIS scenario, the trend towards working from home will continue. This in turn will lead to a fall in commuter trips. In addition, the ageing of the population is\nleading to a fall in the proportion of people in employment, which in turn means that there will be fewer trips to and from the workplace. Spatial development will also have an influence on transport, as more densely populated areas have recreational and shopping opportunities close by. The results of the BASIS scenario follow the assumption that the transport and spatial planning strategy decided by the Federal Council in “Mobility and Space 2050” will be consistently\nimplemented. This includes measures such as inward urban development in locations that are\nwell connected to public transport. In addition, the BASIS scenario assumes that transport policy measures will be introduced, such as the increased internalisation of external costs from 2035 onwards. Under these conditions, the modal share of public transport (in terms of person-kilometres) will increase from 21 to 24 per cent in the BASIS scenario, while the share for cycling will double. The modal share of the car remains significant, but falls from 73 to 68 per cent. Social and economic trends also have an impact on freight transport. Under the BASIS scenario it rises significantly by 31 per cent, but not as strongly as economic development and the corresponding increase of 57 per cent in GDP. Decarbonisation and increasing electromobility mean that in future less fuel and heating oil will be imported. Freight also increasingly consists of small loads, and less of bulk cargo. The rise of online retail will lead to an increase in delivery van trips. Increased bundling of goods at transloading points favours rail transport,\nfor example of general cargo. Overall, goods are increasingly transported by rail; with the share rising from 37 to 39 per cent.\nThe four scenarios: The BASIS scenario is based on the principles of “Mobility and Space 2050”, the sectoral plan for transport, program part, and thus reflects a development towards resource-efficient mobility of people and goods. The other three scenarios are alternative development paths. All scenarios are based on different assumptions, such as how quickly environmentally friendly technologies become established. The Business-as-Usual (BAU) scenario envisages proceeding as now within the current regulative framework, with little change. The two scenarios Individualised Society and Sustainable Society assume that transport is strongly impacted by technical innovations, such as the automation of passenger vehicles.\nAn overview of the available results of the transport outlook 2050 is provided in the document «VP-2050_Datenbezug», which is available on the project website.","language":"DE","page":"346","publisher":"Federal Office for Spatial Development","title":"Transport Outlook 2050","author":[{"family":"Federal Department of the Environment, Transport, Energy and Communications (DETEC)","given":""}],"issued":{"date-parts":[["2022"]]}}}],"schema":"https://github.com/citation-style-language/schema/raw/master/csl-citation.json"} </w:instrText>
      </w:r>
      <w:r>
        <w:rPr>
          <w:rFonts w:ascii="Cambria" w:hAnsi="Cambria"/>
          <w:sz w:val="24"/>
          <w:szCs w:val="24"/>
        </w:rPr>
        <w:fldChar w:fldCharType="separate"/>
      </w:r>
      <w:r w:rsidRPr="00E047B2">
        <w:rPr>
          <w:rFonts w:ascii="Cambria" w:hAnsi="Cambria"/>
          <w:sz w:val="24"/>
        </w:rPr>
        <w:t>[1]</w:t>
      </w:r>
      <w:r>
        <w:rPr>
          <w:rFonts w:ascii="Cambria" w:hAnsi="Cambria"/>
          <w:sz w:val="24"/>
          <w:szCs w:val="24"/>
        </w:rPr>
        <w:fldChar w:fldCharType="end"/>
      </w:r>
      <w:r>
        <w:rPr>
          <w:rFonts w:ascii="Cambria" w:hAnsi="Cambria"/>
          <w:sz w:val="24"/>
          <w:szCs w:val="24"/>
        </w:rPr>
        <w:t xml:space="preserve"> for two scenarios: Basis and </w:t>
      </w:r>
      <w:proofErr w:type="spellStart"/>
      <w:r>
        <w:rPr>
          <w:rFonts w:ascii="Cambria" w:hAnsi="Cambria"/>
          <w:sz w:val="24"/>
          <w:szCs w:val="24"/>
        </w:rPr>
        <w:t>SuS</w:t>
      </w:r>
      <w:proofErr w:type="spellEnd"/>
      <w:r>
        <w:rPr>
          <w:rFonts w:ascii="Cambria" w:hAnsi="Cambria"/>
          <w:sz w:val="24"/>
          <w:szCs w:val="24"/>
        </w:rPr>
        <w:t xml:space="preserve">. </w:t>
      </w:r>
      <w:r w:rsidR="002C08BE">
        <w:rPr>
          <w:rFonts w:ascii="Cambria" w:hAnsi="Cambria"/>
          <w:sz w:val="24"/>
          <w:szCs w:val="24"/>
        </w:rPr>
        <w:t>The Basis scenario</w:t>
      </w:r>
      <w:r>
        <w:rPr>
          <w:rFonts w:ascii="Cambria" w:hAnsi="Cambria"/>
          <w:sz w:val="24"/>
          <w:szCs w:val="24"/>
        </w:rPr>
        <w:t xml:space="preserve"> foresees that the development of transport sector will be business-as-usual. While for </w:t>
      </w:r>
      <w:proofErr w:type="spellStart"/>
      <w:r>
        <w:rPr>
          <w:rFonts w:ascii="Cambria" w:hAnsi="Cambria"/>
          <w:sz w:val="24"/>
          <w:szCs w:val="24"/>
        </w:rPr>
        <w:t>SuS</w:t>
      </w:r>
      <w:proofErr w:type="spellEnd"/>
      <w:r>
        <w:rPr>
          <w:rFonts w:ascii="Cambria" w:hAnsi="Cambria"/>
          <w:sz w:val="24"/>
          <w:szCs w:val="24"/>
        </w:rPr>
        <w:t xml:space="preserve">, they foresee that sustainable policies will be </w:t>
      </w:r>
      <w:r w:rsidR="00E42583">
        <w:rPr>
          <w:rFonts w:ascii="Cambria" w:hAnsi="Cambria"/>
          <w:sz w:val="24"/>
          <w:szCs w:val="24"/>
        </w:rPr>
        <w:t>promoted</w:t>
      </w:r>
      <w:r w:rsidR="002C08BE">
        <w:rPr>
          <w:rFonts w:ascii="Cambria" w:hAnsi="Cambria"/>
          <w:sz w:val="24"/>
          <w:szCs w:val="24"/>
        </w:rPr>
        <w:t xml:space="preserve"> (i.e., promot</w:t>
      </w:r>
      <w:r w:rsidR="00E42583">
        <w:rPr>
          <w:rFonts w:ascii="Cambria" w:hAnsi="Cambria"/>
          <w:sz w:val="24"/>
          <w:szCs w:val="24"/>
        </w:rPr>
        <w:t xml:space="preserve">ing </w:t>
      </w:r>
      <w:r w:rsidR="002C08BE">
        <w:rPr>
          <w:rFonts w:ascii="Cambria" w:hAnsi="Cambria"/>
          <w:sz w:val="24"/>
          <w:szCs w:val="24"/>
        </w:rPr>
        <w:t xml:space="preserve">EVs or other modes of transportation such as local </w:t>
      </w:r>
      <w:r w:rsidR="00E42583">
        <w:rPr>
          <w:rFonts w:ascii="Cambria" w:hAnsi="Cambria"/>
          <w:sz w:val="24"/>
          <w:szCs w:val="24"/>
        </w:rPr>
        <w:t xml:space="preserve">transportation </w:t>
      </w:r>
      <w:r w:rsidR="002C08BE">
        <w:rPr>
          <w:rFonts w:ascii="Cambria" w:hAnsi="Cambria"/>
          <w:sz w:val="24"/>
          <w:szCs w:val="24"/>
        </w:rPr>
        <w:t xml:space="preserve">or bikes). </w:t>
      </w:r>
      <w:r w:rsidR="009B04A7">
        <w:rPr>
          <w:rFonts w:ascii="Cambria" w:hAnsi="Cambria"/>
          <w:sz w:val="24"/>
          <w:szCs w:val="24"/>
        </w:rPr>
        <w:t>For t</w:t>
      </w:r>
      <w:r w:rsidR="002C08BE">
        <w:rPr>
          <w:rFonts w:ascii="Cambria" w:hAnsi="Cambria"/>
          <w:sz w:val="24"/>
          <w:szCs w:val="24"/>
        </w:rPr>
        <w:t xml:space="preserve">he third scenario named Full electrification we assume that all the personal cars are electric by 2050. </w:t>
      </w:r>
      <w:r w:rsidR="000827C0">
        <w:rPr>
          <w:rFonts w:ascii="Cambria" w:hAnsi="Cambria"/>
          <w:sz w:val="24"/>
          <w:szCs w:val="24"/>
        </w:rPr>
        <w:t>The number of EVs are extracted by extrapolation between the current and future number of cars by 2050.</w:t>
      </w:r>
    </w:p>
    <w:p w14:paraId="61B3FF54" w14:textId="77777777" w:rsidR="002A523C" w:rsidRDefault="002A523C" w:rsidP="002A523C">
      <w:pPr>
        <w:keepNext/>
        <w:spacing w:line="360" w:lineRule="auto"/>
        <w:jc w:val="center"/>
      </w:pPr>
      <w:r>
        <w:rPr>
          <w:noProof/>
        </w:rPr>
        <w:drawing>
          <wp:inline distT="0" distB="0" distL="0" distR="0" wp14:anchorId="1644E14D" wp14:editId="658FD66A">
            <wp:extent cx="5084851" cy="3345614"/>
            <wp:effectExtent l="0" t="0" r="1905" b="7620"/>
            <wp:docPr id="1199394597"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94597" name="Picture 1" descr="A picture containing text, screenshot, diagram, plot&#10;&#10;Description automatically generated"/>
                    <pic:cNvPicPr/>
                  </pic:nvPicPr>
                  <pic:blipFill>
                    <a:blip r:embed="rId8"/>
                    <a:stretch>
                      <a:fillRect/>
                    </a:stretch>
                  </pic:blipFill>
                  <pic:spPr>
                    <a:xfrm>
                      <a:off x="0" y="0"/>
                      <a:ext cx="5087560" cy="3347396"/>
                    </a:xfrm>
                    <a:prstGeom prst="rect">
                      <a:avLst/>
                    </a:prstGeom>
                  </pic:spPr>
                </pic:pic>
              </a:graphicData>
            </a:graphic>
          </wp:inline>
        </w:drawing>
      </w:r>
    </w:p>
    <w:p w14:paraId="396A824E" w14:textId="6FBECF4B" w:rsidR="00F5609D" w:rsidRPr="002A523C" w:rsidRDefault="002A523C" w:rsidP="002A523C">
      <w:pPr>
        <w:pStyle w:val="Caption"/>
        <w:keepNext/>
        <w:spacing w:line="360" w:lineRule="auto"/>
        <w:jc w:val="both"/>
        <w:rPr>
          <w:rFonts w:ascii="Cambria" w:hAnsi="Cambria"/>
          <w:color w:val="auto"/>
          <w:sz w:val="22"/>
          <w:szCs w:val="22"/>
        </w:rPr>
      </w:pPr>
      <w:r w:rsidRPr="002A523C">
        <w:rPr>
          <w:rFonts w:ascii="Cambria" w:hAnsi="Cambria"/>
          <w:color w:val="auto"/>
          <w:sz w:val="22"/>
          <w:szCs w:val="22"/>
        </w:rPr>
        <w:t xml:space="preserve">Fig. </w:t>
      </w:r>
      <w:r w:rsidRPr="002A523C">
        <w:rPr>
          <w:rFonts w:ascii="Cambria" w:hAnsi="Cambria"/>
          <w:color w:val="auto"/>
          <w:sz w:val="22"/>
          <w:szCs w:val="22"/>
        </w:rPr>
        <w:fldChar w:fldCharType="begin"/>
      </w:r>
      <w:r w:rsidRPr="002A523C">
        <w:rPr>
          <w:rFonts w:ascii="Cambria" w:hAnsi="Cambria"/>
          <w:color w:val="auto"/>
          <w:sz w:val="22"/>
          <w:szCs w:val="22"/>
        </w:rPr>
        <w:instrText xml:space="preserve"> SEQ Fig. \* ARABIC </w:instrText>
      </w:r>
      <w:r w:rsidRPr="002A523C">
        <w:rPr>
          <w:rFonts w:ascii="Cambria" w:hAnsi="Cambria"/>
          <w:color w:val="auto"/>
          <w:sz w:val="22"/>
          <w:szCs w:val="22"/>
        </w:rPr>
        <w:fldChar w:fldCharType="separate"/>
      </w:r>
      <w:r w:rsidR="0047001A">
        <w:rPr>
          <w:rFonts w:ascii="Cambria" w:hAnsi="Cambria"/>
          <w:noProof/>
          <w:color w:val="auto"/>
          <w:sz w:val="22"/>
          <w:szCs w:val="22"/>
        </w:rPr>
        <w:t>1</w:t>
      </w:r>
      <w:r w:rsidRPr="002A523C">
        <w:rPr>
          <w:rFonts w:ascii="Cambria" w:hAnsi="Cambria"/>
          <w:color w:val="auto"/>
          <w:sz w:val="22"/>
          <w:szCs w:val="22"/>
        </w:rPr>
        <w:fldChar w:fldCharType="end"/>
      </w:r>
      <w:r w:rsidRPr="002A523C">
        <w:rPr>
          <w:rFonts w:ascii="Cambria" w:hAnsi="Cambria"/>
          <w:color w:val="auto"/>
          <w:sz w:val="22"/>
          <w:szCs w:val="22"/>
        </w:rPr>
        <w:t>. The number of EVs for three scenarios from 2020-2050.</w:t>
      </w:r>
    </w:p>
    <w:p w14:paraId="16A5D01A" w14:textId="47245A6D" w:rsidR="003D326A" w:rsidRPr="00090472" w:rsidRDefault="00B91C0D" w:rsidP="00090472">
      <w:pPr>
        <w:pStyle w:val="Caption"/>
        <w:keepNext/>
        <w:spacing w:line="360" w:lineRule="auto"/>
        <w:jc w:val="both"/>
        <w:rPr>
          <w:rFonts w:ascii="Cambria" w:hAnsi="Cambria"/>
          <w:color w:val="auto"/>
          <w:sz w:val="22"/>
          <w:szCs w:val="22"/>
        </w:rPr>
      </w:pPr>
      <w:r w:rsidRPr="00090472">
        <w:rPr>
          <w:rFonts w:ascii="Cambria" w:hAnsi="Cambria"/>
          <w:color w:val="auto"/>
          <w:sz w:val="22"/>
          <w:szCs w:val="22"/>
        </w:rPr>
        <w:t xml:space="preserve">Table </w:t>
      </w:r>
      <w:r w:rsidRPr="00090472">
        <w:rPr>
          <w:rFonts w:ascii="Cambria" w:hAnsi="Cambria"/>
          <w:color w:val="auto"/>
          <w:sz w:val="22"/>
          <w:szCs w:val="22"/>
        </w:rPr>
        <w:fldChar w:fldCharType="begin"/>
      </w:r>
      <w:r w:rsidRPr="00090472">
        <w:rPr>
          <w:rFonts w:ascii="Cambria" w:hAnsi="Cambria"/>
          <w:color w:val="auto"/>
          <w:sz w:val="22"/>
          <w:szCs w:val="22"/>
        </w:rPr>
        <w:instrText xml:space="preserve"> SEQ Table \* ARABIC </w:instrText>
      </w:r>
      <w:r w:rsidRPr="00090472">
        <w:rPr>
          <w:rFonts w:ascii="Cambria" w:hAnsi="Cambria"/>
          <w:color w:val="auto"/>
          <w:sz w:val="22"/>
          <w:szCs w:val="22"/>
        </w:rPr>
        <w:fldChar w:fldCharType="separate"/>
      </w:r>
      <w:r w:rsidR="00804CDE">
        <w:rPr>
          <w:rFonts w:ascii="Cambria" w:hAnsi="Cambria"/>
          <w:noProof/>
          <w:color w:val="auto"/>
          <w:sz w:val="22"/>
          <w:szCs w:val="22"/>
        </w:rPr>
        <w:t>1</w:t>
      </w:r>
      <w:r w:rsidRPr="00090472">
        <w:rPr>
          <w:rFonts w:ascii="Cambria" w:hAnsi="Cambria"/>
          <w:color w:val="auto"/>
          <w:sz w:val="22"/>
          <w:szCs w:val="22"/>
        </w:rPr>
        <w:fldChar w:fldCharType="end"/>
      </w:r>
      <w:r w:rsidRPr="00090472">
        <w:rPr>
          <w:rFonts w:ascii="Cambria" w:hAnsi="Cambria"/>
          <w:color w:val="auto"/>
          <w:sz w:val="22"/>
          <w:szCs w:val="22"/>
        </w:rPr>
        <w:t>. The number of cars, EVs, and share of EVs for Basis scenario based on Transport Outlook of Switzerland 2050.</w:t>
      </w:r>
    </w:p>
    <w:tbl>
      <w:tblPr>
        <w:tblStyle w:val="TableGrid"/>
        <w:tblW w:w="0" w:type="auto"/>
        <w:tblLook w:val="04A0" w:firstRow="1" w:lastRow="0" w:firstColumn="1" w:lastColumn="0" w:noHBand="0" w:noVBand="1"/>
      </w:tblPr>
      <w:tblGrid>
        <w:gridCol w:w="1246"/>
        <w:gridCol w:w="1069"/>
        <w:gridCol w:w="1116"/>
        <w:gridCol w:w="1117"/>
        <w:gridCol w:w="1117"/>
        <w:gridCol w:w="1117"/>
        <w:gridCol w:w="1117"/>
        <w:gridCol w:w="1117"/>
      </w:tblGrid>
      <w:tr w:rsidR="004823BF" w14:paraId="450A4BA9" w14:textId="77777777" w:rsidTr="004823BF">
        <w:tc>
          <w:tcPr>
            <w:tcW w:w="1246" w:type="dxa"/>
          </w:tcPr>
          <w:p w14:paraId="255BE2DD" w14:textId="4F8DF1B6" w:rsidR="00E047B2" w:rsidRPr="008B712E" w:rsidRDefault="00E047B2" w:rsidP="0016084A">
            <w:pPr>
              <w:spacing w:line="276" w:lineRule="auto"/>
              <w:jc w:val="both"/>
              <w:rPr>
                <w:rFonts w:ascii="Cambria" w:hAnsi="Cambria"/>
                <w:b/>
                <w:bCs/>
              </w:rPr>
            </w:pPr>
            <w:r w:rsidRPr="008B712E">
              <w:rPr>
                <w:rFonts w:ascii="Cambria" w:hAnsi="Cambria"/>
                <w:b/>
                <w:bCs/>
              </w:rPr>
              <w:t>Basis</w:t>
            </w:r>
          </w:p>
        </w:tc>
        <w:tc>
          <w:tcPr>
            <w:tcW w:w="1069" w:type="dxa"/>
          </w:tcPr>
          <w:p w14:paraId="511AFF64" w14:textId="0957BC1E" w:rsidR="00E047B2" w:rsidRPr="008B712E" w:rsidRDefault="00E047B2" w:rsidP="0016084A">
            <w:pPr>
              <w:spacing w:line="276" w:lineRule="auto"/>
              <w:jc w:val="both"/>
              <w:rPr>
                <w:rFonts w:ascii="Cambria" w:hAnsi="Cambria"/>
                <w:b/>
                <w:bCs/>
              </w:rPr>
            </w:pPr>
            <w:r w:rsidRPr="008B712E">
              <w:rPr>
                <w:rFonts w:ascii="Cambria" w:hAnsi="Cambria"/>
                <w:b/>
                <w:bCs/>
              </w:rPr>
              <w:t>2020</w:t>
            </w:r>
          </w:p>
        </w:tc>
        <w:tc>
          <w:tcPr>
            <w:tcW w:w="1116" w:type="dxa"/>
          </w:tcPr>
          <w:p w14:paraId="13C487A2" w14:textId="7E8CDF3B" w:rsidR="00E047B2" w:rsidRPr="008B712E" w:rsidRDefault="00E047B2" w:rsidP="0016084A">
            <w:pPr>
              <w:spacing w:line="276" w:lineRule="auto"/>
              <w:jc w:val="both"/>
              <w:rPr>
                <w:rFonts w:ascii="Cambria" w:hAnsi="Cambria"/>
                <w:b/>
                <w:bCs/>
              </w:rPr>
            </w:pPr>
            <w:r w:rsidRPr="008B712E">
              <w:rPr>
                <w:rFonts w:ascii="Cambria" w:hAnsi="Cambria"/>
                <w:b/>
                <w:bCs/>
              </w:rPr>
              <w:t>2025</w:t>
            </w:r>
          </w:p>
        </w:tc>
        <w:tc>
          <w:tcPr>
            <w:tcW w:w="1117" w:type="dxa"/>
          </w:tcPr>
          <w:p w14:paraId="7593FF55" w14:textId="2388A2A9" w:rsidR="00E047B2" w:rsidRPr="008B712E" w:rsidRDefault="00E047B2" w:rsidP="0016084A">
            <w:pPr>
              <w:spacing w:line="276" w:lineRule="auto"/>
              <w:jc w:val="both"/>
              <w:rPr>
                <w:rFonts w:ascii="Cambria" w:hAnsi="Cambria"/>
                <w:b/>
                <w:bCs/>
              </w:rPr>
            </w:pPr>
            <w:r w:rsidRPr="008B712E">
              <w:rPr>
                <w:rFonts w:ascii="Cambria" w:hAnsi="Cambria"/>
                <w:b/>
                <w:bCs/>
              </w:rPr>
              <w:t>2030</w:t>
            </w:r>
          </w:p>
        </w:tc>
        <w:tc>
          <w:tcPr>
            <w:tcW w:w="1117" w:type="dxa"/>
          </w:tcPr>
          <w:p w14:paraId="49B74389" w14:textId="544EFE0E" w:rsidR="00E047B2" w:rsidRPr="008B712E" w:rsidRDefault="00E047B2" w:rsidP="0016084A">
            <w:pPr>
              <w:spacing w:line="276" w:lineRule="auto"/>
              <w:jc w:val="both"/>
              <w:rPr>
                <w:rFonts w:ascii="Cambria" w:hAnsi="Cambria"/>
                <w:b/>
                <w:bCs/>
              </w:rPr>
            </w:pPr>
            <w:r w:rsidRPr="008B712E">
              <w:rPr>
                <w:rFonts w:ascii="Cambria" w:hAnsi="Cambria"/>
                <w:b/>
                <w:bCs/>
              </w:rPr>
              <w:t>2035</w:t>
            </w:r>
          </w:p>
        </w:tc>
        <w:tc>
          <w:tcPr>
            <w:tcW w:w="1117" w:type="dxa"/>
          </w:tcPr>
          <w:p w14:paraId="16A6A8BA" w14:textId="5FFAF130" w:rsidR="00E047B2" w:rsidRPr="008B712E" w:rsidRDefault="00E047B2" w:rsidP="0016084A">
            <w:pPr>
              <w:spacing w:line="276" w:lineRule="auto"/>
              <w:jc w:val="both"/>
              <w:rPr>
                <w:rFonts w:ascii="Cambria" w:hAnsi="Cambria"/>
                <w:b/>
                <w:bCs/>
              </w:rPr>
            </w:pPr>
            <w:r w:rsidRPr="008B712E">
              <w:rPr>
                <w:rFonts w:ascii="Cambria" w:hAnsi="Cambria"/>
                <w:b/>
                <w:bCs/>
              </w:rPr>
              <w:t>2040</w:t>
            </w:r>
          </w:p>
        </w:tc>
        <w:tc>
          <w:tcPr>
            <w:tcW w:w="1117" w:type="dxa"/>
          </w:tcPr>
          <w:p w14:paraId="12A3A5C4" w14:textId="0245B37B" w:rsidR="00E047B2" w:rsidRPr="008B712E" w:rsidRDefault="00E047B2" w:rsidP="0016084A">
            <w:pPr>
              <w:spacing w:line="276" w:lineRule="auto"/>
              <w:jc w:val="both"/>
              <w:rPr>
                <w:rFonts w:ascii="Cambria" w:hAnsi="Cambria"/>
                <w:b/>
                <w:bCs/>
              </w:rPr>
            </w:pPr>
            <w:r w:rsidRPr="008B712E">
              <w:rPr>
                <w:rFonts w:ascii="Cambria" w:hAnsi="Cambria"/>
                <w:b/>
                <w:bCs/>
              </w:rPr>
              <w:t>2045</w:t>
            </w:r>
          </w:p>
        </w:tc>
        <w:tc>
          <w:tcPr>
            <w:tcW w:w="1117" w:type="dxa"/>
          </w:tcPr>
          <w:p w14:paraId="2B1AFA8A" w14:textId="0B21AA12" w:rsidR="00E047B2" w:rsidRPr="008B712E" w:rsidRDefault="00E047B2" w:rsidP="0016084A">
            <w:pPr>
              <w:spacing w:line="276" w:lineRule="auto"/>
              <w:jc w:val="both"/>
              <w:rPr>
                <w:rFonts w:ascii="Cambria" w:hAnsi="Cambria"/>
                <w:b/>
                <w:bCs/>
              </w:rPr>
            </w:pPr>
            <w:r w:rsidRPr="008B712E">
              <w:rPr>
                <w:rFonts w:ascii="Cambria" w:hAnsi="Cambria"/>
                <w:b/>
                <w:bCs/>
              </w:rPr>
              <w:t>2050</w:t>
            </w:r>
          </w:p>
        </w:tc>
      </w:tr>
      <w:tr w:rsidR="004823BF" w14:paraId="120D8C75" w14:textId="77777777" w:rsidTr="004823BF">
        <w:tc>
          <w:tcPr>
            <w:tcW w:w="1246" w:type="dxa"/>
          </w:tcPr>
          <w:p w14:paraId="37056FD5" w14:textId="5D95D619" w:rsidR="00E047B2" w:rsidRPr="008B712E" w:rsidRDefault="00E047B2" w:rsidP="0016084A">
            <w:pPr>
              <w:spacing w:line="276" w:lineRule="auto"/>
              <w:jc w:val="both"/>
              <w:rPr>
                <w:rFonts w:ascii="Cambria" w:hAnsi="Cambria"/>
                <w:b/>
                <w:bCs/>
              </w:rPr>
            </w:pPr>
            <w:r w:rsidRPr="008B712E">
              <w:rPr>
                <w:rFonts w:ascii="Cambria" w:hAnsi="Cambria"/>
                <w:b/>
                <w:bCs/>
              </w:rPr>
              <w:t>Nr of cars</w:t>
            </w:r>
          </w:p>
        </w:tc>
        <w:tc>
          <w:tcPr>
            <w:tcW w:w="1069" w:type="dxa"/>
          </w:tcPr>
          <w:p w14:paraId="66A00542" w14:textId="1F6728ED" w:rsidR="00E047B2" w:rsidRPr="00425D0C" w:rsidRDefault="004823BF" w:rsidP="00425D0C">
            <w:pPr>
              <w:jc w:val="both"/>
              <w:rPr>
                <w:rFonts w:ascii="Calibri" w:hAnsi="Calibri" w:cs="Calibri"/>
                <w:color w:val="000000"/>
              </w:rPr>
            </w:pPr>
            <w:r w:rsidRPr="00425D0C">
              <w:rPr>
                <w:rFonts w:ascii="Calibri" w:hAnsi="Calibri" w:cs="Calibri"/>
                <w:color w:val="000000"/>
              </w:rPr>
              <w:t>4780836</w:t>
            </w:r>
          </w:p>
        </w:tc>
        <w:tc>
          <w:tcPr>
            <w:tcW w:w="1116" w:type="dxa"/>
          </w:tcPr>
          <w:p w14:paraId="23F6AEBD" w14:textId="2D1D8B70" w:rsidR="00E047B2" w:rsidRPr="00425D0C" w:rsidRDefault="00E047B2" w:rsidP="00425D0C">
            <w:pPr>
              <w:jc w:val="both"/>
              <w:rPr>
                <w:rFonts w:ascii="Calibri" w:hAnsi="Calibri" w:cs="Calibri"/>
                <w:color w:val="000000"/>
              </w:rPr>
            </w:pPr>
            <w:r w:rsidRPr="00425D0C">
              <w:rPr>
                <w:rFonts w:ascii="Calibri" w:hAnsi="Calibri" w:cs="Calibri"/>
                <w:color w:val="000000"/>
              </w:rPr>
              <w:t>4833858</w:t>
            </w:r>
          </w:p>
        </w:tc>
        <w:tc>
          <w:tcPr>
            <w:tcW w:w="1117" w:type="dxa"/>
          </w:tcPr>
          <w:p w14:paraId="499A4281" w14:textId="29788AED" w:rsidR="00E047B2" w:rsidRPr="00425D0C" w:rsidRDefault="00E047B2" w:rsidP="00425D0C">
            <w:pPr>
              <w:jc w:val="both"/>
              <w:rPr>
                <w:rFonts w:ascii="Calibri" w:hAnsi="Calibri" w:cs="Calibri"/>
                <w:color w:val="000000"/>
              </w:rPr>
            </w:pPr>
            <w:r w:rsidRPr="00425D0C">
              <w:rPr>
                <w:rFonts w:ascii="Calibri" w:hAnsi="Calibri" w:cs="Calibri"/>
                <w:color w:val="000000"/>
              </w:rPr>
              <w:t>4930419</w:t>
            </w:r>
          </w:p>
        </w:tc>
        <w:tc>
          <w:tcPr>
            <w:tcW w:w="1117" w:type="dxa"/>
          </w:tcPr>
          <w:p w14:paraId="3DF63165" w14:textId="61D9A391" w:rsidR="00E047B2" w:rsidRPr="00425D0C" w:rsidRDefault="00E047B2" w:rsidP="00425D0C">
            <w:pPr>
              <w:jc w:val="both"/>
              <w:rPr>
                <w:rFonts w:ascii="Calibri" w:hAnsi="Calibri" w:cs="Calibri"/>
                <w:color w:val="000000"/>
              </w:rPr>
            </w:pPr>
            <w:r w:rsidRPr="00425D0C">
              <w:rPr>
                <w:rFonts w:ascii="Calibri" w:hAnsi="Calibri" w:cs="Calibri"/>
                <w:color w:val="000000"/>
              </w:rPr>
              <w:t>4990744</w:t>
            </w:r>
          </w:p>
        </w:tc>
        <w:tc>
          <w:tcPr>
            <w:tcW w:w="1117" w:type="dxa"/>
          </w:tcPr>
          <w:p w14:paraId="28D1C410" w14:textId="31DE46CE" w:rsidR="00E047B2" w:rsidRPr="00425D0C" w:rsidRDefault="00E047B2" w:rsidP="00425D0C">
            <w:pPr>
              <w:jc w:val="both"/>
              <w:rPr>
                <w:rFonts w:ascii="Calibri" w:hAnsi="Calibri" w:cs="Calibri"/>
                <w:color w:val="000000"/>
              </w:rPr>
            </w:pPr>
            <w:r w:rsidRPr="00425D0C">
              <w:rPr>
                <w:rFonts w:ascii="Calibri" w:hAnsi="Calibri" w:cs="Calibri"/>
                <w:color w:val="000000"/>
              </w:rPr>
              <w:t>5014152</w:t>
            </w:r>
          </w:p>
        </w:tc>
        <w:tc>
          <w:tcPr>
            <w:tcW w:w="1117" w:type="dxa"/>
          </w:tcPr>
          <w:p w14:paraId="125B6186" w14:textId="53205F10" w:rsidR="00E047B2" w:rsidRPr="00425D0C" w:rsidRDefault="00E047B2" w:rsidP="00425D0C">
            <w:pPr>
              <w:jc w:val="both"/>
              <w:rPr>
                <w:rFonts w:ascii="Calibri" w:hAnsi="Calibri" w:cs="Calibri"/>
                <w:color w:val="000000"/>
              </w:rPr>
            </w:pPr>
            <w:r w:rsidRPr="00425D0C">
              <w:rPr>
                <w:rFonts w:ascii="Calibri" w:hAnsi="Calibri" w:cs="Calibri"/>
                <w:color w:val="000000"/>
              </w:rPr>
              <w:t>5015042</w:t>
            </w:r>
          </w:p>
        </w:tc>
        <w:tc>
          <w:tcPr>
            <w:tcW w:w="1117" w:type="dxa"/>
          </w:tcPr>
          <w:p w14:paraId="56B8FEA3" w14:textId="0D0D00C1" w:rsidR="00E047B2" w:rsidRPr="00425D0C" w:rsidRDefault="00E047B2" w:rsidP="00425D0C">
            <w:pPr>
              <w:jc w:val="both"/>
              <w:rPr>
                <w:rFonts w:ascii="Calibri" w:hAnsi="Calibri" w:cs="Calibri"/>
                <w:color w:val="000000"/>
              </w:rPr>
            </w:pPr>
            <w:r w:rsidRPr="00425D0C">
              <w:rPr>
                <w:rFonts w:ascii="Calibri" w:hAnsi="Calibri" w:cs="Calibri"/>
                <w:color w:val="000000"/>
              </w:rPr>
              <w:t>5002379</w:t>
            </w:r>
          </w:p>
        </w:tc>
      </w:tr>
      <w:tr w:rsidR="004823BF" w14:paraId="63B820C8" w14:textId="77777777" w:rsidTr="004823BF">
        <w:tc>
          <w:tcPr>
            <w:tcW w:w="1246" w:type="dxa"/>
          </w:tcPr>
          <w:p w14:paraId="2CD224CB" w14:textId="2EB87366" w:rsidR="00E047B2" w:rsidRPr="008B712E" w:rsidRDefault="00E047B2" w:rsidP="0016084A">
            <w:pPr>
              <w:spacing w:line="276" w:lineRule="auto"/>
              <w:jc w:val="both"/>
              <w:rPr>
                <w:rFonts w:ascii="Cambria" w:hAnsi="Cambria"/>
                <w:b/>
                <w:bCs/>
              </w:rPr>
            </w:pPr>
            <w:r w:rsidRPr="008B712E">
              <w:rPr>
                <w:rFonts w:ascii="Cambria" w:hAnsi="Cambria"/>
                <w:b/>
                <w:bCs/>
              </w:rPr>
              <w:t>Nr of EVs</w:t>
            </w:r>
          </w:p>
        </w:tc>
        <w:tc>
          <w:tcPr>
            <w:tcW w:w="1069" w:type="dxa"/>
          </w:tcPr>
          <w:p w14:paraId="14DA53BE" w14:textId="41E0110F" w:rsidR="00E047B2" w:rsidRPr="00425D0C" w:rsidRDefault="004823BF" w:rsidP="00425D0C">
            <w:pPr>
              <w:jc w:val="both"/>
              <w:rPr>
                <w:rFonts w:ascii="Calibri" w:hAnsi="Calibri" w:cs="Calibri"/>
                <w:color w:val="000000"/>
              </w:rPr>
            </w:pPr>
            <w:r w:rsidRPr="00425D0C">
              <w:rPr>
                <w:rFonts w:ascii="Calibri" w:hAnsi="Calibri" w:cs="Calibri"/>
                <w:color w:val="000000"/>
              </w:rPr>
              <w:t>36654</w:t>
            </w:r>
          </w:p>
        </w:tc>
        <w:tc>
          <w:tcPr>
            <w:tcW w:w="1116" w:type="dxa"/>
          </w:tcPr>
          <w:p w14:paraId="16CB6B41" w14:textId="6CCAA17D" w:rsidR="00E047B2" w:rsidRPr="00425D0C" w:rsidRDefault="002C08BE" w:rsidP="00425D0C">
            <w:pPr>
              <w:jc w:val="both"/>
              <w:rPr>
                <w:rFonts w:ascii="Calibri" w:hAnsi="Calibri" w:cs="Calibri"/>
                <w:color w:val="000000"/>
              </w:rPr>
            </w:pPr>
            <w:r w:rsidRPr="00425D0C">
              <w:rPr>
                <w:rFonts w:ascii="Calibri" w:hAnsi="Calibri" w:cs="Calibri"/>
                <w:color w:val="000000"/>
              </w:rPr>
              <w:t>139395</w:t>
            </w:r>
          </w:p>
        </w:tc>
        <w:tc>
          <w:tcPr>
            <w:tcW w:w="1117" w:type="dxa"/>
          </w:tcPr>
          <w:p w14:paraId="14DE5E2E" w14:textId="437ACBAF" w:rsidR="00E047B2" w:rsidRPr="00425D0C" w:rsidRDefault="002C08BE" w:rsidP="00425D0C">
            <w:pPr>
              <w:jc w:val="both"/>
              <w:rPr>
                <w:rFonts w:ascii="Calibri" w:hAnsi="Calibri" w:cs="Calibri"/>
                <w:color w:val="000000"/>
              </w:rPr>
            </w:pPr>
            <w:r w:rsidRPr="00425D0C">
              <w:rPr>
                <w:rFonts w:ascii="Calibri" w:hAnsi="Calibri" w:cs="Calibri"/>
                <w:color w:val="000000"/>
              </w:rPr>
              <w:t>349172</w:t>
            </w:r>
          </w:p>
        </w:tc>
        <w:tc>
          <w:tcPr>
            <w:tcW w:w="1117" w:type="dxa"/>
          </w:tcPr>
          <w:p w14:paraId="31CFBBB7" w14:textId="10B05101" w:rsidR="00E047B2" w:rsidRPr="00425D0C" w:rsidRDefault="002C08BE" w:rsidP="00425D0C">
            <w:pPr>
              <w:jc w:val="both"/>
              <w:rPr>
                <w:rFonts w:ascii="Calibri" w:hAnsi="Calibri" w:cs="Calibri"/>
                <w:color w:val="000000"/>
              </w:rPr>
            </w:pPr>
            <w:r w:rsidRPr="00425D0C">
              <w:rPr>
                <w:rFonts w:ascii="Calibri" w:hAnsi="Calibri" w:cs="Calibri"/>
                <w:color w:val="000000"/>
              </w:rPr>
              <w:t>669085</w:t>
            </w:r>
          </w:p>
        </w:tc>
        <w:tc>
          <w:tcPr>
            <w:tcW w:w="1117" w:type="dxa"/>
          </w:tcPr>
          <w:p w14:paraId="09612D61" w14:textId="1D8DBAB9" w:rsidR="00E047B2" w:rsidRPr="00425D0C" w:rsidRDefault="002C08BE" w:rsidP="00425D0C">
            <w:pPr>
              <w:jc w:val="both"/>
              <w:rPr>
                <w:rFonts w:ascii="Calibri" w:hAnsi="Calibri" w:cs="Calibri"/>
                <w:color w:val="000000"/>
              </w:rPr>
            </w:pPr>
            <w:r w:rsidRPr="00425D0C">
              <w:rPr>
                <w:rFonts w:ascii="Calibri" w:hAnsi="Calibri" w:cs="Calibri"/>
                <w:color w:val="000000"/>
              </w:rPr>
              <w:t>1055215</w:t>
            </w:r>
          </w:p>
        </w:tc>
        <w:tc>
          <w:tcPr>
            <w:tcW w:w="1117" w:type="dxa"/>
          </w:tcPr>
          <w:p w14:paraId="7016AA2B" w14:textId="49129F0F" w:rsidR="00E047B2" w:rsidRPr="00425D0C" w:rsidRDefault="002C08BE" w:rsidP="00425D0C">
            <w:pPr>
              <w:jc w:val="both"/>
              <w:rPr>
                <w:rFonts w:ascii="Calibri" w:hAnsi="Calibri" w:cs="Calibri"/>
                <w:color w:val="000000"/>
              </w:rPr>
            </w:pPr>
            <w:r w:rsidRPr="00425D0C">
              <w:rPr>
                <w:rFonts w:ascii="Calibri" w:hAnsi="Calibri" w:cs="Calibri"/>
                <w:color w:val="000000"/>
              </w:rPr>
              <w:t>1467135</w:t>
            </w:r>
          </w:p>
        </w:tc>
        <w:tc>
          <w:tcPr>
            <w:tcW w:w="1117" w:type="dxa"/>
          </w:tcPr>
          <w:p w14:paraId="308B1BD9" w14:textId="4B42A443" w:rsidR="00E047B2" w:rsidRPr="00425D0C" w:rsidRDefault="002C08BE" w:rsidP="00425D0C">
            <w:pPr>
              <w:jc w:val="both"/>
              <w:rPr>
                <w:rFonts w:ascii="Calibri" w:hAnsi="Calibri" w:cs="Calibri"/>
                <w:color w:val="000000"/>
              </w:rPr>
            </w:pPr>
            <w:r w:rsidRPr="00425D0C">
              <w:rPr>
                <w:rFonts w:ascii="Calibri" w:hAnsi="Calibri" w:cs="Calibri"/>
                <w:color w:val="000000"/>
              </w:rPr>
              <w:t>1904568</w:t>
            </w:r>
          </w:p>
        </w:tc>
      </w:tr>
      <w:tr w:rsidR="004823BF" w14:paraId="2953D830" w14:textId="77777777" w:rsidTr="004823BF">
        <w:tc>
          <w:tcPr>
            <w:tcW w:w="1246" w:type="dxa"/>
          </w:tcPr>
          <w:p w14:paraId="29CE8767" w14:textId="63C0AA68" w:rsidR="00E047B2" w:rsidRPr="008B712E" w:rsidRDefault="00E047B2" w:rsidP="0016084A">
            <w:pPr>
              <w:spacing w:line="276" w:lineRule="auto"/>
              <w:jc w:val="both"/>
              <w:rPr>
                <w:rFonts w:ascii="Cambria" w:hAnsi="Cambria"/>
                <w:b/>
                <w:bCs/>
              </w:rPr>
            </w:pPr>
            <w:r w:rsidRPr="008B712E">
              <w:rPr>
                <w:rFonts w:ascii="Cambria" w:hAnsi="Cambria"/>
                <w:b/>
                <w:bCs/>
              </w:rPr>
              <w:lastRenderedPageBreak/>
              <w:t>Share of EVs</w:t>
            </w:r>
          </w:p>
        </w:tc>
        <w:tc>
          <w:tcPr>
            <w:tcW w:w="1069" w:type="dxa"/>
          </w:tcPr>
          <w:p w14:paraId="732D3FB9" w14:textId="475219BD" w:rsidR="00E047B2" w:rsidRPr="00425D0C" w:rsidRDefault="004823BF" w:rsidP="00425D0C">
            <w:pPr>
              <w:jc w:val="both"/>
              <w:rPr>
                <w:rFonts w:ascii="Calibri" w:hAnsi="Calibri" w:cs="Calibri"/>
                <w:color w:val="000000"/>
              </w:rPr>
            </w:pPr>
            <w:r w:rsidRPr="00425D0C">
              <w:rPr>
                <w:rFonts w:ascii="Calibri" w:hAnsi="Calibri" w:cs="Calibri"/>
                <w:color w:val="000000"/>
              </w:rPr>
              <w:t>0.</w:t>
            </w:r>
            <w:r w:rsidR="00B9397D" w:rsidRPr="00425D0C">
              <w:rPr>
                <w:rFonts w:ascii="Calibri" w:hAnsi="Calibri" w:cs="Calibri"/>
                <w:color w:val="000000"/>
              </w:rPr>
              <w:t>7</w:t>
            </w:r>
            <w:r w:rsidRPr="00425D0C">
              <w:rPr>
                <w:rFonts w:ascii="Calibri" w:hAnsi="Calibri" w:cs="Calibri"/>
                <w:color w:val="000000"/>
              </w:rPr>
              <w:t>7%</w:t>
            </w:r>
          </w:p>
        </w:tc>
        <w:tc>
          <w:tcPr>
            <w:tcW w:w="1116" w:type="dxa"/>
          </w:tcPr>
          <w:p w14:paraId="29F29D16" w14:textId="72768B76" w:rsidR="00E047B2" w:rsidRPr="00425D0C" w:rsidRDefault="002C08BE" w:rsidP="00425D0C">
            <w:pPr>
              <w:jc w:val="both"/>
              <w:rPr>
                <w:rFonts w:ascii="Calibri" w:hAnsi="Calibri" w:cs="Calibri"/>
                <w:color w:val="000000"/>
              </w:rPr>
            </w:pPr>
            <w:r w:rsidRPr="00425D0C">
              <w:rPr>
                <w:rFonts w:ascii="Calibri" w:hAnsi="Calibri" w:cs="Calibri"/>
                <w:color w:val="000000"/>
              </w:rPr>
              <w:t>2.88%</w:t>
            </w:r>
          </w:p>
        </w:tc>
        <w:tc>
          <w:tcPr>
            <w:tcW w:w="1117" w:type="dxa"/>
          </w:tcPr>
          <w:p w14:paraId="5B8118A7" w14:textId="0D2D8264" w:rsidR="00E047B2" w:rsidRPr="00425D0C" w:rsidRDefault="002C08BE" w:rsidP="00425D0C">
            <w:pPr>
              <w:jc w:val="both"/>
              <w:rPr>
                <w:rFonts w:ascii="Calibri" w:hAnsi="Calibri" w:cs="Calibri"/>
                <w:color w:val="000000"/>
              </w:rPr>
            </w:pPr>
            <w:r w:rsidRPr="00425D0C">
              <w:rPr>
                <w:rFonts w:ascii="Calibri" w:hAnsi="Calibri" w:cs="Calibri"/>
                <w:color w:val="000000"/>
              </w:rPr>
              <w:t>7.08%</w:t>
            </w:r>
          </w:p>
        </w:tc>
        <w:tc>
          <w:tcPr>
            <w:tcW w:w="1117" w:type="dxa"/>
          </w:tcPr>
          <w:p w14:paraId="029B9956" w14:textId="2A77E07B" w:rsidR="00E047B2" w:rsidRPr="00425D0C" w:rsidRDefault="002C08BE" w:rsidP="00425D0C">
            <w:pPr>
              <w:jc w:val="both"/>
              <w:rPr>
                <w:rFonts w:ascii="Calibri" w:hAnsi="Calibri" w:cs="Calibri"/>
                <w:color w:val="000000"/>
              </w:rPr>
            </w:pPr>
            <w:r w:rsidRPr="00425D0C">
              <w:rPr>
                <w:rFonts w:ascii="Calibri" w:hAnsi="Calibri" w:cs="Calibri"/>
                <w:color w:val="000000"/>
              </w:rPr>
              <w:t>13.41%</w:t>
            </w:r>
          </w:p>
        </w:tc>
        <w:tc>
          <w:tcPr>
            <w:tcW w:w="1117" w:type="dxa"/>
          </w:tcPr>
          <w:p w14:paraId="2656237A" w14:textId="1ABB5C1B" w:rsidR="00E047B2" w:rsidRPr="00425D0C" w:rsidRDefault="002C08BE" w:rsidP="00425D0C">
            <w:pPr>
              <w:jc w:val="both"/>
              <w:rPr>
                <w:rFonts w:ascii="Calibri" w:hAnsi="Calibri" w:cs="Calibri"/>
                <w:color w:val="000000"/>
              </w:rPr>
            </w:pPr>
            <w:r w:rsidRPr="00425D0C">
              <w:rPr>
                <w:rFonts w:ascii="Calibri" w:hAnsi="Calibri" w:cs="Calibri"/>
                <w:color w:val="000000"/>
              </w:rPr>
              <w:t>21.04%</w:t>
            </w:r>
          </w:p>
        </w:tc>
        <w:tc>
          <w:tcPr>
            <w:tcW w:w="1117" w:type="dxa"/>
          </w:tcPr>
          <w:p w14:paraId="519BD1BE" w14:textId="749CA2A7" w:rsidR="00E047B2" w:rsidRPr="00425D0C" w:rsidRDefault="002C08BE" w:rsidP="00425D0C">
            <w:pPr>
              <w:jc w:val="both"/>
              <w:rPr>
                <w:rFonts w:ascii="Calibri" w:hAnsi="Calibri" w:cs="Calibri"/>
                <w:color w:val="000000"/>
              </w:rPr>
            </w:pPr>
            <w:r w:rsidRPr="00425D0C">
              <w:rPr>
                <w:rFonts w:ascii="Calibri" w:hAnsi="Calibri" w:cs="Calibri"/>
                <w:color w:val="000000"/>
              </w:rPr>
              <w:t>29.25%</w:t>
            </w:r>
          </w:p>
        </w:tc>
        <w:tc>
          <w:tcPr>
            <w:tcW w:w="1117" w:type="dxa"/>
          </w:tcPr>
          <w:p w14:paraId="61CA4F5F" w14:textId="7E1A9718" w:rsidR="00E047B2" w:rsidRPr="00425D0C" w:rsidRDefault="002C08BE" w:rsidP="00425D0C">
            <w:pPr>
              <w:jc w:val="both"/>
              <w:rPr>
                <w:rFonts w:ascii="Calibri" w:hAnsi="Calibri" w:cs="Calibri"/>
                <w:color w:val="000000"/>
              </w:rPr>
            </w:pPr>
            <w:r w:rsidRPr="00425D0C">
              <w:rPr>
                <w:rFonts w:ascii="Calibri" w:hAnsi="Calibri" w:cs="Calibri"/>
                <w:color w:val="000000"/>
              </w:rPr>
              <w:t>38.07%</w:t>
            </w:r>
          </w:p>
        </w:tc>
      </w:tr>
    </w:tbl>
    <w:p w14:paraId="13DA19CB" w14:textId="77777777" w:rsidR="00E047B2" w:rsidRDefault="00E047B2" w:rsidP="00E047B2">
      <w:pPr>
        <w:jc w:val="both"/>
        <w:rPr>
          <w:rFonts w:ascii="Cambria" w:hAnsi="Cambria"/>
          <w:sz w:val="24"/>
          <w:szCs w:val="24"/>
        </w:rPr>
      </w:pPr>
    </w:p>
    <w:p w14:paraId="7B95CE5D" w14:textId="437C16BC" w:rsidR="00B91C0D" w:rsidRPr="00090472" w:rsidRDefault="00B91C0D" w:rsidP="00090472">
      <w:pPr>
        <w:pStyle w:val="Caption"/>
        <w:keepNext/>
        <w:spacing w:line="360" w:lineRule="auto"/>
        <w:jc w:val="both"/>
        <w:rPr>
          <w:rFonts w:ascii="Cambria" w:hAnsi="Cambria"/>
          <w:color w:val="auto"/>
          <w:sz w:val="22"/>
          <w:szCs w:val="22"/>
        </w:rPr>
      </w:pPr>
      <w:r w:rsidRPr="00090472">
        <w:rPr>
          <w:rFonts w:ascii="Cambria" w:hAnsi="Cambria"/>
          <w:color w:val="auto"/>
          <w:sz w:val="22"/>
          <w:szCs w:val="22"/>
        </w:rPr>
        <w:t xml:space="preserve">Table </w:t>
      </w:r>
      <w:r w:rsidRPr="00090472">
        <w:rPr>
          <w:rFonts w:ascii="Cambria" w:hAnsi="Cambria"/>
          <w:color w:val="auto"/>
          <w:sz w:val="22"/>
          <w:szCs w:val="22"/>
        </w:rPr>
        <w:fldChar w:fldCharType="begin"/>
      </w:r>
      <w:r w:rsidRPr="00090472">
        <w:rPr>
          <w:rFonts w:ascii="Cambria" w:hAnsi="Cambria"/>
          <w:color w:val="auto"/>
          <w:sz w:val="22"/>
          <w:szCs w:val="22"/>
        </w:rPr>
        <w:instrText xml:space="preserve"> SEQ Table \* ARABIC </w:instrText>
      </w:r>
      <w:r w:rsidRPr="00090472">
        <w:rPr>
          <w:rFonts w:ascii="Cambria" w:hAnsi="Cambria"/>
          <w:color w:val="auto"/>
          <w:sz w:val="22"/>
          <w:szCs w:val="22"/>
        </w:rPr>
        <w:fldChar w:fldCharType="separate"/>
      </w:r>
      <w:r w:rsidR="00804CDE">
        <w:rPr>
          <w:rFonts w:ascii="Cambria" w:hAnsi="Cambria"/>
          <w:noProof/>
          <w:color w:val="auto"/>
          <w:sz w:val="22"/>
          <w:szCs w:val="22"/>
        </w:rPr>
        <w:t>2</w:t>
      </w:r>
      <w:r w:rsidRPr="00090472">
        <w:rPr>
          <w:rFonts w:ascii="Cambria" w:hAnsi="Cambria"/>
          <w:color w:val="auto"/>
          <w:sz w:val="22"/>
          <w:szCs w:val="22"/>
        </w:rPr>
        <w:fldChar w:fldCharType="end"/>
      </w:r>
      <w:r w:rsidRPr="00090472">
        <w:rPr>
          <w:rFonts w:ascii="Cambria" w:hAnsi="Cambria"/>
          <w:color w:val="auto"/>
          <w:sz w:val="22"/>
          <w:szCs w:val="22"/>
        </w:rPr>
        <w:t xml:space="preserve">. The number of cars, EVs, and share of EVs for </w:t>
      </w:r>
      <w:proofErr w:type="spellStart"/>
      <w:r w:rsidRPr="00090472">
        <w:rPr>
          <w:rFonts w:ascii="Cambria" w:hAnsi="Cambria"/>
          <w:color w:val="auto"/>
          <w:sz w:val="22"/>
          <w:szCs w:val="22"/>
        </w:rPr>
        <w:t>SuS</w:t>
      </w:r>
      <w:proofErr w:type="spellEnd"/>
      <w:r w:rsidRPr="00090472">
        <w:rPr>
          <w:rFonts w:ascii="Cambria" w:hAnsi="Cambria"/>
          <w:color w:val="auto"/>
          <w:sz w:val="22"/>
          <w:szCs w:val="22"/>
        </w:rPr>
        <w:t xml:space="preserve"> scenario based on Transport Outlook of Switzerland 2050.</w:t>
      </w:r>
    </w:p>
    <w:tbl>
      <w:tblPr>
        <w:tblStyle w:val="TableGrid"/>
        <w:tblW w:w="0" w:type="auto"/>
        <w:tblLook w:val="04A0" w:firstRow="1" w:lastRow="0" w:firstColumn="1" w:lastColumn="0" w:noHBand="0" w:noVBand="1"/>
      </w:tblPr>
      <w:tblGrid>
        <w:gridCol w:w="1220"/>
        <w:gridCol w:w="1070"/>
        <w:gridCol w:w="1121"/>
        <w:gridCol w:w="1121"/>
        <w:gridCol w:w="1121"/>
        <w:gridCol w:w="1121"/>
        <w:gridCol w:w="1121"/>
        <w:gridCol w:w="1121"/>
      </w:tblGrid>
      <w:tr w:rsidR="009672AA" w:rsidRPr="004823BF" w14:paraId="24331434" w14:textId="77777777" w:rsidTr="00B91C0D">
        <w:tc>
          <w:tcPr>
            <w:tcW w:w="1220" w:type="dxa"/>
          </w:tcPr>
          <w:p w14:paraId="3A2D7853" w14:textId="39A61711" w:rsidR="009672AA" w:rsidRPr="008B712E" w:rsidRDefault="009672AA" w:rsidP="0016084A">
            <w:pPr>
              <w:spacing w:line="276" w:lineRule="auto"/>
              <w:jc w:val="both"/>
              <w:rPr>
                <w:rFonts w:ascii="Cambria" w:hAnsi="Cambria"/>
                <w:b/>
                <w:bCs/>
              </w:rPr>
            </w:pPr>
            <w:proofErr w:type="spellStart"/>
            <w:r w:rsidRPr="008B712E">
              <w:rPr>
                <w:rFonts w:ascii="Cambria" w:hAnsi="Cambria"/>
                <w:b/>
                <w:bCs/>
              </w:rPr>
              <w:t>SuS</w:t>
            </w:r>
            <w:proofErr w:type="spellEnd"/>
          </w:p>
        </w:tc>
        <w:tc>
          <w:tcPr>
            <w:tcW w:w="1070" w:type="dxa"/>
          </w:tcPr>
          <w:p w14:paraId="7D6DE031" w14:textId="77777777" w:rsidR="009672AA" w:rsidRPr="008B712E" w:rsidRDefault="009672AA" w:rsidP="0016084A">
            <w:pPr>
              <w:spacing w:line="276" w:lineRule="auto"/>
              <w:jc w:val="both"/>
              <w:rPr>
                <w:rFonts w:ascii="Cambria" w:hAnsi="Cambria"/>
                <w:b/>
                <w:bCs/>
              </w:rPr>
            </w:pPr>
            <w:r w:rsidRPr="008B712E">
              <w:rPr>
                <w:rFonts w:ascii="Cambria" w:hAnsi="Cambria"/>
                <w:b/>
                <w:bCs/>
              </w:rPr>
              <w:t>2020</w:t>
            </w:r>
          </w:p>
        </w:tc>
        <w:tc>
          <w:tcPr>
            <w:tcW w:w="1121" w:type="dxa"/>
          </w:tcPr>
          <w:p w14:paraId="7B3EA20C" w14:textId="77777777" w:rsidR="009672AA" w:rsidRPr="008B712E" w:rsidRDefault="009672AA" w:rsidP="0016084A">
            <w:pPr>
              <w:spacing w:line="276" w:lineRule="auto"/>
              <w:jc w:val="both"/>
              <w:rPr>
                <w:rFonts w:ascii="Cambria" w:hAnsi="Cambria"/>
                <w:b/>
                <w:bCs/>
              </w:rPr>
            </w:pPr>
            <w:r w:rsidRPr="008B712E">
              <w:rPr>
                <w:rFonts w:ascii="Cambria" w:hAnsi="Cambria"/>
                <w:b/>
                <w:bCs/>
              </w:rPr>
              <w:t>2025</w:t>
            </w:r>
          </w:p>
        </w:tc>
        <w:tc>
          <w:tcPr>
            <w:tcW w:w="1121" w:type="dxa"/>
          </w:tcPr>
          <w:p w14:paraId="2CDB9614" w14:textId="77777777" w:rsidR="009672AA" w:rsidRPr="008B712E" w:rsidRDefault="009672AA" w:rsidP="0016084A">
            <w:pPr>
              <w:spacing w:line="276" w:lineRule="auto"/>
              <w:jc w:val="both"/>
              <w:rPr>
                <w:rFonts w:ascii="Cambria" w:hAnsi="Cambria"/>
                <w:b/>
                <w:bCs/>
              </w:rPr>
            </w:pPr>
            <w:r w:rsidRPr="008B712E">
              <w:rPr>
                <w:rFonts w:ascii="Cambria" w:hAnsi="Cambria"/>
                <w:b/>
                <w:bCs/>
              </w:rPr>
              <w:t>2030</w:t>
            </w:r>
          </w:p>
        </w:tc>
        <w:tc>
          <w:tcPr>
            <w:tcW w:w="1121" w:type="dxa"/>
          </w:tcPr>
          <w:p w14:paraId="7F195082" w14:textId="77777777" w:rsidR="009672AA" w:rsidRPr="008B712E" w:rsidRDefault="009672AA" w:rsidP="0016084A">
            <w:pPr>
              <w:spacing w:line="276" w:lineRule="auto"/>
              <w:jc w:val="both"/>
              <w:rPr>
                <w:rFonts w:ascii="Cambria" w:hAnsi="Cambria"/>
                <w:b/>
                <w:bCs/>
              </w:rPr>
            </w:pPr>
            <w:r w:rsidRPr="008B712E">
              <w:rPr>
                <w:rFonts w:ascii="Cambria" w:hAnsi="Cambria"/>
                <w:b/>
                <w:bCs/>
              </w:rPr>
              <w:t>2035</w:t>
            </w:r>
          </w:p>
        </w:tc>
        <w:tc>
          <w:tcPr>
            <w:tcW w:w="1121" w:type="dxa"/>
          </w:tcPr>
          <w:p w14:paraId="093283DD" w14:textId="77777777" w:rsidR="009672AA" w:rsidRPr="008B712E" w:rsidRDefault="009672AA" w:rsidP="0016084A">
            <w:pPr>
              <w:spacing w:line="276" w:lineRule="auto"/>
              <w:jc w:val="both"/>
              <w:rPr>
                <w:rFonts w:ascii="Cambria" w:hAnsi="Cambria"/>
                <w:b/>
                <w:bCs/>
              </w:rPr>
            </w:pPr>
            <w:r w:rsidRPr="008B712E">
              <w:rPr>
                <w:rFonts w:ascii="Cambria" w:hAnsi="Cambria"/>
                <w:b/>
                <w:bCs/>
              </w:rPr>
              <w:t>2040</w:t>
            </w:r>
          </w:p>
        </w:tc>
        <w:tc>
          <w:tcPr>
            <w:tcW w:w="1121" w:type="dxa"/>
          </w:tcPr>
          <w:p w14:paraId="71F979D8" w14:textId="77777777" w:rsidR="009672AA" w:rsidRPr="008B712E" w:rsidRDefault="009672AA" w:rsidP="0016084A">
            <w:pPr>
              <w:spacing w:line="276" w:lineRule="auto"/>
              <w:jc w:val="both"/>
              <w:rPr>
                <w:rFonts w:ascii="Cambria" w:hAnsi="Cambria"/>
                <w:b/>
                <w:bCs/>
              </w:rPr>
            </w:pPr>
            <w:r w:rsidRPr="008B712E">
              <w:rPr>
                <w:rFonts w:ascii="Cambria" w:hAnsi="Cambria"/>
                <w:b/>
                <w:bCs/>
              </w:rPr>
              <w:t>2045</w:t>
            </w:r>
          </w:p>
        </w:tc>
        <w:tc>
          <w:tcPr>
            <w:tcW w:w="1121" w:type="dxa"/>
          </w:tcPr>
          <w:p w14:paraId="0AC43507" w14:textId="77777777" w:rsidR="009672AA" w:rsidRPr="008B712E" w:rsidRDefault="009672AA" w:rsidP="0016084A">
            <w:pPr>
              <w:spacing w:line="276" w:lineRule="auto"/>
              <w:jc w:val="both"/>
              <w:rPr>
                <w:rFonts w:ascii="Cambria" w:hAnsi="Cambria"/>
                <w:b/>
                <w:bCs/>
              </w:rPr>
            </w:pPr>
            <w:r w:rsidRPr="008B712E">
              <w:rPr>
                <w:rFonts w:ascii="Cambria" w:hAnsi="Cambria"/>
                <w:b/>
                <w:bCs/>
              </w:rPr>
              <w:t>2050</w:t>
            </w:r>
          </w:p>
        </w:tc>
      </w:tr>
      <w:tr w:rsidR="009672AA" w:rsidRPr="004823BF" w14:paraId="71FCE64D" w14:textId="77777777" w:rsidTr="00B91C0D">
        <w:tc>
          <w:tcPr>
            <w:tcW w:w="1220" w:type="dxa"/>
          </w:tcPr>
          <w:p w14:paraId="569ACD61" w14:textId="77777777" w:rsidR="009672AA" w:rsidRPr="008B712E" w:rsidRDefault="009672AA" w:rsidP="0016084A">
            <w:pPr>
              <w:spacing w:line="276" w:lineRule="auto"/>
              <w:jc w:val="both"/>
              <w:rPr>
                <w:rFonts w:ascii="Cambria" w:hAnsi="Cambria"/>
                <w:b/>
                <w:bCs/>
              </w:rPr>
            </w:pPr>
            <w:r w:rsidRPr="008B712E">
              <w:rPr>
                <w:rFonts w:ascii="Cambria" w:hAnsi="Cambria"/>
                <w:b/>
                <w:bCs/>
              </w:rPr>
              <w:t>Nr of cars</w:t>
            </w:r>
          </w:p>
        </w:tc>
        <w:tc>
          <w:tcPr>
            <w:tcW w:w="1070" w:type="dxa"/>
          </w:tcPr>
          <w:p w14:paraId="0BC5EED0" w14:textId="615DBD22" w:rsidR="009672AA" w:rsidRPr="00425D0C" w:rsidRDefault="0016084A" w:rsidP="00425D0C">
            <w:pPr>
              <w:jc w:val="both"/>
              <w:rPr>
                <w:rFonts w:ascii="Calibri" w:hAnsi="Calibri" w:cs="Calibri"/>
                <w:color w:val="000000"/>
              </w:rPr>
            </w:pPr>
            <w:r w:rsidRPr="00425D0C">
              <w:rPr>
                <w:rFonts w:ascii="Calibri" w:hAnsi="Calibri" w:cs="Calibri"/>
                <w:color w:val="000000"/>
              </w:rPr>
              <w:t>4780836</w:t>
            </w:r>
          </w:p>
        </w:tc>
        <w:tc>
          <w:tcPr>
            <w:tcW w:w="1121" w:type="dxa"/>
          </w:tcPr>
          <w:p w14:paraId="43675C9B" w14:textId="0D2F8417" w:rsidR="009672AA" w:rsidRPr="00425D0C" w:rsidRDefault="009672AA" w:rsidP="00425D0C">
            <w:pPr>
              <w:jc w:val="both"/>
              <w:rPr>
                <w:rFonts w:ascii="Calibri" w:hAnsi="Calibri" w:cs="Calibri"/>
                <w:color w:val="000000"/>
              </w:rPr>
            </w:pPr>
            <w:r w:rsidRPr="00425D0C">
              <w:rPr>
                <w:rFonts w:ascii="Calibri" w:hAnsi="Calibri" w:cs="Calibri"/>
                <w:color w:val="000000"/>
              </w:rPr>
              <w:t>4754531</w:t>
            </w:r>
          </w:p>
        </w:tc>
        <w:tc>
          <w:tcPr>
            <w:tcW w:w="1121" w:type="dxa"/>
          </w:tcPr>
          <w:p w14:paraId="6F58853D" w14:textId="1D31BD4C" w:rsidR="009672AA" w:rsidRPr="00425D0C" w:rsidRDefault="009672AA" w:rsidP="00425D0C">
            <w:pPr>
              <w:jc w:val="both"/>
              <w:rPr>
                <w:rFonts w:ascii="Calibri" w:hAnsi="Calibri" w:cs="Calibri"/>
                <w:color w:val="000000"/>
              </w:rPr>
            </w:pPr>
            <w:r w:rsidRPr="00425D0C">
              <w:rPr>
                <w:rFonts w:ascii="Calibri" w:hAnsi="Calibri" w:cs="Calibri"/>
                <w:color w:val="000000"/>
              </w:rPr>
              <w:t>4760823</w:t>
            </w:r>
          </w:p>
        </w:tc>
        <w:tc>
          <w:tcPr>
            <w:tcW w:w="1121" w:type="dxa"/>
          </w:tcPr>
          <w:p w14:paraId="31FC7AAF" w14:textId="4B375A84" w:rsidR="009672AA" w:rsidRPr="00425D0C" w:rsidRDefault="009672AA" w:rsidP="00425D0C">
            <w:pPr>
              <w:jc w:val="both"/>
              <w:rPr>
                <w:rFonts w:ascii="Calibri" w:hAnsi="Calibri" w:cs="Calibri"/>
                <w:color w:val="000000"/>
              </w:rPr>
            </w:pPr>
            <w:r w:rsidRPr="00425D0C">
              <w:rPr>
                <w:rFonts w:ascii="Calibri" w:hAnsi="Calibri" w:cs="Calibri"/>
                <w:color w:val="000000"/>
              </w:rPr>
              <w:t>4731716</w:t>
            </w:r>
          </w:p>
        </w:tc>
        <w:tc>
          <w:tcPr>
            <w:tcW w:w="1121" w:type="dxa"/>
          </w:tcPr>
          <w:p w14:paraId="3DFB596D" w14:textId="51B60C8F" w:rsidR="009672AA" w:rsidRPr="00425D0C" w:rsidRDefault="009672AA" w:rsidP="00425D0C">
            <w:pPr>
              <w:jc w:val="both"/>
              <w:rPr>
                <w:rFonts w:ascii="Calibri" w:hAnsi="Calibri" w:cs="Calibri"/>
                <w:color w:val="000000"/>
              </w:rPr>
            </w:pPr>
            <w:r w:rsidRPr="00425D0C">
              <w:rPr>
                <w:rFonts w:ascii="Calibri" w:hAnsi="Calibri" w:cs="Calibri"/>
                <w:color w:val="000000"/>
              </w:rPr>
              <w:t>4661231</w:t>
            </w:r>
          </w:p>
        </w:tc>
        <w:tc>
          <w:tcPr>
            <w:tcW w:w="1121" w:type="dxa"/>
          </w:tcPr>
          <w:p w14:paraId="6EA279DF" w14:textId="5B949FE6" w:rsidR="009672AA" w:rsidRPr="00425D0C" w:rsidRDefault="009672AA" w:rsidP="00425D0C">
            <w:pPr>
              <w:jc w:val="both"/>
              <w:rPr>
                <w:rFonts w:ascii="Calibri" w:hAnsi="Calibri" w:cs="Calibri"/>
                <w:color w:val="000000"/>
              </w:rPr>
            </w:pPr>
            <w:r w:rsidRPr="00425D0C">
              <w:rPr>
                <w:rFonts w:ascii="Calibri" w:hAnsi="Calibri" w:cs="Calibri"/>
                <w:color w:val="000000"/>
              </w:rPr>
              <w:t>4560624</w:t>
            </w:r>
          </w:p>
        </w:tc>
        <w:tc>
          <w:tcPr>
            <w:tcW w:w="1121" w:type="dxa"/>
          </w:tcPr>
          <w:p w14:paraId="6A2A4098" w14:textId="372A2A04" w:rsidR="009672AA" w:rsidRPr="00425D0C" w:rsidRDefault="009672AA" w:rsidP="00425D0C">
            <w:pPr>
              <w:jc w:val="both"/>
              <w:rPr>
                <w:rFonts w:ascii="Calibri" w:hAnsi="Calibri" w:cs="Calibri"/>
                <w:color w:val="000000"/>
              </w:rPr>
            </w:pPr>
            <w:r w:rsidRPr="00425D0C">
              <w:rPr>
                <w:rFonts w:ascii="Calibri" w:hAnsi="Calibri" w:cs="Calibri"/>
                <w:color w:val="000000"/>
              </w:rPr>
              <w:t>4448615</w:t>
            </w:r>
          </w:p>
        </w:tc>
      </w:tr>
      <w:tr w:rsidR="009672AA" w:rsidRPr="004823BF" w14:paraId="18380A48" w14:textId="77777777" w:rsidTr="00B91C0D">
        <w:tc>
          <w:tcPr>
            <w:tcW w:w="1220" w:type="dxa"/>
          </w:tcPr>
          <w:p w14:paraId="0E1C0512" w14:textId="77777777" w:rsidR="009672AA" w:rsidRPr="008B712E" w:rsidRDefault="009672AA" w:rsidP="0016084A">
            <w:pPr>
              <w:spacing w:line="276" w:lineRule="auto"/>
              <w:jc w:val="both"/>
              <w:rPr>
                <w:rFonts w:ascii="Cambria" w:hAnsi="Cambria"/>
                <w:b/>
                <w:bCs/>
              </w:rPr>
            </w:pPr>
            <w:r w:rsidRPr="008B712E">
              <w:rPr>
                <w:rFonts w:ascii="Cambria" w:hAnsi="Cambria"/>
                <w:b/>
                <w:bCs/>
              </w:rPr>
              <w:t>Nr of EVs</w:t>
            </w:r>
          </w:p>
        </w:tc>
        <w:tc>
          <w:tcPr>
            <w:tcW w:w="1070" w:type="dxa"/>
          </w:tcPr>
          <w:p w14:paraId="63FB48FF" w14:textId="322B7EF5" w:rsidR="009672AA" w:rsidRPr="00425D0C" w:rsidRDefault="0016084A" w:rsidP="00425D0C">
            <w:pPr>
              <w:jc w:val="both"/>
              <w:rPr>
                <w:rFonts w:ascii="Calibri" w:hAnsi="Calibri" w:cs="Calibri"/>
                <w:color w:val="000000"/>
              </w:rPr>
            </w:pPr>
            <w:r w:rsidRPr="00425D0C">
              <w:rPr>
                <w:rFonts w:ascii="Calibri" w:hAnsi="Calibri" w:cs="Calibri"/>
                <w:color w:val="000000"/>
              </w:rPr>
              <w:t>36654</w:t>
            </w:r>
          </w:p>
        </w:tc>
        <w:tc>
          <w:tcPr>
            <w:tcW w:w="1121" w:type="dxa"/>
          </w:tcPr>
          <w:p w14:paraId="3A2C4716" w14:textId="6EB91CA5" w:rsidR="009672AA" w:rsidRPr="00425D0C" w:rsidRDefault="009672AA" w:rsidP="00425D0C">
            <w:pPr>
              <w:jc w:val="both"/>
              <w:rPr>
                <w:rFonts w:ascii="Calibri" w:hAnsi="Calibri" w:cs="Calibri"/>
                <w:color w:val="000000"/>
              </w:rPr>
            </w:pPr>
            <w:r w:rsidRPr="00425D0C">
              <w:rPr>
                <w:rFonts w:ascii="Calibri" w:hAnsi="Calibri" w:cs="Calibri"/>
                <w:color w:val="000000"/>
              </w:rPr>
              <w:t>158409</w:t>
            </w:r>
          </w:p>
        </w:tc>
        <w:tc>
          <w:tcPr>
            <w:tcW w:w="1121" w:type="dxa"/>
          </w:tcPr>
          <w:p w14:paraId="4FAFF8C6" w14:textId="7081BAAA" w:rsidR="009672AA" w:rsidRPr="00425D0C" w:rsidRDefault="009672AA" w:rsidP="00425D0C">
            <w:pPr>
              <w:jc w:val="both"/>
              <w:rPr>
                <w:rFonts w:ascii="Calibri" w:hAnsi="Calibri" w:cs="Calibri"/>
                <w:color w:val="000000"/>
              </w:rPr>
            </w:pPr>
            <w:r w:rsidRPr="00425D0C">
              <w:rPr>
                <w:rFonts w:ascii="Calibri" w:hAnsi="Calibri" w:cs="Calibri"/>
                <w:color w:val="000000"/>
              </w:rPr>
              <w:t>478958</w:t>
            </w:r>
          </w:p>
        </w:tc>
        <w:tc>
          <w:tcPr>
            <w:tcW w:w="1121" w:type="dxa"/>
          </w:tcPr>
          <w:p w14:paraId="2CE79F58" w14:textId="470C9E96" w:rsidR="009672AA" w:rsidRPr="00425D0C" w:rsidRDefault="009672AA" w:rsidP="00425D0C">
            <w:pPr>
              <w:jc w:val="both"/>
              <w:rPr>
                <w:rFonts w:ascii="Calibri" w:hAnsi="Calibri" w:cs="Calibri"/>
                <w:color w:val="000000"/>
              </w:rPr>
            </w:pPr>
            <w:r w:rsidRPr="00425D0C">
              <w:rPr>
                <w:rFonts w:ascii="Calibri" w:hAnsi="Calibri" w:cs="Calibri"/>
                <w:color w:val="000000"/>
              </w:rPr>
              <w:t>1074893</w:t>
            </w:r>
          </w:p>
        </w:tc>
        <w:tc>
          <w:tcPr>
            <w:tcW w:w="1121" w:type="dxa"/>
          </w:tcPr>
          <w:p w14:paraId="4CD8BD86" w14:textId="7E2943EB" w:rsidR="009672AA" w:rsidRPr="00425D0C" w:rsidRDefault="009672AA" w:rsidP="00425D0C">
            <w:pPr>
              <w:jc w:val="both"/>
              <w:rPr>
                <w:rFonts w:ascii="Calibri" w:hAnsi="Calibri" w:cs="Calibri"/>
                <w:color w:val="000000"/>
              </w:rPr>
            </w:pPr>
            <w:r w:rsidRPr="00425D0C">
              <w:rPr>
                <w:rFonts w:ascii="Calibri" w:hAnsi="Calibri" w:cs="Calibri"/>
                <w:color w:val="000000"/>
              </w:rPr>
              <w:t>1880054</w:t>
            </w:r>
          </w:p>
        </w:tc>
        <w:tc>
          <w:tcPr>
            <w:tcW w:w="1121" w:type="dxa"/>
          </w:tcPr>
          <w:p w14:paraId="31EB8D41" w14:textId="33692601" w:rsidR="009672AA" w:rsidRPr="00425D0C" w:rsidRDefault="009672AA" w:rsidP="00425D0C">
            <w:pPr>
              <w:jc w:val="both"/>
              <w:rPr>
                <w:rFonts w:ascii="Calibri" w:hAnsi="Calibri" w:cs="Calibri"/>
                <w:color w:val="000000"/>
              </w:rPr>
            </w:pPr>
            <w:r w:rsidRPr="00425D0C">
              <w:rPr>
                <w:rFonts w:ascii="Calibri" w:hAnsi="Calibri" w:cs="Calibri"/>
                <w:color w:val="000000"/>
              </w:rPr>
              <w:t>2662102</w:t>
            </w:r>
          </w:p>
        </w:tc>
        <w:tc>
          <w:tcPr>
            <w:tcW w:w="1121" w:type="dxa"/>
          </w:tcPr>
          <w:p w14:paraId="3496CCB5" w14:textId="67E2F89E" w:rsidR="009672AA" w:rsidRPr="00425D0C" w:rsidRDefault="009672AA" w:rsidP="00425D0C">
            <w:pPr>
              <w:jc w:val="both"/>
              <w:rPr>
                <w:rFonts w:ascii="Calibri" w:hAnsi="Calibri" w:cs="Calibri"/>
                <w:color w:val="000000"/>
              </w:rPr>
            </w:pPr>
            <w:r w:rsidRPr="00425D0C">
              <w:rPr>
                <w:rFonts w:ascii="Calibri" w:hAnsi="Calibri" w:cs="Calibri"/>
                <w:color w:val="000000"/>
              </w:rPr>
              <w:t>3281742</w:t>
            </w:r>
          </w:p>
        </w:tc>
      </w:tr>
      <w:tr w:rsidR="009672AA" w:rsidRPr="004823BF" w14:paraId="1F35841D" w14:textId="77777777" w:rsidTr="00B91C0D">
        <w:tc>
          <w:tcPr>
            <w:tcW w:w="1220" w:type="dxa"/>
          </w:tcPr>
          <w:p w14:paraId="38EF2D6B" w14:textId="77777777" w:rsidR="009672AA" w:rsidRPr="008B712E" w:rsidRDefault="009672AA" w:rsidP="0016084A">
            <w:pPr>
              <w:spacing w:line="276" w:lineRule="auto"/>
              <w:jc w:val="both"/>
              <w:rPr>
                <w:rFonts w:ascii="Cambria" w:hAnsi="Cambria"/>
                <w:b/>
                <w:bCs/>
              </w:rPr>
            </w:pPr>
            <w:r w:rsidRPr="008B712E">
              <w:rPr>
                <w:rFonts w:ascii="Cambria" w:hAnsi="Cambria"/>
                <w:b/>
                <w:bCs/>
              </w:rPr>
              <w:t>Share of EVs</w:t>
            </w:r>
          </w:p>
        </w:tc>
        <w:tc>
          <w:tcPr>
            <w:tcW w:w="1070" w:type="dxa"/>
          </w:tcPr>
          <w:p w14:paraId="4AAE43BA" w14:textId="5939D527" w:rsidR="009672AA" w:rsidRPr="00425D0C" w:rsidRDefault="0016084A" w:rsidP="00425D0C">
            <w:pPr>
              <w:jc w:val="both"/>
              <w:rPr>
                <w:rFonts w:ascii="Calibri" w:hAnsi="Calibri" w:cs="Calibri"/>
                <w:color w:val="000000"/>
              </w:rPr>
            </w:pPr>
            <w:r w:rsidRPr="00425D0C">
              <w:rPr>
                <w:rFonts w:ascii="Calibri" w:hAnsi="Calibri" w:cs="Calibri"/>
                <w:color w:val="000000"/>
              </w:rPr>
              <w:t>0.</w:t>
            </w:r>
            <w:r w:rsidR="00B9397D" w:rsidRPr="00425D0C">
              <w:rPr>
                <w:rFonts w:ascii="Calibri" w:hAnsi="Calibri" w:cs="Calibri"/>
                <w:color w:val="000000"/>
              </w:rPr>
              <w:t>7</w:t>
            </w:r>
            <w:r w:rsidRPr="00425D0C">
              <w:rPr>
                <w:rFonts w:ascii="Calibri" w:hAnsi="Calibri" w:cs="Calibri"/>
                <w:color w:val="000000"/>
              </w:rPr>
              <w:t>7%</w:t>
            </w:r>
          </w:p>
        </w:tc>
        <w:tc>
          <w:tcPr>
            <w:tcW w:w="1121" w:type="dxa"/>
          </w:tcPr>
          <w:p w14:paraId="1A6918F4" w14:textId="3A208CE2" w:rsidR="009672AA" w:rsidRPr="00425D0C" w:rsidRDefault="009672AA" w:rsidP="00425D0C">
            <w:pPr>
              <w:jc w:val="both"/>
              <w:rPr>
                <w:rFonts w:ascii="Calibri" w:hAnsi="Calibri" w:cs="Calibri"/>
                <w:color w:val="000000"/>
              </w:rPr>
            </w:pPr>
            <w:r w:rsidRPr="00425D0C">
              <w:rPr>
                <w:rFonts w:ascii="Calibri" w:hAnsi="Calibri" w:cs="Calibri"/>
                <w:color w:val="000000"/>
              </w:rPr>
              <w:t>3.33%</w:t>
            </w:r>
          </w:p>
        </w:tc>
        <w:tc>
          <w:tcPr>
            <w:tcW w:w="1121" w:type="dxa"/>
          </w:tcPr>
          <w:p w14:paraId="4CEF0F13" w14:textId="52A2EC4E" w:rsidR="009672AA" w:rsidRPr="00425D0C" w:rsidRDefault="009672AA" w:rsidP="00425D0C">
            <w:pPr>
              <w:jc w:val="both"/>
              <w:rPr>
                <w:rFonts w:ascii="Calibri" w:hAnsi="Calibri" w:cs="Calibri"/>
                <w:color w:val="000000"/>
              </w:rPr>
            </w:pPr>
            <w:r w:rsidRPr="00425D0C">
              <w:rPr>
                <w:rFonts w:ascii="Calibri" w:hAnsi="Calibri" w:cs="Calibri"/>
                <w:color w:val="000000"/>
              </w:rPr>
              <w:t>10.06%</w:t>
            </w:r>
          </w:p>
        </w:tc>
        <w:tc>
          <w:tcPr>
            <w:tcW w:w="1121" w:type="dxa"/>
          </w:tcPr>
          <w:p w14:paraId="0A221BDB" w14:textId="04250FB0" w:rsidR="009672AA" w:rsidRPr="00425D0C" w:rsidRDefault="009672AA" w:rsidP="00425D0C">
            <w:pPr>
              <w:jc w:val="both"/>
              <w:rPr>
                <w:rFonts w:ascii="Calibri" w:hAnsi="Calibri" w:cs="Calibri"/>
                <w:color w:val="000000"/>
              </w:rPr>
            </w:pPr>
            <w:r w:rsidRPr="00425D0C">
              <w:rPr>
                <w:rFonts w:ascii="Calibri" w:hAnsi="Calibri" w:cs="Calibri"/>
                <w:color w:val="000000"/>
              </w:rPr>
              <w:t>22.72%</w:t>
            </w:r>
          </w:p>
        </w:tc>
        <w:tc>
          <w:tcPr>
            <w:tcW w:w="1121" w:type="dxa"/>
          </w:tcPr>
          <w:p w14:paraId="59934CC4" w14:textId="7347FD4F" w:rsidR="009672AA" w:rsidRPr="00425D0C" w:rsidRDefault="009672AA" w:rsidP="00425D0C">
            <w:pPr>
              <w:jc w:val="both"/>
              <w:rPr>
                <w:rFonts w:ascii="Calibri" w:hAnsi="Calibri" w:cs="Calibri"/>
                <w:color w:val="000000"/>
              </w:rPr>
            </w:pPr>
            <w:r w:rsidRPr="00425D0C">
              <w:rPr>
                <w:rFonts w:ascii="Calibri" w:hAnsi="Calibri" w:cs="Calibri"/>
                <w:color w:val="000000"/>
              </w:rPr>
              <w:t>40.33%</w:t>
            </w:r>
          </w:p>
        </w:tc>
        <w:tc>
          <w:tcPr>
            <w:tcW w:w="1121" w:type="dxa"/>
          </w:tcPr>
          <w:p w14:paraId="02F4DB7D" w14:textId="429F681C" w:rsidR="009672AA" w:rsidRPr="00425D0C" w:rsidRDefault="009672AA" w:rsidP="00425D0C">
            <w:pPr>
              <w:jc w:val="both"/>
              <w:rPr>
                <w:rFonts w:ascii="Calibri" w:hAnsi="Calibri" w:cs="Calibri"/>
                <w:color w:val="000000"/>
              </w:rPr>
            </w:pPr>
            <w:r w:rsidRPr="00425D0C">
              <w:rPr>
                <w:rFonts w:ascii="Calibri" w:hAnsi="Calibri" w:cs="Calibri"/>
                <w:color w:val="000000"/>
              </w:rPr>
              <w:t>58.37%</w:t>
            </w:r>
          </w:p>
        </w:tc>
        <w:tc>
          <w:tcPr>
            <w:tcW w:w="1121" w:type="dxa"/>
          </w:tcPr>
          <w:p w14:paraId="06950D8D" w14:textId="7E0C6516" w:rsidR="009672AA" w:rsidRPr="00425D0C" w:rsidRDefault="009672AA" w:rsidP="00425D0C">
            <w:pPr>
              <w:jc w:val="both"/>
              <w:rPr>
                <w:rFonts w:ascii="Calibri" w:hAnsi="Calibri" w:cs="Calibri"/>
                <w:color w:val="000000"/>
              </w:rPr>
            </w:pPr>
            <w:r w:rsidRPr="00425D0C">
              <w:rPr>
                <w:rFonts w:ascii="Calibri" w:hAnsi="Calibri" w:cs="Calibri"/>
                <w:color w:val="000000"/>
              </w:rPr>
              <w:t>73.77%</w:t>
            </w:r>
          </w:p>
        </w:tc>
      </w:tr>
    </w:tbl>
    <w:p w14:paraId="7BC7C715" w14:textId="77777777" w:rsidR="009672AA" w:rsidRDefault="009672AA" w:rsidP="00E047B2">
      <w:pPr>
        <w:jc w:val="both"/>
        <w:rPr>
          <w:rFonts w:ascii="Cambria" w:hAnsi="Cambria"/>
          <w:sz w:val="24"/>
          <w:szCs w:val="24"/>
        </w:rPr>
      </w:pPr>
    </w:p>
    <w:p w14:paraId="428170D0" w14:textId="50DD6ECA" w:rsidR="00B91C0D" w:rsidRPr="00090472" w:rsidRDefault="00B91C0D" w:rsidP="00090472">
      <w:pPr>
        <w:pStyle w:val="Caption"/>
        <w:keepNext/>
        <w:spacing w:line="360" w:lineRule="auto"/>
        <w:jc w:val="both"/>
        <w:rPr>
          <w:rFonts w:ascii="Cambria" w:hAnsi="Cambria"/>
          <w:color w:val="auto"/>
          <w:sz w:val="22"/>
          <w:szCs w:val="22"/>
        </w:rPr>
      </w:pPr>
      <w:r w:rsidRPr="00090472">
        <w:rPr>
          <w:rFonts w:ascii="Cambria" w:hAnsi="Cambria"/>
          <w:color w:val="auto"/>
          <w:sz w:val="22"/>
          <w:szCs w:val="22"/>
        </w:rPr>
        <w:t xml:space="preserve">Table </w:t>
      </w:r>
      <w:r w:rsidRPr="00090472">
        <w:rPr>
          <w:rFonts w:ascii="Cambria" w:hAnsi="Cambria"/>
          <w:color w:val="auto"/>
          <w:sz w:val="22"/>
          <w:szCs w:val="22"/>
        </w:rPr>
        <w:fldChar w:fldCharType="begin"/>
      </w:r>
      <w:r w:rsidRPr="00090472">
        <w:rPr>
          <w:rFonts w:ascii="Cambria" w:hAnsi="Cambria"/>
          <w:color w:val="auto"/>
          <w:sz w:val="22"/>
          <w:szCs w:val="22"/>
        </w:rPr>
        <w:instrText xml:space="preserve"> SEQ Table \* ARABIC </w:instrText>
      </w:r>
      <w:r w:rsidRPr="00090472">
        <w:rPr>
          <w:rFonts w:ascii="Cambria" w:hAnsi="Cambria"/>
          <w:color w:val="auto"/>
          <w:sz w:val="22"/>
          <w:szCs w:val="22"/>
        </w:rPr>
        <w:fldChar w:fldCharType="separate"/>
      </w:r>
      <w:r w:rsidR="00804CDE">
        <w:rPr>
          <w:rFonts w:ascii="Cambria" w:hAnsi="Cambria"/>
          <w:noProof/>
          <w:color w:val="auto"/>
          <w:sz w:val="22"/>
          <w:szCs w:val="22"/>
        </w:rPr>
        <w:t>3</w:t>
      </w:r>
      <w:r w:rsidRPr="00090472">
        <w:rPr>
          <w:rFonts w:ascii="Cambria" w:hAnsi="Cambria"/>
          <w:color w:val="auto"/>
          <w:sz w:val="22"/>
          <w:szCs w:val="22"/>
        </w:rPr>
        <w:fldChar w:fldCharType="end"/>
      </w:r>
      <w:r w:rsidRPr="00090472">
        <w:rPr>
          <w:rFonts w:ascii="Cambria" w:hAnsi="Cambria"/>
          <w:color w:val="auto"/>
          <w:sz w:val="22"/>
          <w:szCs w:val="22"/>
        </w:rPr>
        <w:t>. The number of cars, EVs, and share of EVs for Full electrification.</w:t>
      </w:r>
    </w:p>
    <w:tbl>
      <w:tblPr>
        <w:tblStyle w:val="TableGrid"/>
        <w:tblW w:w="0" w:type="auto"/>
        <w:tblLook w:val="04A0" w:firstRow="1" w:lastRow="0" w:firstColumn="1" w:lastColumn="0" w:noHBand="0" w:noVBand="1"/>
      </w:tblPr>
      <w:tblGrid>
        <w:gridCol w:w="1641"/>
        <w:gridCol w:w="1052"/>
        <w:gridCol w:w="1053"/>
        <w:gridCol w:w="1054"/>
        <w:gridCol w:w="1054"/>
        <w:gridCol w:w="1054"/>
        <w:gridCol w:w="1054"/>
        <w:gridCol w:w="1054"/>
      </w:tblGrid>
      <w:tr w:rsidR="0016084A" w:rsidRPr="004823BF" w14:paraId="167B733F" w14:textId="77777777" w:rsidTr="00B91C0D">
        <w:tc>
          <w:tcPr>
            <w:tcW w:w="1522" w:type="dxa"/>
          </w:tcPr>
          <w:p w14:paraId="07CB0BA9" w14:textId="49113AC1" w:rsidR="0016084A" w:rsidRPr="008B712E" w:rsidRDefault="0016084A" w:rsidP="0016084A">
            <w:pPr>
              <w:spacing w:line="276" w:lineRule="auto"/>
              <w:jc w:val="both"/>
              <w:rPr>
                <w:rFonts w:ascii="Cambria" w:hAnsi="Cambria"/>
                <w:b/>
                <w:bCs/>
              </w:rPr>
            </w:pPr>
            <w:r w:rsidRPr="008B712E">
              <w:rPr>
                <w:rFonts w:ascii="Cambria" w:hAnsi="Cambria"/>
                <w:b/>
                <w:bCs/>
              </w:rPr>
              <w:t>Full electrification</w:t>
            </w:r>
          </w:p>
        </w:tc>
        <w:tc>
          <w:tcPr>
            <w:tcW w:w="1069" w:type="dxa"/>
          </w:tcPr>
          <w:p w14:paraId="138AFF51" w14:textId="77777777" w:rsidR="0016084A" w:rsidRPr="008B712E" w:rsidRDefault="0016084A" w:rsidP="0016084A">
            <w:pPr>
              <w:spacing w:line="276" w:lineRule="auto"/>
              <w:jc w:val="both"/>
              <w:rPr>
                <w:rFonts w:ascii="Cambria" w:hAnsi="Cambria"/>
                <w:b/>
                <w:bCs/>
              </w:rPr>
            </w:pPr>
            <w:r w:rsidRPr="008B712E">
              <w:rPr>
                <w:rFonts w:ascii="Cambria" w:hAnsi="Cambria"/>
                <w:b/>
                <w:bCs/>
              </w:rPr>
              <w:t>2020</w:t>
            </w:r>
          </w:p>
        </w:tc>
        <w:tc>
          <w:tcPr>
            <w:tcW w:w="1070" w:type="dxa"/>
          </w:tcPr>
          <w:p w14:paraId="56718900" w14:textId="77777777" w:rsidR="0016084A" w:rsidRPr="008B712E" w:rsidRDefault="0016084A" w:rsidP="0016084A">
            <w:pPr>
              <w:spacing w:line="276" w:lineRule="auto"/>
              <w:jc w:val="both"/>
              <w:rPr>
                <w:rFonts w:ascii="Cambria" w:hAnsi="Cambria"/>
                <w:b/>
                <w:bCs/>
              </w:rPr>
            </w:pPr>
            <w:r w:rsidRPr="008B712E">
              <w:rPr>
                <w:rFonts w:ascii="Cambria" w:hAnsi="Cambria"/>
                <w:b/>
                <w:bCs/>
              </w:rPr>
              <w:t>2025</w:t>
            </w:r>
          </w:p>
        </w:tc>
        <w:tc>
          <w:tcPr>
            <w:tcW w:w="1071" w:type="dxa"/>
          </w:tcPr>
          <w:p w14:paraId="5CA19A87" w14:textId="77777777" w:rsidR="0016084A" w:rsidRPr="008B712E" w:rsidRDefault="0016084A" w:rsidP="0016084A">
            <w:pPr>
              <w:spacing w:line="276" w:lineRule="auto"/>
              <w:jc w:val="both"/>
              <w:rPr>
                <w:rFonts w:ascii="Cambria" w:hAnsi="Cambria"/>
                <w:b/>
                <w:bCs/>
              </w:rPr>
            </w:pPr>
            <w:r w:rsidRPr="008B712E">
              <w:rPr>
                <w:rFonts w:ascii="Cambria" w:hAnsi="Cambria"/>
                <w:b/>
                <w:bCs/>
              </w:rPr>
              <w:t>2030</w:t>
            </w:r>
          </w:p>
        </w:tc>
        <w:tc>
          <w:tcPr>
            <w:tcW w:w="1071" w:type="dxa"/>
          </w:tcPr>
          <w:p w14:paraId="3EB2272D" w14:textId="77777777" w:rsidR="0016084A" w:rsidRPr="008B712E" w:rsidRDefault="0016084A" w:rsidP="0016084A">
            <w:pPr>
              <w:spacing w:line="276" w:lineRule="auto"/>
              <w:jc w:val="both"/>
              <w:rPr>
                <w:rFonts w:ascii="Cambria" w:hAnsi="Cambria"/>
                <w:b/>
                <w:bCs/>
              </w:rPr>
            </w:pPr>
            <w:r w:rsidRPr="008B712E">
              <w:rPr>
                <w:rFonts w:ascii="Cambria" w:hAnsi="Cambria"/>
                <w:b/>
                <w:bCs/>
              </w:rPr>
              <w:t>2035</w:t>
            </w:r>
          </w:p>
        </w:tc>
        <w:tc>
          <w:tcPr>
            <w:tcW w:w="1071" w:type="dxa"/>
          </w:tcPr>
          <w:p w14:paraId="5395C608" w14:textId="77777777" w:rsidR="0016084A" w:rsidRPr="008B712E" w:rsidRDefault="0016084A" w:rsidP="0016084A">
            <w:pPr>
              <w:spacing w:line="276" w:lineRule="auto"/>
              <w:jc w:val="both"/>
              <w:rPr>
                <w:rFonts w:ascii="Cambria" w:hAnsi="Cambria"/>
                <w:b/>
                <w:bCs/>
              </w:rPr>
            </w:pPr>
            <w:r w:rsidRPr="008B712E">
              <w:rPr>
                <w:rFonts w:ascii="Cambria" w:hAnsi="Cambria"/>
                <w:b/>
                <w:bCs/>
              </w:rPr>
              <w:t>2040</w:t>
            </w:r>
          </w:p>
        </w:tc>
        <w:tc>
          <w:tcPr>
            <w:tcW w:w="1071" w:type="dxa"/>
          </w:tcPr>
          <w:p w14:paraId="33DB1532" w14:textId="77777777" w:rsidR="0016084A" w:rsidRPr="008B712E" w:rsidRDefault="0016084A" w:rsidP="0016084A">
            <w:pPr>
              <w:spacing w:line="276" w:lineRule="auto"/>
              <w:jc w:val="both"/>
              <w:rPr>
                <w:rFonts w:ascii="Cambria" w:hAnsi="Cambria"/>
                <w:b/>
                <w:bCs/>
              </w:rPr>
            </w:pPr>
            <w:r w:rsidRPr="008B712E">
              <w:rPr>
                <w:rFonts w:ascii="Cambria" w:hAnsi="Cambria"/>
                <w:b/>
                <w:bCs/>
              </w:rPr>
              <w:t>2045</w:t>
            </w:r>
          </w:p>
        </w:tc>
        <w:tc>
          <w:tcPr>
            <w:tcW w:w="1071" w:type="dxa"/>
          </w:tcPr>
          <w:p w14:paraId="76C8F567" w14:textId="77777777" w:rsidR="0016084A" w:rsidRPr="008B712E" w:rsidRDefault="0016084A" w:rsidP="0016084A">
            <w:pPr>
              <w:spacing w:line="276" w:lineRule="auto"/>
              <w:jc w:val="both"/>
              <w:rPr>
                <w:rFonts w:ascii="Cambria" w:hAnsi="Cambria"/>
                <w:b/>
                <w:bCs/>
              </w:rPr>
            </w:pPr>
            <w:r w:rsidRPr="008B712E">
              <w:rPr>
                <w:rFonts w:ascii="Cambria" w:hAnsi="Cambria"/>
                <w:b/>
                <w:bCs/>
              </w:rPr>
              <w:t>2050</w:t>
            </w:r>
          </w:p>
        </w:tc>
      </w:tr>
      <w:tr w:rsidR="0016084A" w:rsidRPr="004823BF" w14:paraId="401E7A8C" w14:textId="77777777" w:rsidTr="00B91C0D">
        <w:tc>
          <w:tcPr>
            <w:tcW w:w="1522" w:type="dxa"/>
          </w:tcPr>
          <w:p w14:paraId="1900F10F" w14:textId="77777777" w:rsidR="0016084A" w:rsidRPr="008B712E" w:rsidRDefault="0016084A" w:rsidP="0016084A">
            <w:pPr>
              <w:spacing w:line="276" w:lineRule="auto"/>
              <w:jc w:val="both"/>
              <w:rPr>
                <w:rFonts w:ascii="Cambria" w:hAnsi="Cambria"/>
                <w:b/>
                <w:bCs/>
              </w:rPr>
            </w:pPr>
            <w:r w:rsidRPr="008B712E">
              <w:rPr>
                <w:rFonts w:ascii="Cambria" w:hAnsi="Cambria"/>
                <w:b/>
                <w:bCs/>
              </w:rPr>
              <w:t>Nr of cars</w:t>
            </w:r>
          </w:p>
        </w:tc>
        <w:tc>
          <w:tcPr>
            <w:tcW w:w="1069" w:type="dxa"/>
          </w:tcPr>
          <w:p w14:paraId="542C96A1" w14:textId="644521DD" w:rsidR="0016084A" w:rsidRPr="00425D0C" w:rsidRDefault="0016084A" w:rsidP="00425D0C">
            <w:pPr>
              <w:jc w:val="both"/>
              <w:rPr>
                <w:rFonts w:ascii="Calibri" w:hAnsi="Calibri" w:cs="Calibri"/>
                <w:color w:val="000000"/>
              </w:rPr>
            </w:pPr>
            <w:r w:rsidRPr="00425D0C">
              <w:rPr>
                <w:rFonts w:ascii="Calibri" w:hAnsi="Calibri" w:cs="Calibri"/>
                <w:color w:val="000000"/>
              </w:rPr>
              <w:t>4780836</w:t>
            </w:r>
          </w:p>
        </w:tc>
        <w:tc>
          <w:tcPr>
            <w:tcW w:w="1070" w:type="dxa"/>
          </w:tcPr>
          <w:p w14:paraId="4D9B7195" w14:textId="2146680D" w:rsidR="0016084A" w:rsidRPr="00425D0C" w:rsidRDefault="000A0F48" w:rsidP="00425D0C">
            <w:pPr>
              <w:jc w:val="both"/>
              <w:rPr>
                <w:rFonts w:ascii="Calibri" w:hAnsi="Calibri" w:cs="Calibri"/>
                <w:color w:val="000000"/>
              </w:rPr>
            </w:pPr>
            <w:r w:rsidRPr="00425D0C">
              <w:rPr>
                <w:rFonts w:ascii="Calibri" w:hAnsi="Calibri" w:cs="Calibri"/>
                <w:color w:val="000000"/>
              </w:rPr>
              <w:t>4833858</w:t>
            </w:r>
          </w:p>
        </w:tc>
        <w:tc>
          <w:tcPr>
            <w:tcW w:w="1071" w:type="dxa"/>
          </w:tcPr>
          <w:p w14:paraId="5F614BD3" w14:textId="38042A73" w:rsidR="0016084A" w:rsidRPr="00425D0C" w:rsidRDefault="000A0F48" w:rsidP="00425D0C">
            <w:pPr>
              <w:jc w:val="both"/>
              <w:rPr>
                <w:rFonts w:ascii="Calibri" w:hAnsi="Calibri" w:cs="Calibri"/>
                <w:color w:val="000000"/>
              </w:rPr>
            </w:pPr>
            <w:r w:rsidRPr="00425D0C">
              <w:rPr>
                <w:rFonts w:ascii="Calibri" w:hAnsi="Calibri" w:cs="Calibri"/>
                <w:color w:val="000000"/>
              </w:rPr>
              <w:t>4930419</w:t>
            </w:r>
          </w:p>
        </w:tc>
        <w:tc>
          <w:tcPr>
            <w:tcW w:w="1071" w:type="dxa"/>
          </w:tcPr>
          <w:p w14:paraId="32A6D0AB" w14:textId="0B685E72" w:rsidR="0016084A" w:rsidRPr="00425D0C" w:rsidRDefault="000A0F48" w:rsidP="00425D0C">
            <w:pPr>
              <w:jc w:val="both"/>
              <w:rPr>
                <w:rFonts w:ascii="Calibri" w:hAnsi="Calibri" w:cs="Calibri"/>
                <w:color w:val="000000"/>
              </w:rPr>
            </w:pPr>
            <w:r w:rsidRPr="00425D0C">
              <w:rPr>
                <w:rFonts w:ascii="Calibri" w:hAnsi="Calibri" w:cs="Calibri"/>
                <w:color w:val="000000"/>
              </w:rPr>
              <w:t>4990744</w:t>
            </w:r>
          </w:p>
        </w:tc>
        <w:tc>
          <w:tcPr>
            <w:tcW w:w="1071" w:type="dxa"/>
          </w:tcPr>
          <w:p w14:paraId="44A002FE" w14:textId="20275099" w:rsidR="0016084A" w:rsidRPr="00425D0C" w:rsidRDefault="000A0F48" w:rsidP="00425D0C">
            <w:pPr>
              <w:jc w:val="both"/>
              <w:rPr>
                <w:rFonts w:ascii="Calibri" w:hAnsi="Calibri" w:cs="Calibri"/>
                <w:color w:val="000000"/>
              </w:rPr>
            </w:pPr>
            <w:r w:rsidRPr="00425D0C">
              <w:rPr>
                <w:rFonts w:ascii="Calibri" w:hAnsi="Calibri" w:cs="Calibri"/>
                <w:color w:val="000000"/>
              </w:rPr>
              <w:t>5014152</w:t>
            </w:r>
          </w:p>
        </w:tc>
        <w:tc>
          <w:tcPr>
            <w:tcW w:w="1071" w:type="dxa"/>
          </w:tcPr>
          <w:p w14:paraId="499FA011" w14:textId="6382421C" w:rsidR="0016084A" w:rsidRPr="00425D0C" w:rsidRDefault="000A0F48" w:rsidP="00425D0C">
            <w:pPr>
              <w:jc w:val="both"/>
              <w:rPr>
                <w:rFonts w:ascii="Calibri" w:hAnsi="Calibri" w:cs="Calibri"/>
                <w:color w:val="000000"/>
              </w:rPr>
            </w:pPr>
            <w:r w:rsidRPr="00425D0C">
              <w:rPr>
                <w:rFonts w:ascii="Calibri" w:hAnsi="Calibri" w:cs="Calibri"/>
                <w:color w:val="000000"/>
              </w:rPr>
              <w:t>5015042</w:t>
            </w:r>
          </w:p>
        </w:tc>
        <w:tc>
          <w:tcPr>
            <w:tcW w:w="1071" w:type="dxa"/>
          </w:tcPr>
          <w:p w14:paraId="0BCC8532" w14:textId="383A8ACD" w:rsidR="0016084A" w:rsidRPr="00425D0C" w:rsidRDefault="000A0F48" w:rsidP="00425D0C">
            <w:pPr>
              <w:jc w:val="both"/>
              <w:rPr>
                <w:rFonts w:ascii="Calibri" w:hAnsi="Calibri" w:cs="Calibri"/>
                <w:color w:val="000000"/>
              </w:rPr>
            </w:pPr>
            <w:r w:rsidRPr="00425D0C">
              <w:rPr>
                <w:rFonts w:ascii="Calibri" w:hAnsi="Calibri" w:cs="Calibri"/>
                <w:color w:val="000000"/>
              </w:rPr>
              <w:t>5002379</w:t>
            </w:r>
          </w:p>
        </w:tc>
      </w:tr>
      <w:tr w:rsidR="0016084A" w:rsidRPr="004823BF" w14:paraId="028EB5D0" w14:textId="77777777" w:rsidTr="00B91C0D">
        <w:tc>
          <w:tcPr>
            <w:tcW w:w="1522" w:type="dxa"/>
          </w:tcPr>
          <w:p w14:paraId="6C502D37" w14:textId="77777777" w:rsidR="0016084A" w:rsidRPr="008B712E" w:rsidRDefault="0016084A" w:rsidP="0016084A">
            <w:pPr>
              <w:spacing w:line="276" w:lineRule="auto"/>
              <w:jc w:val="both"/>
              <w:rPr>
                <w:rFonts w:ascii="Cambria" w:hAnsi="Cambria"/>
                <w:b/>
                <w:bCs/>
              </w:rPr>
            </w:pPr>
            <w:r w:rsidRPr="008B712E">
              <w:rPr>
                <w:rFonts w:ascii="Cambria" w:hAnsi="Cambria"/>
                <w:b/>
                <w:bCs/>
              </w:rPr>
              <w:t>Nr of EVs</w:t>
            </w:r>
          </w:p>
        </w:tc>
        <w:tc>
          <w:tcPr>
            <w:tcW w:w="1069" w:type="dxa"/>
          </w:tcPr>
          <w:p w14:paraId="5AE38772" w14:textId="0E9A1627" w:rsidR="0016084A" w:rsidRPr="00425D0C" w:rsidRDefault="0016084A" w:rsidP="00425D0C">
            <w:pPr>
              <w:jc w:val="both"/>
              <w:rPr>
                <w:rFonts w:ascii="Calibri" w:hAnsi="Calibri" w:cs="Calibri"/>
                <w:color w:val="000000"/>
              </w:rPr>
            </w:pPr>
            <w:r w:rsidRPr="00425D0C">
              <w:rPr>
                <w:rFonts w:ascii="Calibri" w:hAnsi="Calibri" w:cs="Calibri"/>
                <w:color w:val="000000"/>
              </w:rPr>
              <w:t>36654</w:t>
            </w:r>
          </w:p>
        </w:tc>
        <w:tc>
          <w:tcPr>
            <w:tcW w:w="1070" w:type="dxa"/>
          </w:tcPr>
          <w:p w14:paraId="65D012FA" w14:textId="40AC147F" w:rsidR="0016084A" w:rsidRPr="00425D0C" w:rsidRDefault="000A0F48" w:rsidP="00425D0C">
            <w:pPr>
              <w:jc w:val="both"/>
              <w:rPr>
                <w:rFonts w:ascii="Calibri" w:hAnsi="Calibri" w:cs="Calibri"/>
                <w:color w:val="000000"/>
              </w:rPr>
            </w:pPr>
            <w:r w:rsidRPr="00425D0C">
              <w:rPr>
                <w:rFonts w:ascii="Calibri" w:hAnsi="Calibri" w:cs="Calibri"/>
                <w:color w:val="000000"/>
              </w:rPr>
              <w:t>286247</w:t>
            </w:r>
          </w:p>
        </w:tc>
        <w:tc>
          <w:tcPr>
            <w:tcW w:w="1071" w:type="dxa"/>
          </w:tcPr>
          <w:p w14:paraId="7A74F69B" w14:textId="4EE61EBA" w:rsidR="0016084A" w:rsidRPr="00425D0C" w:rsidRDefault="00B9397D" w:rsidP="00425D0C">
            <w:pPr>
              <w:jc w:val="both"/>
              <w:rPr>
                <w:rFonts w:ascii="Calibri" w:hAnsi="Calibri" w:cs="Calibri"/>
                <w:color w:val="000000"/>
              </w:rPr>
            </w:pPr>
            <w:r w:rsidRPr="00425D0C">
              <w:rPr>
                <w:rFonts w:ascii="Calibri" w:hAnsi="Calibri" w:cs="Calibri"/>
                <w:color w:val="000000"/>
              </w:rPr>
              <w:t>765398</w:t>
            </w:r>
          </w:p>
        </w:tc>
        <w:tc>
          <w:tcPr>
            <w:tcW w:w="1071" w:type="dxa"/>
          </w:tcPr>
          <w:p w14:paraId="742586D3" w14:textId="72D4D872" w:rsidR="0016084A" w:rsidRPr="00425D0C" w:rsidRDefault="00B9397D" w:rsidP="00425D0C">
            <w:pPr>
              <w:jc w:val="both"/>
              <w:rPr>
                <w:rFonts w:ascii="Calibri" w:hAnsi="Calibri" w:cs="Calibri"/>
                <w:color w:val="000000"/>
              </w:rPr>
            </w:pPr>
            <w:r w:rsidRPr="00425D0C">
              <w:rPr>
                <w:rFonts w:ascii="Calibri" w:hAnsi="Calibri" w:cs="Calibri"/>
                <w:color w:val="000000"/>
              </w:rPr>
              <w:t>1476612</w:t>
            </w:r>
          </w:p>
        </w:tc>
        <w:tc>
          <w:tcPr>
            <w:tcW w:w="1071" w:type="dxa"/>
          </w:tcPr>
          <w:p w14:paraId="5EB249DB" w14:textId="43185AF3" w:rsidR="0016084A" w:rsidRPr="00425D0C" w:rsidRDefault="00B9397D" w:rsidP="00425D0C">
            <w:pPr>
              <w:jc w:val="both"/>
              <w:rPr>
                <w:rFonts w:ascii="Calibri" w:hAnsi="Calibri" w:cs="Calibri"/>
                <w:color w:val="000000"/>
              </w:rPr>
            </w:pPr>
            <w:r w:rsidRPr="00425D0C">
              <w:rPr>
                <w:rFonts w:ascii="Calibri" w:hAnsi="Calibri" w:cs="Calibri"/>
                <w:color w:val="000000"/>
              </w:rPr>
              <w:t>2419890</w:t>
            </w:r>
          </w:p>
        </w:tc>
        <w:tc>
          <w:tcPr>
            <w:tcW w:w="1071" w:type="dxa"/>
          </w:tcPr>
          <w:p w14:paraId="78C8447A" w14:textId="06F81F06" w:rsidR="0016084A" w:rsidRPr="00425D0C" w:rsidRDefault="00B9397D" w:rsidP="00425D0C">
            <w:pPr>
              <w:jc w:val="both"/>
              <w:rPr>
                <w:rFonts w:ascii="Calibri" w:hAnsi="Calibri" w:cs="Calibri"/>
                <w:color w:val="000000"/>
              </w:rPr>
            </w:pPr>
            <w:r w:rsidRPr="00425D0C">
              <w:rPr>
                <w:rFonts w:ascii="Calibri" w:hAnsi="Calibri" w:cs="Calibri"/>
                <w:color w:val="000000"/>
              </w:rPr>
              <w:t>3595232</w:t>
            </w:r>
          </w:p>
        </w:tc>
        <w:tc>
          <w:tcPr>
            <w:tcW w:w="1071" w:type="dxa"/>
          </w:tcPr>
          <w:p w14:paraId="35F7E811" w14:textId="663BD2B4" w:rsidR="0016084A" w:rsidRPr="00425D0C" w:rsidRDefault="00B9397D" w:rsidP="00425D0C">
            <w:pPr>
              <w:jc w:val="both"/>
              <w:rPr>
                <w:rFonts w:ascii="Calibri" w:hAnsi="Calibri" w:cs="Calibri"/>
                <w:color w:val="000000"/>
              </w:rPr>
            </w:pPr>
            <w:r w:rsidRPr="00425D0C">
              <w:rPr>
                <w:rFonts w:ascii="Calibri" w:hAnsi="Calibri" w:cs="Calibri"/>
                <w:color w:val="000000"/>
              </w:rPr>
              <w:t>5002379</w:t>
            </w:r>
          </w:p>
        </w:tc>
      </w:tr>
      <w:tr w:rsidR="0016084A" w:rsidRPr="004823BF" w14:paraId="2307E796" w14:textId="77777777" w:rsidTr="00B91C0D">
        <w:tc>
          <w:tcPr>
            <w:tcW w:w="1522" w:type="dxa"/>
          </w:tcPr>
          <w:p w14:paraId="37E193AD" w14:textId="77777777" w:rsidR="0016084A" w:rsidRPr="008B712E" w:rsidRDefault="0016084A" w:rsidP="0016084A">
            <w:pPr>
              <w:spacing w:line="276" w:lineRule="auto"/>
              <w:jc w:val="both"/>
              <w:rPr>
                <w:rFonts w:ascii="Cambria" w:hAnsi="Cambria"/>
                <w:b/>
                <w:bCs/>
              </w:rPr>
            </w:pPr>
            <w:r w:rsidRPr="008B712E">
              <w:rPr>
                <w:rFonts w:ascii="Cambria" w:hAnsi="Cambria"/>
                <w:b/>
                <w:bCs/>
              </w:rPr>
              <w:t>Share of EVs</w:t>
            </w:r>
          </w:p>
        </w:tc>
        <w:tc>
          <w:tcPr>
            <w:tcW w:w="1069" w:type="dxa"/>
          </w:tcPr>
          <w:p w14:paraId="63EB26A5" w14:textId="64CFEFAB" w:rsidR="0016084A" w:rsidRPr="00425D0C" w:rsidRDefault="0016084A" w:rsidP="00425D0C">
            <w:pPr>
              <w:jc w:val="both"/>
              <w:rPr>
                <w:rFonts w:ascii="Calibri" w:hAnsi="Calibri" w:cs="Calibri"/>
                <w:color w:val="000000"/>
              </w:rPr>
            </w:pPr>
            <w:r w:rsidRPr="00425D0C">
              <w:rPr>
                <w:rFonts w:ascii="Calibri" w:hAnsi="Calibri" w:cs="Calibri"/>
                <w:color w:val="000000"/>
              </w:rPr>
              <w:t>0.</w:t>
            </w:r>
            <w:r w:rsidR="00B9397D" w:rsidRPr="00425D0C">
              <w:rPr>
                <w:rFonts w:ascii="Calibri" w:hAnsi="Calibri" w:cs="Calibri"/>
                <w:color w:val="000000"/>
              </w:rPr>
              <w:t>7</w:t>
            </w:r>
            <w:r w:rsidRPr="00425D0C">
              <w:rPr>
                <w:rFonts w:ascii="Calibri" w:hAnsi="Calibri" w:cs="Calibri"/>
                <w:color w:val="000000"/>
              </w:rPr>
              <w:t>7%</w:t>
            </w:r>
          </w:p>
        </w:tc>
        <w:tc>
          <w:tcPr>
            <w:tcW w:w="1070" w:type="dxa"/>
          </w:tcPr>
          <w:p w14:paraId="4F366DC5" w14:textId="04699D65" w:rsidR="0016084A" w:rsidRPr="00425D0C" w:rsidRDefault="00B9397D" w:rsidP="00425D0C">
            <w:pPr>
              <w:jc w:val="both"/>
              <w:rPr>
                <w:rFonts w:ascii="Calibri" w:hAnsi="Calibri" w:cs="Calibri"/>
                <w:color w:val="000000"/>
              </w:rPr>
            </w:pPr>
            <w:r w:rsidRPr="00425D0C">
              <w:rPr>
                <w:rFonts w:ascii="Calibri" w:hAnsi="Calibri" w:cs="Calibri"/>
                <w:color w:val="000000"/>
              </w:rPr>
              <w:t>5</w:t>
            </w:r>
            <w:r w:rsidR="0016084A" w:rsidRPr="00425D0C">
              <w:rPr>
                <w:rFonts w:ascii="Calibri" w:hAnsi="Calibri" w:cs="Calibri"/>
                <w:color w:val="000000"/>
              </w:rPr>
              <w:t>.</w:t>
            </w:r>
            <w:r w:rsidRPr="00425D0C">
              <w:rPr>
                <w:rFonts w:ascii="Calibri" w:hAnsi="Calibri" w:cs="Calibri"/>
                <w:color w:val="000000"/>
              </w:rPr>
              <w:t>92</w:t>
            </w:r>
            <w:r w:rsidR="0016084A" w:rsidRPr="00425D0C">
              <w:rPr>
                <w:rFonts w:ascii="Calibri" w:hAnsi="Calibri" w:cs="Calibri"/>
                <w:color w:val="000000"/>
              </w:rPr>
              <w:t>%</w:t>
            </w:r>
          </w:p>
        </w:tc>
        <w:tc>
          <w:tcPr>
            <w:tcW w:w="1071" w:type="dxa"/>
          </w:tcPr>
          <w:p w14:paraId="761DF2A2" w14:textId="5DECF7B3" w:rsidR="0016084A" w:rsidRPr="00425D0C" w:rsidRDefault="0016084A" w:rsidP="00425D0C">
            <w:pPr>
              <w:jc w:val="both"/>
              <w:rPr>
                <w:rFonts w:ascii="Calibri" w:hAnsi="Calibri" w:cs="Calibri"/>
                <w:color w:val="000000"/>
              </w:rPr>
            </w:pPr>
            <w:r w:rsidRPr="00425D0C">
              <w:rPr>
                <w:rFonts w:ascii="Calibri" w:hAnsi="Calibri" w:cs="Calibri"/>
                <w:color w:val="000000"/>
              </w:rPr>
              <w:t>1</w:t>
            </w:r>
            <w:r w:rsidR="00B9397D" w:rsidRPr="00425D0C">
              <w:rPr>
                <w:rFonts w:ascii="Calibri" w:hAnsi="Calibri" w:cs="Calibri"/>
                <w:color w:val="000000"/>
              </w:rPr>
              <w:t>5</w:t>
            </w:r>
            <w:r w:rsidRPr="00425D0C">
              <w:rPr>
                <w:rFonts w:ascii="Calibri" w:hAnsi="Calibri" w:cs="Calibri"/>
                <w:color w:val="000000"/>
              </w:rPr>
              <w:t>.</w:t>
            </w:r>
            <w:r w:rsidR="00B9397D" w:rsidRPr="00425D0C">
              <w:rPr>
                <w:rFonts w:ascii="Calibri" w:hAnsi="Calibri" w:cs="Calibri"/>
                <w:color w:val="000000"/>
              </w:rPr>
              <w:t>52</w:t>
            </w:r>
            <w:r w:rsidRPr="00425D0C">
              <w:rPr>
                <w:rFonts w:ascii="Calibri" w:hAnsi="Calibri" w:cs="Calibri"/>
                <w:color w:val="000000"/>
              </w:rPr>
              <w:t>%</w:t>
            </w:r>
          </w:p>
        </w:tc>
        <w:tc>
          <w:tcPr>
            <w:tcW w:w="1071" w:type="dxa"/>
          </w:tcPr>
          <w:p w14:paraId="75F22969" w14:textId="079222AF" w:rsidR="0016084A" w:rsidRPr="00425D0C" w:rsidRDefault="0016084A" w:rsidP="00425D0C">
            <w:pPr>
              <w:jc w:val="both"/>
              <w:rPr>
                <w:rFonts w:ascii="Calibri" w:hAnsi="Calibri" w:cs="Calibri"/>
                <w:color w:val="000000"/>
              </w:rPr>
            </w:pPr>
            <w:r w:rsidRPr="00425D0C">
              <w:rPr>
                <w:rFonts w:ascii="Calibri" w:hAnsi="Calibri" w:cs="Calibri"/>
                <w:color w:val="000000"/>
              </w:rPr>
              <w:t>2</w:t>
            </w:r>
            <w:r w:rsidR="00B9397D" w:rsidRPr="00425D0C">
              <w:rPr>
                <w:rFonts w:ascii="Calibri" w:hAnsi="Calibri" w:cs="Calibri"/>
                <w:color w:val="000000"/>
              </w:rPr>
              <w:t>9</w:t>
            </w:r>
            <w:r w:rsidRPr="00425D0C">
              <w:rPr>
                <w:rFonts w:ascii="Calibri" w:hAnsi="Calibri" w:cs="Calibri"/>
                <w:color w:val="000000"/>
              </w:rPr>
              <w:t>.</w:t>
            </w:r>
            <w:r w:rsidR="00B9397D" w:rsidRPr="00425D0C">
              <w:rPr>
                <w:rFonts w:ascii="Calibri" w:hAnsi="Calibri" w:cs="Calibri"/>
                <w:color w:val="000000"/>
              </w:rPr>
              <w:t>59</w:t>
            </w:r>
            <w:r w:rsidRPr="00425D0C">
              <w:rPr>
                <w:rFonts w:ascii="Calibri" w:hAnsi="Calibri" w:cs="Calibri"/>
                <w:color w:val="000000"/>
              </w:rPr>
              <w:t>%</w:t>
            </w:r>
          </w:p>
        </w:tc>
        <w:tc>
          <w:tcPr>
            <w:tcW w:w="1071" w:type="dxa"/>
          </w:tcPr>
          <w:p w14:paraId="662B8506" w14:textId="11579FC1" w:rsidR="0016084A" w:rsidRPr="00425D0C" w:rsidRDefault="0016084A" w:rsidP="00425D0C">
            <w:pPr>
              <w:jc w:val="both"/>
              <w:rPr>
                <w:rFonts w:ascii="Calibri" w:hAnsi="Calibri" w:cs="Calibri"/>
                <w:color w:val="000000"/>
              </w:rPr>
            </w:pPr>
            <w:r w:rsidRPr="00425D0C">
              <w:rPr>
                <w:rFonts w:ascii="Calibri" w:hAnsi="Calibri" w:cs="Calibri"/>
                <w:color w:val="000000"/>
              </w:rPr>
              <w:t>4</w:t>
            </w:r>
            <w:r w:rsidR="00B9397D" w:rsidRPr="00425D0C">
              <w:rPr>
                <w:rFonts w:ascii="Calibri" w:hAnsi="Calibri" w:cs="Calibri"/>
                <w:color w:val="000000"/>
              </w:rPr>
              <w:t>8</w:t>
            </w:r>
            <w:r w:rsidRPr="00425D0C">
              <w:rPr>
                <w:rFonts w:ascii="Calibri" w:hAnsi="Calibri" w:cs="Calibri"/>
                <w:color w:val="000000"/>
              </w:rPr>
              <w:t>.</w:t>
            </w:r>
            <w:r w:rsidR="00B9397D" w:rsidRPr="00425D0C">
              <w:rPr>
                <w:rFonts w:ascii="Calibri" w:hAnsi="Calibri" w:cs="Calibri"/>
                <w:color w:val="000000"/>
              </w:rPr>
              <w:t>26</w:t>
            </w:r>
            <w:r w:rsidRPr="00425D0C">
              <w:rPr>
                <w:rFonts w:ascii="Calibri" w:hAnsi="Calibri" w:cs="Calibri"/>
                <w:color w:val="000000"/>
              </w:rPr>
              <w:t>%</w:t>
            </w:r>
          </w:p>
        </w:tc>
        <w:tc>
          <w:tcPr>
            <w:tcW w:w="1071" w:type="dxa"/>
          </w:tcPr>
          <w:p w14:paraId="2E9B15F7" w14:textId="2F128D5C" w:rsidR="0016084A" w:rsidRPr="00425D0C" w:rsidRDefault="00B9397D" w:rsidP="00425D0C">
            <w:pPr>
              <w:jc w:val="both"/>
              <w:rPr>
                <w:rFonts w:ascii="Calibri" w:hAnsi="Calibri" w:cs="Calibri"/>
                <w:color w:val="000000"/>
              </w:rPr>
            </w:pPr>
            <w:r w:rsidRPr="00425D0C">
              <w:rPr>
                <w:rFonts w:ascii="Calibri" w:hAnsi="Calibri" w:cs="Calibri"/>
                <w:color w:val="000000"/>
              </w:rPr>
              <w:t>71</w:t>
            </w:r>
            <w:r w:rsidR="0016084A" w:rsidRPr="00425D0C">
              <w:rPr>
                <w:rFonts w:ascii="Calibri" w:hAnsi="Calibri" w:cs="Calibri"/>
                <w:color w:val="000000"/>
              </w:rPr>
              <w:t>.</w:t>
            </w:r>
            <w:r w:rsidRPr="00425D0C">
              <w:rPr>
                <w:rFonts w:ascii="Calibri" w:hAnsi="Calibri" w:cs="Calibri"/>
                <w:color w:val="000000"/>
              </w:rPr>
              <w:t>69</w:t>
            </w:r>
            <w:r w:rsidR="0016084A" w:rsidRPr="00425D0C">
              <w:rPr>
                <w:rFonts w:ascii="Calibri" w:hAnsi="Calibri" w:cs="Calibri"/>
                <w:color w:val="000000"/>
              </w:rPr>
              <w:t>%</w:t>
            </w:r>
          </w:p>
        </w:tc>
        <w:tc>
          <w:tcPr>
            <w:tcW w:w="1071" w:type="dxa"/>
          </w:tcPr>
          <w:p w14:paraId="0EA675F5" w14:textId="7BDD02F3" w:rsidR="0016084A" w:rsidRPr="00425D0C" w:rsidRDefault="00B9397D" w:rsidP="00425D0C">
            <w:pPr>
              <w:jc w:val="both"/>
              <w:rPr>
                <w:rFonts w:ascii="Calibri" w:hAnsi="Calibri" w:cs="Calibri"/>
                <w:color w:val="000000"/>
              </w:rPr>
            </w:pPr>
            <w:r w:rsidRPr="00425D0C">
              <w:rPr>
                <w:rFonts w:ascii="Calibri" w:hAnsi="Calibri" w:cs="Calibri"/>
                <w:color w:val="000000"/>
              </w:rPr>
              <w:t>100</w:t>
            </w:r>
            <w:r w:rsidR="0016084A" w:rsidRPr="00425D0C">
              <w:rPr>
                <w:rFonts w:ascii="Calibri" w:hAnsi="Calibri" w:cs="Calibri"/>
                <w:color w:val="000000"/>
              </w:rPr>
              <w:t>%</w:t>
            </w:r>
          </w:p>
        </w:tc>
      </w:tr>
    </w:tbl>
    <w:p w14:paraId="59FB9C22" w14:textId="77777777" w:rsidR="001D32E3" w:rsidRDefault="001D32E3" w:rsidP="00E047B2">
      <w:pPr>
        <w:jc w:val="both"/>
        <w:rPr>
          <w:rFonts w:ascii="Cambria" w:hAnsi="Cambria"/>
          <w:sz w:val="24"/>
          <w:szCs w:val="24"/>
        </w:rPr>
      </w:pPr>
    </w:p>
    <w:p w14:paraId="6D7AD320" w14:textId="7C0F0E9D" w:rsidR="001648F3" w:rsidRPr="00563425" w:rsidRDefault="001648F3" w:rsidP="00E73858">
      <w:pPr>
        <w:pStyle w:val="Heading1"/>
        <w:numPr>
          <w:ilvl w:val="0"/>
          <w:numId w:val="14"/>
        </w:numPr>
        <w:spacing w:line="360" w:lineRule="auto"/>
        <w:rPr>
          <w:sz w:val="26"/>
          <w:szCs w:val="26"/>
        </w:rPr>
      </w:pPr>
      <w:r w:rsidRPr="001648F3">
        <w:rPr>
          <w:sz w:val="26"/>
          <w:szCs w:val="26"/>
        </w:rPr>
        <w:t xml:space="preserve">Charging profiles for each spatial </w:t>
      </w:r>
      <w:proofErr w:type="gramStart"/>
      <w:r w:rsidRPr="001648F3">
        <w:rPr>
          <w:sz w:val="26"/>
          <w:szCs w:val="26"/>
        </w:rPr>
        <w:t>settings</w:t>
      </w:r>
      <w:proofErr w:type="gramEnd"/>
    </w:p>
    <w:p w14:paraId="1B90EF06" w14:textId="5B35C16C" w:rsidR="001648F3" w:rsidRDefault="001648F3" w:rsidP="00563425">
      <w:pPr>
        <w:spacing w:line="360" w:lineRule="auto"/>
        <w:jc w:val="both"/>
        <w:rPr>
          <w:rFonts w:ascii="Cambria" w:hAnsi="Cambria"/>
          <w:sz w:val="24"/>
          <w:szCs w:val="24"/>
        </w:rPr>
      </w:pPr>
      <w:r w:rsidRPr="00B534ED">
        <w:rPr>
          <w:rFonts w:ascii="Cambria" w:hAnsi="Cambria"/>
          <w:sz w:val="24"/>
          <w:szCs w:val="24"/>
        </w:rPr>
        <w:t xml:space="preserve">The </w:t>
      </w:r>
      <w:r>
        <w:rPr>
          <w:rFonts w:ascii="Cambria" w:hAnsi="Cambria"/>
          <w:sz w:val="24"/>
          <w:szCs w:val="24"/>
        </w:rPr>
        <w:t xml:space="preserve">charging profiles for EVs is modelled as shown in the Methodology section. </w:t>
      </w:r>
      <w:r w:rsidR="00A50EB4">
        <w:rPr>
          <w:rFonts w:ascii="Cambria" w:hAnsi="Cambria"/>
          <w:sz w:val="24"/>
          <w:szCs w:val="24"/>
        </w:rPr>
        <w:t xml:space="preserve">Three main steps have been followed: first we extract the input data from Swiss NHTS, </w:t>
      </w:r>
      <w:proofErr w:type="gramStart"/>
      <w:r w:rsidR="00A50EB4">
        <w:rPr>
          <w:rFonts w:ascii="Cambria" w:hAnsi="Cambria"/>
          <w:sz w:val="24"/>
          <w:szCs w:val="24"/>
        </w:rPr>
        <w:t>than</w:t>
      </w:r>
      <w:proofErr w:type="gramEnd"/>
      <w:r w:rsidR="00A50EB4">
        <w:rPr>
          <w:rFonts w:ascii="Cambria" w:hAnsi="Cambria"/>
          <w:sz w:val="24"/>
          <w:szCs w:val="24"/>
        </w:rPr>
        <w:t xml:space="preserve"> we </w:t>
      </w:r>
      <w:r w:rsidR="004D0DA6">
        <w:rPr>
          <w:rFonts w:ascii="Cambria" w:hAnsi="Cambria"/>
          <w:sz w:val="24"/>
          <w:szCs w:val="24"/>
        </w:rPr>
        <w:t xml:space="preserve">build the charging profiles based on the input data and lastly we calculate the </w:t>
      </w:r>
      <w:r w:rsidR="00A50EB4">
        <w:rPr>
          <w:rFonts w:ascii="Cambria" w:hAnsi="Cambria"/>
          <w:sz w:val="24"/>
          <w:szCs w:val="24"/>
        </w:rPr>
        <w:t>demand based</w:t>
      </w:r>
      <w:r w:rsidR="004D0DA6">
        <w:rPr>
          <w:rFonts w:ascii="Cambria" w:hAnsi="Cambria"/>
          <w:sz w:val="24"/>
          <w:szCs w:val="24"/>
        </w:rPr>
        <w:t xml:space="preserve">. To build charging profiles we focus on the second step. The main input data from Swiss NHTS we used to create charging profiles </w:t>
      </w:r>
      <w:r w:rsidR="00FD0F28">
        <w:rPr>
          <w:rFonts w:ascii="Cambria" w:hAnsi="Cambria"/>
          <w:sz w:val="24"/>
          <w:szCs w:val="24"/>
        </w:rPr>
        <w:t>are</w:t>
      </w:r>
      <w:r w:rsidR="004D0DA6">
        <w:rPr>
          <w:rFonts w:ascii="Cambria" w:hAnsi="Cambria"/>
          <w:sz w:val="24"/>
          <w:szCs w:val="24"/>
        </w:rPr>
        <w:t xml:space="preserve"> location, spatial settings, day, arrival time and distance. </w:t>
      </w:r>
      <w:r>
        <w:rPr>
          <w:rFonts w:ascii="Cambria" w:hAnsi="Cambria"/>
          <w:sz w:val="24"/>
          <w:szCs w:val="24"/>
        </w:rPr>
        <w:t xml:space="preserve">In the following we show a typical </w:t>
      </w:r>
      <w:r w:rsidR="004D0DA6">
        <w:rPr>
          <w:rFonts w:ascii="Cambria" w:hAnsi="Cambria"/>
          <w:sz w:val="24"/>
          <w:szCs w:val="24"/>
        </w:rPr>
        <w:t xml:space="preserve">daily </w:t>
      </w:r>
      <w:r>
        <w:rPr>
          <w:rFonts w:ascii="Cambria" w:hAnsi="Cambria"/>
          <w:sz w:val="24"/>
          <w:szCs w:val="24"/>
        </w:rPr>
        <w:t xml:space="preserve">charging profile per EV for </w:t>
      </w:r>
      <w:r w:rsidR="00680829">
        <w:rPr>
          <w:rFonts w:ascii="Cambria" w:hAnsi="Cambria"/>
          <w:sz w:val="24"/>
          <w:szCs w:val="24"/>
        </w:rPr>
        <w:t xml:space="preserve">the three </w:t>
      </w:r>
      <w:r>
        <w:rPr>
          <w:rFonts w:ascii="Cambria" w:hAnsi="Cambria"/>
          <w:sz w:val="24"/>
          <w:szCs w:val="24"/>
        </w:rPr>
        <w:t>urban setting.</w:t>
      </w:r>
      <w:r w:rsidR="004D0DA6">
        <w:rPr>
          <w:rFonts w:ascii="Cambria" w:hAnsi="Cambria"/>
          <w:sz w:val="24"/>
          <w:szCs w:val="24"/>
        </w:rPr>
        <w:t xml:space="preserve"> </w:t>
      </w:r>
    </w:p>
    <w:p w14:paraId="109757A5" w14:textId="77777777" w:rsidR="00E87D0D" w:rsidRDefault="00E87D0D" w:rsidP="00E87D0D">
      <w:pPr>
        <w:keepNext/>
        <w:spacing w:line="360" w:lineRule="auto"/>
        <w:jc w:val="center"/>
      </w:pPr>
      <w:r>
        <w:rPr>
          <w:noProof/>
        </w:rPr>
        <w:lastRenderedPageBreak/>
        <w:drawing>
          <wp:inline distT="0" distB="0" distL="0" distR="0" wp14:anchorId="0C2C93B9" wp14:editId="732749BC">
            <wp:extent cx="4129095" cy="2802650"/>
            <wp:effectExtent l="0" t="0" r="5080" b="0"/>
            <wp:docPr id="826211653" name="Picture 1" descr="A picture containing diagram, tex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11653" name="Picture 1" descr="A picture containing diagram, text, plot, line&#10;&#10;Description automatically generated"/>
                    <pic:cNvPicPr/>
                  </pic:nvPicPr>
                  <pic:blipFill>
                    <a:blip r:embed="rId9"/>
                    <a:stretch>
                      <a:fillRect/>
                    </a:stretch>
                  </pic:blipFill>
                  <pic:spPr>
                    <a:xfrm>
                      <a:off x="0" y="0"/>
                      <a:ext cx="4140671" cy="2810507"/>
                    </a:xfrm>
                    <a:prstGeom prst="rect">
                      <a:avLst/>
                    </a:prstGeom>
                  </pic:spPr>
                </pic:pic>
              </a:graphicData>
            </a:graphic>
          </wp:inline>
        </w:drawing>
      </w:r>
    </w:p>
    <w:p w14:paraId="16275129" w14:textId="3DADBC73" w:rsidR="004D0DA6" w:rsidRPr="00281805" w:rsidRDefault="00E87D0D" w:rsidP="00281805">
      <w:pPr>
        <w:pStyle w:val="Caption"/>
        <w:keepNext/>
        <w:spacing w:line="360" w:lineRule="auto"/>
        <w:jc w:val="both"/>
        <w:rPr>
          <w:rFonts w:ascii="Cambria" w:hAnsi="Cambria"/>
          <w:color w:val="auto"/>
          <w:sz w:val="22"/>
          <w:szCs w:val="22"/>
        </w:rPr>
      </w:pPr>
      <w:r w:rsidRPr="00E87D0D">
        <w:rPr>
          <w:rFonts w:ascii="Cambria" w:hAnsi="Cambria"/>
          <w:color w:val="auto"/>
          <w:sz w:val="22"/>
          <w:szCs w:val="22"/>
        </w:rPr>
        <w:t xml:space="preserve">Fig. </w:t>
      </w:r>
      <w:r w:rsidRPr="00E87D0D">
        <w:rPr>
          <w:rFonts w:ascii="Cambria" w:hAnsi="Cambria"/>
          <w:color w:val="auto"/>
          <w:sz w:val="22"/>
          <w:szCs w:val="22"/>
        </w:rPr>
        <w:fldChar w:fldCharType="begin"/>
      </w:r>
      <w:r w:rsidRPr="00E87D0D">
        <w:rPr>
          <w:rFonts w:ascii="Cambria" w:hAnsi="Cambria"/>
          <w:color w:val="auto"/>
          <w:sz w:val="22"/>
          <w:szCs w:val="22"/>
        </w:rPr>
        <w:instrText xml:space="preserve"> SEQ Fig. \* ARABIC </w:instrText>
      </w:r>
      <w:r w:rsidRPr="00E87D0D">
        <w:rPr>
          <w:rFonts w:ascii="Cambria" w:hAnsi="Cambria"/>
          <w:color w:val="auto"/>
          <w:sz w:val="22"/>
          <w:szCs w:val="22"/>
        </w:rPr>
        <w:fldChar w:fldCharType="separate"/>
      </w:r>
      <w:r w:rsidR="0047001A">
        <w:rPr>
          <w:rFonts w:ascii="Cambria" w:hAnsi="Cambria"/>
          <w:noProof/>
          <w:color w:val="auto"/>
          <w:sz w:val="22"/>
          <w:szCs w:val="22"/>
        </w:rPr>
        <w:t>2</w:t>
      </w:r>
      <w:r w:rsidRPr="00E87D0D">
        <w:rPr>
          <w:rFonts w:ascii="Cambria" w:hAnsi="Cambria"/>
          <w:color w:val="auto"/>
          <w:sz w:val="22"/>
          <w:szCs w:val="22"/>
        </w:rPr>
        <w:fldChar w:fldCharType="end"/>
      </w:r>
      <w:r w:rsidRPr="00E87D0D">
        <w:rPr>
          <w:rFonts w:ascii="Cambria" w:hAnsi="Cambria"/>
          <w:color w:val="auto"/>
          <w:sz w:val="22"/>
          <w:szCs w:val="22"/>
        </w:rPr>
        <w:t>. Typical EV charging profiles for RUR, SUB, and URB, derived from Swiss NHTS. The highest demand is expected to be after working hours (18:00-19:00). The charging profiles are given for uncontrolled charging on basis that people start to charge once they arrive at home</w:t>
      </w:r>
      <w:r w:rsidR="00B231CC">
        <w:rPr>
          <w:rFonts w:ascii="Cambria" w:hAnsi="Cambria"/>
          <w:color w:val="auto"/>
          <w:sz w:val="22"/>
          <w:szCs w:val="22"/>
        </w:rPr>
        <w:t xml:space="preserve">. Controlled charging profiles are endogenously determined by the optimizer based on time </w:t>
      </w:r>
      <w:r w:rsidR="00264F87">
        <w:rPr>
          <w:rFonts w:ascii="Cambria" w:hAnsi="Cambria"/>
          <w:color w:val="auto"/>
          <w:sz w:val="22"/>
          <w:szCs w:val="22"/>
        </w:rPr>
        <w:t xml:space="preserve">window </w:t>
      </w:r>
      <w:r w:rsidR="00B231CC">
        <w:rPr>
          <w:rFonts w:ascii="Cambria" w:hAnsi="Cambria"/>
          <w:color w:val="auto"/>
          <w:sz w:val="22"/>
          <w:szCs w:val="22"/>
        </w:rPr>
        <w:t xml:space="preserve">we </w:t>
      </w:r>
      <w:r w:rsidR="00D4085E">
        <w:rPr>
          <w:rFonts w:ascii="Cambria" w:hAnsi="Cambria"/>
          <w:color w:val="auto"/>
          <w:sz w:val="22"/>
          <w:szCs w:val="22"/>
        </w:rPr>
        <w:t>pre-defined</w:t>
      </w:r>
      <w:r w:rsidR="00B231CC">
        <w:rPr>
          <w:rFonts w:ascii="Cambria" w:hAnsi="Cambria"/>
          <w:color w:val="auto"/>
          <w:sz w:val="22"/>
          <w:szCs w:val="22"/>
        </w:rPr>
        <w:t xml:space="preserve"> (e.g., in our study the time window selected was 24h, 60h, and 120h).</w:t>
      </w:r>
    </w:p>
    <w:p w14:paraId="1E227C6D" w14:textId="42F4CE9C" w:rsidR="006C392A" w:rsidRPr="00563425" w:rsidRDefault="006C392A" w:rsidP="00E73858">
      <w:pPr>
        <w:pStyle w:val="Heading1"/>
        <w:numPr>
          <w:ilvl w:val="0"/>
          <w:numId w:val="14"/>
        </w:numPr>
        <w:spacing w:line="360" w:lineRule="auto"/>
        <w:rPr>
          <w:sz w:val="26"/>
          <w:szCs w:val="26"/>
        </w:rPr>
      </w:pPr>
      <w:r w:rsidRPr="001648F3">
        <w:rPr>
          <w:sz w:val="26"/>
          <w:szCs w:val="26"/>
        </w:rPr>
        <w:t xml:space="preserve">Energy demand for electric vehicles </w:t>
      </w:r>
    </w:p>
    <w:p w14:paraId="07A12F14" w14:textId="6A00F6CD" w:rsidR="006F47A4" w:rsidRDefault="006F47A4" w:rsidP="00563425">
      <w:pPr>
        <w:spacing w:line="360" w:lineRule="auto"/>
        <w:jc w:val="both"/>
      </w:pPr>
      <w:r>
        <w:rPr>
          <w:rFonts w:ascii="Cambria" w:hAnsi="Cambria"/>
          <w:sz w:val="24"/>
          <w:szCs w:val="24"/>
        </w:rPr>
        <w:t>To</w:t>
      </w:r>
      <w:r w:rsidR="004D0DA6">
        <w:rPr>
          <w:rFonts w:ascii="Cambria" w:hAnsi="Cambria"/>
          <w:sz w:val="24"/>
          <w:szCs w:val="24"/>
        </w:rPr>
        <w:t xml:space="preserve"> calculate energy </w:t>
      </w:r>
      <w:r w:rsidR="000B3682">
        <w:rPr>
          <w:rFonts w:ascii="Cambria" w:hAnsi="Cambria"/>
          <w:sz w:val="24"/>
          <w:szCs w:val="24"/>
        </w:rPr>
        <w:t>demand,</w:t>
      </w:r>
      <w:r w:rsidR="004D0DA6">
        <w:rPr>
          <w:rFonts w:ascii="Cambria" w:hAnsi="Cambria"/>
          <w:sz w:val="24"/>
          <w:szCs w:val="24"/>
        </w:rPr>
        <w:t xml:space="preserve"> </w:t>
      </w:r>
      <w:r>
        <w:rPr>
          <w:rFonts w:ascii="Cambria" w:hAnsi="Cambria"/>
          <w:sz w:val="24"/>
          <w:szCs w:val="24"/>
        </w:rPr>
        <w:t xml:space="preserve">we </w:t>
      </w:r>
      <w:r w:rsidR="004D0DA6">
        <w:rPr>
          <w:rFonts w:ascii="Cambria" w:hAnsi="Cambria"/>
          <w:sz w:val="24"/>
          <w:szCs w:val="24"/>
        </w:rPr>
        <w:t>multiply</w:t>
      </w:r>
      <w:r>
        <w:rPr>
          <w:rFonts w:ascii="Cambria" w:hAnsi="Cambria"/>
          <w:sz w:val="24"/>
          <w:szCs w:val="24"/>
        </w:rPr>
        <w:t xml:space="preserve"> </w:t>
      </w:r>
      <w:r w:rsidR="004D0DA6">
        <w:rPr>
          <w:rFonts w:ascii="Cambria" w:hAnsi="Cambria"/>
          <w:sz w:val="24"/>
          <w:szCs w:val="24"/>
        </w:rPr>
        <w:t xml:space="preserve">the charging profiles </w:t>
      </w:r>
      <w:r w:rsidR="00C82B48">
        <w:rPr>
          <w:rFonts w:ascii="Cambria" w:hAnsi="Cambria"/>
          <w:sz w:val="24"/>
          <w:szCs w:val="24"/>
        </w:rPr>
        <w:t xml:space="preserve">(per EV) </w:t>
      </w:r>
      <w:r w:rsidR="004D0DA6">
        <w:rPr>
          <w:rFonts w:ascii="Cambria" w:hAnsi="Cambria"/>
          <w:sz w:val="24"/>
          <w:szCs w:val="24"/>
        </w:rPr>
        <w:t>by the driving frequency and number of EVs.</w:t>
      </w:r>
      <w:r>
        <w:rPr>
          <w:rFonts w:ascii="Cambria" w:hAnsi="Cambria"/>
          <w:sz w:val="24"/>
          <w:szCs w:val="24"/>
        </w:rPr>
        <w:t xml:space="preserve"> The following </w:t>
      </w:r>
      <w:r w:rsidR="00B10C24">
        <w:rPr>
          <w:rFonts w:ascii="Cambria" w:hAnsi="Cambria"/>
          <w:sz w:val="24"/>
          <w:szCs w:val="24"/>
        </w:rPr>
        <w:t>figure (</w:t>
      </w:r>
      <w:r w:rsidR="00B10C24">
        <w:rPr>
          <w:rFonts w:ascii="Cambria" w:hAnsi="Cambria"/>
          <w:sz w:val="24"/>
          <w:szCs w:val="24"/>
        </w:rPr>
        <w:fldChar w:fldCharType="begin"/>
      </w:r>
      <w:r w:rsidR="00B10C24">
        <w:rPr>
          <w:rFonts w:ascii="Cambria" w:hAnsi="Cambria"/>
          <w:sz w:val="24"/>
          <w:szCs w:val="24"/>
        </w:rPr>
        <w:instrText xml:space="preserve"> REF _Ref134625913 \h </w:instrText>
      </w:r>
      <w:r w:rsidR="00563425">
        <w:rPr>
          <w:rFonts w:ascii="Cambria" w:hAnsi="Cambria"/>
          <w:sz w:val="24"/>
          <w:szCs w:val="24"/>
        </w:rPr>
        <w:instrText xml:space="preserve"> \* MERGEFORMAT </w:instrText>
      </w:r>
      <w:r w:rsidR="00B10C24">
        <w:rPr>
          <w:rFonts w:ascii="Cambria" w:hAnsi="Cambria"/>
          <w:sz w:val="24"/>
          <w:szCs w:val="24"/>
        </w:rPr>
      </w:r>
      <w:r w:rsidR="00B10C24">
        <w:rPr>
          <w:rFonts w:ascii="Cambria" w:hAnsi="Cambria"/>
          <w:sz w:val="24"/>
          <w:szCs w:val="24"/>
        </w:rPr>
        <w:fldChar w:fldCharType="separate"/>
      </w:r>
      <w:r w:rsidR="00B10C24" w:rsidRPr="00894467">
        <w:rPr>
          <w:rFonts w:ascii="Cambria" w:hAnsi="Cambria"/>
        </w:rPr>
        <w:t>Fig. 2</w:t>
      </w:r>
      <w:r w:rsidR="00B10C24">
        <w:rPr>
          <w:rFonts w:ascii="Cambria" w:hAnsi="Cambria"/>
          <w:sz w:val="24"/>
          <w:szCs w:val="24"/>
        </w:rPr>
        <w:fldChar w:fldCharType="end"/>
      </w:r>
      <w:r w:rsidR="00B10C24">
        <w:rPr>
          <w:rFonts w:ascii="Cambria" w:hAnsi="Cambria"/>
          <w:sz w:val="24"/>
          <w:szCs w:val="24"/>
        </w:rPr>
        <w:t xml:space="preserve">) </w:t>
      </w:r>
      <w:r>
        <w:rPr>
          <w:rFonts w:ascii="Cambria" w:hAnsi="Cambria"/>
          <w:sz w:val="24"/>
          <w:szCs w:val="24"/>
        </w:rPr>
        <w:t xml:space="preserve">show the energy demand for each spatial settings and in national level throughout a week. </w:t>
      </w:r>
    </w:p>
    <w:p w14:paraId="512E0708" w14:textId="22CEFB26" w:rsidR="00AB6FBA" w:rsidRDefault="00827D89" w:rsidP="0047001A">
      <w:pPr>
        <w:pStyle w:val="Caption"/>
        <w:jc w:val="center"/>
      </w:pPr>
      <w:r>
        <w:rPr>
          <w:noProof/>
        </w:rPr>
        <w:drawing>
          <wp:inline distT="0" distB="0" distL="0" distR="0" wp14:anchorId="518585F0" wp14:editId="475E681C">
            <wp:extent cx="4685665" cy="3053715"/>
            <wp:effectExtent l="0" t="0" r="635" b="0"/>
            <wp:docPr id="951574950" name="Picture 1" descr="A green line graph with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74950" name="Picture 1" descr="A green line graph with numbers&#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685665" cy="3053715"/>
                    </a:xfrm>
                    <a:prstGeom prst="rect">
                      <a:avLst/>
                    </a:prstGeom>
                  </pic:spPr>
                </pic:pic>
              </a:graphicData>
            </a:graphic>
          </wp:inline>
        </w:drawing>
      </w:r>
    </w:p>
    <w:p w14:paraId="73B71064" w14:textId="099BF90F" w:rsidR="00492497" w:rsidRPr="00492497" w:rsidRDefault="00492497" w:rsidP="00492497">
      <w:pPr>
        <w:pStyle w:val="Caption"/>
        <w:keepNext/>
        <w:spacing w:line="360" w:lineRule="auto"/>
        <w:jc w:val="both"/>
        <w:rPr>
          <w:rFonts w:ascii="Cambria" w:hAnsi="Cambria"/>
          <w:color w:val="auto"/>
          <w:sz w:val="22"/>
          <w:szCs w:val="22"/>
        </w:rPr>
      </w:pPr>
      <w:r w:rsidRPr="00894467">
        <w:rPr>
          <w:rFonts w:ascii="Cambria" w:hAnsi="Cambria"/>
          <w:color w:val="auto"/>
          <w:sz w:val="22"/>
          <w:szCs w:val="22"/>
        </w:rPr>
        <w:lastRenderedPageBreak/>
        <w:t xml:space="preserve">Fig. </w:t>
      </w:r>
      <w:r w:rsidRPr="00894467">
        <w:rPr>
          <w:rFonts w:ascii="Cambria" w:hAnsi="Cambria"/>
          <w:color w:val="auto"/>
          <w:sz w:val="22"/>
          <w:szCs w:val="22"/>
        </w:rPr>
        <w:fldChar w:fldCharType="begin"/>
      </w:r>
      <w:r w:rsidRPr="00894467">
        <w:rPr>
          <w:rFonts w:ascii="Cambria" w:hAnsi="Cambria"/>
          <w:color w:val="auto"/>
          <w:sz w:val="22"/>
          <w:szCs w:val="22"/>
        </w:rPr>
        <w:instrText xml:space="preserve"> SEQ Fig. \* ARABIC </w:instrText>
      </w:r>
      <w:r w:rsidRPr="00894467">
        <w:rPr>
          <w:rFonts w:ascii="Cambria" w:hAnsi="Cambria"/>
          <w:color w:val="auto"/>
          <w:sz w:val="22"/>
          <w:szCs w:val="22"/>
        </w:rPr>
        <w:fldChar w:fldCharType="separate"/>
      </w:r>
      <w:r>
        <w:rPr>
          <w:rFonts w:ascii="Cambria" w:hAnsi="Cambria"/>
          <w:noProof/>
          <w:color w:val="auto"/>
          <w:sz w:val="22"/>
          <w:szCs w:val="22"/>
        </w:rPr>
        <w:t>3</w:t>
      </w:r>
      <w:r w:rsidRPr="00894467">
        <w:rPr>
          <w:rFonts w:ascii="Cambria" w:hAnsi="Cambria"/>
          <w:color w:val="auto"/>
          <w:sz w:val="22"/>
          <w:szCs w:val="22"/>
        </w:rPr>
        <w:fldChar w:fldCharType="end"/>
      </w:r>
      <w:r w:rsidRPr="00894467">
        <w:rPr>
          <w:rFonts w:ascii="Cambria" w:hAnsi="Cambria"/>
          <w:color w:val="auto"/>
          <w:sz w:val="22"/>
          <w:szCs w:val="22"/>
        </w:rPr>
        <w:t>. Weekly energy demand from EVs by 2050 (full electrification scenario). We observe that for uncontrolled charging the peak demand can reach as high as 8000 MW. To illustrate, the average</w:t>
      </w:r>
      <w:r>
        <w:rPr>
          <w:rFonts w:ascii="Cambria" w:hAnsi="Cambria"/>
          <w:color w:val="auto"/>
          <w:sz w:val="22"/>
          <w:szCs w:val="22"/>
        </w:rPr>
        <w:t xml:space="preserve">  </w:t>
      </w:r>
      <w:r w:rsidRPr="00894467">
        <w:rPr>
          <w:rFonts w:ascii="Cambria" w:hAnsi="Cambria"/>
          <w:color w:val="auto"/>
          <w:sz w:val="22"/>
          <w:szCs w:val="22"/>
        </w:rPr>
        <w:t xml:space="preserve">electricity consumption per hour of Switzerland during 2022 was 7400 MW, while the peak demand was 10200 MW based on </w:t>
      </w:r>
      <w:r w:rsidRPr="00894467">
        <w:rPr>
          <w:rFonts w:ascii="Cambria" w:hAnsi="Cambria"/>
          <w:color w:val="auto"/>
          <w:sz w:val="22"/>
          <w:szCs w:val="22"/>
        </w:rPr>
        <w:fldChar w:fldCharType="begin"/>
      </w:r>
      <w:r w:rsidRPr="00894467">
        <w:rPr>
          <w:rFonts w:ascii="Cambria" w:hAnsi="Cambria"/>
          <w:color w:val="auto"/>
          <w:sz w:val="22"/>
          <w:szCs w:val="22"/>
        </w:rPr>
        <w:instrText xml:space="preserve"> ADDIN ZOTERO_ITEM CSL_CITATION {"citationID":"GCZcUPMi","properties":{"formattedCitation":"[2]","plainCitation":"[2]","noteIndex":0},"citationItems":[{"id":148,"uris":["http://zotero.org/users/11541378/items/QAMYDWR8"],"itemData":{"id":148,"type":"webpage","title":"Transparency Platform","URL":"https://transparency.entsoe.eu/load-domain/r2/totalLoadR2/show?name=&amp;defaultValue=false&amp;viewType=GRAPH&amp;areaType=BZN&amp;atch=false&amp;dateTime.dateTime=04.05.2022+00:00|CET|DAY&amp;biddingZone.values=CTY|10YCH-SWISSGRIDZ!BZN|10YCH-SWISSGRIDZ&amp;dateTime.timezone=CET_CEST&amp;dateTime.timezone_input=CET+(UTC+1)+/+CEST+(UTC+2)#","author":[{"family":"ENTSO-E","given":""}],"accessed":{"date-parts":[["2023",5,10]]}}}],"schema":"https://github.com/citation-style-language/schema/raw/master/csl-citation.json"} </w:instrText>
      </w:r>
      <w:r w:rsidRPr="00894467">
        <w:rPr>
          <w:rFonts w:ascii="Cambria" w:hAnsi="Cambria"/>
          <w:color w:val="auto"/>
          <w:sz w:val="22"/>
          <w:szCs w:val="22"/>
        </w:rPr>
        <w:fldChar w:fldCharType="separate"/>
      </w:r>
      <w:r w:rsidRPr="00894467">
        <w:rPr>
          <w:rFonts w:ascii="Cambria" w:hAnsi="Cambria"/>
          <w:color w:val="auto"/>
          <w:sz w:val="22"/>
          <w:szCs w:val="22"/>
        </w:rPr>
        <w:t>[2]</w:t>
      </w:r>
      <w:r w:rsidRPr="00894467">
        <w:rPr>
          <w:rFonts w:ascii="Cambria" w:hAnsi="Cambria"/>
          <w:color w:val="auto"/>
          <w:sz w:val="22"/>
          <w:szCs w:val="22"/>
        </w:rPr>
        <w:fldChar w:fldCharType="end"/>
      </w:r>
      <w:r w:rsidRPr="00894467">
        <w:rPr>
          <w:rFonts w:ascii="Cambria" w:hAnsi="Cambria"/>
          <w:color w:val="auto"/>
          <w:sz w:val="22"/>
          <w:szCs w:val="22"/>
        </w:rPr>
        <w:t>.</w:t>
      </w:r>
      <w:r>
        <w:rPr>
          <w:rFonts w:ascii="Cambria" w:hAnsi="Cambria"/>
          <w:color w:val="auto"/>
          <w:sz w:val="22"/>
          <w:szCs w:val="22"/>
        </w:rPr>
        <w:t xml:space="preserve">        </w:t>
      </w:r>
    </w:p>
    <w:p w14:paraId="23CD7AF5" w14:textId="6E788A6D" w:rsidR="00A41229" w:rsidRPr="00E937EA" w:rsidRDefault="0094468B" w:rsidP="00E937EA">
      <w:pPr>
        <w:pStyle w:val="Caption"/>
        <w:keepNext/>
        <w:spacing w:line="360" w:lineRule="auto"/>
        <w:jc w:val="center"/>
        <w:rPr>
          <w:rFonts w:ascii="Cambria" w:hAnsi="Cambria"/>
          <w:color w:val="auto"/>
          <w:sz w:val="22"/>
          <w:szCs w:val="22"/>
        </w:rPr>
      </w:pPr>
      <w:bookmarkStart w:id="0" w:name="_Ref134625913"/>
      <w:r>
        <w:rPr>
          <w:noProof/>
        </w:rPr>
        <w:drawing>
          <wp:inline distT="0" distB="0" distL="0" distR="0" wp14:anchorId="208AB072" wp14:editId="1795F22E">
            <wp:extent cx="4657725" cy="3043838"/>
            <wp:effectExtent l="0" t="0" r="0" b="4445"/>
            <wp:docPr id="1778383145" name="Picture 1"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83145" name="Picture 1" descr="A picture containing text, plot, lin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02534" cy="3073121"/>
                    </a:xfrm>
                    <a:prstGeom prst="rect">
                      <a:avLst/>
                    </a:prstGeom>
                  </pic:spPr>
                </pic:pic>
              </a:graphicData>
            </a:graphic>
          </wp:inline>
        </w:drawing>
      </w:r>
      <w:bookmarkEnd w:id="0"/>
    </w:p>
    <w:p w14:paraId="28CE2858" w14:textId="6C77BED9" w:rsidR="0047001A" w:rsidRPr="0047001A" w:rsidRDefault="0047001A" w:rsidP="0080322C">
      <w:pPr>
        <w:pStyle w:val="Caption"/>
        <w:widowControl w:val="0"/>
        <w:spacing w:line="360" w:lineRule="auto"/>
        <w:jc w:val="both"/>
        <w:rPr>
          <w:rFonts w:ascii="Cambria" w:hAnsi="Cambria"/>
          <w:color w:val="auto"/>
          <w:sz w:val="22"/>
          <w:szCs w:val="22"/>
        </w:rPr>
      </w:pPr>
      <w:r w:rsidRPr="0047001A">
        <w:rPr>
          <w:rFonts w:ascii="Cambria" w:hAnsi="Cambria"/>
          <w:color w:val="auto"/>
          <w:sz w:val="22"/>
          <w:szCs w:val="22"/>
        </w:rPr>
        <w:t xml:space="preserve">Fig. </w:t>
      </w:r>
      <w:r w:rsidRPr="0047001A">
        <w:rPr>
          <w:rFonts w:ascii="Cambria" w:hAnsi="Cambria"/>
          <w:color w:val="auto"/>
          <w:sz w:val="22"/>
          <w:szCs w:val="22"/>
        </w:rPr>
        <w:fldChar w:fldCharType="begin"/>
      </w:r>
      <w:r w:rsidRPr="0047001A">
        <w:rPr>
          <w:rFonts w:ascii="Cambria" w:hAnsi="Cambria"/>
          <w:color w:val="auto"/>
          <w:sz w:val="22"/>
          <w:szCs w:val="22"/>
        </w:rPr>
        <w:instrText xml:space="preserve"> SEQ Fig. \* ARABIC </w:instrText>
      </w:r>
      <w:r w:rsidRPr="0047001A">
        <w:rPr>
          <w:rFonts w:ascii="Cambria" w:hAnsi="Cambria"/>
          <w:color w:val="auto"/>
          <w:sz w:val="22"/>
          <w:szCs w:val="22"/>
        </w:rPr>
        <w:fldChar w:fldCharType="separate"/>
      </w:r>
      <w:r w:rsidRPr="0047001A">
        <w:rPr>
          <w:rFonts w:ascii="Cambria" w:hAnsi="Cambria"/>
          <w:color w:val="auto"/>
          <w:sz w:val="22"/>
          <w:szCs w:val="22"/>
        </w:rPr>
        <w:t>4</w:t>
      </w:r>
      <w:r w:rsidRPr="0047001A">
        <w:rPr>
          <w:rFonts w:ascii="Cambria" w:hAnsi="Cambria"/>
          <w:color w:val="auto"/>
          <w:sz w:val="22"/>
          <w:szCs w:val="22"/>
        </w:rPr>
        <w:fldChar w:fldCharType="end"/>
      </w:r>
      <w:r w:rsidRPr="0047001A">
        <w:rPr>
          <w:rFonts w:ascii="Cambria" w:hAnsi="Cambria"/>
          <w:color w:val="auto"/>
          <w:sz w:val="22"/>
          <w:szCs w:val="22"/>
        </w:rPr>
        <w:t>. Weekly energy demand from EVs</w:t>
      </w:r>
      <w:r>
        <w:rPr>
          <w:rFonts w:ascii="Cambria" w:hAnsi="Cambria"/>
          <w:color w:val="auto"/>
          <w:sz w:val="22"/>
          <w:szCs w:val="22"/>
        </w:rPr>
        <w:t xml:space="preserve"> based on RUR, SUB, and URB,</w:t>
      </w:r>
      <w:r w:rsidRPr="0047001A">
        <w:rPr>
          <w:rFonts w:ascii="Cambria" w:hAnsi="Cambria"/>
          <w:color w:val="auto"/>
          <w:sz w:val="22"/>
          <w:szCs w:val="22"/>
        </w:rPr>
        <w:t xml:space="preserve"> by 2050 (full electrification scenario). </w:t>
      </w:r>
      <w:r w:rsidR="00DE1DD5">
        <w:rPr>
          <w:rFonts w:ascii="Cambria" w:hAnsi="Cambria"/>
          <w:color w:val="auto"/>
          <w:sz w:val="22"/>
          <w:szCs w:val="22"/>
        </w:rPr>
        <w:t xml:space="preserve">The most demand comes from RUR that is 8% and 16% higher for SUB and RUR, respectively. </w:t>
      </w:r>
      <w:r>
        <w:rPr>
          <w:rFonts w:ascii="Cambria" w:hAnsi="Cambria"/>
          <w:color w:val="auto"/>
          <w:sz w:val="22"/>
          <w:szCs w:val="22"/>
        </w:rPr>
        <w:t xml:space="preserve">The </w:t>
      </w:r>
      <w:r w:rsidR="00DE1DD5">
        <w:rPr>
          <w:rFonts w:ascii="Cambria" w:hAnsi="Cambria"/>
          <w:color w:val="auto"/>
          <w:sz w:val="22"/>
          <w:szCs w:val="22"/>
        </w:rPr>
        <w:t xml:space="preserve">weekly energy </w:t>
      </w:r>
      <w:r>
        <w:rPr>
          <w:rFonts w:ascii="Cambria" w:hAnsi="Cambria"/>
          <w:color w:val="auto"/>
          <w:sz w:val="22"/>
          <w:szCs w:val="22"/>
        </w:rPr>
        <w:t>demand for RUR</w:t>
      </w:r>
      <w:r w:rsidR="00DE1DD5">
        <w:rPr>
          <w:rFonts w:ascii="Cambria" w:hAnsi="Cambria"/>
          <w:color w:val="auto"/>
          <w:sz w:val="22"/>
          <w:szCs w:val="22"/>
        </w:rPr>
        <w:t>, SUB, and URB is 127253, 116931, and 106945, respectively</w:t>
      </w:r>
      <w:r>
        <w:rPr>
          <w:rFonts w:ascii="Cambria" w:hAnsi="Cambria"/>
          <w:color w:val="auto"/>
          <w:sz w:val="22"/>
          <w:szCs w:val="22"/>
        </w:rPr>
        <w:t xml:space="preserve">. </w:t>
      </w:r>
    </w:p>
    <w:p w14:paraId="0D82CE46" w14:textId="57095819" w:rsidR="00F57A28" w:rsidRDefault="00F57A28" w:rsidP="00F57A28">
      <w:pPr>
        <w:keepNext/>
        <w:jc w:val="center"/>
      </w:pPr>
      <w:r>
        <w:rPr>
          <w:noProof/>
        </w:rPr>
        <w:lastRenderedPageBreak/>
        <w:drawing>
          <wp:inline distT="0" distB="0" distL="0" distR="0" wp14:anchorId="54D15CC1" wp14:editId="5D7DEB2D">
            <wp:extent cx="4523890" cy="3686810"/>
            <wp:effectExtent l="0" t="0" r="0" b="8890"/>
            <wp:docPr id="603146751"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46751" name="Graphic 60314675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23890" cy="3686810"/>
                    </a:xfrm>
                    <a:prstGeom prst="rect">
                      <a:avLst/>
                    </a:prstGeom>
                  </pic:spPr>
                </pic:pic>
              </a:graphicData>
            </a:graphic>
          </wp:inline>
        </w:drawing>
      </w:r>
    </w:p>
    <w:p w14:paraId="0F7E62B7" w14:textId="03B0A9A4" w:rsidR="00F57A28" w:rsidRPr="00F57A28" w:rsidRDefault="00F57A28" w:rsidP="00F57A28">
      <w:pPr>
        <w:pStyle w:val="Caption"/>
        <w:keepNext/>
        <w:spacing w:line="360" w:lineRule="auto"/>
        <w:jc w:val="both"/>
        <w:rPr>
          <w:rFonts w:ascii="Cambria" w:hAnsi="Cambria"/>
          <w:color w:val="auto"/>
          <w:sz w:val="22"/>
          <w:szCs w:val="22"/>
        </w:rPr>
      </w:pPr>
      <w:r w:rsidRPr="00F57A28">
        <w:rPr>
          <w:rFonts w:ascii="Cambria" w:hAnsi="Cambria"/>
          <w:color w:val="auto"/>
          <w:sz w:val="22"/>
          <w:szCs w:val="22"/>
        </w:rPr>
        <w:t xml:space="preserve">Fig. </w:t>
      </w:r>
      <w:r w:rsidRPr="00F57A28">
        <w:rPr>
          <w:rFonts w:ascii="Cambria" w:hAnsi="Cambria"/>
          <w:color w:val="auto"/>
          <w:sz w:val="22"/>
          <w:szCs w:val="22"/>
        </w:rPr>
        <w:fldChar w:fldCharType="begin"/>
      </w:r>
      <w:r w:rsidRPr="00F57A28">
        <w:rPr>
          <w:rFonts w:ascii="Cambria" w:hAnsi="Cambria"/>
          <w:color w:val="auto"/>
          <w:sz w:val="22"/>
          <w:szCs w:val="22"/>
        </w:rPr>
        <w:instrText xml:space="preserve"> SEQ Fig. \* ARABIC </w:instrText>
      </w:r>
      <w:r w:rsidRPr="00F57A28">
        <w:rPr>
          <w:rFonts w:ascii="Cambria" w:hAnsi="Cambria"/>
          <w:color w:val="auto"/>
          <w:sz w:val="22"/>
          <w:szCs w:val="22"/>
        </w:rPr>
        <w:fldChar w:fldCharType="separate"/>
      </w:r>
      <w:r w:rsidR="0047001A">
        <w:rPr>
          <w:rFonts w:ascii="Cambria" w:hAnsi="Cambria"/>
          <w:noProof/>
          <w:color w:val="auto"/>
          <w:sz w:val="22"/>
          <w:szCs w:val="22"/>
        </w:rPr>
        <w:t>5</w:t>
      </w:r>
      <w:r w:rsidRPr="00F57A28">
        <w:rPr>
          <w:rFonts w:ascii="Cambria" w:hAnsi="Cambria"/>
          <w:color w:val="auto"/>
          <w:sz w:val="22"/>
          <w:szCs w:val="22"/>
        </w:rPr>
        <w:fldChar w:fldCharType="end"/>
      </w:r>
      <w:r w:rsidRPr="00F57A28">
        <w:rPr>
          <w:rFonts w:ascii="Cambria" w:hAnsi="Cambria"/>
          <w:color w:val="auto"/>
          <w:sz w:val="22"/>
          <w:szCs w:val="22"/>
        </w:rPr>
        <w:t>. The share of energy demand required from EVs under three spatial settings and two building archetypes.</w:t>
      </w:r>
    </w:p>
    <w:p w14:paraId="3246B6E8" w14:textId="4D97C48B" w:rsidR="00954694" w:rsidRPr="006F47A4" w:rsidRDefault="00954694" w:rsidP="006F47A4">
      <w:pPr>
        <w:spacing w:line="360" w:lineRule="auto"/>
        <w:jc w:val="both"/>
      </w:pPr>
      <w:r w:rsidRPr="00B534ED">
        <w:rPr>
          <w:rFonts w:ascii="Cambria" w:hAnsi="Cambria"/>
          <w:sz w:val="24"/>
          <w:szCs w:val="24"/>
        </w:rPr>
        <w:t xml:space="preserve">The additional energy demand from </w:t>
      </w:r>
      <w:r>
        <w:rPr>
          <w:rFonts w:ascii="Cambria" w:hAnsi="Cambria"/>
          <w:sz w:val="24"/>
          <w:szCs w:val="24"/>
        </w:rPr>
        <w:t>electric vehicles</w:t>
      </w:r>
      <w:r w:rsidRPr="00B534ED">
        <w:rPr>
          <w:rFonts w:ascii="Cambria" w:hAnsi="Cambria"/>
          <w:sz w:val="24"/>
          <w:szCs w:val="24"/>
        </w:rPr>
        <w:t xml:space="preserve"> </w:t>
      </w:r>
      <w:r>
        <w:rPr>
          <w:rFonts w:ascii="Cambria" w:hAnsi="Cambria"/>
          <w:sz w:val="24"/>
          <w:szCs w:val="24"/>
        </w:rPr>
        <w:t xml:space="preserve">(EVs) </w:t>
      </w:r>
      <w:r w:rsidRPr="00B534ED">
        <w:rPr>
          <w:rFonts w:ascii="Cambria" w:hAnsi="Cambria"/>
          <w:sz w:val="24"/>
          <w:szCs w:val="24"/>
        </w:rPr>
        <w:t>is given in the following table</w:t>
      </w:r>
      <w:r>
        <w:rPr>
          <w:rFonts w:ascii="Cambria" w:hAnsi="Cambria"/>
          <w:sz w:val="24"/>
          <w:szCs w:val="24"/>
        </w:rPr>
        <w:t xml:space="preserve">. The electrification and integration of EVs in GRIMSEL is shown in open-source GRIMSEL-EV the input data are </w:t>
      </w:r>
      <w:r w:rsidRPr="00B534ED">
        <w:rPr>
          <w:rFonts w:ascii="Cambria" w:hAnsi="Cambria"/>
          <w:sz w:val="24"/>
          <w:szCs w:val="24"/>
        </w:rPr>
        <w:t>based on</w:t>
      </w:r>
      <w:r>
        <w:rPr>
          <w:rFonts w:ascii="Cambria" w:hAnsi="Cambria"/>
          <w:sz w:val="24"/>
          <w:szCs w:val="24"/>
        </w:rPr>
        <w:t xml:space="preserve"> real driving </w:t>
      </w:r>
      <w:proofErr w:type="spellStart"/>
      <w:r>
        <w:rPr>
          <w:rFonts w:ascii="Cambria" w:hAnsi="Cambria"/>
          <w:sz w:val="24"/>
          <w:szCs w:val="24"/>
        </w:rPr>
        <w:t>behavior</w:t>
      </w:r>
      <w:proofErr w:type="spellEnd"/>
      <w:r>
        <w:rPr>
          <w:rFonts w:ascii="Cambria" w:hAnsi="Cambria"/>
          <w:sz w:val="24"/>
          <w:szCs w:val="24"/>
        </w:rPr>
        <w:t xml:space="preserve"> from Swiss National Household Travel Survey (NHTS).</w:t>
      </w:r>
      <w:r w:rsidRPr="00B534ED">
        <w:rPr>
          <w:rFonts w:ascii="Cambria" w:hAnsi="Cambria"/>
          <w:sz w:val="24"/>
          <w:szCs w:val="24"/>
        </w:rPr>
        <w:t xml:space="preserve"> The </w:t>
      </w:r>
      <w:r>
        <w:rPr>
          <w:rFonts w:ascii="Cambria" w:hAnsi="Cambria"/>
          <w:sz w:val="24"/>
          <w:szCs w:val="24"/>
        </w:rPr>
        <w:t xml:space="preserve">additional electricity </w:t>
      </w:r>
      <w:r w:rsidRPr="00B534ED">
        <w:rPr>
          <w:rFonts w:ascii="Cambria" w:hAnsi="Cambria"/>
          <w:sz w:val="24"/>
          <w:szCs w:val="24"/>
        </w:rPr>
        <w:t xml:space="preserve">demand </w:t>
      </w:r>
      <w:r>
        <w:rPr>
          <w:rFonts w:ascii="Cambria" w:hAnsi="Cambria"/>
          <w:sz w:val="24"/>
          <w:szCs w:val="24"/>
        </w:rPr>
        <w:t xml:space="preserve">of EVs </w:t>
      </w:r>
      <w:r w:rsidRPr="00B534ED">
        <w:rPr>
          <w:rFonts w:ascii="Cambria" w:hAnsi="Cambria"/>
          <w:sz w:val="24"/>
          <w:szCs w:val="24"/>
        </w:rPr>
        <w:t>is given for residential building archetypes (SFH and MFH) across three spatial areas (rural/RUR, suburban/SUB and urban/URB).</w:t>
      </w:r>
      <w:r>
        <w:rPr>
          <w:rFonts w:ascii="Cambria" w:hAnsi="Cambria"/>
          <w:sz w:val="24"/>
          <w:szCs w:val="24"/>
        </w:rPr>
        <w:t xml:space="preserve"> </w:t>
      </w:r>
    </w:p>
    <w:p w14:paraId="0EAF6F61" w14:textId="42649C05" w:rsidR="00024E82" w:rsidRPr="00090472" w:rsidRDefault="00024E82" w:rsidP="00090472">
      <w:pPr>
        <w:pStyle w:val="Caption"/>
        <w:keepNext/>
        <w:spacing w:line="360" w:lineRule="auto"/>
        <w:jc w:val="both"/>
        <w:rPr>
          <w:rFonts w:ascii="Cambria" w:hAnsi="Cambria"/>
          <w:color w:val="auto"/>
          <w:sz w:val="22"/>
          <w:szCs w:val="22"/>
        </w:rPr>
      </w:pPr>
      <w:r w:rsidRPr="00090472">
        <w:rPr>
          <w:rFonts w:ascii="Cambria" w:hAnsi="Cambria"/>
          <w:color w:val="auto"/>
          <w:sz w:val="22"/>
          <w:szCs w:val="22"/>
        </w:rPr>
        <w:t xml:space="preserve">Table </w:t>
      </w:r>
      <w:r w:rsidRPr="00090472">
        <w:rPr>
          <w:rFonts w:ascii="Cambria" w:hAnsi="Cambria"/>
          <w:color w:val="auto"/>
          <w:sz w:val="22"/>
          <w:szCs w:val="22"/>
        </w:rPr>
        <w:fldChar w:fldCharType="begin"/>
      </w:r>
      <w:r w:rsidRPr="00090472">
        <w:rPr>
          <w:rFonts w:ascii="Cambria" w:hAnsi="Cambria"/>
          <w:color w:val="auto"/>
          <w:sz w:val="22"/>
          <w:szCs w:val="22"/>
        </w:rPr>
        <w:instrText xml:space="preserve"> SEQ Table \* ARABIC </w:instrText>
      </w:r>
      <w:r w:rsidRPr="00090472">
        <w:rPr>
          <w:rFonts w:ascii="Cambria" w:hAnsi="Cambria"/>
          <w:color w:val="auto"/>
          <w:sz w:val="22"/>
          <w:szCs w:val="22"/>
        </w:rPr>
        <w:fldChar w:fldCharType="separate"/>
      </w:r>
      <w:r w:rsidR="00804CDE">
        <w:rPr>
          <w:rFonts w:ascii="Cambria" w:hAnsi="Cambria"/>
          <w:noProof/>
          <w:color w:val="auto"/>
          <w:sz w:val="22"/>
          <w:szCs w:val="22"/>
        </w:rPr>
        <w:t>4</w:t>
      </w:r>
      <w:r w:rsidRPr="00090472">
        <w:rPr>
          <w:rFonts w:ascii="Cambria" w:hAnsi="Cambria"/>
          <w:color w:val="auto"/>
          <w:sz w:val="22"/>
          <w:szCs w:val="22"/>
        </w:rPr>
        <w:fldChar w:fldCharType="end"/>
      </w:r>
      <w:r w:rsidRPr="00090472">
        <w:rPr>
          <w:rFonts w:ascii="Cambria" w:hAnsi="Cambria"/>
          <w:color w:val="auto"/>
          <w:sz w:val="22"/>
          <w:szCs w:val="22"/>
        </w:rPr>
        <w:t>. Energy demand for EVs for residential building archetypes (SFH and MFH) across three spatial settings from 2015-2050. The energy demand is given per year (MWh/</w:t>
      </w:r>
      <w:r w:rsidR="00171E3B" w:rsidRPr="00171E3B">
        <w:rPr>
          <w:rFonts w:ascii="Cambria" w:hAnsi="Cambria"/>
          <w:color w:val="auto"/>
          <w:sz w:val="22"/>
          <w:szCs w:val="22"/>
        </w:rPr>
        <w:t xml:space="preserve"> </w:t>
      </w:r>
      <w:r w:rsidR="00171E3B">
        <w:rPr>
          <w:rFonts w:ascii="Cambria" w:hAnsi="Cambria"/>
          <w:color w:val="auto"/>
          <w:sz w:val="22"/>
          <w:szCs w:val="22"/>
        </w:rPr>
        <w:t>annual</w:t>
      </w:r>
      <w:r w:rsidRPr="00090472">
        <w:rPr>
          <w:rFonts w:ascii="Cambria" w:hAnsi="Cambria"/>
          <w:color w:val="auto"/>
          <w:sz w:val="22"/>
          <w:szCs w:val="22"/>
        </w:rPr>
        <w:t>)</w:t>
      </w:r>
      <w:r w:rsidR="00F12509" w:rsidRPr="00090472">
        <w:rPr>
          <w:rFonts w:ascii="Cambria" w:hAnsi="Cambria"/>
          <w:color w:val="auto"/>
          <w:sz w:val="22"/>
          <w:szCs w:val="22"/>
        </w:rPr>
        <w:t xml:space="preserve"> for the scenario for full electrification</w:t>
      </w:r>
      <w:r w:rsidRPr="00090472">
        <w:rPr>
          <w:rFonts w:ascii="Cambria" w:hAnsi="Cambria"/>
          <w:color w:val="auto"/>
          <w:sz w:val="22"/>
          <w:szCs w:val="22"/>
        </w:rPr>
        <w:t>.</w:t>
      </w:r>
      <w:r w:rsidR="00C243C7" w:rsidRPr="00090472">
        <w:rPr>
          <w:rFonts w:ascii="Cambria" w:hAnsi="Cambria"/>
          <w:color w:val="auto"/>
          <w:sz w:val="22"/>
          <w:szCs w:val="22"/>
        </w:rPr>
        <w:t xml:space="preserve"> The additional energy demand from EVs by 2050 is 10.45 (</w:t>
      </w:r>
      <w:proofErr w:type="spellStart"/>
      <w:r w:rsidR="00C243C7" w:rsidRPr="00090472">
        <w:rPr>
          <w:rFonts w:ascii="Cambria" w:hAnsi="Cambria"/>
          <w:color w:val="auto"/>
          <w:sz w:val="22"/>
          <w:szCs w:val="22"/>
        </w:rPr>
        <w:t>TWh</w:t>
      </w:r>
      <w:proofErr w:type="spellEnd"/>
      <w:r w:rsidR="00C243C7" w:rsidRPr="00090472">
        <w:rPr>
          <w:rFonts w:ascii="Cambria" w:hAnsi="Cambria"/>
          <w:color w:val="auto"/>
          <w:sz w:val="22"/>
          <w:szCs w:val="22"/>
        </w:rPr>
        <w:t>/</w:t>
      </w:r>
      <w:r w:rsidR="00171E3B" w:rsidRPr="00171E3B">
        <w:rPr>
          <w:rFonts w:ascii="Cambria" w:hAnsi="Cambria"/>
          <w:color w:val="auto"/>
          <w:sz w:val="22"/>
          <w:szCs w:val="22"/>
        </w:rPr>
        <w:t xml:space="preserve"> </w:t>
      </w:r>
      <w:r w:rsidR="00171E3B">
        <w:rPr>
          <w:rFonts w:ascii="Cambria" w:hAnsi="Cambria"/>
          <w:color w:val="auto"/>
          <w:sz w:val="22"/>
          <w:szCs w:val="22"/>
        </w:rPr>
        <w:t>annual</w:t>
      </w:r>
      <w:r w:rsidR="00C243C7" w:rsidRPr="00090472">
        <w:rPr>
          <w:rFonts w:ascii="Cambria" w:hAnsi="Cambria"/>
          <w:color w:val="auto"/>
          <w:sz w:val="22"/>
          <w:szCs w:val="22"/>
        </w:rPr>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63725" w14:paraId="52CBABB8" w14:textId="77777777" w:rsidTr="00C63725">
        <w:tc>
          <w:tcPr>
            <w:tcW w:w="1288" w:type="dxa"/>
          </w:tcPr>
          <w:p w14:paraId="6E70D4F3" w14:textId="118646CE" w:rsidR="00C63725" w:rsidRPr="008B712E" w:rsidRDefault="00C63725" w:rsidP="00954694">
            <w:pPr>
              <w:spacing w:line="360" w:lineRule="auto"/>
              <w:jc w:val="both"/>
              <w:rPr>
                <w:rFonts w:ascii="Cambria" w:hAnsi="Cambria"/>
                <w:b/>
                <w:bCs/>
                <w:sz w:val="24"/>
                <w:szCs w:val="24"/>
              </w:rPr>
            </w:pPr>
            <w:r w:rsidRPr="008B712E">
              <w:rPr>
                <w:rFonts w:ascii="Cambria" w:hAnsi="Cambria"/>
                <w:b/>
                <w:bCs/>
                <w:sz w:val="24"/>
                <w:szCs w:val="24"/>
              </w:rPr>
              <w:t>Year</w:t>
            </w:r>
          </w:p>
        </w:tc>
        <w:tc>
          <w:tcPr>
            <w:tcW w:w="1288" w:type="dxa"/>
          </w:tcPr>
          <w:p w14:paraId="79A66FE6" w14:textId="152AA0FA" w:rsidR="00C63725" w:rsidRPr="008B712E" w:rsidRDefault="00C63725" w:rsidP="00954694">
            <w:pPr>
              <w:spacing w:line="360" w:lineRule="auto"/>
              <w:jc w:val="both"/>
              <w:rPr>
                <w:rFonts w:ascii="Cambria" w:hAnsi="Cambria"/>
                <w:b/>
                <w:bCs/>
                <w:sz w:val="24"/>
                <w:szCs w:val="24"/>
              </w:rPr>
            </w:pPr>
            <w:r w:rsidRPr="008B712E">
              <w:rPr>
                <w:rFonts w:ascii="Cambria" w:hAnsi="Cambria"/>
                <w:b/>
                <w:bCs/>
                <w:sz w:val="24"/>
                <w:szCs w:val="24"/>
              </w:rPr>
              <w:t>MFH-RUR</w:t>
            </w:r>
          </w:p>
        </w:tc>
        <w:tc>
          <w:tcPr>
            <w:tcW w:w="1288" w:type="dxa"/>
          </w:tcPr>
          <w:p w14:paraId="011FD40D" w14:textId="590E7D41" w:rsidR="00C63725" w:rsidRPr="008B712E" w:rsidRDefault="00C63725" w:rsidP="00954694">
            <w:pPr>
              <w:spacing w:line="360" w:lineRule="auto"/>
              <w:jc w:val="both"/>
              <w:rPr>
                <w:rFonts w:ascii="Cambria" w:hAnsi="Cambria"/>
                <w:b/>
                <w:bCs/>
                <w:sz w:val="24"/>
                <w:szCs w:val="24"/>
              </w:rPr>
            </w:pPr>
            <w:r w:rsidRPr="008B712E">
              <w:rPr>
                <w:rFonts w:ascii="Cambria" w:hAnsi="Cambria"/>
                <w:b/>
                <w:bCs/>
                <w:sz w:val="24"/>
                <w:szCs w:val="24"/>
              </w:rPr>
              <w:t>MFH-SUB</w:t>
            </w:r>
          </w:p>
        </w:tc>
        <w:tc>
          <w:tcPr>
            <w:tcW w:w="1288" w:type="dxa"/>
          </w:tcPr>
          <w:p w14:paraId="3D16B630" w14:textId="35BABEAB" w:rsidR="00C63725" w:rsidRPr="008B712E" w:rsidRDefault="00C63725" w:rsidP="00954694">
            <w:pPr>
              <w:spacing w:line="360" w:lineRule="auto"/>
              <w:jc w:val="both"/>
              <w:rPr>
                <w:rFonts w:ascii="Cambria" w:hAnsi="Cambria"/>
                <w:b/>
                <w:bCs/>
                <w:sz w:val="24"/>
                <w:szCs w:val="24"/>
              </w:rPr>
            </w:pPr>
            <w:r w:rsidRPr="008B712E">
              <w:rPr>
                <w:rFonts w:ascii="Cambria" w:hAnsi="Cambria"/>
                <w:b/>
                <w:bCs/>
                <w:sz w:val="24"/>
                <w:szCs w:val="24"/>
              </w:rPr>
              <w:t>MFH-URB</w:t>
            </w:r>
          </w:p>
        </w:tc>
        <w:tc>
          <w:tcPr>
            <w:tcW w:w="1288" w:type="dxa"/>
          </w:tcPr>
          <w:p w14:paraId="2B582383" w14:textId="029D5A46" w:rsidR="00C63725" w:rsidRPr="008B712E" w:rsidRDefault="00C63725" w:rsidP="00954694">
            <w:pPr>
              <w:spacing w:line="360" w:lineRule="auto"/>
              <w:jc w:val="both"/>
              <w:rPr>
                <w:rFonts w:ascii="Cambria" w:hAnsi="Cambria"/>
                <w:b/>
                <w:bCs/>
                <w:sz w:val="24"/>
                <w:szCs w:val="24"/>
              </w:rPr>
            </w:pPr>
            <w:r w:rsidRPr="008B712E">
              <w:rPr>
                <w:rFonts w:ascii="Cambria" w:hAnsi="Cambria"/>
                <w:b/>
                <w:bCs/>
                <w:sz w:val="24"/>
                <w:szCs w:val="24"/>
              </w:rPr>
              <w:t>SFH-RUR</w:t>
            </w:r>
          </w:p>
        </w:tc>
        <w:tc>
          <w:tcPr>
            <w:tcW w:w="1288" w:type="dxa"/>
          </w:tcPr>
          <w:p w14:paraId="6F570FE2" w14:textId="21B654B8" w:rsidR="00C63725" w:rsidRPr="008B712E" w:rsidRDefault="00C63725" w:rsidP="00954694">
            <w:pPr>
              <w:spacing w:line="360" w:lineRule="auto"/>
              <w:jc w:val="both"/>
              <w:rPr>
                <w:rFonts w:ascii="Cambria" w:hAnsi="Cambria"/>
                <w:b/>
                <w:bCs/>
                <w:sz w:val="24"/>
                <w:szCs w:val="24"/>
              </w:rPr>
            </w:pPr>
            <w:r w:rsidRPr="008B712E">
              <w:rPr>
                <w:rFonts w:ascii="Cambria" w:hAnsi="Cambria"/>
                <w:b/>
                <w:bCs/>
                <w:sz w:val="24"/>
                <w:szCs w:val="24"/>
              </w:rPr>
              <w:t>SFH-SUB</w:t>
            </w:r>
          </w:p>
        </w:tc>
        <w:tc>
          <w:tcPr>
            <w:tcW w:w="1288" w:type="dxa"/>
          </w:tcPr>
          <w:p w14:paraId="7A095340" w14:textId="1EF038C4" w:rsidR="00C63725" w:rsidRPr="008B712E" w:rsidRDefault="00C63725" w:rsidP="00954694">
            <w:pPr>
              <w:spacing w:line="360" w:lineRule="auto"/>
              <w:jc w:val="both"/>
              <w:rPr>
                <w:rFonts w:ascii="Cambria" w:hAnsi="Cambria"/>
                <w:b/>
                <w:bCs/>
                <w:sz w:val="24"/>
                <w:szCs w:val="24"/>
              </w:rPr>
            </w:pPr>
            <w:r w:rsidRPr="008B712E">
              <w:rPr>
                <w:rFonts w:ascii="Cambria" w:hAnsi="Cambria"/>
                <w:b/>
                <w:bCs/>
                <w:sz w:val="24"/>
                <w:szCs w:val="24"/>
              </w:rPr>
              <w:t>SFH-URB</w:t>
            </w:r>
          </w:p>
        </w:tc>
      </w:tr>
      <w:tr w:rsidR="00C63725" w14:paraId="322B8637" w14:textId="77777777" w:rsidTr="00C63725">
        <w:tc>
          <w:tcPr>
            <w:tcW w:w="1288" w:type="dxa"/>
          </w:tcPr>
          <w:p w14:paraId="6A879A37" w14:textId="5CE7CD62" w:rsidR="00C63725" w:rsidRDefault="00C63725" w:rsidP="00954694">
            <w:pPr>
              <w:spacing w:line="360" w:lineRule="auto"/>
              <w:jc w:val="both"/>
              <w:rPr>
                <w:rFonts w:ascii="Cambria" w:hAnsi="Cambria"/>
                <w:sz w:val="24"/>
                <w:szCs w:val="24"/>
              </w:rPr>
            </w:pPr>
            <w:r>
              <w:rPr>
                <w:rFonts w:ascii="Cambria" w:hAnsi="Cambria"/>
                <w:sz w:val="24"/>
                <w:szCs w:val="24"/>
              </w:rPr>
              <w:t>2020</w:t>
            </w:r>
          </w:p>
        </w:tc>
        <w:tc>
          <w:tcPr>
            <w:tcW w:w="1288" w:type="dxa"/>
          </w:tcPr>
          <w:p w14:paraId="6F343127" w14:textId="3600DCC3" w:rsidR="00C63725" w:rsidRPr="00C63725" w:rsidRDefault="00C63725" w:rsidP="00C63725">
            <w:pPr>
              <w:jc w:val="both"/>
              <w:rPr>
                <w:rFonts w:ascii="Calibri" w:hAnsi="Calibri" w:cs="Calibri"/>
                <w:color w:val="000000"/>
              </w:rPr>
            </w:pPr>
            <w:r>
              <w:rPr>
                <w:rFonts w:ascii="Calibri" w:hAnsi="Calibri" w:cs="Calibri"/>
                <w:color w:val="000000"/>
              </w:rPr>
              <w:t>10615.98</w:t>
            </w:r>
          </w:p>
        </w:tc>
        <w:tc>
          <w:tcPr>
            <w:tcW w:w="1288" w:type="dxa"/>
          </w:tcPr>
          <w:p w14:paraId="404EAB11" w14:textId="5C986167" w:rsidR="00C63725" w:rsidRPr="00425D0C" w:rsidRDefault="00425D0C" w:rsidP="00425D0C">
            <w:pPr>
              <w:jc w:val="both"/>
              <w:rPr>
                <w:rFonts w:ascii="Calibri" w:hAnsi="Calibri" w:cs="Calibri"/>
                <w:color w:val="000000"/>
              </w:rPr>
            </w:pPr>
            <w:r>
              <w:rPr>
                <w:rFonts w:ascii="Calibri" w:hAnsi="Calibri" w:cs="Calibri"/>
                <w:color w:val="000000"/>
              </w:rPr>
              <w:t>15244.30</w:t>
            </w:r>
          </w:p>
        </w:tc>
        <w:tc>
          <w:tcPr>
            <w:tcW w:w="1288" w:type="dxa"/>
          </w:tcPr>
          <w:p w14:paraId="2505756F" w14:textId="6A716598" w:rsidR="00C63725" w:rsidRPr="00425D0C" w:rsidRDefault="00425D0C" w:rsidP="00425D0C">
            <w:pPr>
              <w:jc w:val="both"/>
              <w:rPr>
                <w:rFonts w:ascii="Calibri" w:hAnsi="Calibri" w:cs="Calibri"/>
                <w:color w:val="000000"/>
              </w:rPr>
            </w:pPr>
            <w:r>
              <w:rPr>
                <w:rFonts w:ascii="Calibri" w:hAnsi="Calibri" w:cs="Calibri"/>
                <w:color w:val="000000"/>
              </w:rPr>
              <w:t>15855.23</w:t>
            </w:r>
          </w:p>
        </w:tc>
        <w:tc>
          <w:tcPr>
            <w:tcW w:w="1288" w:type="dxa"/>
          </w:tcPr>
          <w:p w14:paraId="5D76D706" w14:textId="70E4CE73" w:rsidR="00C63725" w:rsidRPr="00425D0C" w:rsidRDefault="00425D0C" w:rsidP="00425D0C">
            <w:pPr>
              <w:jc w:val="both"/>
              <w:rPr>
                <w:rFonts w:ascii="Calibri" w:hAnsi="Calibri" w:cs="Calibri"/>
                <w:color w:val="000000"/>
              </w:rPr>
            </w:pPr>
            <w:r>
              <w:rPr>
                <w:rFonts w:ascii="Calibri" w:hAnsi="Calibri" w:cs="Calibri"/>
                <w:color w:val="000000"/>
              </w:rPr>
              <w:t>15332.30</w:t>
            </w:r>
          </w:p>
        </w:tc>
        <w:tc>
          <w:tcPr>
            <w:tcW w:w="1288" w:type="dxa"/>
          </w:tcPr>
          <w:p w14:paraId="3323E7C2" w14:textId="692E4F9F" w:rsidR="00C63725" w:rsidRPr="00425D0C" w:rsidRDefault="00425D0C" w:rsidP="00425D0C">
            <w:pPr>
              <w:jc w:val="both"/>
              <w:rPr>
                <w:rFonts w:ascii="Calibri" w:hAnsi="Calibri" w:cs="Calibri"/>
                <w:color w:val="000000"/>
              </w:rPr>
            </w:pPr>
            <w:r>
              <w:rPr>
                <w:rFonts w:ascii="Calibri" w:hAnsi="Calibri" w:cs="Calibri"/>
                <w:color w:val="000000"/>
              </w:rPr>
              <w:t>12970.56</w:t>
            </w:r>
          </w:p>
        </w:tc>
        <w:tc>
          <w:tcPr>
            <w:tcW w:w="1288" w:type="dxa"/>
          </w:tcPr>
          <w:p w14:paraId="037ECA82" w14:textId="49BC3CD8" w:rsidR="00C63725" w:rsidRPr="00425D0C" w:rsidRDefault="00425D0C" w:rsidP="00425D0C">
            <w:pPr>
              <w:jc w:val="both"/>
              <w:rPr>
                <w:rFonts w:ascii="Calibri" w:hAnsi="Calibri" w:cs="Calibri"/>
                <w:color w:val="000000"/>
              </w:rPr>
            </w:pPr>
            <w:r>
              <w:rPr>
                <w:rFonts w:ascii="Calibri" w:hAnsi="Calibri" w:cs="Calibri"/>
                <w:color w:val="000000"/>
              </w:rPr>
              <w:t>6518.04</w:t>
            </w:r>
          </w:p>
        </w:tc>
      </w:tr>
      <w:tr w:rsidR="00C63725" w14:paraId="054EF9EF" w14:textId="77777777" w:rsidTr="00C63725">
        <w:tc>
          <w:tcPr>
            <w:tcW w:w="1288" w:type="dxa"/>
          </w:tcPr>
          <w:p w14:paraId="4AC8AD2B" w14:textId="1A11EDD2" w:rsidR="00C63725" w:rsidRDefault="00C63725" w:rsidP="00954694">
            <w:pPr>
              <w:spacing w:line="360" w:lineRule="auto"/>
              <w:jc w:val="both"/>
              <w:rPr>
                <w:rFonts w:ascii="Cambria" w:hAnsi="Cambria"/>
                <w:sz w:val="24"/>
                <w:szCs w:val="24"/>
              </w:rPr>
            </w:pPr>
            <w:r>
              <w:rPr>
                <w:rFonts w:ascii="Cambria" w:hAnsi="Cambria"/>
                <w:sz w:val="24"/>
                <w:szCs w:val="24"/>
              </w:rPr>
              <w:t>2025</w:t>
            </w:r>
          </w:p>
        </w:tc>
        <w:tc>
          <w:tcPr>
            <w:tcW w:w="1288" w:type="dxa"/>
          </w:tcPr>
          <w:p w14:paraId="0FA82583" w14:textId="53902D61" w:rsidR="00C63725" w:rsidRPr="00C63725" w:rsidRDefault="00C63725" w:rsidP="00C63725">
            <w:pPr>
              <w:jc w:val="both"/>
              <w:rPr>
                <w:rFonts w:ascii="Calibri" w:hAnsi="Calibri" w:cs="Calibri"/>
                <w:color w:val="000000"/>
              </w:rPr>
            </w:pPr>
            <w:r>
              <w:rPr>
                <w:rFonts w:ascii="Calibri" w:hAnsi="Calibri" w:cs="Calibri"/>
                <w:color w:val="000000"/>
              </w:rPr>
              <w:t>82902.58</w:t>
            </w:r>
          </w:p>
        </w:tc>
        <w:tc>
          <w:tcPr>
            <w:tcW w:w="1288" w:type="dxa"/>
          </w:tcPr>
          <w:p w14:paraId="40B3D2BB" w14:textId="062F38F8" w:rsidR="00C63725" w:rsidRPr="00425D0C" w:rsidRDefault="00425D0C" w:rsidP="00425D0C">
            <w:pPr>
              <w:jc w:val="both"/>
              <w:rPr>
                <w:rFonts w:ascii="Calibri" w:hAnsi="Calibri" w:cs="Calibri"/>
                <w:color w:val="000000"/>
              </w:rPr>
            </w:pPr>
            <w:r>
              <w:rPr>
                <w:rFonts w:ascii="Calibri" w:hAnsi="Calibri" w:cs="Calibri"/>
                <w:color w:val="000000"/>
              </w:rPr>
              <w:t>119046.18</w:t>
            </w:r>
          </w:p>
        </w:tc>
        <w:tc>
          <w:tcPr>
            <w:tcW w:w="1288" w:type="dxa"/>
          </w:tcPr>
          <w:p w14:paraId="4DA815FE" w14:textId="7857D088" w:rsidR="00C63725" w:rsidRPr="00425D0C" w:rsidRDefault="00425D0C" w:rsidP="00425D0C">
            <w:pPr>
              <w:jc w:val="both"/>
              <w:rPr>
                <w:rFonts w:ascii="Calibri" w:hAnsi="Calibri" w:cs="Calibri"/>
                <w:color w:val="000000"/>
              </w:rPr>
            </w:pPr>
            <w:r>
              <w:rPr>
                <w:rFonts w:ascii="Calibri" w:hAnsi="Calibri" w:cs="Calibri"/>
                <w:color w:val="000000"/>
              </w:rPr>
              <w:t>123817.09</w:t>
            </w:r>
          </w:p>
        </w:tc>
        <w:tc>
          <w:tcPr>
            <w:tcW w:w="1288" w:type="dxa"/>
          </w:tcPr>
          <w:p w14:paraId="446084BE" w14:textId="32333793" w:rsidR="00C63725" w:rsidRPr="00425D0C" w:rsidRDefault="00425D0C" w:rsidP="00425D0C">
            <w:pPr>
              <w:jc w:val="both"/>
              <w:rPr>
                <w:rFonts w:ascii="Calibri" w:hAnsi="Calibri" w:cs="Calibri"/>
                <w:color w:val="000000"/>
              </w:rPr>
            </w:pPr>
            <w:r>
              <w:rPr>
                <w:rFonts w:ascii="Calibri" w:hAnsi="Calibri" w:cs="Calibri"/>
                <w:color w:val="000000"/>
              </w:rPr>
              <w:t>119733.36</w:t>
            </w:r>
          </w:p>
        </w:tc>
        <w:tc>
          <w:tcPr>
            <w:tcW w:w="1288" w:type="dxa"/>
          </w:tcPr>
          <w:p w14:paraId="45D15433" w14:textId="6A1B8CF2" w:rsidR="00C63725" w:rsidRPr="00425D0C" w:rsidRDefault="00425D0C" w:rsidP="00425D0C">
            <w:pPr>
              <w:jc w:val="both"/>
              <w:rPr>
                <w:rFonts w:ascii="Calibri" w:hAnsi="Calibri" w:cs="Calibri"/>
                <w:color w:val="000000"/>
              </w:rPr>
            </w:pPr>
            <w:r>
              <w:rPr>
                <w:rFonts w:ascii="Calibri" w:hAnsi="Calibri" w:cs="Calibri"/>
                <w:color w:val="000000"/>
              </w:rPr>
              <w:t>101290.03</w:t>
            </w:r>
          </w:p>
        </w:tc>
        <w:tc>
          <w:tcPr>
            <w:tcW w:w="1288" w:type="dxa"/>
          </w:tcPr>
          <w:p w14:paraId="0A9806F1" w14:textId="571E01E5" w:rsidR="00C63725" w:rsidRPr="00425D0C" w:rsidRDefault="00425D0C" w:rsidP="00425D0C">
            <w:pPr>
              <w:jc w:val="both"/>
              <w:rPr>
                <w:rFonts w:ascii="Calibri" w:hAnsi="Calibri" w:cs="Calibri"/>
                <w:color w:val="000000"/>
              </w:rPr>
            </w:pPr>
            <w:r>
              <w:rPr>
                <w:rFonts w:ascii="Calibri" w:hAnsi="Calibri" w:cs="Calibri"/>
                <w:color w:val="000000"/>
              </w:rPr>
              <w:t>50900.81</w:t>
            </w:r>
          </w:p>
        </w:tc>
      </w:tr>
      <w:tr w:rsidR="00C63725" w14:paraId="75A90592" w14:textId="77777777" w:rsidTr="00C63725">
        <w:tc>
          <w:tcPr>
            <w:tcW w:w="1288" w:type="dxa"/>
          </w:tcPr>
          <w:p w14:paraId="41D70A02" w14:textId="10EC384C" w:rsidR="00C63725" w:rsidRDefault="00C63725" w:rsidP="00954694">
            <w:pPr>
              <w:spacing w:line="360" w:lineRule="auto"/>
              <w:jc w:val="both"/>
              <w:rPr>
                <w:rFonts w:ascii="Cambria" w:hAnsi="Cambria"/>
                <w:sz w:val="24"/>
                <w:szCs w:val="24"/>
              </w:rPr>
            </w:pPr>
            <w:r>
              <w:rPr>
                <w:rFonts w:ascii="Cambria" w:hAnsi="Cambria"/>
                <w:sz w:val="24"/>
                <w:szCs w:val="24"/>
              </w:rPr>
              <w:t>2030</w:t>
            </w:r>
          </w:p>
        </w:tc>
        <w:tc>
          <w:tcPr>
            <w:tcW w:w="1288" w:type="dxa"/>
          </w:tcPr>
          <w:p w14:paraId="71A7D3CD" w14:textId="279DDED9" w:rsidR="00C63725" w:rsidRPr="00C63725" w:rsidRDefault="00C63725" w:rsidP="00C63725">
            <w:pPr>
              <w:jc w:val="both"/>
              <w:rPr>
                <w:rFonts w:ascii="Calibri" w:hAnsi="Calibri" w:cs="Calibri"/>
                <w:color w:val="000000"/>
              </w:rPr>
            </w:pPr>
            <w:r>
              <w:rPr>
                <w:rFonts w:ascii="Calibri" w:hAnsi="Calibri" w:cs="Calibri"/>
                <w:color w:val="000000"/>
              </w:rPr>
              <w:t>221673.71</w:t>
            </w:r>
          </w:p>
        </w:tc>
        <w:tc>
          <w:tcPr>
            <w:tcW w:w="1288" w:type="dxa"/>
          </w:tcPr>
          <w:p w14:paraId="4E7560F3" w14:textId="68FC1BAF" w:rsidR="00C63725" w:rsidRPr="00425D0C" w:rsidRDefault="00425D0C" w:rsidP="00425D0C">
            <w:pPr>
              <w:jc w:val="both"/>
              <w:rPr>
                <w:rFonts w:ascii="Calibri" w:hAnsi="Calibri" w:cs="Calibri"/>
                <w:color w:val="000000"/>
              </w:rPr>
            </w:pPr>
            <w:r>
              <w:rPr>
                <w:rFonts w:ascii="Calibri" w:hAnsi="Calibri" w:cs="Calibri"/>
                <w:color w:val="000000"/>
              </w:rPr>
              <w:t>318318.29</w:t>
            </w:r>
          </w:p>
        </w:tc>
        <w:tc>
          <w:tcPr>
            <w:tcW w:w="1288" w:type="dxa"/>
          </w:tcPr>
          <w:p w14:paraId="08151F53" w14:textId="22F972E4" w:rsidR="00C63725" w:rsidRPr="00425D0C" w:rsidRDefault="00425D0C" w:rsidP="00425D0C">
            <w:pPr>
              <w:jc w:val="both"/>
              <w:rPr>
                <w:rFonts w:ascii="Calibri" w:hAnsi="Calibri" w:cs="Calibri"/>
                <w:color w:val="000000"/>
              </w:rPr>
            </w:pPr>
            <w:r>
              <w:rPr>
                <w:rFonts w:ascii="Calibri" w:hAnsi="Calibri" w:cs="Calibri"/>
                <w:color w:val="000000"/>
              </w:rPr>
              <w:t>331075.25</w:t>
            </w:r>
          </w:p>
        </w:tc>
        <w:tc>
          <w:tcPr>
            <w:tcW w:w="1288" w:type="dxa"/>
          </w:tcPr>
          <w:p w14:paraId="2D5F6CD9" w14:textId="1E4182DD" w:rsidR="00C63725" w:rsidRPr="00425D0C" w:rsidRDefault="00425D0C" w:rsidP="00425D0C">
            <w:pPr>
              <w:jc w:val="both"/>
              <w:rPr>
                <w:rFonts w:ascii="Calibri" w:hAnsi="Calibri" w:cs="Calibri"/>
                <w:color w:val="000000"/>
              </w:rPr>
            </w:pPr>
            <w:r>
              <w:rPr>
                <w:rFonts w:ascii="Calibri" w:hAnsi="Calibri" w:cs="Calibri"/>
                <w:color w:val="000000"/>
              </w:rPr>
              <w:t>320155.74</w:t>
            </w:r>
          </w:p>
        </w:tc>
        <w:tc>
          <w:tcPr>
            <w:tcW w:w="1288" w:type="dxa"/>
          </w:tcPr>
          <w:p w14:paraId="40DF956D" w14:textId="43434240" w:rsidR="00C63725" w:rsidRPr="00425D0C" w:rsidRDefault="00425D0C" w:rsidP="00425D0C">
            <w:pPr>
              <w:jc w:val="both"/>
              <w:rPr>
                <w:rFonts w:ascii="Calibri" w:hAnsi="Calibri" w:cs="Calibri"/>
                <w:color w:val="000000"/>
              </w:rPr>
            </w:pPr>
            <w:r>
              <w:rPr>
                <w:rFonts w:ascii="Calibri" w:hAnsi="Calibri" w:cs="Calibri"/>
                <w:color w:val="000000"/>
              </w:rPr>
              <w:t>270840.01</w:t>
            </w:r>
          </w:p>
        </w:tc>
        <w:tc>
          <w:tcPr>
            <w:tcW w:w="1288" w:type="dxa"/>
          </w:tcPr>
          <w:p w14:paraId="5C745335" w14:textId="20A253A2" w:rsidR="00C63725" w:rsidRPr="00425D0C" w:rsidRDefault="00425D0C" w:rsidP="00425D0C">
            <w:pPr>
              <w:jc w:val="both"/>
              <w:rPr>
                <w:rFonts w:ascii="Calibri" w:hAnsi="Calibri" w:cs="Calibri"/>
                <w:color w:val="000000"/>
              </w:rPr>
            </w:pPr>
            <w:r>
              <w:rPr>
                <w:rFonts w:ascii="Calibri" w:hAnsi="Calibri" w:cs="Calibri"/>
                <w:color w:val="000000"/>
              </w:rPr>
              <w:t>136103.98</w:t>
            </w:r>
          </w:p>
        </w:tc>
      </w:tr>
      <w:tr w:rsidR="00C63725" w14:paraId="08D06C2C" w14:textId="77777777" w:rsidTr="00C63725">
        <w:tc>
          <w:tcPr>
            <w:tcW w:w="1288" w:type="dxa"/>
          </w:tcPr>
          <w:p w14:paraId="7047B2C3" w14:textId="6FC783B6" w:rsidR="00C63725" w:rsidRDefault="00C63725" w:rsidP="00954694">
            <w:pPr>
              <w:spacing w:line="360" w:lineRule="auto"/>
              <w:jc w:val="both"/>
              <w:rPr>
                <w:rFonts w:ascii="Cambria" w:hAnsi="Cambria"/>
                <w:sz w:val="24"/>
                <w:szCs w:val="24"/>
              </w:rPr>
            </w:pPr>
            <w:r>
              <w:rPr>
                <w:rFonts w:ascii="Cambria" w:hAnsi="Cambria"/>
                <w:sz w:val="24"/>
                <w:szCs w:val="24"/>
              </w:rPr>
              <w:t>2035</w:t>
            </w:r>
          </w:p>
        </w:tc>
        <w:tc>
          <w:tcPr>
            <w:tcW w:w="1288" w:type="dxa"/>
          </w:tcPr>
          <w:p w14:paraId="09A1E572" w14:textId="246FF3E5" w:rsidR="00C63725" w:rsidRPr="00C63725" w:rsidRDefault="00C63725" w:rsidP="00C63725">
            <w:pPr>
              <w:jc w:val="both"/>
              <w:rPr>
                <w:rFonts w:ascii="Calibri" w:hAnsi="Calibri" w:cs="Calibri"/>
                <w:color w:val="000000"/>
              </w:rPr>
            </w:pPr>
            <w:r>
              <w:rPr>
                <w:rFonts w:ascii="Calibri" w:hAnsi="Calibri" w:cs="Calibri"/>
                <w:color w:val="000000"/>
              </w:rPr>
              <w:t>427654.82</w:t>
            </w:r>
          </w:p>
        </w:tc>
        <w:tc>
          <w:tcPr>
            <w:tcW w:w="1288" w:type="dxa"/>
          </w:tcPr>
          <w:p w14:paraId="22EBEA9B" w14:textId="6C54796D" w:rsidR="00C63725" w:rsidRPr="00425D0C" w:rsidRDefault="00425D0C" w:rsidP="00425D0C">
            <w:pPr>
              <w:jc w:val="both"/>
              <w:rPr>
                <w:rFonts w:ascii="Calibri" w:hAnsi="Calibri" w:cs="Calibri"/>
                <w:color w:val="000000"/>
              </w:rPr>
            </w:pPr>
            <w:r>
              <w:rPr>
                <w:rFonts w:ascii="Calibri" w:hAnsi="Calibri" w:cs="Calibri"/>
                <w:color w:val="000000"/>
              </w:rPr>
              <w:t>614102.39</w:t>
            </w:r>
          </w:p>
        </w:tc>
        <w:tc>
          <w:tcPr>
            <w:tcW w:w="1288" w:type="dxa"/>
          </w:tcPr>
          <w:p w14:paraId="4F940BE2" w14:textId="1EB4C84E" w:rsidR="00C63725" w:rsidRPr="00425D0C" w:rsidRDefault="00425D0C" w:rsidP="00425D0C">
            <w:pPr>
              <w:jc w:val="both"/>
              <w:rPr>
                <w:rFonts w:ascii="Calibri" w:hAnsi="Calibri" w:cs="Calibri"/>
                <w:color w:val="000000"/>
              </w:rPr>
            </w:pPr>
            <w:r>
              <w:rPr>
                <w:rFonts w:ascii="Calibri" w:hAnsi="Calibri" w:cs="Calibri"/>
                <w:color w:val="000000"/>
              </w:rPr>
              <w:t>638713.22</w:t>
            </w:r>
          </w:p>
        </w:tc>
        <w:tc>
          <w:tcPr>
            <w:tcW w:w="1288" w:type="dxa"/>
          </w:tcPr>
          <w:p w14:paraId="7D98B331" w14:textId="0366A663" w:rsidR="00C63725" w:rsidRPr="00425D0C" w:rsidRDefault="00425D0C" w:rsidP="00425D0C">
            <w:pPr>
              <w:jc w:val="both"/>
              <w:rPr>
                <w:rFonts w:ascii="Calibri" w:hAnsi="Calibri" w:cs="Calibri"/>
                <w:color w:val="000000"/>
              </w:rPr>
            </w:pPr>
            <w:r>
              <w:rPr>
                <w:rFonts w:ascii="Calibri" w:hAnsi="Calibri" w:cs="Calibri"/>
                <w:color w:val="000000"/>
              </w:rPr>
              <w:t>617647.21</w:t>
            </w:r>
          </w:p>
        </w:tc>
        <w:tc>
          <w:tcPr>
            <w:tcW w:w="1288" w:type="dxa"/>
          </w:tcPr>
          <w:p w14:paraId="661F53B0" w14:textId="6C8902C8" w:rsidR="00C63725" w:rsidRPr="00425D0C" w:rsidRDefault="00425D0C" w:rsidP="00425D0C">
            <w:pPr>
              <w:jc w:val="both"/>
              <w:rPr>
                <w:rFonts w:ascii="Calibri" w:hAnsi="Calibri" w:cs="Calibri"/>
                <w:color w:val="000000"/>
              </w:rPr>
            </w:pPr>
            <w:r>
              <w:rPr>
                <w:rFonts w:ascii="Calibri" w:hAnsi="Calibri" w:cs="Calibri"/>
                <w:color w:val="000000"/>
              </w:rPr>
              <w:t>522506.88</w:t>
            </w:r>
          </w:p>
        </w:tc>
        <w:tc>
          <w:tcPr>
            <w:tcW w:w="1288" w:type="dxa"/>
          </w:tcPr>
          <w:p w14:paraId="5ADA6E90" w14:textId="029541DF" w:rsidR="00C63725" w:rsidRPr="00285498" w:rsidRDefault="00285498" w:rsidP="00285498">
            <w:pPr>
              <w:jc w:val="both"/>
              <w:rPr>
                <w:rFonts w:ascii="Calibri" w:hAnsi="Calibri" w:cs="Calibri"/>
                <w:color w:val="000000"/>
              </w:rPr>
            </w:pPr>
            <w:r>
              <w:rPr>
                <w:rFonts w:ascii="Calibri" w:hAnsi="Calibri" w:cs="Calibri"/>
                <w:color w:val="000000"/>
              </w:rPr>
              <w:t>262572.98</w:t>
            </w:r>
          </w:p>
        </w:tc>
      </w:tr>
      <w:tr w:rsidR="00C63725" w14:paraId="06FDB553" w14:textId="77777777" w:rsidTr="00C63725">
        <w:tc>
          <w:tcPr>
            <w:tcW w:w="1288" w:type="dxa"/>
          </w:tcPr>
          <w:p w14:paraId="3ED29001" w14:textId="06F286AB" w:rsidR="00C63725" w:rsidRDefault="00C63725" w:rsidP="00954694">
            <w:pPr>
              <w:spacing w:line="360" w:lineRule="auto"/>
              <w:jc w:val="both"/>
              <w:rPr>
                <w:rFonts w:ascii="Cambria" w:hAnsi="Cambria"/>
                <w:sz w:val="24"/>
                <w:szCs w:val="24"/>
              </w:rPr>
            </w:pPr>
            <w:r>
              <w:rPr>
                <w:rFonts w:ascii="Cambria" w:hAnsi="Cambria"/>
                <w:sz w:val="24"/>
                <w:szCs w:val="24"/>
              </w:rPr>
              <w:lastRenderedPageBreak/>
              <w:t>2040</w:t>
            </w:r>
          </w:p>
        </w:tc>
        <w:tc>
          <w:tcPr>
            <w:tcW w:w="1288" w:type="dxa"/>
          </w:tcPr>
          <w:p w14:paraId="2EEB3CCC" w14:textId="2FEC3571" w:rsidR="00C63725" w:rsidRPr="00C63725" w:rsidRDefault="00C63725" w:rsidP="00C63725">
            <w:pPr>
              <w:jc w:val="both"/>
              <w:rPr>
                <w:rFonts w:ascii="Calibri" w:hAnsi="Calibri" w:cs="Calibri"/>
                <w:color w:val="000000"/>
              </w:rPr>
            </w:pPr>
            <w:r>
              <w:rPr>
                <w:rFonts w:ascii="Calibri" w:hAnsi="Calibri" w:cs="Calibri"/>
                <w:color w:val="000000"/>
              </w:rPr>
              <w:t>700845.93</w:t>
            </w:r>
          </w:p>
        </w:tc>
        <w:tc>
          <w:tcPr>
            <w:tcW w:w="1288" w:type="dxa"/>
          </w:tcPr>
          <w:p w14:paraId="11882E10" w14:textId="0D2AA9A4" w:rsidR="00C63725" w:rsidRPr="00425D0C" w:rsidRDefault="00425D0C" w:rsidP="00425D0C">
            <w:pPr>
              <w:jc w:val="both"/>
              <w:rPr>
                <w:rFonts w:ascii="Calibri" w:hAnsi="Calibri" w:cs="Calibri"/>
                <w:color w:val="000000"/>
              </w:rPr>
            </w:pPr>
            <w:r>
              <w:rPr>
                <w:rFonts w:ascii="Calibri" w:hAnsi="Calibri" w:cs="Calibri"/>
                <w:color w:val="000000"/>
              </w:rPr>
              <w:t>1006398.47</w:t>
            </w:r>
          </w:p>
        </w:tc>
        <w:tc>
          <w:tcPr>
            <w:tcW w:w="1288" w:type="dxa"/>
          </w:tcPr>
          <w:p w14:paraId="305BC805" w14:textId="3F1E76D6" w:rsidR="00C63725" w:rsidRPr="00425D0C" w:rsidRDefault="00425D0C" w:rsidP="00425D0C">
            <w:pPr>
              <w:jc w:val="both"/>
              <w:rPr>
                <w:rFonts w:ascii="Calibri" w:hAnsi="Calibri" w:cs="Calibri"/>
                <w:color w:val="000000"/>
              </w:rPr>
            </w:pPr>
            <w:r>
              <w:rPr>
                <w:rFonts w:ascii="Calibri" w:hAnsi="Calibri" w:cs="Calibri"/>
                <w:color w:val="000000"/>
              </w:rPr>
              <w:t>1046731.00</w:t>
            </w:r>
          </w:p>
        </w:tc>
        <w:tc>
          <w:tcPr>
            <w:tcW w:w="1288" w:type="dxa"/>
          </w:tcPr>
          <w:p w14:paraId="4C154819" w14:textId="76E19EA1" w:rsidR="00C63725" w:rsidRPr="00425D0C" w:rsidRDefault="00425D0C" w:rsidP="00425D0C">
            <w:pPr>
              <w:jc w:val="both"/>
              <w:rPr>
                <w:rFonts w:ascii="Calibri" w:hAnsi="Calibri" w:cs="Calibri"/>
                <w:color w:val="000000"/>
              </w:rPr>
            </w:pPr>
            <w:r>
              <w:rPr>
                <w:rFonts w:ascii="Calibri" w:hAnsi="Calibri" w:cs="Calibri"/>
                <w:color w:val="000000"/>
              </w:rPr>
              <w:t>1012207.77</w:t>
            </w:r>
          </w:p>
        </w:tc>
        <w:tc>
          <w:tcPr>
            <w:tcW w:w="1288" w:type="dxa"/>
          </w:tcPr>
          <w:p w14:paraId="677BD094" w14:textId="6161C39E" w:rsidR="00C63725" w:rsidRPr="00425D0C" w:rsidRDefault="00425D0C" w:rsidP="00425D0C">
            <w:pPr>
              <w:jc w:val="both"/>
              <w:rPr>
                <w:rFonts w:ascii="Calibri" w:hAnsi="Calibri" w:cs="Calibri"/>
                <w:color w:val="000000"/>
              </w:rPr>
            </w:pPr>
            <w:r>
              <w:rPr>
                <w:rFonts w:ascii="Calibri" w:hAnsi="Calibri" w:cs="Calibri"/>
                <w:color w:val="000000"/>
              </w:rPr>
              <w:t>856290.64</w:t>
            </w:r>
          </w:p>
        </w:tc>
        <w:tc>
          <w:tcPr>
            <w:tcW w:w="1288" w:type="dxa"/>
          </w:tcPr>
          <w:p w14:paraId="13FDB461" w14:textId="3A1B3E39" w:rsidR="00C63725" w:rsidRPr="00285498" w:rsidRDefault="00285498" w:rsidP="00285498">
            <w:pPr>
              <w:jc w:val="both"/>
              <w:rPr>
                <w:rFonts w:ascii="Calibri" w:hAnsi="Calibri" w:cs="Calibri"/>
                <w:color w:val="000000"/>
              </w:rPr>
            </w:pPr>
            <w:r>
              <w:rPr>
                <w:rFonts w:ascii="Calibri" w:hAnsi="Calibri" w:cs="Calibri"/>
                <w:color w:val="000000"/>
              </w:rPr>
              <w:t>430307.79</w:t>
            </w:r>
          </w:p>
        </w:tc>
      </w:tr>
      <w:tr w:rsidR="00C63725" w14:paraId="079119FF" w14:textId="77777777" w:rsidTr="00C63725">
        <w:tc>
          <w:tcPr>
            <w:tcW w:w="1288" w:type="dxa"/>
          </w:tcPr>
          <w:p w14:paraId="4E21DA96" w14:textId="514E3B54" w:rsidR="00C63725" w:rsidRDefault="00C63725" w:rsidP="00954694">
            <w:pPr>
              <w:spacing w:line="360" w:lineRule="auto"/>
              <w:jc w:val="both"/>
              <w:rPr>
                <w:rFonts w:ascii="Cambria" w:hAnsi="Cambria"/>
                <w:sz w:val="24"/>
                <w:szCs w:val="24"/>
              </w:rPr>
            </w:pPr>
            <w:r>
              <w:rPr>
                <w:rFonts w:ascii="Cambria" w:hAnsi="Cambria"/>
                <w:sz w:val="24"/>
                <w:szCs w:val="24"/>
              </w:rPr>
              <w:t>2045</w:t>
            </w:r>
          </w:p>
        </w:tc>
        <w:tc>
          <w:tcPr>
            <w:tcW w:w="1288" w:type="dxa"/>
          </w:tcPr>
          <w:p w14:paraId="03CB977E" w14:textId="51D4A6D7" w:rsidR="00C63725" w:rsidRPr="00C63725" w:rsidRDefault="00C63725" w:rsidP="00C63725">
            <w:pPr>
              <w:jc w:val="both"/>
              <w:rPr>
                <w:rFonts w:ascii="Calibri" w:hAnsi="Calibri" w:cs="Calibri"/>
                <w:color w:val="000000"/>
              </w:rPr>
            </w:pPr>
            <w:r>
              <w:rPr>
                <w:rFonts w:ascii="Calibri" w:hAnsi="Calibri" w:cs="Calibri"/>
                <w:color w:val="000000"/>
              </w:rPr>
              <w:t>1041247.02</w:t>
            </w:r>
          </w:p>
        </w:tc>
        <w:tc>
          <w:tcPr>
            <w:tcW w:w="1288" w:type="dxa"/>
          </w:tcPr>
          <w:p w14:paraId="347F7EF0" w14:textId="3568A5D3" w:rsidR="00C63725" w:rsidRPr="00425D0C" w:rsidRDefault="00425D0C" w:rsidP="00425D0C">
            <w:pPr>
              <w:jc w:val="both"/>
              <w:rPr>
                <w:rFonts w:ascii="Calibri" w:hAnsi="Calibri" w:cs="Calibri"/>
                <w:color w:val="000000"/>
              </w:rPr>
            </w:pPr>
            <w:r>
              <w:rPr>
                <w:rFonts w:ascii="Calibri" w:hAnsi="Calibri" w:cs="Calibri"/>
                <w:color w:val="000000"/>
              </w:rPr>
              <w:t>1495206.54</w:t>
            </w:r>
          </w:p>
        </w:tc>
        <w:tc>
          <w:tcPr>
            <w:tcW w:w="1288" w:type="dxa"/>
          </w:tcPr>
          <w:p w14:paraId="1A357F94" w14:textId="494AE3EA" w:rsidR="00C63725" w:rsidRPr="00425D0C" w:rsidRDefault="00425D0C" w:rsidP="00425D0C">
            <w:pPr>
              <w:jc w:val="both"/>
              <w:rPr>
                <w:rFonts w:ascii="Calibri" w:hAnsi="Calibri" w:cs="Calibri"/>
                <w:color w:val="000000"/>
              </w:rPr>
            </w:pPr>
            <w:r>
              <w:rPr>
                <w:rFonts w:ascii="Calibri" w:hAnsi="Calibri" w:cs="Calibri"/>
                <w:color w:val="000000"/>
              </w:rPr>
              <w:t>1555128.59</w:t>
            </w:r>
          </w:p>
        </w:tc>
        <w:tc>
          <w:tcPr>
            <w:tcW w:w="1288" w:type="dxa"/>
          </w:tcPr>
          <w:p w14:paraId="116C01B2" w14:textId="6E2832C0" w:rsidR="00C63725" w:rsidRPr="00425D0C" w:rsidRDefault="00425D0C" w:rsidP="00425D0C">
            <w:pPr>
              <w:jc w:val="both"/>
              <w:rPr>
                <w:rFonts w:ascii="Calibri" w:hAnsi="Calibri" w:cs="Calibri"/>
                <w:color w:val="000000"/>
              </w:rPr>
            </w:pPr>
            <w:r>
              <w:rPr>
                <w:rFonts w:ascii="Calibri" w:hAnsi="Calibri" w:cs="Calibri"/>
                <w:color w:val="000000"/>
              </w:rPr>
              <w:t>1503837.41</w:t>
            </w:r>
          </w:p>
        </w:tc>
        <w:tc>
          <w:tcPr>
            <w:tcW w:w="1288" w:type="dxa"/>
          </w:tcPr>
          <w:p w14:paraId="7789D497" w14:textId="0F2E9F78" w:rsidR="00C63725" w:rsidRPr="00425D0C" w:rsidRDefault="00425D0C" w:rsidP="00425D0C">
            <w:pPr>
              <w:jc w:val="both"/>
              <w:rPr>
                <w:rFonts w:ascii="Calibri" w:hAnsi="Calibri" w:cs="Calibri"/>
                <w:color w:val="000000"/>
              </w:rPr>
            </w:pPr>
            <w:r>
              <w:rPr>
                <w:rFonts w:ascii="Calibri" w:hAnsi="Calibri" w:cs="Calibri"/>
                <w:color w:val="000000"/>
              </w:rPr>
              <w:t>1272191.29</w:t>
            </w:r>
          </w:p>
        </w:tc>
        <w:tc>
          <w:tcPr>
            <w:tcW w:w="1288" w:type="dxa"/>
          </w:tcPr>
          <w:p w14:paraId="7DAD9744" w14:textId="50181D8E" w:rsidR="00C63725" w:rsidRPr="00285498" w:rsidRDefault="00285498" w:rsidP="00285498">
            <w:pPr>
              <w:jc w:val="both"/>
              <w:rPr>
                <w:rFonts w:ascii="Calibri" w:hAnsi="Calibri" w:cs="Calibri"/>
                <w:color w:val="000000"/>
              </w:rPr>
            </w:pPr>
            <w:r>
              <w:rPr>
                <w:rFonts w:ascii="Calibri" w:hAnsi="Calibri" w:cs="Calibri"/>
                <w:color w:val="000000"/>
              </w:rPr>
              <w:t>639308.42</w:t>
            </w:r>
          </w:p>
        </w:tc>
      </w:tr>
      <w:tr w:rsidR="00C63725" w14:paraId="7D3F7051" w14:textId="77777777" w:rsidTr="00C63725">
        <w:tc>
          <w:tcPr>
            <w:tcW w:w="1288" w:type="dxa"/>
          </w:tcPr>
          <w:p w14:paraId="649EFCB6" w14:textId="0264C243" w:rsidR="00C63725" w:rsidRDefault="00C63725" w:rsidP="00954694">
            <w:pPr>
              <w:spacing w:line="360" w:lineRule="auto"/>
              <w:jc w:val="both"/>
              <w:rPr>
                <w:rFonts w:ascii="Cambria" w:hAnsi="Cambria"/>
                <w:sz w:val="24"/>
                <w:szCs w:val="24"/>
              </w:rPr>
            </w:pPr>
            <w:r>
              <w:rPr>
                <w:rFonts w:ascii="Cambria" w:hAnsi="Cambria"/>
                <w:sz w:val="24"/>
                <w:szCs w:val="24"/>
              </w:rPr>
              <w:t>2050</w:t>
            </w:r>
          </w:p>
        </w:tc>
        <w:tc>
          <w:tcPr>
            <w:tcW w:w="1288" w:type="dxa"/>
          </w:tcPr>
          <w:p w14:paraId="4251D158" w14:textId="69440EF1" w:rsidR="00C63725" w:rsidRPr="00C63725" w:rsidRDefault="00C63725" w:rsidP="00C63725">
            <w:pPr>
              <w:jc w:val="both"/>
              <w:rPr>
                <w:rFonts w:ascii="Calibri" w:hAnsi="Calibri" w:cs="Calibri"/>
                <w:color w:val="000000"/>
              </w:rPr>
            </w:pPr>
            <w:r>
              <w:rPr>
                <w:rFonts w:ascii="Calibri" w:hAnsi="Calibri" w:cs="Calibri"/>
                <w:color w:val="000000"/>
              </w:rPr>
              <w:t>1448783.51</w:t>
            </w:r>
          </w:p>
        </w:tc>
        <w:tc>
          <w:tcPr>
            <w:tcW w:w="1288" w:type="dxa"/>
          </w:tcPr>
          <w:p w14:paraId="57D90724" w14:textId="3612C222" w:rsidR="00C63725" w:rsidRPr="00425D0C" w:rsidRDefault="00425D0C" w:rsidP="00425D0C">
            <w:pPr>
              <w:jc w:val="both"/>
              <w:rPr>
                <w:rFonts w:ascii="Calibri" w:hAnsi="Calibri" w:cs="Calibri"/>
                <w:color w:val="000000"/>
              </w:rPr>
            </w:pPr>
            <w:r>
              <w:rPr>
                <w:rFonts w:ascii="Calibri" w:hAnsi="Calibri" w:cs="Calibri"/>
                <w:color w:val="000000"/>
              </w:rPr>
              <w:t>2080419.47</w:t>
            </w:r>
          </w:p>
        </w:tc>
        <w:tc>
          <w:tcPr>
            <w:tcW w:w="1288" w:type="dxa"/>
          </w:tcPr>
          <w:p w14:paraId="3BF3D8AE" w14:textId="4E477EFF" w:rsidR="00C63725" w:rsidRPr="00425D0C" w:rsidRDefault="00425D0C" w:rsidP="00425D0C">
            <w:pPr>
              <w:jc w:val="both"/>
              <w:rPr>
                <w:rFonts w:ascii="Calibri" w:hAnsi="Calibri" w:cs="Calibri"/>
                <w:color w:val="000000"/>
              </w:rPr>
            </w:pPr>
            <w:r>
              <w:rPr>
                <w:rFonts w:ascii="Calibri" w:hAnsi="Calibri" w:cs="Calibri"/>
                <w:color w:val="000000"/>
              </w:rPr>
              <w:t>2163794.58</w:t>
            </w:r>
          </w:p>
        </w:tc>
        <w:tc>
          <w:tcPr>
            <w:tcW w:w="1288" w:type="dxa"/>
          </w:tcPr>
          <w:p w14:paraId="14CC5492" w14:textId="27899675" w:rsidR="00C63725" w:rsidRPr="00425D0C" w:rsidRDefault="00425D0C" w:rsidP="00425D0C">
            <w:pPr>
              <w:jc w:val="both"/>
              <w:rPr>
                <w:rFonts w:ascii="Calibri" w:hAnsi="Calibri" w:cs="Calibri"/>
                <w:color w:val="000000"/>
              </w:rPr>
            </w:pPr>
            <w:r>
              <w:rPr>
                <w:rFonts w:ascii="Calibri" w:hAnsi="Calibri" w:cs="Calibri"/>
                <w:color w:val="000000"/>
              </w:rPr>
              <w:t>2092428.40</w:t>
            </w:r>
          </w:p>
        </w:tc>
        <w:tc>
          <w:tcPr>
            <w:tcW w:w="1288" w:type="dxa"/>
          </w:tcPr>
          <w:p w14:paraId="7DD511D8" w14:textId="16EE82A3" w:rsidR="00C63725" w:rsidRPr="00425D0C" w:rsidRDefault="00425D0C" w:rsidP="00425D0C">
            <w:pPr>
              <w:jc w:val="both"/>
              <w:rPr>
                <w:rFonts w:ascii="Calibri" w:hAnsi="Calibri" w:cs="Calibri"/>
                <w:color w:val="000000"/>
              </w:rPr>
            </w:pPr>
            <w:r>
              <w:rPr>
                <w:rFonts w:ascii="Calibri" w:hAnsi="Calibri" w:cs="Calibri"/>
                <w:color w:val="000000"/>
              </w:rPr>
              <w:t>1770117.68</w:t>
            </w:r>
          </w:p>
        </w:tc>
        <w:tc>
          <w:tcPr>
            <w:tcW w:w="1288" w:type="dxa"/>
          </w:tcPr>
          <w:p w14:paraId="721A7D22" w14:textId="13AE62D6" w:rsidR="00C63725" w:rsidRPr="00285498" w:rsidRDefault="00285498" w:rsidP="00285498">
            <w:pPr>
              <w:jc w:val="both"/>
              <w:rPr>
                <w:rFonts w:ascii="Calibri" w:hAnsi="Calibri" w:cs="Calibri"/>
                <w:color w:val="000000"/>
              </w:rPr>
            </w:pPr>
            <w:r>
              <w:rPr>
                <w:rFonts w:ascii="Calibri" w:hAnsi="Calibri" w:cs="Calibri"/>
                <w:color w:val="000000"/>
              </w:rPr>
              <w:t>889529.08</w:t>
            </w:r>
          </w:p>
        </w:tc>
      </w:tr>
    </w:tbl>
    <w:p w14:paraId="5876AFFE" w14:textId="77777777" w:rsidR="00D060B0" w:rsidRDefault="00D060B0" w:rsidP="00CC1330"/>
    <w:p w14:paraId="6DA247EA" w14:textId="3A9CBC42" w:rsidR="0029799D" w:rsidRPr="00563425" w:rsidRDefault="0029799D" w:rsidP="00E73858">
      <w:pPr>
        <w:pStyle w:val="Heading1"/>
        <w:numPr>
          <w:ilvl w:val="0"/>
          <w:numId w:val="14"/>
        </w:numPr>
        <w:spacing w:line="360" w:lineRule="auto"/>
        <w:rPr>
          <w:sz w:val="26"/>
          <w:szCs w:val="26"/>
        </w:rPr>
      </w:pPr>
      <w:r w:rsidRPr="00680829">
        <w:rPr>
          <w:sz w:val="26"/>
          <w:szCs w:val="26"/>
        </w:rPr>
        <w:t>Energy demand for heat pumps</w:t>
      </w:r>
    </w:p>
    <w:p w14:paraId="75064D7D" w14:textId="5AE24AC1" w:rsidR="0029799D" w:rsidRDefault="0029799D" w:rsidP="00563425">
      <w:pPr>
        <w:spacing w:line="360" w:lineRule="auto"/>
        <w:jc w:val="both"/>
        <w:rPr>
          <w:rFonts w:ascii="Cambria" w:hAnsi="Cambria"/>
          <w:sz w:val="24"/>
          <w:szCs w:val="24"/>
        </w:rPr>
      </w:pPr>
      <w:r w:rsidRPr="00B534ED">
        <w:rPr>
          <w:rFonts w:ascii="Cambria" w:hAnsi="Cambria"/>
          <w:sz w:val="24"/>
          <w:szCs w:val="24"/>
        </w:rPr>
        <w:t xml:space="preserve">The additional energy demand from heat pumps </w:t>
      </w:r>
      <w:r w:rsidR="00A01D23">
        <w:rPr>
          <w:rFonts w:ascii="Cambria" w:hAnsi="Cambria"/>
          <w:sz w:val="24"/>
          <w:szCs w:val="24"/>
        </w:rPr>
        <w:t xml:space="preserve">(HPs) </w:t>
      </w:r>
      <w:r w:rsidR="00113333">
        <w:rPr>
          <w:rFonts w:ascii="Cambria" w:hAnsi="Cambria"/>
          <w:sz w:val="24"/>
          <w:szCs w:val="24"/>
        </w:rPr>
        <w:t xml:space="preserve">which represents </w:t>
      </w:r>
      <w:r w:rsidR="00680829">
        <w:rPr>
          <w:rFonts w:ascii="Cambria" w:hAnsi="Cambria"/>
          <w:sz w:val="24"/>
          <w:szCs w:val="24"/>
        </w:rPr>
        <w:t xml:space="preserve">full electrification of residential heating sector </w:t>
      </w:r>
      <w:r w:rsidR="00113333">
        <w:rPr>
          <w:rFonts w:ascii="Cambria" w:hAnsi="Cambria"/>
          <w:sz w:val="24"/>
          <w:szCs w:val="24"/>
        </w:rPr>
        <w:t xml:space="preserve">in this study </w:t>
      </w:r>
      <w:r w:rsidRPr="00B534ED">
        <w:rPr>
          <w:rFonts w:ascii="Cambria" w:hAnsi="Cambria"/>
          <w:sz w:val="24"/>
          <w:szCs w:val="24"/>
        </w:rPr>
        <w:t>is given in the following table</w:t>
      </w:r>
      <w:r w:rsidR="00A01D23">
        <w:rPr>
          <w:rFonts w:ascii="Cambria" w:hAnsi="Cambria"/>
          <w:sz w:val="24"/>
          <w:szCs w:val="24"/>
        </w:rPr>
        <w:t xml:space="preserve">. </w:t>
      </w:r>
      <w:r w:rsidR="00FE5EED">
        <w:rPr>
          <w:rFonts w:ascii="Cambria" w:hAnsi="Cambria"/>
          <w:sz w:val="24"/>
          <w:szCs w:val="24"/>
        </w:rPr>
        <w:t>T</w:t>
      </w:r>
      <w:r w:rsidR="00A01D23">
        <w:rPr>
          <w:rFonts w:ascii="Cambria" w:hAnsi="Cambria"/>
          <w:sz w:val="24"/>
          <w:szCs w:val="24"/>
        </w:rPr>
        <w:t xml:space="preserve">he </w:t>
      </w:r>
      <w:r w:rsidR="00C2630F">
        <w:rPr>
          <w:rFonts w:ascii="Cambria" w:hAnsi="Cambria"/>
          <w:sz w:val="24"/>
          <w:szCs w:val="24"/>
        </w:rPr>
        <w:t xml:space="preserve">input data for the </w:t>
      </w:r>
      <w:r w:rsidR="00A01D23">
        <w:rPr>
          <w:rFonts w:ascii="Cambria" w:hAnsi="Cambria"/>
          <w:sz w:val="24"/>
          <w:szCs w:val="24"/>
        </w:rPr>
        <w:t xml:space="preserve">electrification </w:t>
      </w:r>
      <w:r w:rsidR="00FE5EED">
        <w:rPr>
          <w:rFonts w:ascii="Cambria" w:hAnsi="Cambria"/>
          <w:sz w:val="24"/>
          <w:szCs w:val="24"/>
        </w:rPr>
        <w:t xml:space="preserve">and integration </w:t>
      </w:r>
      <w:r w:rsidR="00A01D23">
        <w:rPr>
          <w:rFonts w:ascii="Cambria" w:hAnsi="Cambria"/>
          <w:sz w:val="24"/>
          <w:szCs w:val="24"/>
        </w:rPr>
        <w:t xml:space="preserve">of </w:t>
      </w:r>
      <w:r w:rsidR="00FE5EED">
        <w:rPr>
          <w:rFonts w:ascii="Cambria" w:hAnsi="Cambria"/>
          <w:sz w:val="24"/>
          <w:szCs w:val="24"/>
        </w:rPr>
        <w:t>HPs in GRIMSEL</w:t>
      </w:r>
      <w:r w:rsidR="00C2630F">
        <w:rPr>
          <w:rFonts w:ascii="Cambria" w:hAnsi="Cambria"/>
          <w:sz w:val="24"/>
          <w:szCs w:val="24"/>
        </w:rPr>
        <w:t>-EV is</w:t>
      </w:r>
      <w:r w:rsidR="00FE5EED">
        <w:rPr>
          <w:rFonts w:ascii="Cambria" w:hAnsi="Cambria"/>
          <w:sz w:val="24"/>
          <w:szCs w:val="24"/>
        </w:rPr>
        <w:t xml:space="preserve"> </w:t>
      </w:r>
      <w:r w:rsidRPr="00B534ED">
        <w:rPr>
          <w:rFonts w:ascii="Cambria" w:hAnsi="Cambria"/>
          <w:sz w:val="24"/>
          <w:szCs w:val="24"/>
        </w:rPr>
        <w:t xml:space="preserve">based on </w:t>
      </w:r>
      <w:r w:rsidRPr="00B534ED">
        <w:rPr>
          <w:rFonts w:ascii="Cambria" w:hAnsi="Cambria"/>
          <w:sz w:val="24"/>
          <w:szCs w:val="24"/>
        </w:rPr>
        <w:fldChar w:fldCharType="begin"/>
      </w:r>
      <w:r w:rsidR="00E454EE">
        <w:rPr>
          <w:rFonts w:ascii="Cambria" w:hAnsi="Cambria"/>
          <w:sz w:val="24"/>
          <w:szCs w:val="24"/>
        </w:rPr>
        <w:instrText xml:space="preserve"> ADDIN ZOTERO_ITEM CSL_CITATION {"citationID":"njk5Ze3y","properties":{"formattedCitation":"[3]","plainCitation":"[3]","noteIndex":0},"citationItems":[{"id":96,"uris":["http://zotero.org/users/11541378/items/6XJ2IIJ5"],"itemData":{"id":96,"type":"article-journal","container-title":"Applied Energy","DOI":"10.1016/j.apenergy.2020.116110","ISSN":"03062619","journalAbbreviation":"Applied Energy","language":"en","page":"116110","source":"DOI.org (Crossref)","title":"Decarbonising heat with optimal PV and storage investments: A detailed sector coupling modelling framework with flexible heat pump operation","title-short":"Decarbonising heat with optimal PV and storage investments","volume":"282","author":[{"family":"Rinaldi","given":"Arthur"},{"family":"Soini","given":"Martin Christoph"},{"family":"Streicher","given":"Kai"},{"family":"Patel","given":"Martin K."},{"family":"Parra","given":"David"}],"issued":{"date-parts":[["2021",1]]}}}],"schema":"https://github.com/citation-style-language/schema/raw/master/csl-citation.json"} </w:instrText>
      </w:r>
      <w:r w:rsidRPr="00B534ED">
        <w:rPr>
          <w:rFonts w:ascii="Cambria" w:hAnsi="Cambria"/>
          <w:sz w:val="24"/>
          <w:szCs w:val="24"/>
        </w:rPr>
        <w:fldChar w:fldCharType="separate"/>
      </w:r>
      <w:r w:rsidR="00E454EE" w:rsidRPr="00E454EE">
        <w:rPr>
          <w:rFonts w:ascii="Cambria" w:hAnsi="Cambria"/>
          <w:sz w:val="24"/>
        </w:rPr>
        <w:t>[3]</w:t>
      </w:r>
      <w:r w:rsidRPr="00B534ED">
        <w:rPr>
          <w:rFonts w:ascii="Cambria" w:hAnsi="Cambria"/>
          <w:sz w:val="24"/>
          <w:szCs w:val="24"/>
        </w:rPr>
        <w:fldChar w:fldCharType="end"/>
      </w:r>
      <w:r w:rsidRPr="00B534ED">
        <w:rPr>
          <w:rFonts w:ascii="Cambria" w:hAnsi="Cambria"/>
          <w:sz w:val="24"/>
          <w:szCs w:val="24"/>
        </w:rPr>
        <w:t>.</w:t>
      </w:r>
      <w:r w:rsidR="00B534ED" w:rsidRPr="00B534ED">
        <w:rPr>
          <w:rFonts w:ascii="Cambria" w:hAnsi="Cambria"/>
          <w:sz w:val="24"/>
          <w:szCs w:val="24"/>
        </w:rPr>
        <w:t xml:space="preserve"> The demand </w:t>
      </w:r>
      <w:r w:rsidR="00E362BF">
        <w:rPr>
          <w:rFonts w:ascii="Cambria" w:hAnsi="Cambria"/>
          <w:sz w:val="24"/>
          <w:szCs w:val="24"/>
        </w:rPr>
        <w:t xml:space="preserve">from HPs </w:t>
      </w:r>
      <w:r w:rsidR="00B534ED" w:rsidRPr="00B534ED">
        <w:rPr>
          <w:rFonts w:ascii="Cambria" w:hAnsi="Cambria"/>
          <w:sz w:val="24"/>
          <w:szCs w:val="24"/>
        </w:rPr>
        <w:t>is given for residential building archetypes (SFH and MFH) across three spatial areas (rural/RUR, suburban/SUB and urban/URB).</w:t>
      </w:r>
      <w:r w:rsidR="00A01D23">
        <w:rPr>
          <w:rFonts w:ascii="Cambria" w:hAnsi="Cambria"/>
          <w:sz w:val="24"/>
          <w:szCs w:val="24"/>
        </w:rPr>
        <w:t xml:space="preserve"> </w:t>
      </w:r>
      <w:r w:rsidR="0037650B">
        <w:rPr>
          <w:rFonts w:ascii="Cambria" w:hAnsi="Cambria"/>
          <w:sz w:val="24"/>
          <w:szCs w:val="24"/>
        </w:rPr>
        <w:t xml:space="preserve">A comparison between electrification of heating and transportation is given in the </w:t>
      </w:r>
      <w:r w:rsidR="00E453A8">
        <w:rPr>
          <w:rFonts w:ascii="Cambria" w:hAnsi="Cambria"/>
          <w:sz w:val="24"/>
          <w:szCs w:val="24"/>
        </w:rPr>
        <w:fldChar w:fldCharType="begin"/>
      </w:r>
      <w:r w:rsidR="00E453A8">
        <w:rPr>
          <w:rFonts w:ascii="Cambria" w:hAnsi="Cambria"/>
          <w:sz w:val="24"/>
          <w:szCs w:val="24"/>
        </w:rPr>
        <w:instrText xml:space="preserve"> REF _Ref134622422 \h </w:instrText>
      </w:r>
      <w:r w:rsidR="00563425">
        <w:rPr>
          <w:rFonts w:ascii="Cambria" w:hAnsi="Cambria"/>
          <w:sz w:val="24"/>
          <w:szCs w:val="24"/>
        </w:rPr>
        <w:instrText xml:space="preserve"> \* MERGEFORMAT </w:instrText>
      </w:r>
      <w:r w:rsidR="00E453A8">
        <w:rPr>
          <w:rFonts w:ascii="Cambria" w:hAnsi="Cambria"/>
          <w:sz w:val="24"/>
          <w:szCs w:val="24"/>
        </w:rPr>
      </w:r>
      <w:r w:rsidR="00E453A8">
        <w:rPr>
          <w:rFonts w:ascii="Cambria" w:hAnsi="Cambria"/>
          <w:sz w:val="24"/>
          <w:szCs w:val="24"/>
        </w:rPr>
        <w:fldChar w:fldCharType="separate"/>
      </w:r>
      <w:r w:rsidR="00E453A8" w:rsidRPr="00090472">
        <w:rPr>
          <w:rFonts w:ascii="Cambria" w:hAnsi="Cambria"/>
        </w:rPr>
        <w:t xml:space="preserve">Fig. </w:t>
      </w:r>
      <w:r w:rsidR="00E453A8">
        <w:rPr>
          <w:rFonts w:ascii="Cambria" w:hAnsi="Cambria"/>
          <w:noProof/>
        </w:rPr>
        <w:t>3</w:t>
      </w:r>
      <w:r w:rsidR="00E453A8">
        <w:rPr>
          <w:rFonts w:ascii="Cambria" w:hAnsi="Cambria"/>
          <w:sz w:val="24"/>
          <w:szCs w:val="24"/>
        </w:rPr>
        <w:fldChar w:fldCharType="end"/>
      </w:r>
      <w:r w:rsidR="0037650B">
        <w:rPr>
          <w:rFonts w:ascii="Cambria" w:hAnsi="Cambria"/>
          <w:sz w:val="24"/>
          <w:szCs w:val="24"/>
        </w:rPr>
        <w:t>.</w:t>
      </w:r>
    </w:p>
    <w:p w14:paraId="3EF1F9B3" w14:textId="6F455BEA" w:rsidR="00B80BAE" w:rsidRPr="00090472" w:rsidRDefault="00B80BAE" w:rsidP="00090472">
      <w:pPr>
        <w:pStyle w:val="Caption"/>
        <w:keepNext/>
        <w:spacing w:line="360" w:lineRule="auto"/>
        <w:jc w:val="both"/>
        <w:rPr>
          <w:rFonts w:ascii="Cambria" w:hAnsi="Cambria"/>
          <w:color w:val="auto"/>
          <w:sz w:val="22"/>
          <w:szCs w:val="22"/>
        </w:rPr>
      </w:pPr>
      <w:r w:rsidRPr="00090472">
        <w:rPr>
          <w:rFonts w:ascii="Cambria" w:hAnsi="Cambria"/>
          <w:color w:val="auto"/>
          <w:sz w:val="22"/>
          <w:szCs w:val="22"/>
        </w:rPr>
        <w:t xml:space="preserve">Table </w:t>
      </w:r>
      <w:r w:rsidRPr="00090472">
        <w:rPr>
          <w:rFonts w:ascii="Cambria" w:hAnsi="Cambria"/>
          <w:color w:val="auto"/>
          <w:sz w:val="22"/>
          <w:szCs w:val="22"/>
        </w:rPr>
        <w:fldChar w:fldCharType="begin"/>
      </w:r>
      <w:r w:rsidRPr="00090472">
        <w:rPr>
          <w:rFonts w:ascii="Cambria" w:hAnsi="Cambria"/>
          <w:color w:val="auto"/>
          <w:sz w:val="22"/>
          <w:szCs w:val="22"/>
        </w:rPr>
        <w:instrText xml:space="preserve"> SEQ Table \* ARABIC </w:instrText>
      </w:r>
      <w:r w:rsidRPr="00090472">
        <w:rPr>
          <w:rFonts w:ascii="Cambria" w:hAnsi="Cambria"/>
          <w:color w:val="auto"/>
          <w:sz w:val="22"/>
          <w:szCs w:val="22"/>
        </w:rPr>
        <w:fldChar w:fldCharType="separate"/>
      </w:r>
      <w:r w:rsidR="00804CDE">
        <w:rPr>
          <w:rFonts w:ascii="Cambria" w:hAnsi="Cambria"/>
          <w:noProof/>
          <w:color w:val="auto"/>
          <w:sz w:val="22"/>
          <w:szCs w:val="22"/>
        </w:rPr>
        <w:t>5</w:t>
      </w:r>
      <w:r w:rsidRPr="00090472">
        <w:rPr>
          <w:rFonts w:ascii="Cambria" w:hAnsi="Cambria"/>
          <w:color w:val="auto"/>
          <w:sz w:val="22"/>
          <w:szCs w:val="22"/>
        </w:rPr>
        <w:fldChar w:fldCharType="end"/>
      </w:r>
      <w:r w:rsidRPr="00090472">
        <w:rPr>
          <w:rFonts w:ascii="Cambria" w:hAnsi="Cambria"/>
          <w:color w:val="auto"/>
          <w:sz w:val="22"/>
          <w:szCs w:val="22"/>
        </w:rPr>
        <w:t>. Energy demand for HPs for residential building archetypes (SFH and MFH) across three spatial settings from 2020-2050. The energy demand is given per year (MWh/</w:t>
      </w:r>
      <w:r w:rsidR="00171E3B" w:rsidRPr="00171E3B">
        <w:rPr>
          <w:rFonts w:ascii="Cambria" w:hAnsi="Cambria"/>
          <w:color w:val="auto"/>
          <w:sz w:val="22"/>
          <w:szCs w:val="22"/>
        </w:rPr>
        <w:t xml:space="preserve"> </w:t>
      </w:r>
      <w:r w:rsidR="00171E3B">
        <w:rPr>
          <w:rFonts w:ascii="Cambria" w:hAnsi="Cambria"/>
          <w:color w:val="auto"/>
          <w:sz w:val="22"/>
          <w:szCs w:val="22"/>
        </w:rPr>
        <w:t>annual</w:t>
      </w:r>
      <w:r w:rsidRPr="00090472">
        <w:rPr>
          <w:rFonts w:ascii="Cambria" w:hAnsi="Cambria"/>
          <w:color w:val="auto"/>
          <w:sz w:val="22"/>
          <w:szCs w:val="22"/>
        </w:rPr>
        <w:t xml:space="preserve">) for full heat electrification. The </w:t>
      </w:r>
      <w:r w:rsidR="007C2750" w:rsidRPr="00090472">
        <w:rPr>
          <w:rFonts w:ascii="Cambria" w:hAnsi="Cambria"/>
          <w:color w:val="auto"/>
          <w:sz w:val="22"/>
          <w:szCs w:val="22"/>
        </w:rPr>
        <w:t xml:space="preserve">additional </w:t>
      </w:r>
      <w:r w:rsidRPr="00090472">
        <w:rPr>
          <w:rFonts w:ascii="Cambria" w:hAnsi="Cambria"/>
          <w:color w:val="auto"/>
          <w:sz w:val="22"/>
          <w:szCs w:val="22"/>
        </w:rPr>
        <w:t xml:space="preserve">energy demand </w:t>
      </w:r>
      <w:r w:rsidR="007C2750" w:rsidRPr="00090472">
        <w:rPr>
          <w:rFonts w:ascii="Cambria" w:hAnsi="Cambria"/>
          <w:color w:val="auto"/>
          <w:sz w:val="22"/>
          <w:szCs w:val="22"/>
        </w:rPr>
        <w:t xml:space="preserve">from HPs </w:t>
      </w:r>
      <w:r w:rsidRPr="00090472">
        <w:rPr>
          <w:rFonts w:ascii="Cambria" w:hAnsi="Cambria"/>
          <w:color w:val="auto"/>
          <w:sz w:val="22"/>
          <w:szCs w:val="22"/>
        </w:rPr>
        <w:t>by 2050 is 8.47 (</w:t>
      </w:r>
      <w:proofErr w:type="spellStart"/>
      <w:r w:rsidRPr="00090472">
        <w:rPr>
          <w:rFonts w:ascii="Cambria" w:hAnsi="Cambria"/>
          <w:color w:val="auto"/>
          <w:sz w:val="22"/>
          <w:szCs w:val="22"/>
        </w:rPr>
        <w:t>TWh</w:t>
      </w:r>
      <w:proofErr w:type="spellEnd"/>
      <w:r w:rsidRPr="00090472">
        <w:rPr>
          <w:rFonts w:ascii="Cambria" w:hAnsi="Cambria"/>
          <w:color w:val="auto"/>
          <w:sz w:val="22"/>
          <w:szCs w:val="22"/>
        </w:rPr>
        <w:t>/</w:t>
      </w:r>
      <w:r w:rsidR="00171E3B">
        <w:rPr>
          <w:rFonts w:ascii="Cambria" w:hAnsi="Cambria"/>
          <w:color w:val="auto"/>
          <w:sz w:val="22"/>
          <w:szCs w:val="22"/>
        </w:rPr>
        <w:t>annual</w:t>
      </w:r>
      <w:r w:rsidRPr="00090472">
        <w:rPr>
          <w:rFonts w:ascii="Cambria" w:hAnsi="Cambria"/>
          <w:color w:val="auto"/>
          <w:sz w:val="22"/>
          <w:szCs w:val="22"/>
        </w:rPr>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5A94" w14:paraId="3725EEDA" w14:textId="77777777" w:rsidTr="00634BB7">
        <w:tc>
          <w:tcPr>
            <w:tcW w:w="1288" w:type="dxa"/>
          </w:tcPr>
          <w:p w14:paraId="2013C393" w14:textId="77777777" w:rsidR="001D5A94" w:rsidRPr="008B712E" w:rsidRDefault="001D5A94" w:rsidP="00634BB7">
            <w:pPr>
              <w:spacing w:line="360" w:lineRule="auto"/>
              <w:jc w:val="both"/>
              <w:rPr>
                <w:rFonts w:ascii="Cambria" w:hAnsi="Cambria"/>
                <w:b/>
                <w:bCs/>
                <w:sz w:val="24"/>
                <w:szCs w:val="24"/>
              </w:rPr>
            </w:pPr>
            <w:r w:rsidRPr="008B712E">
              <w:rPr>
                <w:rFonts w:ascii="Cambria" w:hAnsi="Cambria"/>
                <w:b/>
                <w:bCs/>
                <w:sz w:val="24"/>
                <w:szCs w:val="24"/>
              </w:rPr>
              <w:t>Year</w:t>
            </w:r>
          </w:p>
        </w:tc>
        <w:tc>
          <w:tcPr>
            <w:tcW w:w="1288" w:type="dxa"/>
          </w:tcPr>
          <w:p w14:paraId="31429D58" w14:textId="77777777" w:rsidR="001D5A94" w:rsidRPr="008B712E" w:rsidRDefault="001D5A94" w:rsidP="00634BB7">
            <w:pPr>
              <w:spacing w:line="360" w:lineRule="auto"/>
              <w:jc w:val="both"/>
              <w:rPr>
                <w:rFonts w:ascii="Cambria" w:hAnsi="Cambria"/>
                <w:b/>
                <w:bCs/>
                <w:sz w:val="24"/>
                <w:szCs w:val="24"/>
              </w:rPr>
            </w:pPr>
            <w:r w:rsidRPr="008B712E">
              <w:rPr>
                <w:rFonts w:ascii="Cambria" w:hAnsi="Cambria"/>
                <w:b/>
                <w:bCs/>
                <w:sz w:val="24"/>
                <w:szCs w:val="24"/>
              </w:rPr>
              <w:t>MFH-RUR</w:t>
            </w:r>
          </w:p>
        </w:tc>
        <w:tc>
          <w:tcPr>
            <w:tcW w:w="1288" w:type="dxa"/>
          </w:tcPr>
          <w:p w14:paraId="639B029F" w14:textId="77777777" w:rsidR="001D5A94" w:rsidRPr="008B712E" w:rsidRDefault="001D5A94" w:rsidP="00634BB7">
            <w:pPr>
              <w:spacing w:line="360" w:lineRule="auto"/>
              <w:jc w:val="both"/>
              <w:rPr>
                <w:rFonts w:ascii="Cambria" w:hAnsi="Cambria"/>
                <w:b/>
                <w:bCs/>
                <w:sz w:val="24"/>
                <w:szCs w:val="24"/>
              </w:rPr>
            </w:pPr>
            <w:r w:rsidRPr="008B712E">
              <w:rPr>
                <w:rFonts w:ascii="Cambria" w:hAnsi="Cambria"/>
                <w:b/>
                <w:bCs/>
                <w:sz w:val="24"/>
                <w:szCs w:val="24"/>
              </w:rPr>
              <w:t>MFH-SUB</w:t>
            </w:r>
          </w:p>
        </w:tc>
        <w:tc>
          <w:tcPr>
            <w:tcW w:w="1288" w:type="dxa"/>
          </w:tcPr>
          <w:p w14:paraId="4CC07CCE" w14:textId="77777777" w:rsidR="001D5A94" w:rsidRPr="008B712E" w:rsidRDefault="001D5A94" w:rsidP="00634BB7">
            <w:pPr>
              <w:spacing w:line="360" w:lineRule="auto"/>
              <w:jc w:val="both"/>
              <w:rPr>
                <w:rFonts w:ascii="Cambria" w:hAnsi="Cambria"/>
                <w:b/>
                <w:bCs/>
                <w:sz w:val="24"/>
                <w:szCs w:val="24"/>
              </w:rPr>
            </w:pPr>
            <w:r w:rsidRPr="008B712E">
              <w:rPr>
                <w:rFonts w:ascii="Cambria" w:hAnsi="Cambria"/>
                <w:b/>
                <w:bCs/>
                <w:sz w:val="24"/>
                <w:szCs w:val="24"/>
              </w:rPr>
              <w:t>MFH-URB</w:t>
            </w:r>
          </w:p>
        </w:tc>
        <w:tc>
          <w:tcPr>
            <w:tcW w:w="1288" w:type="dxa"/>
          </w:tcPr>
          <w:p w14:paraId="0F80CC05" w14:textId="77777777" w:rsidR="001D5A94" w:rsidRPr="008B712E" w:rsidRDefault="001D5A94" w:rsidP="00634BB7">
            <w:pPr>
              <w:spacing w:line="360" w:lineRule="auto"/>
              <w:jc w:val="both"/>
              <w:rPr>
                <w:rFonts w:ascii="Cambria" w:hAnsi="Cambria"/>
                <w:b/>
                <w:bCs/>
                <w:sz w:val="24"/>
                <w:szCs w:val="24"/>
              </w:rPr>
            </w:pPr>
            <w:r w:rsidRPr="008B712E">
              <w:rPr>
                <w:rFonts w:ascii="Cambria" w:hAnsi="Cambria"/>
                <w:b/>
                <w:bCs/>
                <w:sz w:val="24"/>
                <w:szCs w:val="24"/>
              </w:rPr>
              <w:t>SFH-RUR</w:t>
            </w:r>
          </w:p>
        </w:tc>
        <w:tc>
          <w:tcPr>
            <w:tcW w:w="1288" w:type="dxa"/>
          </w:tcPr>
          <w:p w14:paraId="5B1FA5D8" w14:textId="77777777" w:rsidR="001D5A94" w:rsidRPr="008B712E" w:rsidRDefault="001D5A94" w:rsidP="00634BB7">
            <w:pPr>
              <w:spacing w:line="360" w:lineRule="auto"/>
              <w:jc w:val="both"/>
              <w:rPr>
                <w:rFonts w:ascii="Cambria" w:hAnsi="Cambria"/>
                <w:b/>
                <w:bCs/>
                <w:sz w:val="24"/>
                <w:szCs w:val="24"/>
              </w:rPr>
            </w:pPr>
            <w:r w:rsidRPr="008B712E">
              <w:rPr>
                <w:rFonts w:ascii="Cambria" w:hAnsi="Cambria"/>
                <w:b/>
                <w:bCs/>
                <w:sz w:val="24"/>
                <w:szCs w:val="24"/>
              </w:rPr>
              <w:t>SFH-SUB</w:t>
            </w:r>
          </w:p>
        </w:tc>
        <w:tc>
          <w:tcPr>
            <w:tcW w:w="1288" w:type="dxa"/>
          </w:tcPr>
          <w:p w14:paraId="682A3AFD" w14:textId="77777777" w:rsidR="001D5A94" w:rsidRPr="008B712E" w:rsidRDefault="001D5A94" w:rsidP="00634BB7">
            <w:pPr>
              <w:spacing w:line="360" w:lineRule="auto"/>
              <w:jc w:val="both"/>
              <w:rPr>
                <w:rFonts w:ascii="Cambria" w:hAnsi="Cambria"/>
                <w:b/>
                <w:bCs/>
                <w:sz w:val="24"/>
                <w:szCs w:val="24"/>
              </w:rPr>
            </w:pPr>
            <w:r w:rsidRPr="008B712E">
              <w:rPr>
                <w:rFonts w:ascii="Cambria" w:hAnsi="Cambria"/>
                <w:b/>
                <w:bCs/>
                <w:sz w:val="24"/>
                <w:szCs w:val="24"/>
              </w:rPr>
              <w:t>SFH-URB</w:t>
            </w:r>
          </w:p>
        </w:tc>
      </w:tr>
      <w:tr w:rsidR="001D5A94" w14:paraId="011F4899" w14:textId="77777777" w:rsidTr="00634BB7">
        <w:tc>
          <w:tcPr>
            <w:tcW w:w="1288" w:type="dxa"/>
          </w:tcPr>
          <w:p w14:paraId="4548ED19" w14:textId="77777777" w:rsidR="001D5A94" w:rsidRDefault="001D5A94" w:rsidP="00634BB7">
            <w:pPr>
              <w:spacing w:line="360" w:lineRule="auto"/>
              <w:jc w:val="both"/>
              <w:rPr>
                <w:rFonts w:ascii="Cambria" w:hAnsi="Cambria"/>
                <w:sz w:val="24"/>
                <w:szCs w:val="24"/>
              </w:rPr>
            </w:pPr>
            <w:r>
              <w:rPr>
                <w:rFonts w:ascii="Cambria" w:hAnsi="Cambria"/>
                <w:sz w:val="24"/>
                <w:szCs w:val="24"/>
              </w:rPr>
              <w:t>2020</w:t>
            </w:r>
          </w:p>
        </w:tc>
        <w:tc>
          <w:tcPr>
            <w:tcW w:w="1288" w:type="dxa"/>
          </w:tcPr>
          <w:p w14:paraId="19BCB200" w14:textId="2CEE5C0D" w:rsidR="001D5A94" w:rsidRPr="00C63725" w:rsidRDefault="001D5A94" w:rsidP="00634BB7">
            <w:pPr>
              <w:jc w:val="both"/>
              <w:rPr>
                <w:rFonts w:ascii="Calibri" w:hAnsi="Calibri" w:cs="Calibri"/>
                <w:color w:val="000000"/>
              </w:rPr>
            </w:pPr>
            <w:r>
              <w:rPr>
                <w:rFonts w:ascii="Calibri" w:hAnsi="Calibri" w:cs="Calibri"/>
                <w:color w:val="000000"/>
              </w:rPr>
              <w:t>113325.38</w:t>
            </w:r>
          </w:p>
        </w:tc>
        <w:tc>
          <w:tcPr>
            <w:tcW w:w="1288" w:type="dxa"/>
          </w:tcPr>
          <w:p w14:paraId="77055C46" w14:textId="3E6EBCF8" w:rsidR="001D5A94" w:rsidRPr="00425D0C" w:rsidRDefault="001D5A94" w:rsidP="00634BB7">
            <w:pPr>
              <w:jc w:val="both"/>
              <w:rPr>
                <w:rFonts w:ascii="Calibri" w:hAnsi="Calibri" w:cs="Calibri"/>
                <w:color w:val="000000"/>
              </w:rPr>
            </w:pPr>
            <w:r>
              <w:rPr>
                <w:rFonts w:ascii="Calibri" w:hAnsi="Calibri" w:cs="Calibri"/>
                <w:color w:val="000000"/>
              </w:rPr>
              <w:t>291200.73</w:t>
            </w:r>
          </w:p>
        </w:tc>
        <w:tc>
          <w:tcPr>
            <w:tcW w:w="1288" w:type="dxa"/>
          </w:tcPr>
          <w:p w14:paraId="23B1E510" w14:textId="4B438548" w:rsidR="001D5A94" w:rsidRPr="00425D0C" w:rsidRDefault="00641DBC" w:rsidP="00634BB7">
            <w:pPr>
              <w:jc w:val="both"/>
              <w:rPr>
                <w:rFonts w:ascii="Calibri" w:hAnsi="Calibri" w:cs="Calibri"/>
                <w:color w:val="000000"/>
              </w:rPr>
            </w:pPr>
            <w:r>
              <w:rPr>
                <w:rFonts w:ascii="Calibri" w:hAnsi="Calibri" w:cs="Calibri"/>
                <w:color w:val="000000"/>
              </w:rPr>
              <w:t>203686.14</w:t>
            </w:r>
          </w:p>
        </w:tc>
        <w:tc>
          <w:tcPr>
            <w:tcW w:w="1288" w:type="dxa"/>
          </w:tcPr>
          <w:p w14:paraId="7AAD658F" w14:textId="11D87634" w:rsidR="001D5A94" w:rsidRPr="00425D0C" w:rsidRDefault="00641DBC" w:rsidP="00634BB7">
            <w:pPr>
              <w:jc w:val="both"/>
              <w:rPr>
                <w:rFonts w:ascii="Calibri" w:hAnsi="Calibri" w:cs="Calibri"/>
                <w:color w:val="000000"/>
              </w:rPr>
            </w:pPr>
            <w:r>
              <w:rPr>
                <w:rFonts w:ascii="Calibri" w:hAnsi="Calibri" w:cs="Calibri"/>
                <w:color w:val="000000"/>
              </w:rPr>
              <w:t>251700.88</w:t>
            </w:r>
          </w:p>
        </w:tc>
        <w:tc>
          <w:tcPr>
            <w:tcW w:w="1288" w:type="dxa"/>
          </w:tcPr>
          <w:p w14:paraId="691E1B7A" w14:textId="69090B8F" w:rsidR="001D5A94" w:rsidRPr="00425D0C" w:rsidRDefault="00641DBC" w:rsidP="00634BB7">
            <w:pPr>
              <w:jc w:val="both"/>
              <w:rPr>
                <w:rFonts w:ascii="Calibri" w:hAnsi="Calibri" w:cs="Calibri"/>
                <w:color w:val="000000"/>
              </w:rPr>
            </w:pPr>
            <w:r>
              <w:rPr>
                <w:rFonts w:ascii="Calibri" w:hAnsi="Calibri" w:cs="Calibri"/>
                <w:color w:val="000000"/>
              </w:rPr>
              <w:t>287431.08</w:t>
            </w:r>
          </w:p>
        </w:tc>
        <w:tc>
          <w:tcPr>
            <w:tcW w:w="1288" w:type="dxa"/>
          </w:tcPr>
          <w:p w14:paraId="43111354" w14:textId="432DDD19" w:rsidR="001D5A94" w:rsidRPr="00425D0C" w:rsidRDefault="00641DBC" w:rsidP="00634BB7">
            <w:pPr>
              <w:jc w:val="both"/>
              <w:rPr>
                <w:rFonts w:ascii="Calibri" w:hAnsi="Calibri" w:cs="Calibri"/>
                <w:color w:val="000000"/>
              </w:rPr>
            </w:pPr>
            <w:r>
              <w:rPr>
                <w:rFonts w:ascii="Calibri" w:hAnsi="Calibri" w:cs="Calibri"/>
                <w:color w:val="000000"/>
              </w:rPr>
              <w:t>62141.33</w:t>
            </w:r>
          </w:p>
        </w:tc>
      </w:tr>
      <w:tr w:rsidR="001D5A94" w14:paraId="2BDE07AD" w14:textId="77777777" w:rsidTr="00634BB7">
        <w:tc>
          <w:tcPr>
            <w:tcW w:w="1288" w:type="dxa"/>
          </w:tcPr>
          <w:p w14:paraId="2830C936" w14:textId="77777777" w:rsidR="001D5A94" w:rsidRDefault="001D5A94" w:rsidP="00634BB7">
            <w:pPr>
              <w:spacing w:line="360" w:lineRule="auto"/>
              <w:jc w:val="both"/>
              <w:rPr>
                <w:rFonts w:ascii="Cambria" w:hAnsi="Cambria"/>
                <w:sz w:val="24"/>
                <w:szCs w:val="24"/>
              </w:rPr>
            </w:pPr>
            <w:r>
              <w:rPr>
                <w:rFonts w:ascii="Cambria" w:hAnsi="Cambria"/>
                <w:sz w:val="24"/>
                <w:szCs w:val="24"/>
              </w:rPr>
              <w:t>2025</w:t>
            </w:r>
          </w:p>
        </w:tc>
        <w:tc>
          <w:tcPr>
            <w:tcW w:w="1288" w:type="dxa"/>
          </w:tcPr>
          <w:p w14:paraId="72A3D5DC" w14:textId="3F297160" w:rsidR="001D5A94" w:rsidRPr="00C63725" w:rsidRDefault="001D5A94" w:rsidP="00634BB7">
            <w:pPr>
              <w:jc w:val="both"/>
              <w:rPr>
                <w:rFonts w:ascii="Calibri" w:hAnsi="Calibri" w:cs="Calibri"/>
                <w:color w:val="000000"/>
              </w:rPr>
            </w:pPr>
            <w:r>
              <w:rPr>
                <w:rFonts w:ascii="Calibri" w:hAnsi="Calibri" w:cs="Calibri"/>
                <w:color w:val="000000"/>
              </w:rPr>
              <w:t>226650.75</w:t>
            </w:r>
          </w:p>
        </w:tc>
        <w:tc>
          <w:tcPr>
            <w:tcW w:w="1288" w:type="dxa"/>
          </w:tcPr>
          <w:p w14:paraId="12505BF0" w14:textId="107F75CE" w:rsidR="001D5A94" w:rsidRPr="00425D0C" w:rsidRDefault="001D5A94" w:rsidP="00634BB7">
            <w:pPr>
              <w:jc w:val="both"/>
              <w:rPr>
                <w:rFonts w:ascii="Calibri" w:hAnsi="Calibri" w:cs="Calibri"/>
                <w:color w:val="000000"/>
              </w:rPr>
            </w:pPr>
            <w:r>
              <w:rPr>
                <w:rFonts w:ascii="Calibri" w:hAnsi="Calibri" w:cs="Calibri"/>
                <w:color w:val="000000"/>
              </w:rPr>
              <w:t>582401.46</w:t>
            </w:r>
          </w:p>
        </w:tc>
        <w:tc>
          <w:tcPr>
            <w:tcW w:w="1288" w:type="dxa"/>
          </w:tcPr>
          <w:p w14:paraId="2FE3BD90" w14:textId="624465CC" w:rsidR="001D5A94" w:rsidRPr="00425D0C" w:rsidRDefault="00641DBC" w:rsidP="00634BB7">
            <w:pPr>
              <w:jc w:val="both"/>
              <w:rPr>
                <w:rFonts w:ascii="Calibri" w:hAnsi="Calibri" w:cs="Calibri"/>
                <w:color w:val="000000"/>
              </w:rPr>
            </w:pPr>
            <w:r>
              <w:rPr>
                <w:rFonts w:ascii="Calibri" w:hAnsi="Calibri" w:cs="Calibri"/>
                <w:color w:val="000000"/>
              </w:rPr>
              <w:t>407372.29</w:t>
            </w:r>
          </w:p>
        </w:tc>
        <w:tc>
          <w:tcPr>
            <w:tcW w:w="1288" w:type="dxa"/>
          </w:tcPr>
          <w:p w14:paraId="4EEBF9B4" w14:textId="73F55EB3" w:rsidR="001D5A94" w:rsidRPr="00425D0C" w:rsidRDefault="00641DBC" w:rsidP="00634BB7">
            <w:pPr>
              <w:jc w:val="both"/>
              <w:rPr>
                <w:rFonts w:ascii="Calibri" w:hAnsi="Calibri" w:cs="Calibri"/>
                <w:color w:val="000000"/>
              </w:rPr>
            </w:pPr>
            <w:r>
              <w:rPr>
                <w:rFonts w:ascii="Calibri" w:hAnsi="Calibri" w:cs="Calibri"/>
                <w:color w:val="000000"/>
              </w:rPr>
              <w:t>503401.76</w:t>
            </w:r>
          </w:p>
        </w:tc>
        <w:tc>
          <w:tcPr>
            <w:tcW w:w="1288" w:type="dxa"/>
          </w:tcPr>
          <w:p w14:paraId="4DD757AA" w14:textId="4BE57F6B" w:rsidR="001D5A94" w:rsidRPr="00425D0C" w:rsidRDefault="00641DBC" w:rsidP="00634BB7">
            <w:pPr>
              <w:jc w:val="both"/>
              <w:rPr>
                <w:rFonts w:ascii="Calibri" w:hAnsi="Calibri" w:cs="Calibri"/>
                <w:color w:val="000000"/>
              </w:rPr>
            </w:pPr>
            <w:r>
              <w:rPr>
                <w:rFonts w:ascii="Calibri" w:hAnsi="Calibri" w:cs="Calibri"/>
                <w:color w:val="000000"/>
              </w:rPr>
              <w:t>574862.15</w:t>
            </w:r>
          </w:p>
        </w:tc>
        <w:tc>
          <w:tcPr>
            <w:tcW w:w="1288" w:type="dxa"/>
          </w:tcPr>
          <w:p w14:paraId="594AF677" w14:textId="2C449A76" w:rsidR="001D5A94" w:rsidRPr="00425D0C" w:rsidRDefault="00641DBC" w:rsidP="00634BB7">
            <w:pPr>
              <w:jc w:val="both"/>
              <w:rPr>
                <w:rFonts w:ascii="Calibri" w:hAnsi="Calibri" w:cs="Calibri"/>
                <w:color w:val="000000"/>
              </w:rPr>
            </w:pPr>
            <w:r>
              <w:rPr>
                <w:rFonts w:ascii="Calibri" w:hAnsi="Calibri" w:cs="Calibri"/>
                <w:color w:val="000000"/>
              </w:rPr>
              <w:t>124282.66</w:t>
            </w:r>
          </w:p>
        </w:tc>
      </w:tr>
      <w:tr w:rsidR="001D5A94" w14:paraId="073FCE36" w14:textId="77777777" w:rsidTr="00634BB7">
        <w:tc>
          <w:tcPr>
            <w:tcW w:w="1288" w:type="dxa"/>
          </w:tcPr>
          <w:p w14:paraId="7FD94685" w14:textId="77777777" w:rsidR="001D5A94" w:rsidRDefault="001D5A94" w:rsidP="00634BB7">
            <w:pPr>
              <w:spacing w:line="360" w:lineRule="auto"/>
              <w:jc w:val="both"/>
              <w:rPr>
                <w:rFonts w:ascii="Cambria" w:hAnsi="Cambria"/>
                <w:sz w:val="24"/>
                <w:szCs w:val="24"/>
              </w:rPr>
            </w:pPr>
            <w:r>
              <w:rPr>
                <w:rFonts w:ascii="Cambria" w:hAnsi="Cambria"/>
                <w:sz w:val="24"/>
                <w:szCs w:val="24"/>
              </w:rPr>
              <w:t>2030</w:t>
            </w:r>
          </w:p>
        </w:tc>
        <w:tc>
          <w:tcPr>
            <w:tcW w:w="1288" w:type="dxa"/>
          </w:tcPr>
          <w:p w14:paraId="4D7351E1" w14:textId="3B5CCA40" w:rsidR="001D5A94" w:rsidRPr="00C63725" w:rsidRDefault="001D5A94" w:rsidP="00634BB7">
            <w:pPr>
              <w:jc w:val="both"/>
              <w:rPr>
                <w:rFonts w:ascii="Calibri" w:hAnsi="Calibri" w:cs="Calibri"/>
                <w:color w:val="000000"/>
              </w:rPr>
            </w:pPr>
            <w:r>
              <w:rPr>
                <w:rFonts w:ascii="Calibri" w:hAnsi="Calibri" w:cs="Calibri"/>
                <w:color w:val="000000"/>
              </w:rPr>
              <w:t>339976.13</w:t>
            </w:r>
          </w:p>
        </w:tc>
        <w:tc>
          <w:tcPr>
            <w:tcW w:w="1288" w:type="dxa"/>
          </w:tcPr>
          <w:p w14:paraId="5C18FE6D" w14:textId="38F9089A" w:rsidR="001D5A94" w:rsidRPr="00425D0C" w:rsidRDefault="001D5A94" w:rsidP="00634BB7">
            <w:pPr>
              <w:jc w:val="both"/>
              <w:rPr>
                <w:rFonts w:ascii="Calibri" w:hAnsi="Calibri" w:cs="Calibri"/>
                <w:color w:val="000000"/>
              </w:rPr>
            </w:pPr>
            <w:r>
              <w:rPr>
                <w:rFonts w:ascii="Calibri" w:hAnsi="Calibri" w:cs="Calibri"/>
                <w:color w:val="000000"/>
              </w:rPr>
              <w:t>873602.19</w:t>
            </w:r>
          </w:p>
        </w:tc>
        <w:tc>
          <w:tcPr>
            <w:tcW w:w="1288" w:type="dxa"/>
          </w:tcPr>
          <w:p w14:paraId="45E585B2" w14:textId="48F72E1A" w:rsidR="001D5A94" w:rsidRPr="00425D0C" w:rsidRDefault="00641DBC" w:rsidP="00634BB7">
            <w:pPr>
              <w:jc w:val="both"/>
              <w:rPr>
                <w:rFonts w:ascii="Calibri" w:hAnsi="Calibri" w:cs="Calibri"/>
                <w:color w:val="000000"/>
              </w:rPr>
            </w:pPr>
            <w:r>
              <w:rPr>
                <w:rFonts w:ascii="Calibri" w:hAnsi="Calibri" w:cs="Calibri"/>
                <w:color w:val="000000"/>
              </w:rPr>
              <w:t>611058.43</w:t>
            </w:r>
          </w:p>
        </w:tc>
        <w:tc>
          <w:tcPr>
            <w:tcW w:w="1288" w:type="dxa"/>
          </w:tcPr>
          <w:p w14:paraId="1146DF4C" w14:textId="13CD8996" w:rsidR="001D5A94" w:rsidRPr="00425D0C" w:rsidRDefault="00641DBC" w:rsidP="00634BB7">
            <w:pPr>
              <w:jc w:val="both"/>
              <w:rPr>
                <w:rFonts w:ascii="Calibri" w:hAnsi="Calibri" w:cs="Calibri"/>
                <w:color w:val="000000"/>
              </w:rPr>
            </w:pPr>
            <w:r>
              <w:rPr>
                <w:rFonts w:ascii="Calibri" w:hAnsi="Calibri" w:cs="Calibri"/>
                <w:color w:val="000000"/>
              </w:rPr>
              <w:t>755102.63</w:t>
            </w:r>
          </w:p>
        </w:tc>
        <w:tc>
          <w:tcPr>
            <w:tcW w:w="1288" w:type="dxa"/>
          </w:tcPr>
          <w:p w14:paraId="66F13415" w14:textId="73431977" w:rsidR="001D5A94" w:rsidRPr="00425D0C" w:rsidRDefault="00641DBC" w:rsidP="00634BB7">
            <w:pPr>
              <w:jc w:val="both"/>
              <w:rPr>
                <w:rFonts w:ascii="Calibri" w:hAnsi="Calibri" w:cs="Calibri"/>
                <w:color w:val="000000"/>
              </w:rPr>
            </w:pPr>
            <w:r>
              <w:rPr>
                <w:rFonts w:ascii="Calibri" w:hAnsi="Calibri" w:cs="Calibri"/>
                <w:color w:val="000000"/>
              </w:rPr>
              <w:t>862293.23</w:t>
            </w:r>
          </w:p>
        </w:tc>
        <w:tc>
          <w:tcPr>
            <w:tcW w:w="1288" w:type="dxa"/>
          </w:tcPr>
          <w:p w14:paraId="4E6802CA" w14:textId="07D804D7" w:rsidR="001D5A94" w:rsidRPr="00425D0C" w:rsidRDefault="00641DBC" w:rsidP="00634BB7">
            <w:pPr>
              <w:jc w:val="both"/>
              <w:rPr>
                <w:rFonts w:ascii="Calibri" w:hAnsi="Calibri" w:cs="Calibri"/>
                <w:color w:val="000000"/>
              </w:rPr>
            </w:pPr>
            <w:r>
              <w:rPr>
                <w:rFonts w:ascii="Calibri" w:hAnsi="Calibri" w:cs="Calibri"/>
                <w:color w:val="000000"/>
              </w:rPr>
              <w:t>186423.98</w:t>
            </w:r>
          </w:p>
        </w:tc>
      </w:tr>
      <w:tr w:rsidR="001D5A94" w14:paraId="4AF39BFE" w14:textId="77777777" w:rsidTr="00634BB7">
        <w:tc>
          <w:tcPr>
            <w:tcW w:w="1288" w:type="dxa"/>
          </w:tcPr>
          <w:p w14:paraId="35D6A464" w14:textId="77777777" w:rsidR="001D5A94" w:rsidRDefault="001D5A94" w:rsidP="00634BB7">
            <w:pPr>
              <w:spacing w:line="360" w:lineRule="auto"/>
              <w:jc w:val="both"/>
              <w:rPr>
                <w:rFonts w:ascii="Cambria" w:hAnsi="Cambria"/>
                <w:sz w:val="24"/>
                <w:szCs w:val="24"/>
              </w:rPr>
            </w:pPr>
            <w:r>
              <w:rPr>
                <w:rFonts w:ascii="Cambria" w:hAnsi="Cambria"/>
                <w:sz w:val="24"/>
                <w:szCs w:val="24"/>
              </w:rPr>
              <w:t>2035</w:t>
            </w:r>
          </w:p>
        </w:tc>
        <w:tc>
          <w:tcPr>
            <w:tcW w:w="1288" w:type="dxa"/>
          </w:tcPr>
          <w:p w14:paraId="066D61B4" w14:textId="641406BD" w:rsidR="001D5A94" w:rsidRPr="00C63725" w:rsidRDefault="001D5A94" w:rsidP="00634BB7">
            <w:pPr>
              <w:jc w:val="both"/>
              <w:rPr>
                <w:rFonts w:ascii="Calibri" w:hAnsi="Calibri" w:cs="Calibri"/>
                <w:color w:val="000000"/>
              </w:rPr>
            </w:pPr>
            <w:r>
              <w:rPr>
                <w:rFonts w:ascii="Calibri" w:hAnsi="Calibri" w:cs="Calibri"/>
                <w:color w:val="000000"/>
              </w:rPr>
              <w:t>453301.50</w:t>
            </w:r>
          </w:p>
        </w:tc>
        <w:tc>
          <w:tcPr>
            <w:tcW w:w="1288" w:type="dxa"/>
          </w:tcPr>
          <w:p w14:paraId="2D49F3E9" w14:textId="3CD1EE10" w:rsidR="001D5A94" w:rsidRPr="00425D0C" w:rsidRDefault="001D5A94" w:rsidP="00634BB7">
            <w:pPr>
              <w:jc w:val="both"/>
              <w:rPr>
                <w:rFonts w:ascii="Calibri" w:hAnsi="Calibri" w:cs="Calibri"/>
                <w:color w:val="000000"/>
              </w:rPr>
            </w:pPr>
            <w:r>
              <w:rPr>
                <w:rFonts w:ascii="Calibri" w:hAnsi="Calibri" w:cs="Calibri"/>
                <w:color w:val="000000"/>
              </w:rPr>
              <w:t>1164802.92</w:t>
            </w:r>
          </w:p>
        </w:tc>
        <w:tc>
          <w:tcPr>
            <w:tcW w:w="1288" w:type="dxa"/>
          </w:tcPr>
          <w:p w14:paraId="091EE9FF" w14:textId="1A2CA052" w:rsidR="001D5A94" w:rsidRPr="00425D0C" w:rsidRDefault="00641DBC" w:rsidP="00634BB7">
            <w:pPr>
              <w:jc w:val="both"/>
              <w:rPr>
                <w:rFonts w:ascii="Calibri" w:hAnsi="Calibri" w:cs="Calibri"/>
                <w:color w:val="000000"/>
              </w:rPr>
            </w:pPr>
            <w:r>
              <w:rPr>
                <w:rFonts w:ascii="Calibri" w:hAnsi="Calibri" w:cs="Calibri"/>
                <w:color w:val="000000"/>
              </w:rPr>
              <w:t>814744.58</w:t>
            </w:r>
          </w:p>
        </w:tc>
        <w:tc>
          <w:tcPr>
            <w:tcW w:w="1288" w:type="dxa"/>
          </w:tcPr>
          <w:p w14:paraId="02037F88" w14:textId="714866B3" w:rsidR="001D5A94" w:rsidRPr="00425D0C" w:rsidRDefault="00641DBC" w:rsidP="00634BB7">
            <w:pPr>
              <w:jc w:val="both"/>
              <w:rPr>
                <w:rFonts w:ascii="Calibri" w:hAnsi="Calibri" w:cs="Calibri"/>
                <w:color w:val="000000"/>
              </w:rPr>
            </w:pPr>
            <w:r>
              <w:rPr>
                <w:rFonts w:ascii="Calibri" w:hAnsi="Calibri" w:cs="Calibri"/>
                <w:color w:val="000000"/>
              </w:rPr>
              <w:t>1006803.51</w:t>
            </w:r>
          </w:p>
        </w:tc>
        <w:tc>
          <w:tcPr>
            <w:tcW w:w="1288" w:type="dxa"/>
          </w:tcPr>
          <w:p w14:paraId="5B40381B" w14:textId="0359860D" w:rsidR="001D5A94" w:rsidRPr="00425D0C" w:rsidRDefault="00641DBC" w:rsidP="00634BB7">
            <w:pPr>
              <w:jc w:val="both"/>
              <w:rPr>
                <w:rFonts w:ascii="Calibri" w:hAnsi="Calibri" w:cs="Calibri"/>
                <w:color w:val="000000"/>
              </w:rPr>
            </w:pPr>
            <w:r>
              <w:rPr>
                <w:rFonts w:ascii="Calibri" w:hAnsi="Calibri" w:cs="Calibri"/>
                <w:color w:val="000000"/>
              </w:rPr>
              <w:t>1149724.31</w:t>
            </w:r>
          </w:p>
        </w:tc>
        <w:tc>
          <w:tcPr>
            <w:tcW w:w="1288" w:type="dxa"/>
          </w:tcPr>
          <w:p w14:paraId="49B54A63" w14:textId="0011A0F6" w:rsidR="001D5A94" w:rsidRPr="00285498" w:rsidRDefault="00641DBC" w:rsidP="00634BB7">
            <w:pPr>
              <w:jc w:val="both"/>
              <w:rPr>
                <w:rFonts w:ascii="Calibri" w:hAnsi="Calibri" w:cs="Calibri"/>
                <w:color w:val="000000"/>
              </w:rPr>
            </w:pPr>
            <w:r>
              <w:rPr>
                <w:rFonts w:ascii="Calibri" w:hAnsi="Calibri" w:cs="Calibri"/>
                <w:color w:val="000000"/>
              </w:rPr>
              <w:t>248565.31</w:t>
            </w:r>
          </w:p>
        </w:tc>
      </w:tr>
      <w:tr w:rsidR="001D5A94" w14:paraId="70A35E21" w14:textId="77777777" w:rsidTr="00634BB7">
        <w:tc>
          <w:tcPr>
            <w:tcW w:w="1288" w:type="dxa"/>
          </w:tcPr>
          <w:p w14:paraId="7EB44BEA" w14:textId="77777777" w:rsidR="001D5A94" w:rsidRDefault="001D5A94" w:rsidP="00634BB7">
            <w:pPr>
              <w:spacing w:line="360" w:lineRule="auto"/>
              <w:jc w:val="both"/>
              <w:rPr>
                <w:rFonts w:ascii="Cambria" w:hAnsi="Cambria"/>
                <w:sz w:val="24"/>
                <w:szCs w:val="24"/>
              </w:rPr>
            </w:pPr>
            <w:r>
              <w:rPr>
                <w:rFonts w:ascii="Cambria" w:hAnsi="Cambria"/>
                <w:sz w:val="24"/>
                <w:szCs w:val="24"/>
              </w:rPr>
              <w:t>2040</w:t>
            </w:r>
          </w:p>
        </w:tc>
        <w:tc>
          <w:tcPr>
            <w:tcW w:w="1288" w:type="dxa"/>
          </w:tcPr>
          <w:p w14:paraId="65D15EBF" w14:textId="705AB3A9" w:rsidR="001D5A94" w:rsidRPr="00C63725" w:rsidRDefault="001D5A94" w:rsidP="00634BB7">
            <w:pPr>
              <w:jc w:val="both"/>
              <w:rPr>
                <w:rFonts w:ascii="Calibri" w:hAnsi="Calibri" w:cs="Calibri"/>
                <w:color w:val="000000"/>
              </w:rPr>
            </w:pPr>
            <w:r>
              <w:rPr>
                <w:rFonts w:ascii="Calibri" w:hAnsi="Calibri" w:cs="Calibri"/>
                <w:color w:val="000000"/>
              </w:rPr>
              <w:t>566626.88</w:t>
            </w:r>
          </w:p>
        </w:tc>
        <w:tc>
          <w:tcPr>
            <w:tcW w:w="1288" w:type="dxa"/>
          </w:tcPr>
          <w:p w14:paraId="2C2CA047" w14:textId="6A8E109F" w:rsidR="001D5A94" w:rsidRPr="00425D0C" w:rsidRDefault="001D5A94" w:rsidP="00634BB7">
            <w:pPr>
              <w:jc w:val="both"/>
              <w:rPr>
                <w:rFonts w:ascii="Calibri" w:hAnsi="Calibri" w:cs="Calibri"/>
                <w:color w:val="000000"/>
              </w:rPr>
            </w:pPr>
            <w:r>
              <w:rPr>
                <w:rFonts w:ascii="Calibri" w:hAnsi="Calibri" w:cs="Calibri"/>
                <w:color w:val="000000"/>
              </w:rPr>
              <w:t>1456003.65</w:t>
            </w:r>
          </w:p>
        </w:tc>
        <w:tc>
          <w:tcPr>
            <w:tcW w:w="1288" w:type="dxa"/>
          </w:tcPr>
          <w:p w14:paraId="470D83EE" w14:textId="201F5B05" w:rsidR="001D5A94" w:rsidRPr="00425D0C" w:rsidRDefault="00641DBC" w:rsidP="00634BB7">
            <w:pPr>
              <w:jc w:val="both"/>
              <w:rPr>
                <w:rFonts w:ascii="Calibri" w:hAnsi="Calibri" w:cs="Calibri"/>
                <w:color w:val="000000"/>
              </w:rPr>
            </w:pPr>
            <w:r>
              <w:rPr>
                <w:rFonts w:ascii="Calibri" w:hAnsi="Calibri" w:cs="Calibri"/>
                <w:color w:val="000000"/>
              </w:rPr>
              <w:t>1018430.72</w:t>
            </w:r>
          </w:p>
        </w:tc>
        <w:tc>
          <w:tcPr>
            <w:tcW w:w="1288" w:type="dxa"/>
          </w:tcPr>
          <w:p w14:paraId="6C8B2DE1" w14:textId="60A37244" w:rsidR="001D5A94" w:rsidRPr="00425D0C" w:rsidRDefault="00641DBC" w:rsidP="00634BB7">
            <w:pPr>
              <w:jc w:val="both"/>
              <w:rPr>
                <w:rFonts w:ascii="Calibri" w:hAnsi="Calibri" w:cs="Calibri"/>
                <w:color w:val="000000"/>
              </w:rPr>
            </w:pPr>
            <w:r>
              <w:rPr>
                <w:rFonts w:ascii="Calibri" w:hAnsi="Calibri" w:cs="Calibri"/>
                <w:color w:val="000000"/>
              </w:rPr>
              <w:t>1258504.39</w:t>
            </w:r>
          </w:p>
        </w:tc>
        <w:tc>
          <w:tcPr>
            <w:tcW w:w="1288" w:type="dxa"/>
          </w:tcPr>
          <w:p w14:paraId="326C0A93" w14:textId="281DD5DB" w:rsidR="001D5A94" w:rsidRPr="00425D0C" w:rsidRDefault="00641DBC" w:rsidP="00634BB7">
            <w:pPr>
              <w:jc w:val="both"/>
              <w:rPr>
                <w:rFonts w:ascii="Calibri" w:hAnsi="Calibri" w:cs="Calibri"/>
                <w:color w:val="000000"/>
              </w:rPr>
            </w:pPr>
            <w:r>
              <w:rPr>
                <w:rFonts w:ascii="Calibri" w:hAnsi="Calibri" w:cs="Calibri"/>
                <w:color w:val="000000"/>
              </w:rPr>
              <w:t>1437155.38</w:t>
            </w:r>
          </w:p>
        </w:tc>
        <w:tc>
          <w:tcPr>
            <w:tcW w:w="1288" w:type="dxa"/>
          </w:tcPr>
          <w:p w14:paraId="75DE6A5D" w14:textId="2D8D6C3C" w:rsidR="001D5A94" w:rsidRPr="00285498" w:rsidRDefault="00641DBC" w:rsidP="00634BB7">
            <w:pPr>
              <w:jc w:val="both"/>
              <w:rPr>
                <w:rFonts w:ascii="Calibri" w:hAnsi="Calibri" w:cs="Calibri"/>
                <w:color w:val="000000"/>
              </w:rPr>
            </w:pPr>
            <w:r>
              <w:rPr>
                <w:rFonts w:ascii="Calibri" w:hAnsi="Calibri" w:cs="Calibri"/>
                <w:color w:val="000000"/>
              </w:rPr>
              <w:t>310706.64</w:t>
            </w:r>
          </w:p>
        </w:tc>
      </w:tr>
      <w:tr w:rsidR="001D5A94" w14:paraId="4D4E8D52" w14:textId="77777777" w:rsidTr="00634BB7">
        <w:tc>
          <w:tcPr>
            <w:tcW w:w="1288" w:type="dxa"/>
          </w:tcPr>
          <w:p w14:paraId="465F0B01" w14:textId="77777777" w:rsidR="001D5A94" w:rsidRDefault="001D5A94" w:rsidP="00634BB7">
            <w:pPr>
              <w:spacing w:line="360" w:lineRule="auto"/>
              <w:jc w:val="both"/>
              <w:rPr>
                <w:rFonts w:ascii="Cambria" w:hAnsi="Cambria"/>
                <w:sz w:val="24"/>
                <w:szCs w:val="24"/>
              </w:rPr>
            </w:pPr>
            <w:r>
              <w:rPr>
                <w:rFonts w:ascii="Cambria" w:hAnsi="Cambria"/>
                <w:sz w:val="24"/>
                <w:szCs w:val="24"/>
              </w:rPr>
              <w:t>2045</w:t>
            </w:r>
          </w:p>
        </w:tc>
        <w:tc>
          <w:tcPr>
            <w:tcW w:w="1288" w:type="dxa"/>
          </w:tcPr>
          <w:p w14:paraId="4735F84F" w14:textId="220AC01E" w:rsidR="001D5A94" w:rsidRPr="00C63725" w:rsidRDefault="001D5A94" w:rsidP="00634BB7">
            <w:pPr>
              <w:jc w:val="both"/>
              <w:rPr>
                <w:rFonts w:ascii="Calibri" w:hAnsi="Calibri" w:cs="Calibri"/>
                <w:color w:val="000000"/>
              </w:rPr>
            </w:pPr>
            <w:r>
              <w:rPr>
                <w:rFonts w:ascii="Calibri" w:hAnsi="Calibri" w:cs="Calibri"/>
                <w:color w:val="000000"/>
              </w:rPr>
              <w:t>679952.26</w:t>
            </w:r>
          </w:p>
        </w:tc>
        <w:tc>
          <w:tcPr>
            <w:tcW w:w="1288" w:type="dxa"/>
          </w:tcPr>
          <w:p w14:paraId="7C83CB75" w14:textId="5B203204" w:rsidR="001D5A94" w:rsidRPr="00425D0C" w:rsidRDefault="001D5A94" w:rsidP="00634BB7">
            <w:pPr>
              <w:jc w:val="both"/>
              <w:rPr>
                <w:rFonts w:ascii="Calibri" w:hAnsi="Calibri" w:cs="Calibri"/>
                <w:color w:val="000000"/>
              </w:rPr>
            </w:pPr>
            <w:r>
              <w:rPr>
                <w:rFonts w:ascii="Calibri" w:hAnsi="Calibri" w:cs="Calibri"/>
                <w:color w:val="000000"/>
              </w:rPr>
              <w:t>1747204.39</w:t>
            </w:r>
          </w:p>
        </w:tc>
        <w:tc>
          <w:tcPr>
            <w:tcW w:w="1288" w:type="dxa"/>
          </w:tcPr>
          <w:p w14:paraId="672142C2" w14:textId="3EE203BB" w:rsidR="001D5A94" w:rsidRPr="00425D0C" w:rsidRDefault="00641DBC" w:rsidP="00634BB7">
            <w:pPr>
              <w:jc w:val="both"/>
              <w:rPr>
                <w:rFonts w:ascii="Calibri" w:hAnsi="Calibri" w:cs="Calibri"/>
                <w:color w:val="000000"/>
              </w:rPr>
            </w:pPr>
            <w:r>
              <w:rPr>
                <w:rFonts w:ascii="Calibri" w:hAnsi="Calibri" w:cs="Calibri"/>
                <w:color w:val="000000"/>
              </w:rPr>
              <w:t>1222116.87</w:t>
            </w:r>
          </w:p>
        </w:tc>
        <w:tc>
          <w:tcPr>
            <w:tcW w:w="1288" w:type="dxa"/>
          </w:tcPr>
          <w:p w14:paraId="020B050A" w14:textId="440D22D4" w:rsidR="001D5A94" w:rsidRPr="00425D0C" w:rsidRDefault="00641DBC" w:rsidP="00634BB7">
            <w:pPr>
              <w:jc w:val="both"/>
              <w:rPr>
                <w:rFonts w:ascii="Calibri" w:hAnsi="Calibri" w:cs="Calibri"/>
                <w:color w:val="000000"/>
              </w:rPr>
            </w:pPr>
            <w:r>
              <w:rPr>
                <w:rFonts w:ascii="Calibri" w:hAnsi="Calibri" w:cs="Calibri"/>
                <w:color w:val="000000"/>
              </w:rPr>
              <w:t>1510205.27</w:t>
            </w:r>
          </w:p>
        </w:tc>
        <w:tc>
          <w:tcPr>
            <w:tcW w:w="1288" w:type="dxa"/>
          </w:tcPr>
          <w:p w14:paraId="7BCD0E12" w14:textId="0B08B346" w:rsidR="001D5A94" w:rsidRPr="00425D0C" w:rsidRDefault="00641DBC" w:rsidP="00634BB7">
            <w:pPr>
              <w:jc w:val="both"/>
              <w:rPr>
                <w:rFonts w:ascii="Calibri" w:hAnsi="Calibri" w:cs="Calibri"/>
                <w:color w:val="000000"/>
              </w:rPr>
            </w:pPr>
            <w:r>
              <w:rPr>
                <w:rFonts w:ascii="Calibri" w:hAnsi="Calibri" w:cs="Calibri"/>
                <w:color w:val="000000"/>
              </w:rPr>
              <w:t>1724586.46</w:t>
            </w:r>
          </w:p>
        </w:tc>
        <w:tc>
          <w:tcPr>
            <w:tcW w:w="1288" w:type="dxa"/>
          </w:tcPr>
          <w:p w14:paraId="04A1C6A6" w14:textId="0E688A8A" w:rsidR="001D5A94" w:rsidRPr="00285498" w:rsidRDefault="00641DBC" w:rsidP="00634BB7">
            <w:pPr>
              <w:jc w:val="both"/>
              <w:rPr>
                <w:rFonts w:ascii="Calibri" w:hAnsi="Calibri" w:cs="Calibri"/>
                <w:color w:val="000000"/>
              </w:rPr>
            </w:pPr>
            <w:r>
              <w:rPr>
                <w:rFonts w:ascii="Calibri" w:hAnsi="Calibri" w:cs="Calibri"/>
                <w:color w:val="000000"/>
              </w:rPr>
              <w:t>372847.97</w:t>
            </w:r>
          </w:p>
        </w:tc>
      </w:tr>
      <w:tr w:rsidR="001D5A94" w14:paraId="06C65C82" w14:textId="77777777" w:rsidTr="00634BB7">
        <w:tc>
          <w:tcPr>
            <w:tcW w:w="1288" w:type="dxa"/>
          </w:tcPr>
          <w:p w14:paraId="59905369" w14:textId="77777777" w:rsidR="001D5A94" w:rsidRDefault="001D5A94" w:rsidP="00634BB7">
            <w:pPr>
              <w:spacing w:line="360" w:lineRule="auto"/>
              <w:jc w:val="both"/>
              <w:rPr>
                <w:rFonts w:ascii="Cambria" w:hAnsi="Cambria"/>
                <w:sz w:val="24"/>
                <w:szCs w:val="24"/>
              </w:rPr>
            </w:pPr>
            <w:r>
              <w:rPr>
                <w:rFonts w:ascii="Cambria" w:hAnsi="Cambria"/>
                <w:sz w:val="24"/>
                <w:szCs w:val="24"/>
              </w:rPr>
              <w:t>2050</w:t>
            </w:r>
          </w:p>
        </w:tc>
        <w:tc>
          <w:tcPr>
            <w:tcW w:w="1288" w:type="dxa"/>
          </w:tcPr>
          <w:p w14:paraId="10DCCE12" w14:textId="17971712" w:rsidR="001D5A94" w:rsidRPr="00C63725" w:rsidRDefault="001D5A94" w:rsidP="00634BB7">
            <w:pPr>
              <w:jc w:val="both"/>
              <w:rPr>
                <w:rFonts w:ascii="Calibri" w:hAnsi="Calibri" w:cs="Calibri"/>
                <w:color w:val="000000"/>
              </w:rPr>
            </w:pPr>
            <w:r>
              <w:rPr>
                <w:rFonts w:ascii="Calibri" w:hAnsi="Calibri" w:cs="Calibri"/>
                <w:color w:val="000000"/>
              </w:rPr>
              <w:t>793277.63</w:t>
            </w:r>
          </w:p>
        </w:tc>
        <w:tc>
          <w:tcPr>
            <w:tcW w:w="1288" w:type="dxa"/>
          </w:tcPr>
          <w:p w14:paraId="01DA43BD" w14:textId="1E89A88E" w:rsidR="001D5A94" w:rsidRPr="00425D0C" w:rsidRDefault="001D5A94" w:rsidP="00634BB7">
            <w:pPr>
              <w:jc w:val="both"/>
              <w:rPr>
                <w:rFonts w:ascii="Calibri" w:hAnsi="Calibri" w:cs="Calibri"/>
                <w:color w:val="000000"/>
              </w:rPr>
            </w:pPr>
            <w:r>
              <w:rPr>
                <w:rFonts w:ascii="Calibri" w:hAnsi="Calibri" w:cs="Calibri"/>
                <w:color w:val="000000"/>
              </w:rPr>
              <w:t>2038405.12</w:t>
            </w:r>
          </w:p>
        </w:tc>
        <w:tc>
          <w:tcPr>
            <w:tcW w:w="1288" w:type="dxa"/>
          </w:tcPr>
          <w:p w14:paraId="2D6549CE" w14:textId="37A069FF" w:rsidR="001D5A94" w:rsidRPr="00425D0C" w:rsidRDefault="00641DBC" w:rsidP="00634BB7">
            <w:pPr>
              <w:jc w:val="both"/>
              <w:rPr>
                <w:rFonts w:ascii="Calibri" w:hAnsi="Calibri" w:cs="Calibri"/>
                <w:color w:val="000000"/>
              </w:rPr>
            </w:pPr>
            <w:r>
              <w:rPr>
                <w:rFonts w:ascii="Calibri" w:hAnsi="Calibri" w:cs="Calibri"/>
                <w:color w:val="000000"/>
              </w:rPr>
              <w:t>1425803.01</w:t>
            </w:r>
          </w:p>
        </w:tc>
        <w:tc>
          <w:tcPr>
            <w:tcW w:w="1288" w:type="dxa"/>
          </w:tcPr>
          <w:p w14:paraId="21CD3AC2" w14:textId="227F0584" w:rsidR="001D5A94" w:rsidRPr="00425D0C" w:rsidRDefault="00641DBC" w:rsidP="00634BB7">
            <w:pPr>
              <w:jc w:val="both"/>
              <w:rPr>
                <w:rFonts w:ascii="Calibri" w:hAnsi="Calibri" w:cs="Calibri"/>
                <w:color w:val="000000"/>
              </w:rPr>
            </w:pPr>
            <w:r>
              <w:rPr>
                <w:rFonts w:ascii="Calibri" w:hAnsi="Calibri" w:cs="Calibri"/>
                <w:color w:val="000000"/>
              </w:rPr>
              <w:t>1761906.15</w:t>
            </w:r>
          </w:p>
        </w:tc>
        <w:tc>
          <w:tcPr>
            <w:tcW w:w="1288" w:type="dxa"/>
          </w:tcPr>
          <w:p w14:paraId="5953E391" w14:textId="6B00D6AC" w:rsidR="001D5A94" w:rsidRPr="00425D0C" w:rsidRDefault="00641DBC" w:rsidP="00634BB7">
            <w:pPr>
              <w:jc w:val="both"/>
              <w:rPr>
                <w:rFonts w:ascii="Calibri" w:hAnsi="Calibri" w:cs="Calibri"/>
                <w:color w:val="000000"/>
              </w:rPr>
            </w:pPr>
            <w:r>
              <w:rPr>
                <w:rFonts w:ascii="Calibri" w:hAnsi="Calibri" w:cs="Calibri"/>
                <w:color w:val="000000"/>
              </w:rPr>
              <w:t>2012017.53</w:t>
            </w:r>
          </w:p>
        </w:tc>
        <w:tc>
          <w:tcPr>
            <w:tcW w:w="1288" w:type="dxa"/>
          </w:tcPr>
          <w:p w14:paraId="024E0945" w14:textId="6F9DBFCB" w:rsidR="001D5A94" w:rsidRPr="00285498" w:rsidRDefault="00641DBC" w:rsidP="00634BB7">
            <w:pPr>
              <w:jc w:val="both"/>
              <w:rPr>
                <w:rFonts w:ascii="Calibri" w:hAnsi="Calibri" w:cs="Calibri"/>
                <w:color w:val="000000"/>
              </w:rPr>
            </w:pPr>
            <w:r>
              <w:rPr>
                <w:rFonts w:ascii="Calibri" w:hAnsi="Calibri" w:cs="Calibri"/>
                <w:color w:val="000000"/>
              </w:rPr>
              <w:t>434989.29</w:t>
            </w:r>
          </w:p>
        </w:tc>
      </w:tr>
    </w:tbl>
    <w:p w14:paraId="06B49307" w14:textId="77777777" w:rsidR="00FE5EED" w:rsidRDefault="00FE5EED" w:rsidP="00B534ED">
      <w:pPr>
        <w:spacing w:line="360" w:lineRule="auto"/>
        <w:jc w:val="both"/>
        <w:rPr>
          <w:rFonts w:ascii="Cambria" w:hAnsi="Cambria"/>
          <w:sz w:val="24"/>
          <w:szCs w:val="24"/>
        </w:rPr>
      </w:pPr>
    </w:p>
    <w:p w14:paraId="287E45A4" w14:textId="2D9BD6C3" w:rsidR="00E716F4" w:rsidRPr="00965BBE" w:rsidRDefault="003F5925" w:rsidP="00E73858">
      <w:pPr>
        <w:pStyle w:val="Heading1"/>
        <w:numPr>
          <w:ilvl w:val="0"/>
          <w:numId w:val="14"/>
        </w:numPr>
        <w:spacing w:line="360" w:lineRule="auto"/>
        <w:rPr>
          <w:sz w:val="26"/>
          <w:szCs w:val="26"/>
        </w:rPr>
      </w:pPr>
      <w:r>
        <w:rPr>
          <w:sz w:val="26"/>
          <w:szCs w:val="26"/>
        </w:rPr>
        <w:t>The comparison between EV and HP energy demand</w:t>
      </w:r>
    </w:p>
    <w:p w14:paraId="0457A7CA" w14:textId="25AB972B" w:rsidR="00E716F4" w:rsidRDefault="00E716F4" w:rsidP="00965BBE">
      <w:pPr>
        <w:spacing w:line="360" w:lineRule="auto"/>
        <w:jc w:val="both"/>
        <w:rPr>
          <w:rFonts w:ascii="Cambria" w:hAnsi="Cambria"/>
          <w:sz w:val="24"/>
          <w:szCs w:val="24"/>
        </w:rPr>
      </w:pPr>
      <w:r>
        <w:rPr>
          <w:rFonts w:ascii="Cambria" w:hAnsi="Cambria"/>
          <w:sz w:val="24"/>
          <w:szCs w:val="24"/>
        </w:rPr>
        <w:t xml:space="preserve">In </w:t>
      </w:r>
      <w:r>
        <w:rPr>
          <w:rFonts w:ascii="Cambria" w:hAnsi="Cambria"/>
          <w:sz w:val="24"/>
          <w:szCs w:val="24"/>
        </w:rPr>
        <w:fldChar w:fldCharType="begin"/>
      </w:r>
      <w:r>
        <w:rPr>
          <w:rFonts w:ascii="Cambria" w:hAnsi="Cambria"/>
          <w:sz w:val="24"/>
          <w:szCs w:val="24"/>
        </w:rPr>
        <w:instrText xml:space="preserve"> REF _Ref134622422 \h </w:instrText>
      </w:r>
      <w:r w:rsidR="00965BBE">
        <w:rPr>
          <w:rFonts w:ascii="Cambria" w:hAnsi="Cambria"/>
          <w:sz w:val="24"/>
          <w:szCs w:val="24"/>
        </w:rPr>
        <w:instrText xml:space="preserve"> \* MERGEFORMAT </w:instrText>
      </w:r>
      <w:r>
        <w:rPr>
          <w:rFonts w:ascii="Cambria" w:hAnsi="Cambria"/>
          <w:sz w:val="24"/>
          <w:szCs w:val="24"/>
        </w:rPr>
      </w:r>
      <w:r>
        <w:rPr>
          <w:rFonts w:ascii="Cambria" w:hAnsi="Cambria"/>
          <w:sz w:val="24"/>
          <w:szCs w:val="24"/>
        </w:rPr>
        <w:fldChar w:fldCharType="separate"/>
      </w:r>
      <w:r w:rsidRPr="00090472">
        <w:rPr>
          <w:rFonts w:ascii="Cambria" w:hAnsi="Cambria"/>
        </w:rPr>
        <w:t xml:space="preserve">Fig. </w:t>
      </w:r>
      <w:r>
        <w:rPr>
          <w:rFonts w:ascii="Cambria" w:hAnsi="Cambria"/>
          <w:noProof/>
        </w:rPr>
        <w:t>2</w:t>
      </w:r>
      <w:r>
        <w:rPr>
          <w:rFonts w:ascii="Cambria" w:hAnsi="Cambria"/>
          <w:sz w:val="24"/>
          <w:szCs w:val="24"/>
        </w:rPr>
        <w:fldChar w:fldCharType="end"/>
      </w:r>
      <w:r>
        <w:rPr>
          <w:rFonts w:ascii="Cambria" w:hAnsi="Cambria"/>
          <w:sz w:val="24"/>
          <w:szCs w:val="24"/>
        </w:rPr>
        <w:t xml:space="preserve"> we show the energy demand required from HPs and EVs by 2050 for each residential archetype and spatial area. </w:t>
      </w:r>
    </w:p>
    <w:p w14:paraId="438E52AC" w14:textId="77777777" w:rsidR="00797E99" w:rsidRDefault="00797E99" w:rsidP="00797E99">
      <w:pPr>
        <w:keepNext/>
        <w:spacing w:line="360" w:lineRule="auto"/>
        <w:jc w:val="center"/>
      </w:pPr>
      <w:r>
        <w:rPr>
          <w:noProof/>
        </w:rPr>
        <w:lastRenderedPageBreak/>
        <w:drawing>
          <wp:inline distT="0" distB="0" distL="0" distR="0" wp14:anchorId="26317E28" wp14:editId="4D40329A">
            <wp:extent cx="4187540" cy="2701290"/>
            <wp:effectExtent l="0" t="0" r="3810" b="3810"/>
            <wp:docPr id="1493806421" name="Picture 1" descr="A picture containing text, screenshot, fon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6421" name="Picture 1" descr="A picture containing text, screenshot, font, rectangle&#10;&#10;Description automatically generated"/>
                    <pic:cNvPicPr/>
                  </pic:nvPicPr>
                  <pic:blipFill>
                    <a:blip r:embed="rId14"/>
                    <a:stretch>
                      <a:fillRect/>
                    </a:stretch>
                  </pic:blipFill>
                  <pic:spPr>
                    <a:xfrm>
                      <a:off x="0" y="0"/>
                      <a:ext cx="4189013" cy="2702240"/>
                    </a:xfrm>
                    <a:prstGeom prst="rect">
                      <a:avLst/>
                    </a:prstGeom>
                  </pic:spPr>
                </pic:pic>
              </a:graphicData>
            </a:graphic>
          </wp:inline>
        </w:drawing>
      </w:r>
    </w:p>
    <w:p w14:paraId="62875217" w14:textId="249EA36A" w:rsidR="001767F7" w:rsidRPr="00B937E5" w:rsidRDefault="00797E99" w:rsidP="00B937E5">
      <w:pPr>
        <w:pStyle w:val="Caption"/>
        <w:spacing w:line="360" w:lineRule="auto"/>
        <w:jc w:val="both"/>
        <w:rPr>
          <w:rFonts w:ascii="Cambria" w:hAnsi="Cambria"/>
          <w:color w:val="auto"/>
          <w:sz w:val="22"/>
          <w:szCs w:val="22"/>
        </w:rPr>
      </w:pPr>
      <w:bookmarkStart w:id="1" w:name="_Ref134622422"/>
      <w:r w:rsidRPr="00090472">
        <w:rPr>
          <w:rFonts w:ascii="Cambria" w:hAnsi="Cambria"/>
          <w:color w:val="auto"/>
          <w:sz w:val="22"/>
          <w:szCs w:val="22"/>
        </w:rPr>
        <w:t xml:space="preserve">Fig. </w:t>
      </w:r>
      <w:r w:rsidRPr="00090472">
        <w:rPr>
          <w:rFonts w:ascii="Cambria" w:hAnsi="Cambria"/>
          <w:color w:val="auto"/>
          <w:sz w:val="22"/>
          <w:szCs w:val="22"/>
        </w:rPr>
        <w:fldChar w:fldCharType="begin"/>
      </w:r>
      <w:r w:rsidRPr="00090472">
        <w:rPr>
          <w:rFonts w:ascii="Cambria" w:hAnsi="Cambria"/>
          <w:color w:val="auto"/>
          <w:sz w:val="22"/>
          <w:szCs w:val="22"/>
        </w:rPr>
        <w:instrText xml:space="preserve"> SEQ Fig. \* ARABIC </w:instrText>
      </w:r>
      <w:r w:rsidRPr="00090472">
        <w:rPr>
          <w:rFonts w:ascii="Cambria" w:hAnsi="Cambria"/>
          <w:color w:val="auto"/>
          <w:sz w:val="22"/>
          <w:szCs w:val="22"/>
        </w:rPr>
        <w:fldChar w:fldCharType="separate"/>
      </w:r>
      <w:r w:rsidR="0047001A">
        <w:rPr>
          <w:rFonts w:ascii="Cambria" w:hAnsi="Cambria"/>
          <w:noProof/>
          <w:color w:val="auto"/>
          <w:sz w:val="22"/>
          <w:szCs w:val="22"/>
        </w:rPr>
        <w:t>6</w:t>
      </w:r>
      <w:r w:rsidRPr="00090472">
        <w:rPr>
          <w:rFonts w:ascii="Cambria" w:hAnsi="Cambria"/>
          <w:color w:val="auto"/>
          <w:sz w:val="22"/>
          <w:szCs w:val="22"/>
        </w:rPr>
        <w:fldChar w:fldCharType="end"/>
      </w:r>
      <w:bookmarkEnd w:id="1"/>
      <w:r w:rsidRPr="00090472">
        <w:rPr>
          <w:rFonts w:ascii="Cambria" w:hAnsi="Cambria"/>
          <w:color w:val="auto"/>
          <w:sz w:val="22"/>
          <w:szCs w:val="22"/>
        </w:rPr>
        <w:t>. The comparison in energy demand between HPs and EVs across building archetypes and urban settings by 2050.</w:t>
      </w:r>
      <w:r w:rsidR="00171E3B">
        <w:rPr>
          <w:rFonts w:ascii="Cambria" w:hAnsi="Cambria"/>
          <w:color w:val="auto"/>
          <w:sz w:val="22"/>
          <w:szCs w:val="22"/>
        </w:rPr>
        <w:t xml:space="preserve"> The highest share of energy demand from HPs comes from MFH_SUB and SFH_SUB (approximately 2 </w:t>
      </w:r>
      <w:proofErr w:type="spellStart"/>
      <w:r w:rsidR="00171E3B">
        <w:rPr>
          <w:rFonts w:ascii="Cambria" w:hAnsi="Cambria"/>
          <w:color w:val="auto"/>
          <w:sz w:val="22"/>
          <w:szCs w:val="22"/>
        </w:rPr>
        <w:t>TWh</w:t>
      </w:r>
      <w:proofErr w:type="spellEnd"/>
      <w:r w:rsidR="00171E3B">
        <w:rPr>
          <w:rFonts w:ascii="Cambria" w:hAnsi="Cambria"/>
          <w:color w:val="auto"/>
          <w:sz w:val="22"/>
          <w:szCs w:val="22"/>
        </w:rPr>
        <w:t xml:space="preserve">/annual) </w:t>
      </w:r>
      <w:r w:rsidR="0066781C">
        <w:rPr>
          <w:rFonts w:ascii="Cambria" w:hAnsi="Cambria"/>
          <w:color w:val="auto"/>
          <w:sz w:val="22"/>
          <w:szCs w:val="22"/>
        </w:rPr>
        <w:t xml:space="preserve">followed by SFH_RUR. The lowest demand required is at MFH_RUR. Regarding to EVs the highest share of energy demand required is at MFH_URB, MFH_SUB, and SFH_RUR (approximately 2.1 </w:t>
      </w:r>
      <w:proofErr w:type="spellStart"/>
      <w:r w:rsidR="0066781C">
        <w:rPr>
          <w:rFonts w:ascii="Cambria" w:hAnsi="Cambria"/>
          <w:color w:val="auto"/>
          <w:sz w:val="22"/>
          <w:szCs w:val="22"/>
        </w:rPr>
        <w:t>TWh</w:t>
      </w:r>
      <w:proofErr w:type="spellEnd"/>
      <w:r w:rsidR="0066781C">
        <w:rPr>
          <w:rFonts w:ascii="Cambria" w:hAnsi="Cambria"/>
          <w:color w:val="auto"/>
          <w:sz w:val="22"/>
          <w:szCs w:val="22"/>
        </w:rPr>
        <w:t xml:space="preserve">/annual), and the lowest at SFH_URB. By 2050, the required energy demand from EVs (10.45 </w:t>
      </w:r>
      <w:proofErr w:type="spellStart"/>
      <w:r w:rsidR="0066781C">
        <w:rPr>
          <w:rFonts w:ascii="Cambria" w:hAnsi="Cambria"/>
          <w:color w:val="auto"/>
          <w:sz w:val="22"/>
          <w:szCs w:val="22"/>
        </w:rPr>
        <w:t>TWh</w:t>
      </w:r>
      <w:proofErr w:type="spellEnd"/>
      <w:r w:rsidR="0066781C">
        <w:rPr>
          <w:rFonts w:ascii="Cambria" w:hAnsi="Cambria"/>
          <w:color w:val="auto"/>
          <w:sz w:val="22"/>
          <w:szCs w:val="22"/>
        </w:rPr>
        <w:t xml:space="preserve">/annual) is higher than HPs (8.47 </w:t>
      </w:r>
      <w:proofErr w:type="spellStart"/>
      <w:r w:rsidR="0066781C">
        <w:rPr>
          <w:rFonts w:ascii="Cambria" w:hAnsi="Cambria"/>
          <w:color w:val="auto"/>
          <w:sz w:val="22"/>
          <w:szCs w:val="22"/>
        </w:rPr>
        <w:t>TWh</w:t>
      </w:r>
      <w:proofErr w:type="spellEnd"/>
      <w:r w:rsidR="0066781C">
        <w:rPr>
          <w:rFonts w:ascii="Cambria" w:hAnsi="Cambria"/>
          <w:color w:val="auto"/>
          <w:sz w:val="22"/>
          <w:szCs w:val="22"/>
        </w:rPr>
        <w:t>/annual).</w:t>
      </w:r>
    </w:p>
    <w:p w14:paraId="055CBE1B" w14:textId="2CD126B0" w:rsidR="001767F7" w:rsidRPr="00EF516D" w:rsidRDefault="001767F7" w:rsidP="00E73858">
      <w:pPr>
        <w:pStyle w:val="Heading1"/>
        <w:numPr>
          <w:ilvl w:val="0"/>
          <w:numId w:val="14"/>
        </w:numPr>
        <w:spacing w:line="360" w:lineRule="auto"/>
        <w:rPr>
          <w:sz w:val="26"/>
          <w:szCs w:val="26"/>
        </w:rPr>
      </w:pPr>
      <w:r w:rsidRPr="001767F7">
        <w:rPr>
          <w:sz w:val="26"/>
          <w:szCs w:val="26"/>
        </w:rPr>
        <w:t xml:space="preserve">The PV potential in Switzerland for </w:t>
      </w:r>
      <w:r>
        <w:rPr>
          <w:sz w:val="26"/>
          <w:szCs w:val="26"/>
        </w:rPr>
        <w:t xml:space="preserve">residential </w:t>
      </w:r>
      <w:r w:rsidRPr="001767F7">
        <w:rPr>
          <w:sz w:val="26"/>
          <w:szCs w:val="26"/>
        </w:rPr>
        <w:t xml:space="preserve">prosumers </w:t>
      </w:r>
    </w:p>
    <w:p w14:paraId="31A43C9E" w14:textId="0BD87650" w:rsidR="00B52F83" w:rsidRDefault="00F64E0E" w:rsidP="00EF516D">
      <w:pPr>
        <w:spacing w:line="360" w:lineRule="auto"/>
        <w:jc w:val="both"/>
        <w:rPr>
          <w:rFonts w:ascii="Cambria" w:hAnsi="Cambria"/>
          <w:sz w:val="24"/>
          <w:szCs w:val="24"/>
        </w:rPr>
      </w:pPr>
      <w:r w:rsidRPr="00B52C77">
        <w:rPr>
          <w:rFonts w:ascii="Cambria" w:hAnsi="Cambria"/>
          <w:sz w:val="24"/>
          <w:szCs w:val="24"/>
        </w:rPr>
        <w:t xml:space="preserve">For each archetype PV potential was assigned to GRIMSEL-EV. The PV potential was estimated based on </w:t>
      </w:r>
      <w:proofErr w:type="spellStart"/>
      <w:r w:rsidRPr="00B52C77">
        <w:rPr>
          <w:rFonts w:ascii="Cambria" w:hAnsi="Cambria"/>
          <w:sz w:val="24"/>
          <w:szCs w:val="24"/>
        </w:rPr>
        <w:t>Sonnendach</w:t>
      </w:r>
      <w:proofErr w:type="spellEnd"/>
      <w:r w:rsidRPr="00B52C77">
        <w:rPr>
          <w:rFonts w:ascii="Cambria" w:hAnsi="Cambria"/>
          <w:sz w:val="24"/>
          <w:szCs w:val="24"/>
        </w:rPr>
        <w:t xml:space="preserve"> database which contains information (irradiance, orientation, areas) of every roof in Switzerland. Based on </w:t>
      </w:r>
      <w:r w:rsidRPr="00B52C77">
        <w:rPr>
          <w:rFonts w:ascii="Cambria" w:hAnsi="Cambria"/>
          <w:sz w:val="24"/>
          <w:szCs w:val="24"/>
        </w:rPr>
        <w:fldChar w:fldCharType="begin"/>
      </w:r>
      <w:r w:rsidRPr="00B52C77">
        <w:rPr>
          <w:rFonts w:ascii="Cambria" w:hAnsi="Cambria"/>
          <w:sz w:val="24"/>
          <w:szCs w:val="24"/>
        </w:rPr>
        <w:instrText xml:space="preserve"> ADDIN ZOTERO_ITEM CSL_CITATION {"citationID":"nrbUpGyx","properties":{"formattedCitation":"[4]","plainCitation":"[4]","noteIndex":0},"citationItems":[{"id":124,"uris":["http://zotero.org/users/11541378/items/LTG8Y3TT"],"itemData":{"id":124,"type":"webpage","abstract":"map.geo.admin.ch est la plateforme cartographique de la Confédération suisse et des cantons. Elle donne accès aux cartes, géoinformations, géodonnées, géoservices et métadonnées de la Suisse.","container-title":"geo.admin.ch","title":"Registre fédéral des bâtiments et des logements (RegBL)","URL":"https://map.geo.admin.ch","author":[{"family":"Office fédéral de la statistique","given":""}],"accessed":{"date-parts":[["2023",4,18]]}}}],"schema":"https://github.com/citation-style-language/schema/raw/master/csl-citation.json"} </w:instrText>
      </w:r>
      <w:r w:rsidRPr="00B52C77">
        <w:rPr>
          <w:rFonts w:ascii="Cambria" w:hAnsi="Cambria"/>
          <w:sz w:val="24"/>
          <w:szCs w:val="24"/>
        </w:rPr>
        <w:fldChar w:fldCharType="separate"/>
      </w:r>
      <w:r w:rsidRPr="00B52C77">
        <w:rPr>
          <w:rFonts w:ascii="Cambria" w:hAnsi="Cambria" w:cs="Calibri"/>
          <w:sz w:val="24"/>
          <w:szCs w:val="24"/>
        </w:rPr>
        <w:t>[4]</w:t>
      </w:r>
      <w:r w:rsidRPr="00B52C77">
        <w:rPr>
          <w:rFonts w:ascii="Cambria" w:hAnsi="Cambria"/>
          <w:sz w:val="24"/>
          <w:szCs w:val="24"/>
        </w:rPr>
        <w:fldChar w:fldCharType="end"/>
      </w:r>
      <w:r w:rsidRPr="00B52C77">
        <w:rPr>
          <w:rFonts w:ascii="Cambria" w:hAnsi="Cambria"/>
          <w:sz w:val="24"/>
          <w:szCs w:val="24"/>
        </w:rPr>
        <w:t xml:space="preserve"> information of each building and information from </w:t>
      </w:r>
      <w:proofErr w:type="spellStart"/>
      <w:r w:rsidRPr="00B52C77">
        <w:rPr>
          <w:rFonts w:ascii="Cambria" w:hAnsi="Cambria"/>
          <w:sz w:val="24"/>
          <w:szCs w:val="24"/>
        </w:rPr>
        <w:t>Sonnendach</w:t>
      </w:r>
      <w:proofErr w:type="spellEnd"/>
      <w:r w:rsidRPr="00B52C77">
        <w:rPr>
          <w:rFonts w:ascii="Cambria" w:hAnsi="Cambria"/>
          <w:sz w:val="24"/>
          <w:szCs w:val="24"/>
        </w:rPr>
        <w:t xml:space="preserve"> the potential for each archetype </w:t>
      </w:r>
      <w:r w:rsidR="00B51BED" w:rsidRPr="00B52C77">
        <w:rPr>
          <w:rFonts w:ascii="Cambria" w:hAnsi="Cambria"/>
          <w:sz w:val="24"/>
          <w:szCs w:val="24"/>
        </w:rPr>
        <w:t>is</w:t>
      </w:r>
      <w:r w:rsidRPr="00B52C77">
        <w:rPr>
          <w:rFonts w:ascii="Cambria" w:hAnsi="Cambria"/>
          <w:sz w:val="24"/>
          <w:szCs w:val="24"/>
        </w:rPr>
        <w:t xml:space="preserve"> assigned. A detailed description of PV </w:t>
      </w:r>
      <w:r w:rsidR="001767F7" w:rsidRPr="00B52C77">
        <w:rPr>
          <w:rFonts w:ascii="Cambria" w:hAnsi="Cambria"/>
          <w:sz w:val="24"/>
          <w:szCs w:val="24"/>
        </w:rPr>
        <w:t xml:space="preserve">potential </w:t>
      </w:r>
      <w:r w:rsidRPr="00B52C77">
        <w:rPr>
          <w:rFonts w:ascii="Cambria" w:hAnsi="Cambria"/>
          <w:sz w:val="24"/>
          <w:szCs w:val="24"/>
        </w:rPr>
        <w:t xml:space="preserve">assignment and the integration in </w:t>
      </w:r>
      <w:r w:rsidR="001767F7" w:rsidRPr="00B52C77">
        <w:rPr>
          <w:rFonts w:ascii="Cambria" w:hAnsi="Cambria"/>
          <w:sz w:val="24"/>
          <w:szCs w:val="24"/>
        </w:rPr>
        <w:t xml:space="preserve">GRIMSEL </w:t>
      </w:r>
      <w:r w:rsidRPr="00B52C77">
        <w:rPr>
          <w:rFonts w:ascii="Cambria" w:hAnsi="Cambria"/>
          <w:sz w:val="24"/>
          <w:szCs w:val="24"/>
        </w:rPr>
        <w:t xml:space="preserve">is depicted in </w:t>
      </w:r>
      <w:r w:rsidR="001767F7" w:rsidRPr="00B52C77">
        <w:rPr>
          <w:rFonts w:ascii="Cambria" w:hAnsi="Cambria"/>
          <w:sz w:val="24"/>
          <w:szCs w:val="24"/>
        </w:rPr>
        <w:fldChar w:fldCharType="begin"/>
      </w:r>
      <w:r w:rsidRPr="00B52C77">
        <w:rPr>
          <w:rFonts w:ascii="Cambria" w:hAnsi="Cambria"/>
          <w:sz w:val="24"/>
          <w:szCs w:val="24"/>
        </w:rPr>
        <w:instrText xml:space="preserve"> ADDIN ZOTERO_ITEM CSL_CITATION {"citationID":"oamtpwxn","properties":{"formattedCitation":"[5]","plainCitation":"[5]","noteIndex":0},"citationItems":[{"id":132,"uris":["http://zotero.org/users/11541378/items/AXWULI5I"],"itemData":{"id":132,"type":"article-journal","container-title":"Journal of Cleaner Production","DOI":"10.1016/j.jclepro.2020.120762","ISSN":"09596526","journalAbbreviation":"Journal of Cleaner Production","language":"en","page":"120762","source":"DOI.org (Crossref)","title":"Optimised allocation of PV and storage capacity among different consumer types and urban settings: A prospective analysis for Switzerland","title-short":"Optimised allocation of PV and storage capacity among different consumer types and urban settings","volume":"259","author":[{"family":"Rinaldi","given":"Arthur"},{"family":"Soini","given":"Martin Christoph"},{"family":"Patel","given":"Martin K."},{"family":"Parra","given":"David"}],"issued":{"date-parts":[["2020",6]]}}}],"schema":"https://github.com/citation-style-language/schema/raw/master/csl-citation.json"} </w:instrText>
      </w:r>
      <w:r w:rsidR="001767F7" w:rsidRPr="00B52C77">
        <w:rPr>
          <w:rFonts w:ascii="Cambria" w:hAnsi="Cambria"/>
          <w:sz w:val="24"/>
          <w:szCs w:val="24"/>
        </w:rPr>
        <w:fldChar w:fldCharType="separate"/>
      </w:r>
      <w:r w:rsidRPr="00B52C77">
        <w:rPr>
          <w:rFonts w:ascii="Cambria" w:hAnsi="Cambria" w:cs="Calibri"/>
          <w:sz w:val="24"/>
          <w:szCs w:val="24"/>
        </w:rPr>
        <w:t>[5]</w:t>
      </w:r>
      <w:r w:rsidR="001767F7" w:rsidRPr="00B52C77">
        <w:rPr>
          <w:rFonts w:ascii="Cambria" w:hAnsi="Cambria"/>
          <w:sz w:val="24"/>
          <w:szCs w:val="24"/>
        </w:rPr>
        <w:fldChar w:fldCharType="end"/>
      </w:r>
      <w:r w:rsidR="001767F7" w:rsidRPr="00B52C77">
        <w:rPr>
          <w:rFonts w:ascii="Cambria" w:hAnsi="Cambria"/>
          <w:sz w:val="24"/>
          <w:szCs w:val="24"/>
        </w:rPr>
        <w:t xml:space="preserve">. </w:t>
      </w:r>
    </w:p>
    <w:p w14:paraId="479F028A" w14:textId="14C1E1BA" w:rsidR="0021467D" w:rsidRPr="0021467D" w:rsidRDefault="0021467D" w:rsidP="0021467D">
      <w:pPr>
        <w:pStyle w:val="Caption"/>
        <w:spacing w:line="360" w:lineRule="auto"/>
        <w:jc w:val="both"/>
        <w:rPr>
          <w:rFonts w:ascii="Cambria" w:hAnsi="Cambria"/>
          <w:color w:val="auto"/>
          <w:sz w:val="22"/>
          <w:szCs w:val="22"/>
        </w:rPr>
      </w:pPr>
      <w:r w:rsidRPr="0021467D">
        <w:rPr>
          <w:rFonts w:ascii="Cambria" w:hAnsi="Cambria"/>
          <w:color w:val="auto"/>
          <w:sz w:val="22"/>
          <w:szCs w:val="22"/>
        </w:rPr>
        <w:t xml:space="preserve">Table </w:t>
      </w:r>
      <w:r w:rsidRPr="0021467D">
        <w:rPr>
          <w:rFonts w:ascii="Cambria" w:hAnsi="Cambria"/>
          <w:color w:val="auto"/>
          <w:sz w:val="22"/>
          <w:szCs w:val="22"/>
        </w:rPr>
        <w:fldChar w:fldCharType="begin"/>
      </w:r>
      <w:r w:rsidRPr="0021467D">
        <w:rPr>
          <w:rFonts w:ascii="Cambria" w:hAnsi="Cambria"/>
          <w:color w:val="auto"/>
          <w:sz w:val="22"/>
          <w:szCs w:val="22"/>
        </w:rPr>
        <w:instrText xml:space="preserve"> SEQ Table \* ARABIC </w:instrText>
      </w:r>
      <w:r w:rsidRPr="0021467D">
        <w:rPr>
          <w:rFonts w:ascii="Cambria" w:hAnsi="Cambria"/>
          <w:color w:val="auto"/>
          <w:sz w:val="22"/>
          <w:szCs w:val="22"/>
        </w:rPr>
        <w:fldChar w:fldCharType="separate"/>
      </w:r>
      <w:r w:rsidR="00804CDE">
        <w:rPr>
          <w:rFonts w:ascii="Cambria" w:hAnsi="Cambria"/>
          <w:noProof/>
          <w:color w:val="auto"/>
          <w:sz w:val="22"/>
          <w:szCs w:val="22"/>
        </w:rPr>
        <w:t>6</w:t>
      </w:r>
      <w:r w:rsidRPr="0021467D">
        <w:rPr>
          <w:rFonts w:ascii="Cambria" w:hAnsi="Cambria"/>
          <w:color w:val="auto"/>
          <w:sz w:val="22"/>
          <w:szCs w:val="22"/>
        </w:rPr>
        <w:fldChar w:fldCharType="end"/>
      </w:r>
      <w:r w:rsidRPr="0021467D">
        <w:rPr>
          <w:rFonts w:ascii="Cambria" w:hAnsi="Cambria"/>
          <w:color w:val="auto"/>
          <w:sz w:val="22"/>
          <w:szCs w:val="22"/>
        </w:rPr>
        <w:t xml:space="preserve">. The PV potential for SFH and MFH across three spatial settings, based on </w:t>
      </w:r>
      <w:r w:rsidRPr="0021467D">
        <w:rPr>
          <w:rFonts w:ascii="Cambria" w:hAnsi="Cambria"/>
          <w:color w:val="auto"/>
          <w:sz w:val="22"/>
          <w:szCs w:val="22"/>
        </w:rPr>
        <w:fldChar w:fldCharType="begin"/>
      </w:r>
      <w:r w:rsidRPr="0021467D">
        <w:rPr>
          <w:rFonts w:ascii="Cambria" w:hAnsi="Cambria"/>
          <w:color w:val="auto"/>
          <w:sz w:val="22"/>
          <w:szCs w:val="22"/>
        </w:rPr>
        <w:instrText xml:space="preserve"> ADDIN ZOTERO_ITEM CSL_CITATION {"citationID":"Mnh9Fl8T","properties":{"formattedCitation":"[5]","plainCitation":"[5]","noteIndex":0},"citationItems":[{"id":132,"uris":["http://zotero.org/users/11541378/items/AXWULI5I"],"itemData":{"id":132,"type":"article-journal","container-title":"Journal of Cleaner Production","DOI":"10.1016/j.jclepro.2020.120762","ISSN":"09596526","journalAbbreviation":"Journal of Cleaner Production","language":"en","page":"120762","source":"DOI.org (Crossref)","title":"Optimised allocation of PV and storage capacity among different consumer types and urban settings: A prospective analysis for Switzerland","title-short":"Optimised allocation of PV and storage capacity among different consumer types and urban settings","volume":"259","author":[{"family":"Rinaldi","given":"Arthur"},{"family":"Soini","given":"Martin Christoph"},{"family":"Patel","given":"Martin K."},{"family":"Parra","given":"David"}],"issued":{"date-parts":[["2020",6]]}}}],"schema":"https://github.com/citation-style-language/schema/raw/master/csl-citation.json"} </w:instrText>
      </w:r>
      <w:r w:rsidRPr="0021467D">
        <w:rPr>
          <w:rFonts w:ascii="Cambria" w:hAnsi="Cambria"/>
          <w:color w:val="auto"/>
          <w:sz w:val="22"/>
          <w:szCs w:val="22"/>
        </w:rPr>
        <w:fldChar w:fldCharType="separate"/>
      </w:r>
      <w:r w:rsidRPr="0021467D">
        <w:rPr>
          <w:rFonts w:ascii="Cambria" w:hAnsi="Cambria"/>
          <w:color w:val="auto"/>
          <w:sz w:val="22"/>
          <w:szCs w:val="22"/>
        </w:rPr>
        <w:t>[5]</w:t>
      </w:r>
      <w:r w:rsidRPr="0021467D">
        <w:rPr>
          <w:rFonts w:ascii="Cambria" w:hAnsi="Cambria"/>
          <w:color w:val="auto"/>
          <w:sz w:val="22"/>
          <w:szCs w:val="22"/>
        </w:rPr>
        <w:fldChar w:fldCharType="end"/>
      </w:r>
      <w:r w:rsidRPr="0021467D">
        <w:rPr>
          <w:rFonts w:ascii="Cambria" w:hAnsi="Cambria"/>
          <w:color w:val="auto"/>
          <w:sz w:val="22"/>
          <w:szCs w:val="22"/>
        </w:rPr>
        <w:t xml:space="preserve">. The highest PV potential lies in SFH (RUR and SUB), followed by MFH in URB and SUB. </w:t>
      </w:r>
    </w:p>
    <w:tbl>
      <w:tblPr>
        <w:tblStyle w:val="TableGrid"/>
        <w:tblW w:w="9209" w:type="dxa"/>
        <w:tblLook w:val="04A0" w:firstRow="1" w:lastRow="0" w:firstColumn="1" w:lastColumn="0" w:noHBand="0" w:noVBand="1"/>
      </w:tblPr>
      <w:tblGrid>
        <w:gridCol w:w="1232"/>
        <w:gridCol w:w="1391"/>
        <w:gridCol w:w="1341"/>
        <w:gridCol w:w="1418"/>
        <w:gridCol w:w="1276"/>
        <w:gridCol w:w="1275"/>
        <w:gridCol w:w="1276"/>
      </w:tblGrid>
      <w:tr w:rsidR="00B52F83" w14:paraId="00830E8C" w14:textId="77777777" w:rsidTr="00B52F83">
        <w:tc>
          <w:tcPr>
            <w:tcW w:w="1232" w:type="dxa"/>
          </w:tcPr>
          <w:p w14:paraId="397C5E35" w14:textId="4A5EEDD7" w:rsidR="006C2D65" w:rsidRDefault="006C2D65" w:rsidP="006C2D65">
            <w:pPr>
              <w:spacing w:line="360" w:lineRule="auto"/>
              <w:jc w:val="both"/>
              <w:rPr>
                <w:rFonts w:ascii="Cambria" w:hAnsi="Cambria"/>
                <w:sz w:val="24"/>
                <w:szCs w:val="24"/>
              </w:rPr>
            </w:pPr>
            <w:r>
              <w:rPr>
                <w:rFonts w:ascii="Cambria" w:hAnsi="Cambria"/>
                <w:sz w:val="24"/>
                <w:szCs w:val="24"/>
              </w:rPr>
              <w:t>Nodes</w:t>
            </w:r>
          </w:p>
        </w:tc>
        <w:tc>
          <w:tcPr>
            <w:tcW w:w="1391" w:type="dxa"/>
          </w:tcPr>
          <w:p w14:paraId="7336FA62" w14:textId="1F9D3C89" w:rsidR="006C2D65" w:rsidRDefault="006C2D65" w:rsidP="00B52F83">
            <w:pPr>
              <w:spacing w:line="360" w:lineRule="auto"/>
              <w:jc w:val="center"/>
              <w:rPr>
                <w:rFonts w:ascii="Cambria" w:hAnsi="Cambria"/>
                <w:sz w:val="24"/>
                <w:szCs w:val="24"/>
              </w:rPr>
            </w:pPr>
            <w:r w:rsidRPr="008B712E">
              <w:rPr>
                <w:rFonts w:ascii="Cambria" w:hAnsi="Cambria"/>
                <w:b/>
                <w:bCs/>
                <w:sz w:val="24"/>
                <w:szCs w:val="24"/>
              </w:rPr>
              <w:t>MFH-RUR</w:t>
            </w:r>
          </w:p>
        </w:tc>
        <w:tc>
          <w:tcPr>
            <w:tcW w:w="1341" w:type="dxa"/>
          </w:tcPr>
          <w:p w14:paraId="1F30675B" w14:textId="6E2823F1" w:rsidR="006C2D65" w:rsidRDefault="006C2D65" w:rsidP="00B52F83">
            <w:pPr>
              <w:spacing w:line="360" w:lineRule="auto"/>
              <w:jc w:val="center"/>
              <w:rPr>
                <w:rFonts w:ascii="Cambria" w:hAnsi="Cambria"/>
                <w:sz w:val="24"/>
                <w:szCs w:val="24"/>
              </w:rPr>
            </w:pPr>
            <w:r w:rsidRPr="008B712E">
              <w:rPr>
                <w:rFonts w:ascii="Cambria" w:hAnsi="Cambria"/>
                <w:b/>
                <w:bCs/>
                <w:sz w:val="24"/>
                <w:szCs w:val="24"/>
              </w:rPr>
              <w:t>MFH-SUB</w:t>
            </w:r>
          </w:p>
        </w:tc>
        <w:tc>
          <w:tcPr>
            <w:tcW w:w="1418" w:type="dxa"/>
          </w:tcPr>
          <w:p w14:paraId="1EF9DB50" w14:textId="14F7BC08" w:rsidR="006C2D65" w:rsidRDefault="006C2D65" w:rsidP="00B52F83">
            <w:pPr>
              <w:spacing w:line="360" w:lineRule="auto"/>
              <w:jc w:val="center"/>
              <w:rPr>
                <w:rFonts w:ascii="Cambria" w:hAnsi="Cambria"/>
                <w:sz w:val="24"/>
                <w:szCs w:val="24"/>
              </w:rPr>
            </w:pPr>
            <w:r w:rsidRPr="008B712E">
              <w:rPr>
                <w:rFonts w:ascii="Cambria" w:hAnsi="Cambria"/>
                <w:b/>
                <w:bCs/>
                <w:sz w:val="24"/>
                <w:szCs w:val="24"/>
              </w:rPr>
              <w:t>MFH-URB</w:t>
            </w:r>
          </w:p>
        </w:tc>
        <w:tc>
          <w:tcPr>
            <w:tcW w:w="1276" w:type="dxa"/>
          </w:tcPr>
          <w:p w14:paraId="725F49F3" w14:textId="7EF52C89" w:rsidR="006C2D65" w:rsidRDefault="006C2D65" w:rsidP="00B52F83">
            <w:pPr>
              <w:spacing w:line="360" w:lineRule="auto"/>
              <w:jc w:val="center"/>
              <w:rPr>
                <w:rFonts w:ascii="Cambria" w:hAnsi="Cambria"/>
                <w:sz w:val="24"/>
                <w:szCs w:val="24"/>
              </w:rPr>
            </w:pPr>
            <w:r w:rsidRPr="008B712E">
              <w:rPr>
                <w:rFonts w:ascii="Cambria" w:hAnsi="Cambria"/>
                <w:b/>
                <w:bCs/>
                <w:sz w:val="24"/>
                <w:szCs w:val="24"/>
              </w:rPr>
              <w:t>SFH-RUR</w:t>
            </w:r>
          </w:p>
        </w:tc>
        <w:tc>
          <w:tcPr>
            <w:tcW w:w="1275" w:type="dxa"/>
          </w:tcPr>
          <w:p w14:paraId="4CA4F0D4" w14:textId="1EBA755D" w:rsidR="006C2D65" w:rsidRDefault="006C2D65" w:rsidP="00B52F83">
            <w:pPr>
              <w:spacing w:line="360" w:lineRule="auto"/>
              <w:jc w:val="center"/>
              <w:rPr>
                <w:rFonts w:ascii="Cambria" w:hAnsi="Cambria"/>
                <w:sz w:val="24"/>
                <w:szCs w:val="24"/>
              </w:rPr>
            </w:pPr>
            <w:r w:rsidRPr="008B712E">
              <w:rPr>
                <w:rFonts w:ascii="Cambria" w:hAnsi="Cambria"/>
                <w:b/>
                <w:bCs/>
                <w:sz w:val="24"/>
                <w:szCs w:val="24"/>
              </w:rPr>
              <w:t>SFH-SUB</w:t>
            </w:r>
          </w:p>
        </w:tc>
        <w:tc>
          <w:tcPr>
            <w:tcW w:w="1276" w:type="dxa"/>
          </w:tcPr>
          <w:p w14:paraId="6EB7D11A" w14:textId="72353258" w:rsidR="006C2D65" w:rsidRDefault="006C2D65" w:rsidP="00B52F83">
            <w:pPr>
              <w:spacing w:line="360" w:lineRule="auto"/>
              <w:jc w:val="center"/>
              <w:rPr>
                <w:rFonts w:ascii="Cambria" w:hAnsi="Cambria"/>
                <w:sz w:val="24"/>
                <w:szCs w:val="24"/>
              </w:rPr>
            </w:pPr>
            <w:r w:rsidRPr="008B712E">
              <w:rPr>
                <w:rFonts w:ascii="Cambria" w:hAnsi="Cambria"/>
                <w:b/>
                <w:bCs/>
                <w:sz w:val="24"/>
                <w:szCs w:val="24"/>
              </w:rPr>
              <w:t>SFH-URB</w:t>
            </w:r>
          </w:p>
        </w:tc>
      </w:tr>
      <w:tr w:rsidR="00B52F83" w14:paraId="2F1C2928" w14:textId="77777777" w:rsidTr="00B52F83">
        <w:tc>
          <w:tcPr>
            <w:tcW w:w="1232" w:type="dxa"/>
          </w:tcPr>
          <w:p w14:paraId="3ED1C3F6" w14:textId="6A3FAA73" w:rsidR="006C2D65" w:rsidRDefault="006C2D65" w:rsidP="006C2D65">
            <w:pPr>
              <w:spacing w:line="360" w:lineRule="auto"/>
              <w:jc w:val="both"/>
              <w:rPr>
                <w:rFonts w:ascii="Cambria" w:hAnsi="Cambria"/>
                <w:sz w:val="24"/>
                <w:szCs w:val="24"/>
              </w:rPr>
            </w:pPr>
            <w:r>
              <w:rPr>
                <w:rFonts w:ascii="Cambria" w:hAnsi="Cambria"/>
                <w:sz w:val="24"/>
                <w:szCs w:val="24"/>
              </w:rPr>
              <w:t>PV potential (</w:t>
            </w:r>
            <m:oMath>
              <m:sSub>
                <m:sSubPr>
                  <m:ctrlPr>
                    <w:rPr>
                      <w:rFonts w:ascii="Cambria Math" w:hAnsi="Cambria Math"/>
                      <w:sz w:val="24"/>
                      <w:szCs w:val="24"/>
                    </w:rPr>
                  </m:ctrlPr>
                </m:sSubPr>
                <m:e>
                  <m:r>
                    <w:rPr>
                      <w:rFonts w:ascii="Cambria Math" w:hAnsi="Cambria Math"/>
                      <w:sz w:val="24"/>
                      <w:szCs w:val="24"/>
                    </w:rPr>
                    <m:t>MW</m:t>
                  </m:r>
                </m:e>
                <m:sub>
                  <m:r>
                    <w:rPr>
                      <w:rFonts w:ascii="Cambria Math" w:hAnsi="Cambria Math"/>
                      <w:sz w:val="24"/>
                      <w:szCs w:val="24"/>
                    </w:rPr>
                    <m:t>peak</m:t>
                  </m:r>
                </m:sub>
              </m:sSub>
              <m:r>
                <m:rPr>
                  <m:sty m:val="p"/>
                </m:rPr>
                <w:rPr>
                  <w:rFonts w:ascii="Cambria Math" w:hAnsi="Cambria Math"/>
                  <w:sz w:val="24"/>
                  <w:szCs w:val="24"/>
                </w:rPr>
                <m:t>)</m:t>
              </m:r>
            </m:oMath>
          </w:p>
        </w:tc>
        <w:tc>
          <w:tcPr>
            <w:tcW w:w="1391" w:type="dxa"/>
          </w:tcPr>
          <w:p w14:paraId="10578991" w14:textId="08D0A511" w:rsidR="006C2D65" w:rsidRDefault="006C2D65" w:rsidP="00B52F83">
            <w:pPr>
              <w:spacing w:line="360" w:lineRule="auto"/>
              <w:jc w:val="center"/>
              <w:rPr>
                <w:rFonts w:ascii="Cambria" w:hAnsi="Cambria"/>
                <w:sz w:val="24"/>
                <w:szCs w:val="24"/>
              </w:rPr>
            </w:pPr>
            <w:r>
              <w:rPr>
                <w:rFonts w:ascii="Cambria" w:hAnsi="Cambria"/>
                <w:sz w:val="24"/>
                <w:szCs w:val="24"/>
              </w:rPr>
              <w:t>2070</w:t>
            </w:r>
          </w:p>
        </w:tc>
        <w:tc>
          <w:tcPr>
            <w:tcW w:w="1341" w:type="dxa"/>
          </w:tcPr>
          <w:p w14:paraId="09452C69" w14:textId="067820BE" w:rsidR="006C2D65" w:rsidRDefault="00B52F83" w:rsidP="00B52F83">
            <w:pPr>
              <w:spacing w:line="360" w:lineRule="auto"/>
              <w:jc w:val="center"/>
              <w:rPr>
                <w:rFonts w:ascii="Cambria" w:hAnsi="Cambria"/>
                <w:sz w:val="24"/>
                <w:szCs w:val="24"/>
              </w:rPr>
            </w:pPr>
            <w:r>
              <w:rPr>
                <w:rFonts w:ascii="Cambria" w:hAnsi="Cambria"/>
                <w:sz w:val="24"/>
                <w:szCs w:val="24"/>
              </w:rPr>
              <w:t>2520</w:t>
            </w:r>
          </w:p>
        </w:tc>
        <w:tc>
          <w:tcPr>
            <w:tcW w:w="1418" w:type="dxa"/>
          </w:tcPr>
          <w:p w14:paraId="3DC57C7B" w14:textId="7B906D1A" w:rsidR="006C2D65" w:rsidRDefault="00B52F83" w:rsidP="00B52F83">
            <w:pPr>
              <w:spacing w:line="360" w:lineRule="auto"/>
              <w:jc w:val="center"/>
              <w:rPr>
                <w:rFonts w:ascii="Cambria" w:hAnsi="Cambria"/>
                <w:sz w:val="24"/>
                <w:szCs w:val="24"/>
              </w:rPr>
            </w:pPr>
            <w:r>
              <w:rPr>
                <w:rFonts w:ascii="Cambria" w:hAnsi="Cambria"/>
                <w:sz w:val="24"/>
                <w:szCs w:val="24"/>
              </w:rPr>
              <w:t>3451</w:t>
            </w:r>
          </w:p>
        </w:tc>
        <w:tc>
          <w:tcPr>
            <w:tcW w:w="1276" w:type="dxa"/>
          </w:tcPr>
          <w:p w14:paraId="5C454755" w14:textId="75D327F5" w:rsidR="006C2D65" w:rsidRDefault="00B52F83" w:rsidP="00B52F83">
            <w:pPr>
              <w:spacing w:line="360" w:lineRule="auto"/>
              <w:jc w:val="center"/>
              <w:rPr>
                <w:rFonts w:ascii="Cambria" w:hAnsi="Cambria"/>
                <w:sz w:val="24"/>
                <w:szCs w:val="24"/>
              </w:rPr>
            </w:pPr>
            <w:r>
              <w:rPr>
                <w:rFonts w:ascii="Cambria" w:hAnsi="Cambria"/>
                <w:sz w:val="24"/>
                <w:szCs w:val="24"/>
              </w:rPr>
              <w:t>7983</w:t>
            </w:r>
          </w:p>
        </w:tc>
        <w:tc>
          <w:tcPr>
            <w:tcW w:w="1275" w:type="dxa"/>
          </w:tcPr>
          <w:p w14:paraId="68CE811C" w14:textId="74378D93" w:rsidR="006C2D65" w:rsidRDefault="00B52F83" w:rsidP="00B52F83">
            <w:pPr>
              <w:spacing w:line="360" w:lineRule="auto"/>
              <w:jc w:val="center"/>
              <w:rPr>
                <w:rFonts w:ascii="Cambria" w:hAnsi="Cambria"/>
                <w:sz w:val="24"/>
                <w:szCs w:val="24"/>
              </w:rPr>
            </w:pPr>
            <w:r>
              <w:rPr>
                <w:rFonts w:ascii="Cambria" w:hAnsi="Cambria"/>
                <w:sz w:val="24"/>
                <w:szCs w:val="24"/>
              </w:rPr>
              <w:t>5791</w:t>
            </w:r>
          </w:p>
        </w:tc>
        <w:tc>
          <w:tcPr>
            <w:tcW w:w="1276" w:type="dxa"/>
          </w:tcPr>
          <w:p w14:paraId="553C0B54" w14:textId="581430D7" w:rsidR="006C2D65" w:rsidRDefault="00B52F83" w:rsidP="00B52F83">
            <w:pPr>
              <w:spacing w:line="360" w:lineRule="auto"/>
              <w:jc w:val="center"/>
              <w:rPr>
                <w:rFonts w:ascii="Cambria" w:hAnsi="Cambria"/>
                <w:sz w:val="24"/>
                <w:szCs w:val="24"/>
              </w:rPr>
            </w:pPr>
            <w:r>
              <w:rPr>
                <w:rFonts w:ascii="Cambria" w:hAnsi="Cambria"/>
                <w:sz w:val="24"/>
                <w:szCs w:val="24"/>
              </w:rPr>
              <w:t>2417</w:t>
            </w:r>
          </w:p>
        </w:tc>
      </w:tr>
    </w:tbl>
    <w:p w14:paraId="4FDC34D3" w14:textId="77777777" w:rsidR="006C2D65" w:rsidRDefault="006C2D65" w:rsidP="00B52C77">
      <w:pPr>
        <w:spacing w:line="360" w:lineRule="auto"/>
        <w:jc w:val="both"/>
        <w:rPr>
          <w:rFonts w:ascii="Cambria" w:hAnsi="Cambria"/>
          <w:sz w:val="24"/>
          <w:szCs w:val="24"/>
        </w:rPr>
      </w:pPr>
    </w:p>
    <w:p w14:paraId="491C2237" w14:textId="6E7ECC3F" w:rsidR="00C5624D" w:rsidRPr="00EF516D" w:rsidRDefault="0074521F" w:rsidP="00E73858">
      <w:pPr>
        <w:pStyle w:val="Heading1"/>
        <w:numPr>
          <w:ilvl w:val="0"/>
          <w:numId w:val="14"/>
        </w:numPr>
        <w:spacing w:line="360" w:lineRule="auto"/>
        <w:rPr>
          <w:sz w:val="26"/>
          <w:szCs w:val="26"/>
        </w:rPr>
      </w:pPr>
      <w:r>
        <w:rPr>
          <w:sz w:val="26"/>
          <w:szCs w:val="26"/>
        </w:rPr>
        <w:lastRenderedPageBreak/>
        <w:t>Installed storage capacity (</w:t>
      </w:r>
      <w:r w:rsidR="00295FE4">
        <w:rPr>
          <w:sz w:val="26"/>
          <w:szCs w:val="26"/>
        </w:rPr>
        <w:t>Li-ion</w:t>
      </w:r>
      <w:r>
        <w:rPr>
          <w:sz w:val="26"/>
          <w:szCs w:val="26"/>
        </w:rPr>
        <w:t xml:space="preserve"> and VRFB)</w:t>
      </w:r>
    </w:p>
    <w:p w14:paraId="2136A9C8" w14:textId="562ADF80" w:rsidR="00C5624D" w:rsidRDefault="00C5624D" w:rsidP="00C5624D">
      <w:pPr>
        <w:spacing w:line="360" w:lineRule="auto"/>
        <w:jc w:val="both"/>
        <w:rPr>
          <w:rFonts w:ascii="Cambria" w:hAnsi="Cambria"/>
          <w:sz w:val="24"/>
          <w:szCs w:val="24"/>
        </w:rPr>
      </w:pPr>
      <w:r>
        <w:rPr>
          <w:rFonts w:ascii="Cambria" w:hAnsi="Cambria"/>
          <w:sz w:val="24"/>
          <w:szCs w:val="24"/>
        </w:rPr>
        <w:t xml:space="preserve">The </w:t>
      </w:r>
      <w:r w:rsidR="00182C63">
        <w:rPr>
          <w:rFonts w:ascii="Cambria" w:hAnsi="Cambria"/>
          <w:sz w:val="24"/>
          <w:szCs w:val="24"/>
        </w:rPr>
        <w:t>installed storage capacity (</w:t>
      </w:r>
      <w:r w:rsidR="00295FE4">
        <w:rPr>
          <w:rFonts w:ascii="Cambria" w:hAnsi="Cambria"/>
          <w:sz w:val="24"/>
          <w:szCs w:val="24"/>
        </w:rPr>
        <w:t>Li-ion</w:t>
      </w:r>
      <w:r w:rsidR="00182C63">
        <w:rPr>
          <w:rFonts w:ascii="Cambria" w:hAnsi="Cambria"/>
          <w:sz w:val="24"/>
          <w:szCs w:val="24"/>
        </w:rPr>
        <w:t xml:space="preserve"> and VRFB) for three EV scenarios (Basis, </w:t>
      </w:r>
      <w:proofErr w:type="spellStart"/>
      <w:r w:rsidR="00182C63">
        <w:rPr>
          <w:rFonts w:ascii="Cambria" w:hAnsi="Cambria"/>
          <w:sz w:val="24"/>
          <w:szCs w:val="24"/>
        </w:rPr>
        <w:t>SuS</w:t>
      </w:r>
      <w:proofErr w:type="spellEnd"/>
      <w:r w:rsidR="00182C63">
        <w:rPr>
          <w:rFonts w:ascii="Cambria" w:hAnsi="Cambria"/>
          <w:sz w:val="24"/>
          <w:szCs w:val="24"/>
        </w:rPr>
        <w:t>, and Full electrification)</w:t>
      </w:r>
      <w:r>
        <w:rPr>
          <w:rFonts w:ascii="Cambria" w:hAnsi="Cambria"/>
          <w:sz w:val="24"/>
          <w:szCs w:val="24"/>
        </w:rPr>
        <w:t>.</w:t>
      </w:r>
    </w:p>
    <w:p w14:paraId="52F099B2" w14:textId="6A800900" w:rsidR="00930C10" w:rsidRPr="00804CDE" w:rsidRDefault="00930C10" w:rsidP="00930C10">
      <w:pPr>
        <w:pStyle w:val="Caption"/>
        <w:spacing w:line="360" w:lineRule="auto"/>
        <w:jc w:val="both"/>
        <w:rPr>
          <w:rFonts w:ascii="Cambria" w:hAnsi="Cambria"/>
          <w:color w:val="auto"/>
          <w:sz w:val="22"/>
          <w:szCs w:val="22"/>
        </w:rPr>
      </w:pPr>
      <w:r w:rsidRPr="00804CDE">
        <w:rPr>
          <w:rFonts w:ascii="Cambria" w:hAnsi="Cambria"/>
          <w:color w:val="auto"/>
          <w:sz w:val="22"/>
          <w:szCs w:val="22"/>
        </w:rPr>
        <w:t xml:space="preserve">Table </w:t>
      </w:r>
      <w:r w:rsidRPr="00804CDE">
        <w:rPr>
          <w:rFonts w:ascii="Cambria" w:hAnsi="Cambria"/>
          <w:color w:val="auto"/>
          <w:sz w:val="22"/>
          <w:szCs w:val="22"/>
        </w:rPr>
        <w:fldChar w:fldCharType="begin"/>
      </w:r>
      <w:r w:rsidRPr="00804CDE">
        <w:rPr>
          <w:rFonts w:ascii="Cambria" w:hAnsi="Cambria"/>
          <w:color w:val="auto"/>
          <w:sz w:val="22"/>
          <w:szCs w:val="22"/>
        </w:rPr>
        <w:instrText xml:space="preserve"> SEQ Table \* ARABIC </w:instrText>
      </w:r>
      <w:r w:rsidRPr="00804CDE">
        <w:rPr>
          <w:rFonts w:ascii="Cambria" w:hAnsi="Cambria"/>
          <w:color w:val="auto"/>
          <w:sz w:val="22"/>
          <w:szCs w:val="22"/>
        </w:rPr>
        <w:fldChar w:fldCharType="separate"/>
      </w:r>
      <w:r w:rsidR="00804CDE" w:rsidRPr="00804CDE">
        <w:rPr>
          <w:rFonts w:ascii="Cambria" w:hAnsi="Cambria"/>
          <w:noProof/>
          <w:color w:val="auto"/>
          <w:sz w:val="22"/>
          <w:szCs w:val="22"/>
        </w:rPr>
        <w:t>7</w:t>
      </w:r>
      <w:r w:rsidRPr="00804CDE">
        <w:rPr>
          <w:rFonts w:ascii="Cambria" w:hAnsi="Cambria"/>
          <w:color w:val="auto"/>
          <w:sz w:val="22"/>
          <w:szCs w:val="22"/>
        </w:rPr>
        <w:fldChar w:fldCharType="end"/>
      </w:r>
      <w:r w:rsidRPr="00804CDE">
        <w:rPr>
          <w:rFonts w:ascii="Cambria" w:hAnsi="Cambria"/>
          <w:color w:val="auto"/>
          <w:sz w:val="22"/>
          <w:szCs w:val="22"/>
        </w:rPr>
        <w:t>. Total installed storage capacity (</w:t>
      </w:r>
      <w:r w:rsidR="00295FE4">
        <w:rPr>
          <w:rFonts w:ascii="Cambria" w:hAnsi="Cambria"/>
          <w:color w:val="auto"/>
          <w:sz w:val="22"/>
          <w:szCs w:val="22"/>
        </w:rPr>
        <w:t>Li-ion</w:t>
      </w:r>
      <w:r w:rsidRPr="00804CDE">
        <w:rPr>
          <w:rFonts w:ascii="Cambria" w:hAnsi="Cambria"/>
          <w:color w:val="auto"/>
          <w:sz w:val="22"/>
          <w:szCs w:val="22"/>
        </w:rPr>
        <w:t xml:space="preserve"> and VRFB) under three scenarios for three spatial settings. The installed capacities are given for </w:t>
      </w:r>
      <w:r w:rsidR="009309F9" w:rsidRPr="009309F9">
        <w:rPr>
          <w:rFonts w:ascii="Cambria" w:hAnsi="Cambria"/>
          <w:b/>
          <w:bCs/>
          <w:color w:val="auto"/>
          <w:sz w:val="22"/>
          <w:szCs w:val="22"/>
          <w:u w:val="single"/>
        </w:rPr>
        <w:t>uncontrolled charging</w:t>
      </w:r>
      <w:r w:rsidR="009309F9">
        <w:rPr>
          <w:rFonts w:ascii="Cambria" w:hAnsi="Cambria"/>
          <w:color w:val="auto"/>
          <w:sz w:val="22"/>
          <w:szCs w:val="22"/>
        </w:rPr>
        <w:t xml:space="preserve"> (1h)</w:t>
      </w:r>
      <w:r w:rsidR="00AB100A" w:rsidRPr="00804CDE">
        <w:rPr>
          <w:rFonts w:ascii="Cambria" w:hAnsi="Cambria"/>
          <w:color w:val="auto"/>
          <w:sz w:val="22"/>
          <w:szCs w:val="22"/>
        </w:rPr>
        <w:t xml:space="preserve"> </w:t>
      </w:r>
      <w:r w:rsidRPr="00804CDE">
        <w:rPr>
          <w:rFonts w:ascii="Cambria" w:hAnsi="Cambria"/>
          <w:color w:val="auto"/>
          <w:sz w:val="22"/>
          <w:szCs w:val="22"/>
        </w:rPr>
        <w:t>while the numbers in par</w:t>
      </w:r>
      <w:r w:rsidR="00A4638F">
        <w:rPr>
          <w:rFonts w:ascii="Cambria" w:hAnsi="Cambria"/>
          <w:color w:val="auto"/>
          <w:sz w:val="22"/>
          <w:szCs w:val="22"/>
        </w:rPr>
        <w:t>e</w:t>
      </w:r>
      <w:r w:rsidRPr="00804CDE">
        <w:rPr>
          <w:rFonts w:ascii="Cambria" w:hAnsi="Cambria"/>
          <w:color w:val="auto"/>
          <w:sz w:val="22"/>
          <w:szCs w:val="22"/>
        </w:rPr>
        <w:t>nthesis are for</w:t>
      </w:r>
      <w:r w:rsidR="009309F9">
        <w:rPr>
          <w:rFonts w:ascii="Cambria" w:hAnsi="Cambria"/>
          <w:color w:val="auto"/>
          <w:sz w:val="22"/>
          <w:szCs w:val="22"/>
        </w:rPr>
        <w:t xml:space="preserve"> </w:t>
      </w:r>
      <w:r w:rsidR="009309F9" w:rsidRPr="009309F9">
        <w:rPr>
          <w:rFonts w:ascii="Cambria" w:hAnsi="Cambria"/>
          <w:b/>
          <w:bCs/>
          <w:color w:val="auto"/>
          <w:sz w:val="22"/>
          <w:szCs w:val="22"/>
          <w:u w:val="single"/>
        </w:rPr>
        <w:t>full controlled charging</w:t>
      </w:r>
      <w:r w:rsidR="009309F9">
        <w:rPr>
          <w:rFonts w:ascii="Cambria" w:hAnsi="Cambria"/>
          <w:color w:val="auto"/>
          <w:sz w:val="22"/>
          <w:szCs w:val="22"/>
        </w:rPr>
        <w:t xml:space="preserve"> (</w:t>
      </w:r>
      <w:r w:rsidR="009309F9" w:rsidRPr="009309F9">
        <w:rPr>
          <w:rFonts w:ascii="Cambria" w:hAnsi="Cambria"/>
          <w:color w:val="auto"/>
          <w:sz w:val="22"/>
          <w:szCs w:val="22"/>
        </w:rPr>
        <w:t>full flexibility</w:t>
      </w:r>
      <w:r w:rsidR="009309F9">
        <w:rPr>
          <w:rFonts w:ascii="Cambria" w:hAnsi="Cambria"/>
          <w:color w:val="auto"/>
          <w:sz w:val="22"/>
          <w:szCs w:val="22"/>
        </w:rPr>
        <w:t xml:space="preserve"> or 120h).</w:t>
      </w:r>
      <w:r w:rsidRPr="00804CDE">
        <w:rPr>
          <w:rFonts w:ascii="Cambria" w:hAnsi="Cambria"/>
          <w:color w:val="auto"/>
          <w:sz w:val="22"/>
          <w:szCs w:val="22"/>
        </w:rPr>
        <w:t xml:space="preserve"> The capacities are given for </w:t>
      </w:r>
      <w:r w:rsidR="009309F9" w:rsidRPr="009309F9">
        <w:rPr>
          <w:rFonts w:ascii="Cambria" w:hAnsi="Cambria"/>
          <w:b/>
          <w:bCs/>
          <w:color w:val="auto"/>
          <w:sz w:val="22"/>
          <w:szCs w:val="22"/>
          <w:u w:val="single"/>
        </w:rPr>
        <w:t>default distribution grid</w:t>
      </w:r>
      <w:r w:rsidR="009309F9" w:rsidRPr="00804CDE">
        <w:rPr>
          <w:rFonts w:ascii="Cambria" w:hAnsi="Cambria"/>
          <w:color w:val="auto"/>
          <w:sz w:val="22"/>
          <w:szCs w:val="22"/>
        </w:rPr>
        <w:t xml:space="preserve"> scenario (Default)</w:t>
      </w:r>
      <w:r w:rsidR="009309F9">
        <w:rPr>
          <w:rFonts w:ascii="Cambria" w:hAnsi="Cambria"/>
          <w:color w:val="auto"/>
          <w:sz w:val="22"/>
          <w:szCs w:val="22"/>
        </w:rPr>
        <w:t xml:space="preserve"> </w:t>
      </w:r>
      <w:r w:rsidR="00413D41" w:rsidRPr="00804CDE">
        <w:rPr>
          <w:rFonts w:ascii="Cambria" w:hAnsi="Cambria"/>
          <w:color w:val="auto"/>
          <w:sz w:val="22"/>
          <w:szCs w:val="22"/>
        </w:rPr>
        <w:t xml:space="preserve">and </w:t>
      </w:r>
      <w:r w:rsidR="003E7C4C">
        <w:rPr>
          <w:rFonts w:ascii="Cambria" w:hAnsi="Cambria"/>
          <w:color w:val="auto"/>
          <w:sz w:val="22"/>
          <w:szCs w:val="22"/>
        </w:rPr>
        <w:t xml:space="preserve">units are </w:t>
      </w:r>
      <w:r w:rsidR="00413D41" w:rsidRPr="00804CDE">
        <w:rPr>
          <w:rFonts w:ascii="Cambria" w:hAnsi="Cambria"/>
          <w:color w:val="auto"/>
          <w:sz w:val="22"/>
          <w:szCs w:val="22"/>
        </w:rPr>
        <w:t>in MW</w:t>
      </w:r>
      <w:r w:rsidRPr="00804CDE">
        <w:rPr>
          <w:rFonts w:ascii="Cambria" w:hAnsi="Cambria"/>
          <w:color w:val="auto"/>
          <w:sz w:val="22"/>
          <w:szCs w:val="22"/>
        </w:rPr>
        <w:t>.</w:t>
      </w:r>
    </w:p>
    <w:tbl>
      <w:tblPr>
        <w:tblStyle w:val="TableGrid"/>
        <w:tblW w:w="0" w:type="auto"/>
        <w:tblLook w:val="04A0" w:firstRow="1" w:lastRow="0" w:firstColumn="1" w:lastColumn="0" w:noHBand="0" w:noVBand="1"/>
      </w:tblPr>
      <w:tblGrid>
        <w:gridCol w:w="1771"/>
        <w:gridCol w:w="1181"/>
        <w:gridCol w:w="1270"/>
        <w:gridCol w:w="1127"/>
        <w:gridCol w:w="1270"/>
        <w:gridCol w:w="1127"/>
        <w:gridCol w:w="1270"/>
      </w:tblGrid>
      <w:tr w:rsidR="00050B9A" w14:paraId="17813EF3" w14:textId="77777777" w:rsidTr="00930C10">
        <w:tc>
          <w:tcPr>
            <w:tcW w:w="1771" w:type="dxa"/>
            <w:vMerge w:val="restart"/>
          </w:tcPr>
          <w:p w14:paraId="0AA78CDB" w14:textId="0865149D" w:rsidR="00050B9A" w:rsidRDefault="00050B9A" w:rsidP="00C5624D">
            <w:pPr>
              <w:spacing w:line="360" w:lineRule="auto"/>
              <w:jc w:val="both"/>
              <w:rPr>
                <w:rFonts w:ascii="Cambria" w:hAnsi="Cambria"/>
                <w:sz w:val="24"/>
                <w:szCs w:val="24"/>
              </w:rPr>
            </w:pPr>
          </w:p>
        </w:tc>
        <w:tc>
          <w:tcPr>
            <w:tcW w:w="2451" w:type="dxa"/>
            <w:gridSpan w:val="2"/>
          </w:tcPr>
          <w:p w14:paraId="506F27D8" w14:textId="07CE4B4D" w:rsidR="00050B9A" w:rsidRPr="00050B9A" w:rsidRDefault="00050B9A" w:rsidP="00182C63">
            <w:pPr>
              <w:spacing w:line="360" w:lineRule="auto"/>
              <w:jc w:val="center"/>
              <w:rPr>
                <w:rFonts w:ascii="Cambria" w:hAnsi="Cambria"/>
                <w:b/>
                <w:bCs/>
                <w:sz w:val="24"/>
                <w:szCs w:val="24"/>
              </w:rPr>
            </w:pPr>
            <w:r w:rsidRPr="00050B9A">
              <w:rPr>
                <w:rFonts w:ascii="Cambria" w:hAnsi="Cambria"/>
                <w:b/>
                <w:bCs/>
                <w:sz w:val="24"/>
                <w:szCs w:val="24"/>
              </w:rPr>
              <w:t>Rural</w:t>
            </w:r>
          </w:p>
        </w:tc>
        <w:tc>
          <w:tcPr>
            <w:tcW w:w="2397" w:type="dxa"/>
            <w:gridSpan w:val="2"/>
          </w:tcPr>
          <w:p w14:paraId="033C847A" w14:textId="05EBDC68" w:rsidR="00050B9A" w:rsidRPr="00050B9A" w:rsidRDefault="00050B9A" w:rsidP="0031054A">
            <w:pPr>
              <w:spacing w:line="360" w:lineRule="auto"/>
              <w:jc w:val="center"/>
              <w:rPr>
                <w:rFonts w:ascii="Cambria" w:hAnsi="Cambria"/>
                <w:b/>
                <w:bCs/>
                <w:sz w:val="24"/>
                <w:szCs w:val="24"/>
              </w:rPr>
            </w:pPr>
            <w:r w:rsidRPr="00050B9A">
              <w:rPr>
                <w:rFonts w:ascii="Cambria" w:hAnsi="Cambria"/>
                <w:b/>
                <w:bCs/>
                <w:sz w:val="24"/>
                <w:szCs w:val="24"/>
              </w:rPr>
              <w:t>Suburban</w:t>
            </w:r>
          </w:p>
        </w:tc>
        <w:tc>
          <w:tcPr>
            <w:tcW w:w="2397" w:type="dxa"/>
            <w:gridSpan w:val="2"/>
          </w:tcPr>
          <w:p w14:paraId="409B0E52" w14:textId="75283F2B" w:rsidR="00050B9A" w:rsidRPr="00050B9A" w:rsidRDefault="00413D41" w:rsidP="0031054A">
            <w:pPr>
              <w:spacing w:line="360" w:lineRule="auto"/>
              <w:jc w:val="center"/>
              <w:rPr>
                <w:rFonts w:ascii="Cambria" w:hAnsi="Cambria"/>
                <w:b/>
                <w:bCs/>
                <w:sz w:val="24"/>
                <w:szCs w:val="24"/>
              </w:rPr>
            </w:pPr>
            <w:r>
              <w:rPr>
                <w:rFonts w:ascii="Cambria" w:hAnsi="Cambria"/>
                <w:b/>
                <w:bCs/>
                <w:sz w:val="24"/>
                <w:szCs w:val="24"/>
              </w:rPr>
              <w:t>Urban</w:t>
            </w:r>
          </w:p>
        </w:tc>
      </w:tr>
      <w:tr w:rsidR="00050B9A" w14:paraId="0F4D6DB2" w14:textId="77777777" w:rsidTr="00930C10">
        <w:tc>
          <w:tcPr>
            <w:tcW w:w="1771" w:type="dxa"/>
            <w:vMerge/>
          </w:tcPr>
          <w:p w14:paraId="3E6F9CC3" w14:textId="77777777" w:rsidR="00050B9A" w:rsidRDefault="00050B9A" w:rsidP="00C5624D">
            <w:pPr>
              <w:spacing w:line="360" w:lineRule="auto"/>
              <w:jc w:val="both"/>
              <w:rPr>
                <w:rFonts w:ascii="Cambria" w:hAnsi="Cambria"/>
                <w:sz w:val="24"/>
                <w:szCs w:val="24"/>
              </w:rPr>
            </w:pPr>
          </w:p>
        </w:tc>
        <w:tc>
          <w:tcPr>
            <w:tcW w:w="1181" w:type="dxa"/>
          </w:tcPr>
          <w:p w14:paraId="6B7D0785" w14:textId="3952C98E" w:rsidR="00050B9A" w:rsidRDefault="00295FE4" w:rsidP="00545F2C">
            <w:pPr>
              <w:spacing w:line="360" w:lineRule="auto"/>
              <w:jc w:val="center"/>
              <w:rPr>
                <w:rFonts w:ascii="Cambria" w:hAnsi="Cambria"/>
                <w:sz w:val="24"/>
                <w:szCs w:val="24"/>
              </w:rPr>
            </w:pPr>
            <w:r>
              <w:rPr>
                <w:rFonts w:ascii="Cambria" w:hAnsi="Cambria"/>
                <w:sz w:val="24"/>
                <w:szCs w:val="24"/>
              </w:rPr>
              <w:t>Li-ion</w:t>
            </w:r>
          </w:p>
        </w:tc>
        <w:tc>
          <w:tcPr>
            <w:tcW w:w="1270" w:type="dxa"/>
          </w:tcPr>
          <w:p w14:paraId="36966224" w14:textId="28077B5D" w:rsidR="00050B9A" w:rsidRDefault="00050B9A" w:rsidP="00545F2C">
            <w:pPr>
              <w:spacing w:line="360" w:lineRule="auto"/>
              <w:jc w:val="center"/>
              <w:rPr>
                <w:rFonts w:ascii="Cambria" w:hAnsi="Cambria"/>
                <w:sz w:val="24"/>
                <w:szCs w:val="24"/>
              </w:rPr>
            </w:pPr>
            <w:r>
              <w:rPr>
                <w:rFonts w:ascii="Cambria" w:hAnsi="Cambria"/>
                <w:sz w:val="24"/>
                <w:szCs w:val="24"/>
              </w:rPr>
              <w:t>VRFB</w:t>
            </w:r>
          </w:p>
        </w:tc>
        <w:tc>
          <w:tcPr>
            <w:tcW w:w="1127" w:type="dxa"/>
          </w:tcPr>
          <w:p w14:paraId="423FDD6A" w14:textId="1CD6EBE7" w:rsidR="00050B9A" w:rsidRDefault="00295FE4" w:rsidP="00545F2C">
            <w:pPr>
              <w:spacing w:line="360" w:lineRule="auto"/>
              <w:jc w:val="center"/>
              <w:rPr>
                <w:rFonts w:ascii="Cambria" w:hAnsi="Cambria"/>
                <w:sz w:val="24"/>
                <w:szCs w:val="24"/>
              </w:rPr>
            </w:pPr>
            <w:r>
              <w:rPr>
                <w:rFonts w:ascii="Cambria" w:hAnsi="Cambria"/>
                <w:sz w:val="24"/>
                <w:szCs w:val="24"/>
              </w:rPr>
              <w:t>Li-ion</w:t>
            </w:r>
          </w:p>
        </w:tc>
        <w:tc>
          <w:tcPr>
            <w:tcW w:w="1270" w:type="dxa"/>
          </w:tcPr>
          <w:p w14:paraId="271DF949" w14:textId="4F214D6D" w:rsidR="00050B9A" w:rsidRDefault="00050B9A" w:rsidP="00545F2C">
            <w:pPr>
              <w:spacing w:line="360" w:lineRule="auto"/>
              <w:jc w:val="center"/>
              <w:rPr>
                <w:rFonts w:ascii="Cambria" w:hAnsi="Cambria"/>
                <w:sz w:val="24"/>
                <w:szCs w:val="24"/>
              </w:rPr>
            </w:pPr>
            <w:r>
              <w:rPr>
                <w:rFonts w:ascii="Cambria" w:hAnsi="Cambria"/>
                <w:sz w:val="24"/>
                <w:szCs w:val="24"/>
              </w:rPr>
              <w:t>VRFB</w:t>
            </w:r>
          </w:p>
        </w:tc>
        <w:tc>
          <w:tcPr>
            <w:tcW w:w="1127" w:type="dxa"/>
          </w:tcPr>
          <w:p w14:paraId="43F12DD3" w14:textId="2B16503F" w:rsidR="00050B9A" w:rsidRDefault="00295FE4" w:rsidP="00545F2C">
            <w:pPr>
              <w:spacing w:line="360" w:lineRule="auto"/>
              <w:jc w:val="center"/>
              <w:rPr>
                <w:rFonts w:ascii="Cambria" w:hAnsi="Cambria"/>
                <w:sz w:val="24"/>
                <w:szCs w:val="24"/>
              </w:rPr>
            </w:pPr>
            <w:r>
              <w:rPr>
                <w:rFonts w:ascii="Cambria" w:hAnsi="Cambria"/>
                <w:sz w:val="24"/>
                <w:szCs w:val="24"/>
              </w:rPr>
              <w:t>Li-ion</w:t>
            </w:r>
          </w:p>
        </w:tc>
        <w:tc>
          <w:tcPr>
            <w:tcW w:w="1270" w:type="dxa"/>
          </w:tcPr>
          <w:p w14:paraId="1677DC5C" w14:textId="266A66BE" w:rsidR="00050B9A" w:rsidRDefault="00050B9A" w:rsidP="00545F2C">
            <w:pPr>
              <w:spacing w:line="360" w:lineRule="auto"/>
              <w:jc w:val="center"/>
              <w:rPr>
                <w:rFonts w:ascii="Cambria" w:hAnsi="Cambria"/>
                <w:sz w:val="24"/>
                <w:szCs w:val="24"/>
              </w:rPr>
            </w:pPr>
            <w:r>
              <w:rPr>
                <w:rFonts w:ascii="Cambria" w:hAnsi="Cambria"/>
                <w:sz w:val="24"/>
                <w:szCs w:val="24"/>
              </w:rPr>
              <w:t>V</w:t>
            </w:r>
            <w:r w:rsidR="002D6C53">
              <w:rPr>
                <w:rFonts w:ascii="Cambria" w:hAnsi="Cambria"/>
                <w:sz w:val="24"/>
                <w:szCs w:val="24"/>
              </w:rPr>
              <w:t>R</w:t>
            </w:r>
            <w:r>
              <w:rPr>
                <w:rFonts w:ascii="Cambria" w:hAnsi="Cambria"/>
                <w:sz w:val="24"/>
                <w:szCs w:val="24"/>
              </w:rPr>
              <w:t>FB</w:t>
            </w:r>
          </w:p>
        </w:tc>
      </w:tr>
      <w:tr w:rsidR="002D6C53" w14:paraId="476B4022" w14:textId="77777777" w:rsidTr="00E04393">
        <w:tc>
          <w:tcPr>
            <w:tcW w:w="9016" w:type="dxa"/>
            <w:gridSpan w:val="7"/>
            <w:tcBorders>
              <w:left w:val="nil"/>
              <w:right w:val="nil"/>
            </w:tcBorders>
          </w:tcPr>
          <w:p w14:paraId="0B93FD5B" w14:textId="14714729" w:rsidR="002D6C53" w:rsidRDefault="002D6C53" w:rsidP="00C5624D">
            <w:pPr>
              <w:spacing w:line="360" w:lineRule="auto"/>
              <w:jc w:val="both"/>
              <w:rPr>
                <w:rFonts w:ascii="Cambria" w:hAnsi="Cambria"/>
                <w:sz w:val="24"/>
                <w:szCs w:val="24"/>
              </w:rPr>
            </w:pPr>
            <w:r w:rsidRPr="00050B9A">
              <w:rPr>
                <w:rFonts w:ascii="Cambria" w:hAnsi="Cambria"/>
                <w:b/>
                <w:bCs/>
                <w:sz w:val="24"/>
                <w:szCs w:val="24"/>
              </w:rPr>
              <w:t>Basis</w:t>
            </w:r>
          </w:p>
        </w:tc>
      </w:tr>
      <w:tr w:rsidR="00930C10" w14:paraId="0F07C2E0" w14:textId="77777777" w:rsidTr="00930C10">
        <w:tc>
          <w:tcPr>
            <w:tcW w:w="1771" w:type="dxa"/>
          </w:tcPr>
          <w:p w14:paraId="091D5267" w14:textId="693DDD84" w:rsidR="00050B9A" w:rsidRDefault="00050B9A" w:rsidP="00C5624D">
            <w:pPr>
              <w:spacing w:line="360" w:lineRule="auto"/>
              <w:jc w:val="both"/>
              <w:rPr>
                <w:rFonts w:ascii="Cambria" w:hAnsi="Cambria"/>
                <w:sz w:val="24"/>
                <w:szCs w:val="24"/>
              </w:rPr>
            </w:pPr>
            <w:r>
              <w:rPr>
                <w:rFonts w:ascii="Cambria" w:hAnsi="Cambria"/>
                <w:sz w:val="24"/>
                <w:szCs w:val="24"/>
              </w:rPr>
              <w:t>2030</w:t>
            </w:r>
          </w:p>
        </w:tc>
        <w:tc>
          <w:tcPr>
            <w:tcW w:w="1181" w:type="dxa"/>
          </w:tcPr>
          <w:p w14:paraId="1D5BE391" w14:textId="3B31B0A4" w:rsidR="00050B9A" w:rsidRDefault="001A2556" w:rsidP="00C5624D">
            <w:pPr>
              <w:spacing w:line="360" w:lineRule="auto"/>
              <w:jc w:val="both"/>
              <w:rPr>
                <w:rFonts w:ascii="Cambria" w:hAnsi="Cambria"/>
                <w:sz w:val="24"/>
                <w:szCs w:val="24"/>
              </w:rPr>
            </w:pPr>
            <w:r>
              <w:rPr>
                <w:rFonts w:ascii="Cambria" w:hAnsi="Cambria"/>
                <w:sz w:val="24"/>
                <w:szCs w:val="24"/>
              </w:rPr>
              <w:t>65</w:t>
            </w:r>
            <w:r w:rsidR="00AE7D4F">
              <w:rPr>
                <w:rFonts w:ascii="Cambria" w:hAnsi="Cambria"/>
                <w:sz w:val="24"/>
                <w:szCs w:val="24"/>
              </w:rPr>
              <w:t>5</w:t>
            </w:r>
            <w:r w:rsidR="001F2D6D">
              <w:rPr>
                <w:rFonts w:ascii="Cambria" w:hAnsi="Cambria"/>
                <w:sz w:val="24"/>
                <w:szCs w:val="24"/>
              </w:rPr>
              <w:t xml:space="preserve"> </w:t>
            </w:r>
            <w:r w:rsidR="00085F24">
              <w:rPr>
                <w:rFonts w:ascii="Cambria" w:hAnsi="Cambria"/>
                <w:sz w:val="24"/>
                <w:szCs w:val="24"/>
              </w:rPr>
              <w:t>(</w:t>
            </w:r>
            <w:r w:rsidR="00AE7D4F">
              <w:rPr>
                <w:rFonts w:ascii="Cambria" w:hAnsi="Cambria"/>
                <w:sz w:val="24"/>
                <w:szCs w:val="24"/>
              </w:rPr>
              <w:t>650</w:t>
            </w:r>
            <w:r w:rsidR="00085F24">
              <w:rPr>
                <w:rFonts w:ascii="Cambria" w:hAnsi="Cambria"/>
                <w:sz w:val="24"/>
                <w:szCs w:val="24"/>
              </w:rPr>
              <w:t xml:space="preserve">) </w:t>
            </w:r>
          </w:p>
        </w:tc>
        <w:tc>
          <w:tcPr>
            <w:tcW w:w="1270" w:type="dxa"/>
          </w:tcPr>
          <w:p w14:paraId="693602F9" w14:textId="1F1B58E3" w:rsidR="00050B9A" w:rsidRDefault="001A2556" w:rsidP="00C5624D">
            <w:pPr>
              <w:spacing w:line="360" w:lineRule="auto"/>
              <w:jc w:val="both"/>
              <w:rPr>
                <w:rFonts w:ascii="Cambria" w:hAnsi="Cambria"/>
                <w:sz w:val="24"/>
                <w:szCs w:val="24"/>
              </w:rPr>
            </w:pPr>
            <w:r>
              <w:rPr>
                <w:rFonts w:ascii="Cambria" w:hAnsi="Cambria"/>
                <w:sz w:val="24"/>
                <w:szCs w:val="24"/>
              </w:rPr>
              <w:t>-</w:t>
            </w:r>
          </w:p>
        </w:tc>
        <w:tc>
          <w:tcPr>
            <w:tcW w:w="1127" w:type="dxa"/>
          </w:tcPr>
          <w:p w14:paraId="581CE75E" w14:textId="02B9A719" w:rsidR="00050B9A" w:rsidRDefault="00AE7D4F" w:rsidP="00C5624D">
            <w:pPr>
              <w:spacing w:line="360" w:lineRule="auto"/>
              <w:jc w:val="both"/>
              <w:rPr>
                <w:rFonts w:ascii="Cambria" w:hAnsi="Cambria"/>
                <w:sz w:val="24"/>
                <w:szCs w:val="24"/>
              </w:rPr>
            </w:pPr>
            <w:r>
              <w:rPr>
                <w:rFonts w:ascii="Cambria" w:hAnsi="Cambria"/>
                <w:sz w:val="24"/>
                <w:szCs w:val="24"/>
              </w:rPr>
              <w:t xml:space="preserve">705 </w:t>
            </w:r>
            <w:r w:rsidR="0012095F">
              <w:rPr>
                <w:rFonts w:ascii="Cambria" w:hAnsi="Cambria"/>
                <w:sz w:val="24"/>
                <w:szCs w:val="24"/>
              </w:rPr>
              <w:t>(</w:t>
            </w:r>
            <w:r>
              <w:rPr>
                <w:rFonts w:ascii="Cambria" w:hAnsi="Cambria"/>
                <w:sz w:val="24"/>
                <w:szCs w:val="24"/>
              </w:rPr>
              <w:t>630</w:t>
            </w:r>
            <w:r w:rsidR="0012095F">
              <w:rPr>
                <w:rFonts w:ascii="Cambria" w:hAnsi="Cambria"/>
                <w:sz w:val="24"/>
                <w:szCs w:val="24"/>
              </w:rPr>
              <w:t>)</w:t>
            </w:r>
          </w:p>
        </w:tc>
        <w:tc>
          <w:tcPr>
            <w:tcW w:w="1270" w:type="dxa"/>
          </w:tcPr>
          <w:p w14:paraId="67E4E3FA" w14:textId="0B4519A3" w:rsidR="00050B9A" w:rsidRDefault="002D6C53" w:rsidP="00C5624D">
            <w:pPr>
              <w:spacing w:line="360" w:lineRule="auto"/>
              <w:jc w:val="both"/>
              <w:rPr>
                <w:rFonts w:ascii="Cambria" w:hAnsi="Cambria"/>
                <w:sz w:val="24"/>
                <w:szCs w:val="24"/>
              </w:rPr>
            </w:pPr>
            <w:r>
              <w:rPr>
                <w:rFonts w:ascii="Cambria" w:hAnsi="Cambria"/>
                <w:sz w:val="24"/>
                <w:szCs w:val="24"/>
              </w:rPr>
              <w:t>-</w:t>
            </w:r>
          </w:p>
        </w:tc>
        <w:tc>
          <w:tcPr>
            <w:tcW w:w="1127" w:type="dxa"/>
          </w:tcPr>
          <w:p w14:paraId="530ADE10" w14:textId="240C4FBB" w:rsidR="00050B9A" w:rsidRDefault="00413D41" w:rsidP="00C5624D">
            <w:pPr>
              <w:spacing w:line="360" w:lineRule="auto"/>
              <w:jc w:val="both"/>
              <w:rPr>
                <w:rFonts w:ascii="Cambria" w:hAnsi="Cambria"/>
                <w:sz w:val="24"/>
                <w:szCs w:val="24"/>
              </w:rPr>
            </w:pPr>
            <w:r>
              <w:rPr>
                <w:rFonts w:ascii="Cambria" w:hAnsi="Cambria"/>
                <w:sz w:val="24"/>
                <w:szCs w:val="24"/>
              </w:rPr>
              <w:t>-</w:t>
            </w:r>
          </w:p>
        </w:tc>
        <w:tc>
          <w:tcPr>
            <w:tcW w:w="1270" w:type="dxa"/>
          </w:tcPr>
          <w:p w14:paraId="62F5E965" w14:textId="74F543C6" w:rsidR="00050B9A" w:rsidRDefault="002D6C53" w:rsidP="00C5624D">
            <w:pPr>
              <w:spacing w:line="360" w:lineRule="auto"/>
              <w:jc w:val="both"/>
              <w:rPr>
                <w:rFonts w:ascii="Cambria" w:hAnsi="Cambria"/>
                <w:sz w:val="24"/>
                <w:szCs w:val="24"/>
              </w:rPr>
            </w:pPr>
            <w:r>
              <w:rPr>
                <w:rFonts w:ascii="Cambria" w:hAnsi="Cambria"/>
                <w:sz w:val="24"/>
                <w:szCs w:val="24"/>
              </w:rPr>
              <w:t>-</w:t>
            </w:r>
          </w:p>
        </w:tc>
      </w:tr>
      <w:tr w:rsidR="00930C10" w14:paraId="4BE58EFD" w14:textId="77777777" w:rsidTr="00930C10">
        <w:tc>
          <w:tcPr>
            <w:tcW w:w="1771" w:type="dxa"/>
          </w:tcPr>
          <w:p w14:paraId="1EDD2987" w14:textId="52722A7D" w:rsidR="00050B9A" w:rsidRDefault="00050B9A" w:rsidP="00C5624D">
            <w:pPr>
              <w:spacing w:line="360" w:lineRule="auto"/>
              <w:jc w:val="both"/>
              <w:rPr>
                <w:rFonts w:ascii="Cambria" w:hAnsi="Cambria"/>
                <w:sz w:val="24"/>
                <w:szCs w:val="24"/>
              </w:rPr>
            </w:pPr>
            <w:r>
              <w:rPr>
                <w:rFonts w:ascii="Cambria" w:hAnsi="Cambria"/>
                <w:sz w:val="24"/>
                <w:szCs w:val="24"/>
              </w:rPr>
              <w:t>2040</w:t>
            </w:r>
          </w:p>
        </w:tc>
        <w:tc>
          <w:tcPr>
            <w:tcW w:w="1181" w:type="dxa"/>
          </w:tcPr>
          <w:p w14:paraId="21F1DA01" w14:textId="43903061" w:rsidR="00050B9A" w:rsidRDefault="00AE7D4F" w:rsidP="00C5624D">
            <w:pPr>
              <w:spacing w:line="360" w:lineRule="auto"/>
              <w:jc w:val="both"/>
              <w:rPr>
                <w:rFonts w:ascii="Cambria" w:hAnsi="Cambria"/>
                <w:sz w:val="24"/>
                <w:szCs w:val="24"/>
              </w:rPr>
            </w:pPr>
            <w:r>
              <w:rPr>
                <w:rFonts w:ascii="Cambria" w:hAnsi="Cambria"/>
                <w:sz w:val="24"/>
                <w:szCs w:val="24"/>
              </w:rPr>
              <w:t>6260 (5820)</w:t>
            </w:r>
          </w:p>
        </w:tc>
        <w:tc>
          <w:tcPr>
            <w:tcW w:w="1270" w:type="dxa"/>
          </w:tcPr>
          <w:p w14:paraId="56450D7D" w14:textId="0A26D5B2" w:rsidR="00050B9A" w:rsidRDefault="00AE7D4F" w:rsidP="00C5624D">
            <w:pPr>
              <w:spacing w:line="360" w:lineRule="auto"/>
              <w:jc w:val="both"/>
              <w:rPr>
                <w:rFonts w:ascii="Cambria" w:hAnsi="Cambria"/>
                <w:sz w:val="24"/>
                <w:szCs w:val="24"/>
              </w:rPr>
            </w:pPr>
            <w:r>
              <w:rPr>
                <w:rFonts w:ascii="Cambria" w:hAnsi="Cambria"/>
                <w:sz w:val="24"/>
                <w:szCs w:val="24"/>
              </w:rPr>
              <w:t>1690 (1830)</w:t>
            </w:r>
          </w:p>
        </w:tc>
        <w:tc>
          <w:tcPr>
            <w:tcW w:w="1127" w:type="dxa"/>
          </w:tcPr>
          <w:p w14:paraId="322345EF" w14:textId="6D15E920" w:rsidR="00050B9A" w:rsidRDefault="00AE7D4F" w:rsidP="00C5624D">
            <w:pPr>
              <w:spacing w:line="360" w:lineRule="auto"/>
              <w:jc w:val="both"/>
              <w:rPr>
                <w:rFonts w:ascii="Cambria" w:hAnsi="Cambria"/>
                <w:sz w:val="24"/>
                <w:szCs w:val="24"/>
              </w:rPr>
            </w:pPr>
            <w:r>
              <w:rPr>
                <w:rFonts w:ascii="Cambria" w:hAnsi="Cambria"/>
                <w:sz w:val="24"/>
                <w:szCs w:val="24"/>
              </w:rPr>
              <w:t>3520 (3420)</w:t>
            </w:r>
          </w:p>
        </w:tc>
        <w:tc>
          <w:tcPr>
            <w:tcW w:w="1270" w:type="dxa"/>
          </w:tcPr>
          <w:p w14:paraId="0E3EAD48" w14:textId="001185F0" w:rsidR="00050B9A" w:rsidRDefault="00AE7D4F" w:rsidP="00C5624D">
            <w:pPr>
              <w:spacing w:line="360" w:lineRule="auto"/>
              <w:jc w:val="both"/>
              <w:rPr>
                <w:rFonts w:ascii="Cambria" w:hAnsi="Cambria"/>
                <w:sz w:val="24"/>
                <w:szCs w:val="24"/>
              </w:rPr>
            </w:pPr>
            <w:r>
              <w:rPr>
                <w:rFonts w:ascii="Cambria" w:hAnsi="Cambria"/>
                <w:sz w:val="24"/>
                <w:szCs w:val="24"/>
              </w:rPr>
              <w:t>630 (620)</w:t>
            </w:r>
          </w:p>
        </w:tc>
        <w:tc>
          <w:tcPr>
            <w:tcW w:w="1127" w:type="dxa"/>
          </w:tcPr>
          <w:p w14:paraId="158A5343" w14:textId="3B4C03D5" w:rsidR="00050B9A" w:rsidRDefault="00AE7D4F" w:rsidP="00C5624D">
            <w:pPr>
              <w:spacing w:line="360" w:lineRule="auto"/>
              <w:jc w:val="both"/>
              <w:rPr>
                <w:rFonts w:ascii="Cambria" w:hAnsi="Cambria"/>
                <w:sz w:val="24"/>
                <w:szCs w:val="24"/>
              </w:rPr>
            </w:pPr>
            <w:r>
              <w:rPr>
                <w:rFonts w:ascii="Cambria" w:hAnsi="Cambria"/>
                <w:sz w:val="24"/>
                <w:szCs w:val="24"/>
              </w:rPr>
              <w:t>-</w:t>
            </w:r>
          </w:p>
        </w:tc>
        <w:tc>
          <w:tcPr>
            <w:tcW w:w="1270" w:type="dxa"/>
          </w:tcPr>
          <w:p w14:paraId="76A8FC57" w14:textId="5AF44FDA" w:rsidR="00050B9A" w:rsidRDefault="002D6C53" w:rsidP="00C5624D">
            <w:pPr>
              <w:spacing w:line="360" w:lineRule="auto"/>
              <w:jc w:val="both"/>
              <w:rPr>
                <w:rFonts w:ascii="Cambria" w:hAnsi="Cambria"/>
                <w:sz w:val="24"/>
                <w:szCs w:val="24"/>
              </w:rPr>
            </w:pPr>
            <w:r>
              <w:rPr>
                <w:rFonts w:ascii="Cambria" w:hAnsi="Cambria"/>
                <w:sz w:val="24"/>
                <w:szCs w:val="24"/>
              </w:rPr>
              <w:t>-</w:t>
            </w:r>
          </w:p>
        </w:tc>
      </w:tr>
      <w:tr w:rsidR="00930C10" w14:paraId="5CC5F401" w14:textId="77777777" w:rsidTr="00930C10">
        <w:tc>
          <w:tcPr>
            <w:tcW w:w="1771" w:type="dxa"/>
          </w:tcPr>
          <w:p w14:paraId="74D97587" w14:textId="6CB001EA" w:rsidR="00050B9A" w:rsidRDefault="00050B9A" w:rsidP="00C5624D">
            <w:pPr>
              <w:spacing w:line="360" w:lineRule="auto"/>
              <w:jc w:val="both"/>
              <w:rPr>
                <w:rFonts w:ascii="Cambria" w:hAnsi="Cambria"/>
                <w:sz w:val="24"/>
                <w:szCs w:val="24"/>
              </w:rPr>
            </w:pPr>
            <w:r>
              <w:rPr>
                <w:rFonts w:ascii="Cambria" w:hAnsi="Cambria"/>
                <w:sz w:val="24"/>
                <w:szCs w:val="24"/>
              </w:rPr>
              <w:t>2050</w:t>
            </w:r>
          </w:p>
        </w:tc>
        <w:tc>
          <w:tcPr>
            <w:tcW w:w="1181" w:type="dxa"/>
          </w:tcPr>
          <w:p w14:paraId="0A1A5B5B" w14:textId="09C0D382" w:rsidR="00050B9A" w:rsidRDefault="00D061B5" w:rsidP="00C5624D">
            <w:pPr>
              <w:spacing w:line="360" w:lineRule="auto"/>
              <w:jc w:val="both"/>
              <w:rPr>
                <w:rFonts w:ascii="Cambria" w:hAnsi="Cambria"/>
                <w:sz w:val="24"/>
                <w:szCs w:val="24"/>
              </w:rPr>
            </w:pPr>
            <w:r>
              <w:rPr>
                <w:rFonts w:ascii="Cambria" w:hAnsi="Cambria"/>
                <w:sz w:val="24"/>
                <w:szCs w:val="24"/>
              </w:rPr>
              <w:t>7930 (6750)</w:t>
            </w:r>
          </w:p>
        </w:tc>
        <w:tc>
          <w:tcPr>
            <w:tcW w:w="1270" w:type="dxa"/>
          </w:tcPr>
          <w:p w14:paraId="302F5E31" w14:textId="48307FD6" w:rsidR="00050B9A" w:rsidRDefault="00D061B5" w:rsidP="00C5624D">
            <w:pPr>
              <w:spacing w:line="360" w:lineRule="auto"/>
              <w:jc w:val="both"/>
              <w:rPr>
                <w:rFonts w:ascii="Cambria" w:hAnsi="Cambria"/>
                <w:sz w:val="24"/>
                <w:szCs w:val="24"/>
              </w:rPr>
            </w:pPr>
            <w:r>
              <w:rPr>
                <w:rFonts w:ascii="Cambria" w:hAnsi="Cambria"/>
                <w:sz w:val="24"/>
                <w:szCs w:val="24"/>
              </w:rPr>
              <w:t>2180 (2180)</w:t>
            </w:r>
          </w:p>
        </w:tc>
        <w:tc>
          <w:tcPr>
            <w:tcW w:w="1127" w:type="dxa"/>
          </w:tcPr>
          <w:p w14:paraId="243D571E" w14:textId="6092D95E" w:rsidR="00050B9A" w:rsidRDefault="00D061B5" w:rsidP="00C5624D">
            <w:pPr>
              <w:spacing w:line="360" w:lineRule="auto"/>
              <w:jc w:val="both"/>
              <w:rPr>
                <w:rFonts w:ascii="Cambria" w:hAnsi="Cambria"/>
                <w:sz w:val="24"/>
                <w:szCs w:val="24"/>
              </w:rPr>
            </w:pPr>
            <w:r>
              <w:rPr>
                <w:rFonts w:ascii="Cambria" w:hAnsi="Cambria"/>
                <w:sz w:val="24"/>
                <w:szCs w:val="24"/>
              </w:rPr>
              <w:t>8370 (6260)</w:t>
            </w:r>
          </w:p>
        </w:tc>
        <w:tc>
          <w:tcPr>
            <w:tcW w:w="1270" w:type="dxa"/>
          </w:tcPr>
          <w:p w14:paraId="6043E127" w14:textId="70D49CD7" w:rsidR="00050B9A" w:rsidRDefault="00D061B5" w:rsidP="00C5624D">
            <w:pPr>
              <w:spacing w:line="360" w:lineRule="auto"/>
              <w:jc w:val="both"/>
              <w:rPr>
                <w:rFonts w:ascii="Cambria" w:hAnsi="Cambria"/>
                <w:sz w:val="24"/>
                <w:szCs w:val="24"/>
              </w:rPr>
            </w:pPr>
            <w:r>
              <w:rPr>
                <w:rFonts w:ascii="Cambria" w:hAnsi="Cambria"/>
                <w:sz w:val="24"/>
                <w:szCs w:val="24"/>
              </w:rPr>
              <w:t>1790 (1430)</w:t>
            </w:r>
          </w:p>
        </w:tc>
        <w:tc>
          <w:tcPr>
            <w:tcW w:w="1127" w:type="dxa"/>
          </w:tcPr>
          <w:p w14:paraId="27218B68" w14:textId="7F1F9183" w:rsidR="00050B9A" w:rsidRDefault="00D061B5" w:rsidP="00C5624D">
            <w:pPr>
              <w:spacing w:line="360" w:lineRule="auto"/>
              <w:jc w:val="both"/>
              <w:rPr>
                <w:rFonts w:ascii="Cambria" w:hAnsi="Cambria"/>
                <w:sz w:val="24"/>
                <w:szCs w:val="24"/>
              </w:rPr>
            </w:pPr>
            <w:r>
              <w:rPr>
                <w:rFonts w:ascii="Cambria" w:hAnsi="Cambria"/>
                <w:sz w:val="24"/>
                <w:szCs w:val="24"/>
              </w:rPr>
              <w:t>990 (0)</w:t>
            </w:r>
          </w:p>
        </w:tc>
        <w:tc>
          <w:tcPr>
            <w:tcW w:w="1270" w:type="dxa"/>
          </w:tcPr>
          <w:p w14:paraId="4CEDE062" w14:textId="69A84D50" w:rsidR="00050B9A" w:rsidRDefault="002D6C53" w:rsidP="00C5624D">
            <w:pPr>
              <w:spacing w:line="360" w:lineRule="auto"/>
              <w:jc w:val="both"/>
              <w:rPr>
                <w:rFonts w:ascii="Cambria" w:hAnsi="Cambria"/>
                <w:sz w:val="24"/>
                <w:szCs w:val="24"/>
              </w:rPr>
            </w:pPr>
            <w:r>
              <w:rPr>
                <w:rFonts w:ascii="Cambria" w:hAnsi="Cambria"/>
                <w:sz w:val="24"/>
                <w:szCs w:val="24"/>
              </w:rPr>
              <w:t>-</w:t>
            </w:r>
          </w:p>
        </w:tc>
      </w:tr>
      <w:tr w:rsidR="002D6C53" w14:paraId="05ED7DFD" w14:textId="77777777" w:rsidTr="00E04393">
        <w:tc>
          <w:tcPr>
            <w:tcW w:w="9016" w:type="dxa"/>
            <w:gridSpan w:val="7"/>
            <w:tcBorders>
              <w:left w:val="nil"/>
              <w:right w:val="nil"/>
            </w:tcBorders>
          </w:tcPr>
          <w:p w14:paraId="325870D6" w14:textId="79135D73" w:rsidR="002D6C53" w:rsidRDefault="002D6C53" w:rsidP="00C5624D">
            <w:pPr>
              <w:spacing w:line="360" w:lineRule="auto"/>
              <w:jc w:val="both"/>
              <w:rPr>
                <w:rFonts w:ascii="Cambria" w:hAnsi="Cambria"/>
                <w:sz w:val="24"/>
                <w:szCs w:val="24"/>
              </w:rPr>
            </w:pPr>
            <w:proofErr w:type="spellStart"/>
            <w:r w:rsidRPr="00050B9A">
              <w:rPr>
                <w:rFonts w:ascii="Cambria" w:hAnsi="Cambria"/>
                <w:b/>
                <w:bCs/>
                <w:sz w:val="24"/>
                <w:szCs w:val="24"/>
              </w:rPr>
              <w:t>SuS</w:t>
            </w:r>
            <w:proofErr w:type="spellEnd"/>
          </w:p>
        </w:tc>
      </w:tr>
      <w:tr w:rsidR="00930C10" w14:paraId="21180946" w14:textId="77777777" w:rsidTr="00930C10">
        <w:tc>
          <w:tcPr>
            <w:tcW w:w="1771" w:type="dxa"/>
          </w:tcPr>
          <w:p w14:paraId="3D3EBBA7" w14:textId="019F2E2F" w:rsidR="00050B9A" w:rsidRDefault="00050B9A" w:rsidP="00C5624D">
            <w:pPr>
              <w:spacing w:line="360" w:lineRule="auto"/>
              <w:jc w:val="both"/>
              <w:rPr>
                <w:rFonts w:ascii="Cambria" w:hAnsi="Cambria"/>
                <w:sz w:val="24"/>
                <w:szCs w:val="24"/>
              </w:rPr>
            </w:pPr>
            <w:r>
              <w:rPr>
                <w:rFonts w:ascii="Cambria" w:hAnsi="Cambria"/>
                <w:sz w:val="24"/>
                <w:szCs w:val="24"/>
              </w:rPr>
              <w:t>2030</w:t>
            </w:r>
          </w:p>
        </w:tc>
        <w:tc>
          <w:tcPr>
            <w:tcW w:w="1181" w:type="dxa"/>
          </w:tcPr>
          <w:p w14:paraId="3FC6530D" w14:textId="6A88DBCC" w:rsidR="00050B9A" w:rsidRDefault="004B2735" w:rsidP="00C5624D">
            <w:pPr>
              <w:spacing w:line="360" w:lineRule="auto"/>
              <w:jc w:val="both"/>
              <w:rPr>
                <w:rFonts w:ascii="Cambria" w:hAnsi="Cambria"/>
                <w:sz w:val="24"/>
                <w:szCs w:val="24"/>
              </w:rPr>
            </w:pPr>
            <w:r>
              <w:rPr>
                <w:rFonts w:ascii="Cambria" w:hAnsi="Cambria"/>
                <w:sz w:val="24"/>
                <w:szCs w:val="24"/>
              </w:rPr>
              <w:t>680 (650)</w:t>
            </w:r>
          </w:p>
        </w:tc>
        <w:tc>
          <w:tcPr>
            <w:tcW w:w="1270" w:type="dxa"/>
          </w:tcPr>
          <w:p w14:paraId="366CED6C" w14:textId="2C2E79FE" w:rsidR="00050B9A" w:rsidRDefault="004E4F76" w:rsidP="00C5624D">
            <w:pPr>
              <w:spacing w:line="360" w:lineRule="auto"/>
              <w:jc w:val="both"/>
              <w:rPr>
                <w:rFonts w:ascii="Cambria" w:hAnsi="Cambria"/>
                <w:sz w:val="24"/>
                <w:szCs w:val="24"/>
              </w:rPr>
            </w:pPr>
            <w:r>
              <w:rPr>
                <w:rFonts w:ascii="Cambria" w:hAnsi="Cambria"/>
                <w:sz w:val="24"/>
                <w:szCs w:val="24"/>
              </w:rPr>
              <w:t>-</w:t>
            </w:r>
          </w:p>
        </w:tc>
        <w:tc>
          <w:tcPr>
            <w:tcW w:w="1127" w:type="dxa"/>
          </w:tcPr>
          <w:p w14:paraId="0BDD0E98" w14:textId="05EE033C" w:rsidR="00050B9A" w:rsidRDefault="004E4F76" w:rsidP="00C5624D">
            <w:pPr>
              <w:spacing w:line="360" w:lineRule="auto"/>
              <w:jc w:val="both"/>
              <w:rPr>
                <w:rFonts w:ascii="Cambria" w:hAnsi="Cambria"/>
                <w:sz w:val="24"/>
                <w:szCs w:val="24"/>
              </w:rPr>
            </w:pPr>
            <w:r>
              <w:rPr>
                <w:rFonts w:ascii="Cambria" w:hAnsi="Cambria"/>
                <w:sz w:val="24"/>
                <w:szCs w:val="24"/>
              </w:rPr>
              <w:t>740 (625)</w:t>
            </w:r>
          </w:p>
        </w:tc>
        <w:tc>
          <w:tcPr>
            <w:tcW w:w="1270" w:type="dxa"/>
          </w:tcPr>
          <w:p w14:paraId="3A85A633" w14:textId="3679C917" w:rsidR="00050B9A" w:rsidRDefault="00B07577" w:rsidP="00C5624D">
            <w:pPr>
              <w:spacing w:line="360" w:lineRule="auto"/>
              <w:jc w:val="both"/>
              <w:rPr>
                <w:rFonts w:ascii="Cambria" w:hAnsi="Cambria"/>
                <w:sz w:val="24"/>
                <w:szCs w:val="24"/>
              </w:rPr>
            </w:pPr>
            <w:r>
              <w:rPr>
                <w:rFonts w:ascii="Cambria" w:hAnsi="Cambria"/>
                <w:sz w:val="24"/>
                <w:szCs w:val="24"/>
              </w:rPr>
              <w:t>-</w:t>
            </w:r>
          </w:p>
        </w:tc>
        <w:tc>
          <w:tcPr>
            <w:tcW w:w="1127" w:type="dxa"/>
          </w:tcPr>
          <w:p w14:paraId="3445C938" w14:textId="792453E4" w:rsidR="00050B9A" w:rsidRDefault="00B07577" w:rsidP="00C5624D">
            <w:pPr>
              <w:spacing w:line="360" w:lineRule="auto"/>
              <w:jc w:val="both"/>
              <w:rPr>
                <w:rFonts w:ascii="Cambria" w:hAnsi="Cambria"/>
                <w:sz w:val="24"/>
                <w:szCs w:val="24"/>
              </w:rPr>
            </w:pPr>
            <w:r>
              <w:rPr>
                <w:rFonts w:ascii="Cambria" w:hAnsi="Cambria"/>
                <w:sz w:val="24"/>
                <w:szCs w:val="24"/>
              </w:rPr>
              <w:t>-</w:t>
            </w:r>
          </w:p>
        </w:tc>
        <w:tc>
          <w:tcPr>
            <w:tcW w:w="1270" w:type="dxa"/>
          </w:tcPr>
          <w:p w14:paraId="74454940" w14:textId="4E1BA9E3" w:rsidR="00050B9A" w:rsidRDefault="002D6C53" w:rsidP="00C5624D">
            <w:pPr>
              <w:spacing w:line="360" w:lineRule="auto"/>
              <w:jc w:val="both"/>
              <w:rPr>
                <w:rFonts w:ascii="Cambria" w:hAnsi="Cambria"/>
                <w:sz w:val="24"/>
                <w:szCs w:val="24"/>
              </w:rPr>
            </w:pPr>
            <w:r>
              <w:rPr>
                <w:rFonts w:ascii="Cambria" w:hAnsi="Cambria"/>
                <w:sz w:val="24"/>
                <w:szCs w:val="24"/>
              </w:rPr>
              <w:t>-</w:t>
            </w:r>
          </w:p>
        </w:tc>
      </w:tr>
      <w:tr w:rsidR="00930C10" w14:paraId="1B509BA2" w14:textId="77777777" w:rsidTr="00930C10">
        <w:tc>
          <w:tcPr>
            <w:tcW w:w="1771" w:type="dxa"/>
          </w:tcPr>
          <w:p w14:paraId="09628184" w14:textId="4C6FCAEB" w:rsidR="00050B9A" w:rsidRDefault="00050B9A" w:rsidP="00C5624D">
            <w:pPr>
              <w:spacing w:line="360" w:lineRule="auto"/>
              <w:jc w:val="both"/>
              <w:rPr>
                <w:rFonts w:ascii="Cambria" w:hAnsi="Cambria"/>
                <w:sz w:val="24"/>
                <w:szCs w:val="24"/>
              </w:rPr>
            </w:pPr>
            <w:r>
              <w:rPr>
                <w:rFonts w:ascii="Cambria" w:hAnsi="Cambria"/>
                <w:sz w:val="24"/>
                <w:szCs w:val="24"/>
              </w:rPr>
              <w:t>2040</w:t>
            </w:r>
          </w:p>
        </w:tc>
        <w:tc>
          <w:tcPr>
            <w:tcW w:w="1181" w:type="dxa"/>
          </w:tcPr>
          <w:p w14:paraId="1EA386EE" w14:textId="0CC2B663" w:rsidR="00050B9A" w:rsidRDefault="00D33B19" w:rsidP="00C5624D">
            <w:pPr>
              <w:spacing w:line="360" w:lineRule="auto"/>
              <w:jc w:val="both"/>
              <w:rPr>
                <w:rFonts w:ascii="Cambria" w:hAnsi="Cambria"/>
                <w:sz w:val="24"/>
                <w:szCs w:val="24"/>
              </w:rPr>
            </w:pPr>
            <w:r>
              <w:rPr>
                <w:rFonts w:ascii="Cambria" w:hAnsi="Cambria"/>
                <w:sz w:val="24"/>
                <w:szCs w:val="24"/>
              </w:rPr>
              <w:t>6430 (5710)</w:t>
            </w:r>
          </w:p>
        </w:tc>
        <w:tc>
          <w:tcPr>
            <w:tcW w:w="1270" w:type="dxa"/>
          </w:tcPr>
          <w:p w14:paraId="027C0E57" w14:textId="5CAF53EB" w:rsidR="00050B9A" w:rsidRDefault="00D33B19" w:rsidP="00C5624D">
            <w:pPr>
              <w:spacing w:line="360" w:lineRule="auto"/>
              <w:jc w:val="both"/>
              <w:rPr>
                <w:rFonts w:ascii="Cambria" w:hAnsi="Cambria"/>
                <w:sz w:val="24"/>
                <w:szCs w:val="24"/>
              </w:rPr>
            </w:pPr>
            <w:r>
              <w:rPr>
                <w:rFonts w:ascii="Cambria" w:hAnsi="Cambria"/>
                <w:sz w:val="24"/>
                <w:szCs w:val="24"/>
              </w:rPr>
              <w:t>1710 (1880)</w:t>
            </w:r>
          </w:p>
        </w:tc>
        <w:tc>
          <w:tcPr>
            <w:tcW w:w="1127" w:type="dxa"/>
          </w:tcPr>
          <w:p w14:paraId="6C3EC3B8" w14:textId="7E1AA961" w:rsidR="00050B9A" w:rsidRDefault="00D33B19" w:rsidP="00C5624D">
            <w:pPr>
              <w:spacing w:line="360" w:lineRule="auto"/>
              <w:jc w:val="both"/>
              <w:rPr>
                <w:rFonts w:ascii="Cambria" w:hAnsi="Cambria"/>
                <w:sz w:val="24"/>
                <w:szCs w:val="24"/>
              </w:rPr>
            </w:pPr>
            <w:r>
              <w:rPr>
                <w:rFonts w:ascii="Cambria" w:hAnsi="Cambria"/>
                <w:sz w:val="24"/>
                <w:szCs w:val="24"/>
              </w:rPr>
              <w:t>3720 (3500)</w:t>
            </w:r>
          </w:p>
        </w:tc>
        <w:tc>
          <w:tcPr>
            <w:tcW w:w="1270" w:type="dxa"/>
          </w:tcPr>
          <w:p w14:paraId="3EE758D1" w14:textId="60452D65" w:rsidR="00050B9A" w:rsidRDefault="00D33B19" w:rsidP="00C5624D">
            <w:pPr>
              <w:spacing w:line="360" w:lineRule="auto"/>
              <w:jc w:val="both"/>
              <w:rPr>
                <w:rFonts w:ascii="Cambria" w:hAnsi="Cambria"/>
                <w:sz w:val="24"/>
                <w:szCs w:val="24"/>
              </w:rPr>
            </w:pPr>
            <w:r>
              <w:rPr>
                <w:rFonts w:ascii="Cambria" w:hAnsi="Cambria"/>
                <w:sz w:val="24"/>
                <w:szCs w:val="24"/>
              </w:rPr>
              <w:t>640 (6</w:t>
            </w:r>
            <w:r w:rsidR="00882344">
              <w:rPr>
                <w:rFonts w:ascii="Cambria" w:hAnsi="Cambria"/>
                <w:sz w:val="24"/>
                <w:szCs w:val="24"/>
              </w:rPr>
              <w:t>1</w:t>
            </w:r>
            <w:r>
              <w:rPr>
                <w:rFonts w:ascii="Cambria" w:hAnsi="Cambria"/>
                <w:sz w:val="24"/>
                <w:szCs w:val="24"/>
              </w:rPr>
              <w:t>0)</w:t>
            </w:r>
          </w:p>
        </w:tc>
        <w:tc>
          <w:tcPr>
            <w:tcW w:w="1127" w:type="dxa"/>
          </w:tcPr>
          <w:p w14:paraId="4C4714C7" w14:textId="7679D680" w:rsidR="00050B9A" w:rsidRDefault="00D33B19" w:rsidP="00C5624D">
            <w:pPr>
              <w:spacing w:line="360" w:lineRule="auto"/>
              <w:jc w:val="both"/>
              <w:rPr>
                <w:rFonts w:ascii="Cambria" w:hAnsi="Cambria"/>
                <w:sz w:val="24"/>
                <w:szCs w:val="24"/>
              </w:rPr>
            </w:pPr>
            <w:r>
              <w:rPr>
                <w:rFonts w:ascii="Cambria" w:hAnsi="Cambria"/>
                <w:sz w:val="24"/>
                <w:szCs w:val="24"/>
              </w:rPr>
              <w:t>-</w:t>
            </w:r>
          </w:p>
        </w:tc>
        <w:tc>
          <w:tcPr>
            <w:tcW w:w="1270" w:type="dxa"/>
          </w:tcPr>
          <w:p w14:paraId="5DF501BD" w14:textId="16515570" w:rsidR="00050B9A" w:rsidRDefault="002D6C53" w:rsidP="00C5624D">
            <w:pPr>
              <w:spacing w:line="360" w:lineRule="auto"/>
              <w:jc w:val="both"/>
              <w:rPr>
                <w:rFonts w:ascii="Cambria" w:hAnsi="Cambria"/>
                <w:sz w:val="24"/>
                <w:szCs w:val="24"/>
              </w:rPr>
            </w:pPr>
            <w:r>
              <w:rPr>
                <w:rFonts w:ascii="Cambria" w:hAnsi="Cambria"/>
                <w:sz w:val="24"/>
                <w:szCs w:val="24"/>
              </w:rPr>
              <w:t>-</w:t>
            </w:r>
          </w:p>
        </w:tc>
      </w:tr>
      <w:tr w:rsidR="00930C10" w14:paraId="0B41B2AA" w14:textId="77777777" w:rsidTr="00930C10">
        <w:tc>
          <w:tcPr>
            <w:tcW w:w="1771" w:type="dxa"/>
          </w:tcPr>
          <w:p w14:paraId="3F718361" w14:textId="54F0E3E0" w:rsidR="00050B9A" w:rsidRDefault="00050B9A" w:rsidP="00C5624D">
            <w:pPr>
              <w:spacing w:line="360" w:lineRule="auto"/>
              <w:jc w:val="both"/>
              <w:rPr>
                <w:rFonts w:ascii="Cambria" w:hAnsi="Cambria"/>
                <w:sz w:val="24"/>
                <w:szCs w:val="24"/>
              </w:rPr>
            </w:pPr>
            <w:r>
              <w:rPr>
                <w:rFonts w:ascii="Cambria" w:hAnsi="Cambria"/>
                <w:sz w:val="24"/>
                <w:szCs w:val="24"/>
              </w:rPr>
              <w:t>2050</w:t>
            </w:r>
          </w:p>
        </w:tc>
        <w:tc>
          <w:tcPr>
            <w:tcW w:w="1181" w:type="dxa"/>
          </w:tcPr>
          <w:p w14:paraId="608B776D" w14:textId="1AF0892E" w:rsidR="00050B9A" w:rsidRDefault="005D0C4B" w:rsidP="00C5624D">
            <w:pPr>
              <w:spacing w:line="360" w:lineRule="auto"/>
              <w:jc w:val="both"/>
              <w:rPr>
                <w:rFonts w:ascii="Cambria" w:hAnsi="Cambria"/>
                <w:sz w:val="24"/>
                <w:szCs w:val="24"/>
              </w:rPr>
            </w:pPr>
            <w:r>
              <w:rPr>
                <w:rFonts w:ascii="Cambria" w:hAnsi="Cambria"/>
                <w:sz w:val="24"/>
                <w:szCs w:val="24"/>
              </w:rPr>
              <w:t>8940 (6690)</w:t>
            </w:r>
          </w:p>
        </w:tc>
        <w:tc>
          <w:tcPr>
            <w:tcW w:w="1270" w:type="dxa"/>
          </w:tcPr>
          <w:p w14:paraId="61717AD8" w14:textId="0BA076C2" w:rsidR="00050B9A" w:rsidRDefault="005D0C4B" w:rsidP="00C5624D">
            <w:pPr>
              <w:spacing w:line="360" w:lineRule="auto"/>
              <w:jc w:val="both"/>
              <w:rPr>
                <w:rFonts w:ascii="Cambria" w:hAnsi="Cambria"/>
                <w:sz w:val="24"/>
                <w:szCs w:val="24"/>
              </w:rPr>
            </w:pPr>
            <w:r>
              <w:rPr>
                <w:rFonts w:ascii="Cambria" w:hAnsi="Cambria"/>
                <w:sz w:val="24"/>
                <w:szCs w:val="24"/>
              </w:rPr>
              <w:t>2400 (2330)</w:t>
            </w:r>
          </w:p>
        </w:tc>
        <w:tc>
          <w:tcPr>
            <w:tcW w:w="1127" w:type="dxa"/>
          </w:tcPr>
          <w:p w14:paraId="5982AB80" w14:textId="08991569" w:rsidR="00050B9A" w:rsidRDefault="005D0C4B" w:rsidP="00C5624D">
            <w:pPr>
              <w:spacing w:line="360" w:lineRule="auto"/>
              <w:jc w:val="both"/>
              <w:rPr>
                <w:rFonts w:ascii="Cambria" w:hAnsi="Cambria"/>
                <w:sz w:val="24"/>
                <w:szCs w:val="24"/>
              </w:rPr>
            </w:pPr>
            <w:r>
              <w:rPr>
                <w:rFonts w:ascii="Cambria" w:hAnsi="Cambria"/>
                <w:sz w:val="24"/>
                <w:szCs w:val="24"/>
              </w:rPr>
              <w:t>11800 (8560)</w:t>
            </w:r>
          </w:p>
        </w:tc>
        <w:tc>
          <w:tcPr>
            <w:tcW w:w="1270" w:type="dxa"/>
          </w:tcPr>
          <w:p w14:paraId="04FA3115" w14:textId="2ECCCE93" w:rsidR="00050B9A" w:rsidRDefault="005D0C4B" w:rsidP="00C5624D">
            <w:pPr>
              <w:spacing w:line="360" w:lineRule="auto"/>
              <w:jc w:val="both"/>
              <w:rPr>
                <w:rFonts w:ascii="Cambria" w:hAnsi="Cambria"/>
                <w:sz w:val="24"/>
                <w:szCs w:val="24"/>
              </w:rPr>
            </w:pPr>
            <w:r>
              <w:rPr>
                <w:rFonts w:ascii="Cambria" w:hAnsi="Cambria"/>
                <w:sz w:val="24"/>
                <w:szCs w:val="24"/>
              </w:rPr>
              <w:t>5180 (5140)</w:t>
            </w:r>
          </w:p>
        </w:tc>
        <w:tc>
          <w:tcPr>
            <w:tcW w:w="1127" w:type="dxa"/>
          </w:tcPr>
          <w:p w14:paraId="0D39B578" w14:textId="2A3EAF33" w:rsidR="00050B9A" w:rsidRDefault="005D0C4B" w:rsidP="00C5624D">
            <w:pPr>
              <w:spacing w:line="360" w:lineRule="auto"/>
              <w:jc w:val="both"/>
              <w:rPr>
                <w:rFonts w:ascii="Cambria" w:hAnsi="Cambria"/>
                <w:sz w:val="24"/>
                <w:szCs w:val="24"/>
              </w:rPr>
            </w:pPr>
            <w:r>
              <w:rPr>
                <w:rFonts w:ascii="Cambria" w:hAnsi="Cambria"/>
                <w:sz w:val="24"/>
                <w:szCs w:val="24"/>
              </w:rPr>
              <w:t>1060 (0)</w:t>
            </w:r>
          </w:p>
        </w:tc>
        <w:tc>
          <w:tcPr>
            <w:tcW w:w="1270" w:type="dxa"/>
          </w:tcPr>
          <w:p w14:paraId="79F370F7" w14:textId="494779B6" w:rsidR="00050B9A" w:rsidRDefault="002D6C53" w:rsidP="00C5624D">
            <w:pPr>
              <w:spacing w:line="360" w:lineRule="auto"/>
              <w:jc w:val="both"/>
              <w:rPr>
                <w:rFonts w:ascii="Cambria" w:hAnsi="Cambria"/>
                <w:sz w:val="24"/>
                <w:szCs w:val="24"/>
              </w:rPr>
            </w:pPr>
            <w:r>
              <w:rPr>
                <w:rFonts w:ascii="Cambria" w:hAnsi="Cambria"/>
                <w:sz w:val="24"/>
                <w:szCs w:val="24"/>
              </w:rPr>
              <w:t>-</w:t>
            </w:r>
          </w:p>
        </w:tc>
      </w:tr>
      <w:tr w:rsidR="002D6C53" w14:paraId="0BFED9CA" w14:textId="77777777" w:rsidTr="00E04393">
        <w:tc>
          <w:tcPr>
            <w:tcW w:w="9016" w:type="dxa"/>
            <w:gridSpan w:val="7"/>
            <w:tcBorders>
              <w:left w:val="nil"/>
              <w:right w:val="nil"/>
            </w:tcBorders>
          </w:tcPr>
          <w:p w14:paraId="2BCA53D5" w14:textId="728E7B51" w:rsidR="002D6C53" w:rsidRDefault="002D6C53" w:rsidP="00050B9A">
            <w:pPr>
              <w:spacing w:line="360" w:lineRule="auto"/>
              <w:jc w:val="both"/>
              <w:rPr>
                <w:rFonts w:ascii="Cambria" w:hAnsi="Cambria"/>
                <w:sz w:val="24"/>
                <w:szCs w:val="24"/>
              </w:rPr>
            </w:pPr>
            <w:r w:rsidRPr="00050B9A">
              <w:rPr>
                <w:rFonts w:ascii="Cambria" w:hAnsi="Cambria"/>
                <w:b/>
                <w:bCs/>
                <w:sz w:val="24"/>
                <w:szCs w:val="24"/>
              </w:rPr>
              <w:t>Full electrification</w:t>
            </w:r>
          </w:p>
        </w:tc>
      </w:tr>
      <w:tr w:rsidR="00930C10" w14:paraId="211FB87E" w14:textId="77777777" w:rsidTr="00930C10">
        <w:tc>
          <w:tcPr>
            <w:tcW w:w="1771" w:type="dxa"/>
          </w:tcPr>
          <w:p w14:paraId="4AF5D1D4" w14:textId="5182D656" w:rsidR="00050B9A" w:rsidRDefault="00050B9A" w:rsidP="00050B9A">
            <w:pPr>
              <w:spacing w:line="360" w:lineRule="auto"/>
              <w:jc w:val="both"/>
              <w:rPr>
                <w:rFonts w:ascii="Cambria" w:hAnsi="Cambria"/>
                <w:sz w:val="24"/>
                <w:szCs w:val="24"/>
              </w:rPr>
            </w:pPr>
            <w:r>
              <w:rPr>
                <w:rFonts w:ascii="Cambria" w:hAnsi="Cambria"/>
                <w:sz w:val="24"/>
                <w:szCs w:val="24"/>
              </w:rPr>
              <w:t>2030</w:t>
            </w:r>
          </w:p>
        </w:tc>
        <w:tc>
          <w:tcPr>
            <w:tcW w:w="1181" w:type="dxa"/>
          </w:tcPr>
          <w:p w14:paraId="618686D0" w14:textId="3C326CAC" w:rsidR="00050B9A" w:rsidRDefault="004847D3" w:rsidP="00050B9A">
            <w:pPr>
              <w:spacing w:line="360" w:lineRule="auto"/>
              <w:jc w:val="both"/>
              <w:rPr>
                <w:rFonts w:ascii="Cambria" w:hAnsi="Cambria"/>
                <w:sz w:val="24"/>
                <w:szCs w:val="24"/>
              </w:rPr>
            </w:pPr>
            <w:r>
              <w:rPr>
                <w:rFonts w:ascii="Cambria" w:hAnsi="Cambria"/>
                <w:sz w:val="24"/>
                <w:szCs w:val="24"/>
              </w:rPr>
              <w:t>770 (650)</w:t>
            </w:r>
          </w:p>
        </w:tc>
        <w:tc>
          <w:tcPr>
            <w:tcW w:w="1270" w:type="dxa"/>
          </w:tcPr>
          <w:p w14:paraId="00EEBBA6" w14:textId="757FDE6B" w:rsidR="00050B9A" w:rsidRDefault="004847D3" w:rsidP="00050B9A">
            <w:pPr>
              <w:spacing w:line="360" w:lineRule="auto"/>
              <w:jc w:val="both"/>
              <w:rPr>
                <w:rFonts w:ascii="Cambria" w:hAnsi="Cambria"/>
                <w:sz w:val="24"/>
                <w:szCs w:val="24"/>
              </w:rPr>
            </w:pPr>
            <w:r>
              <w:rPr>
                <w:rFonts w:ascii="Cambria" w:hAnsi="Cambria"/>
                <w:sz w:val="24"/>
                <w:szCs w:val="24"/>
              </w:rPr>
              <w:t>-</w:t>
            </w:r>
          </w:p>
        </w:tc>
        <w:tc>
          <w:tcPr>
            <w:tcW w:w="1127" w:type="dxa"/>
          </w:tcPr>
          <w:p w14:paraId="61A179DD" w14:textId="4C552411" w:rsidR="00050B9A" w:rsidRDefault="004847D3" w:rsidP="00050B9A">
            <w:pPr>
              <w:spacing w:line="360" w:lineRule="auto"/>
              <w:jc w:val="both"/>
              <w:rPr>
                <w:rFonts w:ascii="Cambria" w:hAnsi="Cambria"/>
                <w:sz w:val="24"/>
                <w:szCs w:val="24"/>
              </w:rPr>
            </w:pPr>
            <w:r>
              <w:rPr>
                <w:rFonts w:ascii="Cambria" w:hAnsi="Cambria"/>
                <w:sz w:val="24"/>
                <w:szCs w:val="24"/>
              </w:rPr>
              <w:t>795 (625)</w:t>
            </w:r>
          </w:p>
        </w:tc>
        <w:tc>
          <w:tcPr>
            <w:tcW w:w="1270" w:type="dxa"/>
          </w:tcPr>
          <w:p w14:paraId="0ACCF3B9" w14:textId="1683602C" w:rsidR="00050B9A" w:rsidRDefault="00C072F6" w:rsidP="00050B9A">
            <w:pPr>
              <w:spacing w:line="360" w:lineRule="auto"/>
              <w:jc w:val="both"/>
              <w:rPr>
                <w:rFonts w:ascii="Cambria" w:hAnsi="Cambria"/>
                <w:sz w:val="24"/>
                <w:szCs w:val="24"/>
              </w:rPr>
            </w:pPr>
            <w:r>
              <w:rPr>
                <w:rFonts w:ascii="Cambria" w:hAnsi="Cambria"/>
                <w:sz w:val="24"/>
                <w:szCs w:val="24"/>
              </w:rPr>
              <w:t>-</w:t>
            </w:r>
          </w:p>
        </w:tc>
        <w:tc>
          <w:tcPr>
            <w:tcW w:w="1127" w:type="dxa"/>
          </w:tcPr>
          <w:p w14:paraId="73AEB661" w14:textId="490D3773" w:rsidR="00050B9A" w:rsidRDefault="00C072F6" w:rsidP="00050B9A">
            <w:pPr>
              <w:spacing w:line="360" w:lineRule="auto"/>
              <w:jc w:val="both"/>
              <w:rPr>
                <w:rFonts w:ascii="Cambria" w:hAnsi="Cambria"/>
                <w:sz w:val="24"/>
                <w:szCs w:val="24"/>
              </w:rPr>
            </w:pPr>
            <w:r>
              <w:rPr>
                <w:rFonts w:ascii="Cambria" w:hAnsi="Cambria"/>
                <w:sz w:val="24"/>
                <w:szCs w:val="24"/>
              </w:rPr>
              <w:t>-</w:t>
            </w:r>
          </w:p>
        </w:tc>
        <w:tc>
          <w:tcPr>
            <w:tcW w:w="1270" w:type="dxa"/>
          </w:tcPr>
          <w:p w14:paraId="10978D98" w14:textId="01C64D32" w:rsidR="00050B9A" w:rsidRDefault="002D6C53" w:rsidP="00050B9A">
            <w:pPr>
              <w:spacing w:line="360" w:lineRule="auto"/>
              <w:jc w:val="both"/>
              <w:rPr>
                <w:rFonts w:ascii="Cambria" w:hAnsi="Cambria"/>
                <w:sz w:val="24"/>
                <w:szCs w:val="24"/>
              </w:rPr>
            </w:pPr>
            <w:r>
              <w:rPr>
                <w:rFonts w:ascii="Cambria" w:hAnsi="Cambria"/>
                <w:sz w:val="24"/>
                <w:szCs w:val="24"/>
              </w:rPr>
              <w:t>-</w:t>
            </w:r>
          </w:p>
        </w:tc>
      </w:tr>
      <w:tr w:rsidR="00930C10" w14:paraId="4463E117" w14:textId="77777777" w:rsidTr="00930C10">
        <w:tc>
          <w:tcPr>
            <w:tcW w:w="1771" w:type="dxa"/>
          </w:tcPr>
          <w:p w14:paraId="58F57D0F" w14:textId="23657564" w:rsidR="00050B9A" w:rsidRDefault="00050B9A" w:rsidP="00050B9A">
            <w:pPr>
              <w:spacing w:line="360" w:lineRule="auto"/>
              <w:jc w:val="both"/>
              <w:rPr>
                <w:rFonts w:ascii="Cambria" w:hAnsi="Cambria"/>
                <w:sz w:val="24"/>
                <w:szCs w:val="24"/>
              </w:rPr>
            </w:pPr>
            <w:r>
              <w:rPr>
                <w:rFonts w:ascii="Cambria" w:hAnsi="Cambria"/>
                <w:sz w:val="24"/>
                <w:szCs w:val="24"/>
              </w:rPr>
              <w:t>2040</w:t>
            </w:r>
          </w:p>
        </w:tc>
        <w:tc>
          <w:tcPr>
            <w:tcW w:w="1181" w:type="dxa"/>
          </w:tcPr>
          <w:p w14:paraId="06F8DB0F" w14:textId="5861E6E6" w:rsidR="00050B9A" w:rsidRDefault="004754FA" w:rsidP="00050B9A">
            <w:pPr>
              <w:spacing w:line="360" w:lineRule="auto"/>
              <w:jc w:val="both"/>
              <w:rPr>
                <w:rFonts w:ascii="Cambria" w:hAnsi="Cambria"/>
                <w:sz w:val="24"/>
                <w:szCs w:val="24"/>
              </w:rPr>
            </w:pPr>
            <w:r>
              <w:rPr>
                <w:rFonts w:ascii="Cambria" w:hAnsi="Cambria"/>
                <w:sz w:val="24"/>
                <w:szCs w:val="24"/>
              </w:rPr>
              <w:t>6710 (5640)</w:t>
            </w:r>
          </w:p>
        </w:tc>
        <w:tc>
          <w:tcPr>
            <w:tcW w:w="1270" w:type="dxa"/>
          </w:tcPr>
          <w:p w14:paraId="13F878A3" w14:textId="1E010E72" w:rsidR="00050B9A" w:rsidRDefault="004754FA" w:rsidP="00050B9A">
            <w:pPr>
              <w:spacing w:line="360" w:lineRule="auto"/>
              <w:jc w:val="both"/>
              <w:rPr>
                <w:rFonts w:ascii="Cambria" w:hAnsi="Cambria"/>
                <w:sz w:val="24"/>
                <w:szCs w:val="24"/>
              </w:rPr>
            </w:pPr>
            <w:r>
              <w:rPr>
                <w:rFonts w:ascii="Cambria" w:hAnsi="Cambria"/>
                <w:sz w:val="24"/>
                <w:szCs w:val="24"/>
              </w:rPr>
              <w:t>1670 (1910)</w:t>
            </w:r>
          </w:p>
        </w:tc>
        <w:tc>
          <w:tcPr>
            <w:tcW w:w="1127" w:type="dxa"/>
          </w:tcPr>
          <w:p w14:paraId="3E38C2CE" w14:textId="2097C93D" w:rsidR="00050B9A" w:rsidRDefault="004754FA" w:rsidP="00050B9A">
            <w:pPr>
              <w:spacing w:line="360" w:lineRule="auto"/>
              <w:jc w:val="both"/>
              <w:rPr>
                <w:rFonts w:ascii="Cambria" w:hAnsi="Cambria"/>
                <w:sz w:val="24"/>
                <w:szCs w:val="24"/>
              </w:rPr>
            </w:pPr>
            <w:r>
              <w:rPr>
                <w:rFonts w:ascii="Cambria" w:hAnsi="Cambria"/>
                <w:sz w:val="24"/>
                <w:szCs w:val="24"/>
              </w:rPr>
              <w:t>3890 (3240)</w:t>
            </w:r>
          </w:p>
        </w:tc>
        <w:tc>
          <w:tcPr>
            <w:tcW w:w="1270" w:type="dxa"/>
          </w:tcPr>
          <w:p w14:paraId="22963E84" w14:textId="69F22326" w:rsidR="00050B9A" w:rsidRDefault="004754FA" w:rsidP="00050B9A">
            <w:pPr>
              <w:spacing w:line="360" w:lineRule="auto"/>
              <w:jc w:val="both"/>
              <w:rPr>
                <w:rFonts w:ascii="Cambria" w:hAnsi="Cambria"/>
                <w:sz w:val="24"/>
                <w:szCs w:val="24"/>
              </w:rPr>
            </w:pPr>
            <w:r>
              <w:rPr>
                <w:rFonts w:ascii="Cambria" w:hAnsi="Cambria"/>
                <w:sz w:val="24"/>
                <w:szCs w:val="24"/>
              </w:rPr>
              <w:t>690 (780)</w:t>
            </w:r>
          </w:p>
        </w:tc>
        <w:tc>
          <w:tcPr>
            <w:tcW w:w="1127" w:type="dxa"/>
          </w:tcPr>
          <w:p w14:paraId="78E91415" w14:textId="1FF0C6EE" w:rsidR="00050B9A" w:rsidRDefault="00B31E0D" w:rsidP="00050B9A">
            <w:pPr>
              <w:spacing w:line="360" w:lineRule="auto"/>
              <w:jc w:val="both"/>
              <w:rPr>
                <w:rFonts w:ascii="Cambria" w:hAnsi="Cambria"/>
                <w:sz w:val="24"/>
                <w:szCs w:val="24"/>
              </w:rPr>
            </w:pPr>
            <w:r>
              <w:rPr>
                <w:rFonts w:ascii="Cambria" w:hAnsi="Cambria"/>
                <w:sz w:val="24"/>
                <w:szCs w:val="24"/>
              </w:rPr>
              <w:t>80 (0)</w:t>
            </w:r>
          </w:p>
        </w:tc>
        <w:tc>
          <w:tcPr>
            <w:tcW w:w="1270" w:type="dxa"/>
          </w:tcPr>
          <w:p w14:paraId="20B46A6F" w14:textId="2F8C3AAD" w:rsidR="00050B9A" w:rsidRDefault="002D6C53" w:rsidP="00050B9A">
            <w:pPr>
              <w:spacing w:line="360" w:lineRule="auto"/>
              <w:jc w:val="both"/>
              <w:rPr>
                <w:rFonts w:ascii="Cambria" w:hAnsi="Cambria"/>
                <w:sz w:val="24"/>
                <w:szCs w:val="24"/>
              </w:rPr>
            </w:pPr>
            <w:r>
              <w:rPr>
                <w:rFonts w:ascii="Cambria" w:hAnsi="Cambria"/>
                <w:sz w:val="24"/>
                <w:szCs w:val="24"/>
              </w:rPr>
              <w:t>-</w:t>
            </w:r>
          </w:p>
        </w:tc>
      </w:tr>
      <w:tr w:rsidR="00930C10" w14:paraId="049F1722" w14:textId="77777777" w:rsidTr="00930C10">
        <w:tc>
          <w:tcPr>
            <w:tcW w:w="1771" w:type="dxa"/>
          </w:tcPr>
          <w:p w14:paraId="46BF151C" w14:textId="06553022" w:rsidR="00050B9A" w:rsidRDefault="00050B9A" w:rsidP="00050B9A">
            <w:pPr>
              <w:spacing w:line="360" w:lineRule="auto"/>
              <w:jc w:val="both"/>
              <w:rPr>
                <w:rFonts w:ascii="Cambria" w:hAnsi="Cambria"/>
                <w:sz w:val="24"/>
                <w:szCs w:val="24"/>
              </w:rPr>
            </w:pPr>
            <w:r>
              <w:rPr>
                <w:rFonts w:ascii="Cambria" w:hAnsi="Cambria"/>
                <w:sz w:val="24"/>
                <w:szCs w:val="24"/>
              </w:rPr>
              <w:t>2050</w:t>
            </w:r>
          </w:p>
        </w:tc>
        <w:tc>
          <w:tcPr>
            <w:tcW w:w="1181" w:type="dxa"/>
          </w:tcPr>
          <w:p w14:paraId="3FA673BF" w14:textId="7A8ACF02" w:rsidR="00050B9A" w:rsidRDefault="00E776A0" w:rsidP="00050B9A">
            <w:pPr>
              <w:spacing w:line="360" w:lineRule="auto"/>
              <w:jc w:val="both"/>
              <w:rPr>
                <w:rFonts w:ascii="Cambria" w:hAnsi="Cambria"/>
                <w:sz w:val="24"/>
                <w:szCs w:val="24"/>
              </w:rPr>
            </w:pPr>
            <w:r>
              <w:rPr>
                <w:rFonts w:ascii="Cambria" w:hAnsi="Cambria"/>
                <w:sz w:val="24"/>
                <w:szCs w:val="24"/>
              </w:rPr>
              <w:t>11470 (7380)</w:t>
            </w:r>
          </w:p>
        </w:tc>
        <w:tc>
          <w:tcPr>
            <w:tcW w:w="1270" w:type="dxa"/>
          </w:tcPr>
          <w:p w14:paraId="6FB349D0" w14:textId="467D0973" w:rsidR="00050B9A" w:rsidRDefault="00E776A0" w:rsidP="00050B9A">
            <w:pPr>
              <w:spacing w:line="360" w:lineRule="auto"/>
              <w:jc w:val="both"/>
              <w:rPr>
                <w:rFonts w:ascii="Cambria" w:hAnsi="Cambria"/>
                <w:sz w:val="24"/>
                <w:szCs w:val="24"/>
              </w:rPr>
            </w:pPr>
            <w:r>
              <w:rPr>
                <w:rFonts w:ascii="Cambria" w:hAnsi="Cambria"/>
                <w:sz w:val="24"/>
                <w:szCs w:val="24"/>
              </w:rPr>
              <w:t>3330 (3075)</w:t>
            </w:r>
          </w:p>
        </w:tc>
        <w:tc>
          <w:tcPr>
            <w:tcW w:w="1127" w:type="dxa"/>
          </w:tcPr>
          <w:p w14:paraId="4C23B230" w14:textId="728E3DCF" w:rsidR="00050B9A" w:rsidRDefault="00DB7611" w:rsidP="00050B9A">
            <w:pPr>
              <w:spacing w:line="360" w:lineRule="auto"/>
              <w:jc w:val="both"/>
              <w:rPr>
                <w:rFonts w:ascii="Cambria" w:hAnsi="Cambria"/>
                <w:sz w:val="24"/>
                <w:szCs w:val="24"/>
              </w:rPr>
            </w:pPr>
            <w:r>
              <w:rPr>
                <w:rFonts w:ascii="Cambria" w:hAnsi="Cambria"/>
                <w:sz w:val="24"/>
                <w:szCs w:val="24"/>
              </w:rPr>
              <w:t>15740 (10210)</w:t>
            </w:r>
          </w:p>
        </w:tc>
        <w:tc>
          <w:tcPr>
            <w:tcW w:w="1270" w:type="dxa"/>
          </w:tcPr>
          <w:p w14:paraId="1077BE92" w14:textId="6DDE745A" w:rsidR="00050B9A" w:rsidRDefault="00DB7611" w:rsidP="00050B9A">
            <w:pPr>
              <w:spacing w:line="360" w:lineRule="auto"/>
              <w:jc w:val="both"/>
              <w:rPr>
                <w:rFonts w:ascii="Cambria" w:hAnsi="Cambria"/>
                <w:sz w:val="24"/>
                <w:szCs w:val="24"/>
              </w:rPr>
            </w:pPr>
            <w:r>
              <w:rPr>
                <w:rFonts w:ascii="Cambria" w:hAnsi="Cambria"/>
                <w:sz w:val="24"/>
                <w:szCs w:val="24"/>
              </w:rPr>
              <w:t>14340 (15170)</w:t>
            </w:r>
          </w:p>
        </w:tc>
        <w:tc>
          <w:tcPr>
            <w:tcW w:w="1127" w:type="dxa"/>
          </w:tcPr>
          <w:p w14:paraId="5CD6A66D" w14:textId="6CCF49A0" w:rsidR="00050B9A" w:rsidRDefault="00DB7611" w:rsidP="00050B9A">
            <w:pPr>
              <w:spacing w:line="360" w:lineRule="auto"/>
              <w:jc w:val="both"/>
              <w:rPr>
                <w:rFonts w:ascii="Cambria" w:hAnsi="Cambria"/>
                <w:sz w:val="24"/>
                <w:szCs w:val="24"/>
              </w:rPr>
            </w:pPr>
            <w:r>
              <w:rPr>
                <w:rFonts w:ascii="Cambria" w:hAnsi="Cambria"/>
                <w:sz w:val="24"/>
                <w:szCs w:val="24"/>
              </w:rPr>
              <w:t>1040 (0)</w:t>
            </w:r>
          </w:p>
        </w:tc>
        <w:tc>
          <w:tcPr>
            <w:tcW w:w="1270" w:type="dxa"/>
          </w:tcPr>
          <w:p w14:paraId="31BB9710" w14:textId="31B3CB94" w:rsidR="00050B9A" w:rsidRDefault="002D6C53" w:rsidP="00050B9A">
            <w:pPr>
              <w:spacing w:line="360" w:lineRule="auto"/>
              <w:jc w:val="both"/>
              <w:rPr>
                <w:rFonts w:ascii="Cambria" w:hAnsi="Cambria"/>
                <w:sz w:val="24"/>
                <w:szCs w:val="24"/>
              </w:rPr>
            </w:pPr>
            <w:r>
              <w:rPr>
                <w:rFonts w:ascii="Cambria" w:hAnsi="Cambria"/>
                <w:sz w:val="24"/>
                <w:szCs w:val="24"/>
              </w:rPr>
              <w:t>-</w:t>
            </w:r>
          </w:p>
        </w:tc>
      </w:tr>
    </w:tbl>
    <w:p w14:paraId="6B3F553A" w14:textId="77777777" w:rsidR="00182C63" w:rsidRDefault="00182C63" w:rsidP="00C5624D">
      <w:pPr>
        <w:spacing w:line="360" w:lineRule="auto"/>
        <w:jc w:val="both"/>
        <w:rPr>
          <w:rFonts w:ascii="Cambria" w:hAnsi="Cambria"/>
          <w:sz w:val="24"/>
          <w:szCs w:val="24"/>
        </w:rPr>
      </w:pPr>
    </w:p>
    <w:p w14:paraId="2AFF7617" w14:textId="77777777" w:rsidR="00804CDE" w:rsidRDefault="00804CDE" w:rsidP="00C5624D">
      <w:pPr>
        <w:spacing w:line="360" w:lineRule="auto"/>
        <w:jc w:val="both"/>
        <w:rPr>
          <w:rFonts w:ascii="Cambria" w:hAnsi="Cambria"/>
          <w:sz w:val="24"/>
          <w:szCs w:val="24"/>
        </w:rPr>
      </w:pPr>
    </w:p>
    <w:p w14:paraId="1B517581" w14:textId="3D17B729" w:rsidR="00804CDE" w:rsidRPr="00804CDE" w:rsidRDefault="00804CDE" w:rsidP="00804CDE">
      <w:pPr>
        <w:pStyle w:val="Caption"/>
        <w:spacing w:line="360" w:lineRule="auto"/>
        <w:jc w:val="both"/>
        <w:rPr>
          <w:rFonts w:ascii="Cambria" w:hAnsi="Cambria"/>
          <w:color w:val="auto"/>
          <w:sz w:val="22"/>
          <w:szCs w:val="22"/>
        </w:rPr>
      </w:pPr>
      <w:r w:rsidRPr="00804CDE">
        <w:rPr>
          <w:rFonts w:ascii="Cambria" w:hAnsi="Cambria"/>
          <w:color w:val="auto"/>
          <w:sz w:val="22"/>
          <w:szCs w:val="22"/>
        </w:rPr>
        <w:lastRenderedPageBreak/>
        <w:t xml:space="preserve">Table </w:t>
      </w:r>
      <w:r w:rsidRPr="00804CDE">
        <w:rPr>
          <w:rFonts w:ascii="Cambria" w:hAnsi="Cambria"/>
          <w:color w:val="auto"/>
          <w:sz w:val="22"/>
          <w:szCs w:val="22"/>
        </w:rPr>
        <w:fldChar w:fldCharType="begin"/>
      </w:r>
      <w:r w:rsidRPr="00804CDE">
        <w:rPr>
          <w:rFonts w:ascii="Cambria" w:hAnsi="Cambria"/>
          <w:color w:val="auto"/>
          <w:sz w:val="22"/>
          <w:szCs w:val="22"/>
        </w:rPr>
        <w:instrText xml:space="preserve"> SEQ Table \* ARABIC </w:instrText>
      </w:r>
      <w:r w:rsidRPr="00804CDE">
        <w:rPr>
          <w:rFonts w:ascii="Cambria" w:hAnsi="Cambria"/>
          <w:color w:val="auto"/>
          <w:sz w:val="22"/>
          <w:szCs w:val="22"/>
        </w:rPr>
        <w:fldChar w:fldCharType="separate"/>
      </w:r>
      <w:r w:rsidRPr="00804CDE">
        <w:rPr>
          <w:rFonts w:ascii="Cambria" w:hAnsi="Cambria"/>
          <w:color w:val="auto"/>
          <w:sz w:val="22"/>
          <w:szCs w:val="22"/>
        </w:rPr>
        <w:t>8</w:t>
      </w:r>
      <w:r w:rsidRPr="00804CDE">
        <w:rPr>
          <w:rFonts w:ascii="Cambria" w:hAnsi="Cambria"/>
          <w:color w:val="auto"/>
          <w:sz w:val="22"/>
          <w:szCs w:val="22"/>
        </w:rPr>
        <w:fldChar w:fldCharType="end"/>
      </w:r>
      <w:r w:rsidRPr="00804CDE">
        <w:rPr>
          <w:rFonts w:ascii="Cambria" w:hAnsi="Cambria"/>
          <w:color w:val="auto"/>
          <w:sz w:val="22"/>
          <w:szCs w:val="22"/>
        </w:rPr>
        <w:t>. Total installed storage capacity (</w:t>
      </w:r>
      <w:r w:rsidR="00295FE4">
        <w:rPr>
          <w:rFonts w:ascii="Cambria" w:hAnsi="Cambria"/>
          <w:color w:val="auto"/>
          <w:sz w:val="22"/>
          <w:szCs w:val="22"/>
        </w:rPr>
        <w:t>Li-ion</w:t>
      </w:r>
      <w:r w:rsidRPr="00804CDE">
        <w:rPr>
          <w:rFonts w:ascii="Cambria" w:hAnsi="Cambria"/>
          <w:color w:val="auto"/>
          <w:sz w:val="22"/>
          <w:szCs w:val="22"/>
        </w:rPr>
        <w:t xml:space="preserve"> and VRFB) under three scenarios for three spatial settings. The installed capacities are given for </w:t>
      </w:r>
      <w:r w:rsidR="00C713E0" w:rsidRPr="00FF1FF7">
        <w:rPr>
          <w:rFonts w:ascii="Cambria" w:hAnsi="Cambria"/>
          <w:b/>
          <w:bCs/>
          <w:color w:val="auto"/>
          <w:sz w:val="22"/>
          <w:szCs w:val="22"/>
          <w:u w:val="single"/>
        </w:rPr>
        <w:t>uncontrolled charging</w:t>
      </w:r>
      <w:r w:rsidR="00C713E0">
        <w:rPr>
          <w:rFonts w:ascii="Cambria" w:hAnsi="Cambria"/>
          <w:color w:val="auto"/>
          <w:sz w:val="22"/>
          <w:szCs w:val="22"/>
        </w:rPr>
        <w:t xml:space="preserve"> </w:t>
      </w:r>
      <w:r w:rsidR="002F199A" w:rsidRPr="00930C10">
        <w:rPr>
          <w:rFonts w:ascii="Cambria" w:hAnsi="Cambria"/>
          <w:color w:val="auto"/>
          <w:sz w:val="22"/>
          <w:szCs w:val="22"/>
        </w:rPr>
        <w:t>(</w:t>
      </w:r>
      <w:r w:rsidR="002F199A" w:rsidRPr="00AB100A">
        <w:rPr>
          <w:rFonts w:ascii="Cambria" w:hAnsi="Cambria"/>
          <w:color w:val="auto"/>
          <w:sz w:val="22"/>
          <w:szCs w:val="22"/>
        </w:rPr>
        <w:t>1h</w:t>
      </w:r>
      <w:r w:rsidR="002F199A" w:rsidRPr="00930C10">
        <w:rPr>
          <w:rFonts w:ascii="Cambria" w:hAnsi="Cambria"/>
          <w:color w:val="auto"/>
          <w:sz w:val="22"/>
          <w:szCs w:val="22"/>
        </w:rPr>
        <w:t>)</w:t>
      </w:r>
      <w:r w:rsidR="002F199A">
        <w:rPr>
          <w:rFonts w:ascii="Cambria" w:hAnsi="Cambria"/>
          <w:color w:val="auto"/>
          <w:sz w:val="22"/>
          <w:szCs w:val="22"/>
        </w:rPr>
        <w:t xml:space="preserve"> </w:t>
      </w:r>
      <w:r w:rsidRPr="00804CDE">
        <w:rPr>
          <w:rFonts w:ascii="Cambria" w:hAnsi="Cambria"/>
          <w:color w:val="auto"/>
          <w:sz w:val="22"/>
          <w:szCs w:val="22"/>
        </w:rPr>
        <w:t xml:space="preserve">while the numbers in </w:t>
      </w:r>
      <w:r w:rsidR="009F78E0" w:rsidRPr="00804CDE">
        <w:rPr>
          <w:rFonts w:ascii="Cambria" w:hAnsi="Cambria"/>
          <w:color w:val="auto"/>
          <w:sz w:val="22"/>
          <w:szCs w:val="22"/>
        </w:rPr>
        <w:t>parenthesis</w:t>
      </w:r>
      <w:r w:rsidRPr="00804CDE">
        <w:rPr>
          <w:rFonts w:ascii="Cambria" w:hAnsi="Cambria"/>
          <w:color w:val="auto"/>
          <w:sz w:val="22"/>
          <w:szCs w:val="22"/>
        </w:rPr>
        <w:t xml:space="preserve"> are for</w:t>
      </w:r>
      <w:r w:rsidR="00C713E0">
        <w:rPr>
          <w:rFonts w:ascii="Cambria" w:hAnsi="Cambria"/>
          <w:color w:val="auto"/>
          <w:sz w:val="22"/>
          <w:szCs w:val="22"/>
        </w:rPr>
        <w:t xml:space="preserve"> </w:t>
      </w:r>
      <w:r w:rsidR="00C713E0" w:rsidRPr="00FF1FF7">
        <w:rPr>
          <w:rFonts w:ascii="Cambria" w:hAnsi="Cambria"/>
          <w:b/>
          <w:bCs/>
          <w:color w:val="auto"/>
          <w:sz w:val="22"/>
          <w:szCs w:val="22"/>
          <w:u w:val="single"/>
        </w:rPr>
        <w:t>full controlled charging</w:t>
      </w:r>
      <w:r w:rsidR="00C713E0">
        <w:rPr>
          <w:rFonts w:ascii="Cambria" w:hAnsi="Cambria"/>
          <w:color w:val="auto"/>
          <w:sz w:val="22"/>
          <w:szCs w:val="22"/>
        </w:rPr>
        <w:t xml:space="preserve"> (120h)</w:t>
      </w:r>
      <w:r w:rsidRPr="00804CDE">
        <w:rPr>
          <w:rFonts w:ascii="Cambria" w:hAnsi="Cambria"/>
          <w:color w:val="auto"/>
          <w:sz w:val="22"/>
          <w:szCs w:val="22"/>
        </w:rPr>
        <w:t xml:space="preserve">. </w:t>
      </w:r>
      <w:r w:rsidRPr="00930C10">
        <w:rPr>
          <w:rFonts w:ascii="Cambria" w:hAnsi="Cambria"/>
          <w:color w:val="auto"/>
          <w:sz w:val="22"/>
          <w:szCs w:val="22"/>
        </w:rPr>
        <w:t xml:space="preserve">The capacities are given for </w:t>
      </w:r>
      <w:r w:rsidR="002F199A" w:rsidRPr="00FF1FF7">
        <w:rPr>
          <w:rFonts w:ascii="Cambria" w:hAnsi="Cambria"/>
          <w:b/>
          <w:bCs/>
          <w:color w:val="auto"/>
          <w:sz w:val="22"/>
          <w:szCs w:val="22"/>
          <w:u w:val="single"/>
        </w:rPr>
        <w:t>+15% grid reinforcement</w:t>
      </w:r>
      <w:r w:rsidR="002F199A" w:rsidRPr="009F78E0">
        <w:rPr>
          <w:rFonts w:ascii="Cambria" w:hAnsi="Cambria"/>
          <w:color w:val="auto"/>
          <w:sz w:val="22"/>
          <w:szCs w:val="22"/>
        </w:rPr>
        <w:t xml:space="preserve"> </w:t>
      </w:r>
      <w:r w:rsidR="002F199A" w:rsidRPr="00804CDE">
        <w:rPr>
          <w:rFonts w:ascii="Cambria" w:hAnsi="Cambria"/>
          <w:color w:val="auto"/>
          <w:sz w:val="22"/>
          <w:szCs w:val="22"/>
        </w:rPr>
        <w:t>scenario</w:t>
      </w:r>
      <w:r>
        <w:rPr>
          <w:rFonts w:ascii="Cambria" w:hAnsi="Cambria"/>
          <w:color w:val="auto"/>
          <w:sz w:val="22"/>
          <w:szCs w:val="22"/>
        </w:rPr>
        <w:t xml:space="preserve"> and </w:t>
      </w:r>
      <w:r w:rsidR="00BB7A95">
        <w:rPr>
          <w:rFonts w:ascii="Cambria" w:hAnsi="Cambria"/>
          <w:color w:val="auto"/>
          <w:sz w:val="22"/>
          <w:szCs w:val="22"/>
        </w:rPr>
        <w:t xml:space="preserve">units are </w:t>
      </w:r>
      <w:r>
        <w:rPr>
          <w:rFonts w:ascii="Cambria" w:hAnsi="Cambria"/>
          <w:color w:val="auto"/>
          <w:sz w:val="22"/>
          <w:szCs w:val="22"/>
        </w:rPr>
        <w:t>in MW</w:t>
      </w:r>
      <w:r w:rsidRPr="00930C10">
        <w:rPr>
          <w:rFonts w:ascii="Cambria" w:hAnsi="Cambria"/>
          <w:color w:val="auto"/>
          <w:sz w:val="22"/>
          <w:szCs w:val="22"/>
        </w:rPr>
        <w:t>.</w:t>
      </w:r>
    </w:p>
    <w:tbl>
      <w:tblPr>
        <w:tblStyle w:val="TableGrid"/>
        <w:tblW w:w="0" w:type="auto"/>
        <w:tblLook w:val="04A0" w:firstRow="1" w:lastRow="0" w:firstColumn="1" w:lastColumn="0" w:noHBand="0" w:noVBand="1"/>
      </w:tblPr>
      <w:tblGrid>
        <w:gridCol w:w="1771"/>
        <w:gridCol w:w="1181"/>
        <w:gridCol w:w="1270"/>
        <w:gridCol w:w="1127"/>
        <w:gridCol w:w="1270"/>
        <w:gridCol w:w="1127"/>
        <w:gridCol w:w="1270"/>
      </w:tblGrid>
      <w:tr w:rsidR="00804CDE" w14:paraId="7479E5D1" w14:textId="77777777" w:rsidTr="00634BB7">
        <w:tc>
          <w:tcPr>
            <w:tcW w:w="1771" w:type="dxa"/>
            <w:vMerge w:val="restart"/>
          </w:tcPr>
          <w:p w14:paraId="564A0A45" w14:textId="77777777" w:rsidR="00804CDE" w:rsidRDefault="00804CDE" w:rsidP="00634BB7">
            <w:pPr>
              <w:spacing w:line="360" w:lineRule="auto"/>
              <w:jc w:val="both"/>
              <w:rPr>
                <w:rFonts w:ascii="Cambria" w:hAnsi="Cambria"/>
                <w:sz w:val="24"/>
                <w:szCs w:val="24"/>
              </w:rPr>
            </w:pPr>
          </w:p>
        </w:tc>
        <w:tc>
          <w:tcPr>
            <w:tcW w:w="2451" w:type="dxa"/>
            <w:gridSpan w:val="2"/>
          </w:tcPr>
          <w:p w14:paraId="7178E902" w14:textId="77777777" w:rsidR="00804CDE" w:rsidRPr="00050B9A" w:rsidRDefault="00804CDE" w:rsidP="00634BB7">
            <w:pPr>
              <w:spacing w:line="360" w:lineRule="auto"/>
              <w:jc w:val="center"/>
              <w:rPr>
                <w:rFonts w:ascii="Cambria" w:hAnsi="Cambria"/>
                <w:b/>
                <w:bCs/>
                <w:sz w:val="24"/>
                <w:szCs w:val="24"/>
              </w:rPr>
            </w:pPr>
            <w:r w:rsidRPr="00050B9A">
              <w:rPr>
                <w:rFonts w:ascii="Cambria" w:hAnsi="Cambria"/>
                <w:b/>
                <w:bCs/>
                <w:sz w:val="24"/>
                <w:szCs w:val="24"/>
              </w:rPr>
              <w:t>Rural</w:t>
            </w:r>
          </w:p>
        </w:tc>
        <w:tc>
          <w:tcPr>
            <w:tcW w:w="2397" w:type="dxa"/>
            <w:gridSpan w:val="2"/>
          </w:tcPr>
          <w:p w14:paraId="468FD9CD" w14:textId="77777777" w:rsidR="00804CDE" w:rsidRPr="00050B9A" w:rsidRDefault="00804CDE" w:rsidP="00634BB7">
            <w:pPr>
              <w:spacing w:line="360" w:lineRule="auto"/>
              <w:jc w:val="center"/>
              <w:rPr>
                <w:rFonts w:ascii="Cambria" w:hAnsi="Cambria"/>
                <w:b/>
                <w:bCs/>
                <w:sz w:val="24"/>
                <w:szCs w:val="24"/>
              </w:rPr>
            </w:pPr>
            <w:r w:rsidRPr="00050B9A">
              <w:rPr>
                <w:rFonts w:ascii="Cambria" w:hAnsi="Cambria"/>
                <w:b/>
                <w:bCs/>
                <w:sz w:val="24"/>
                <w:szCs w:val="24"/>
              </w:rPr>
              <w:t>Suburban</w:t>
            </w:r>
          </w:p>
        </w:tc>
        <w:tc>
          <w:tcPr>
            <w:tcW w:w="2397" w:type="dxa"/>
            <w:gridSpan w:val="2"/>
          </w:tcPr>
          <w:p w14:paraId="17A372DA" w14:textId="77777777" w:rsidR="00804CDE" w:rsidRPr="00050B9A" w:rsidRDefault="00804CDE" w:rsidP="00634BB7">
            <w:pPr>
              <w:spacing w:line="360" w:lineRule="auto"/>
              <w:jc w:val="center"/>
              <w:rPr>
                <w:rFonts w:ascii="Cambria" w:hAnsi="Cambria"/>
                <w:b/>
                <w:bCs/>
                <w:sz w:val="24"/>
                <w:szCs w:val="24"/>
              </w:rPr>
            </w:pPr>
            <w:r>
              <w:rPr>
                <w:rFonts w:ascii="Cambria" w:hAnsi="Cambria"/>
                <w:b/>
                <w:bCs/>
                <w:sz w:val="24"/>
                <w:szCs w:val="24"/>
              </w:rPr>
              <w:t>Urban</w:t>
            </w:r>
          </w:p>
        </w:tc>
      </w:tr>
      <w:tr w:rsidR="00804CDE" w14:paraId="07FD081C" w14:textId="77777777" w:rsidTr="00634BB7">
        <w:tc>
          <w:tcPr>
            <w:tcW w:w="1771" w:type="dxa"/>
            <w:vMerge/>
          </w:tcPr>
          <w:p w14:paraId="03726DDA" w14:textId="77777777" w:rsidR="00804CDE" w:rsidRDefault="00804CDE" w:rsidP="00634BB7">
            <w:pPr>
              <w:spacing w:line="360" w:lineRule="auto"/>
              <w:jc w:val="both"/>
              <w:rPr>
                <w:rFonts w:ascii="Cambria" w:hAnsi="Cambria"/>
                <w:sz w:val="24"/>
                <w:szCs w:val="24"/>
              </w:rPr>
            </w:pPr>
          </w:p>
        </w:tc>
        <w:tc>
          <w:tcPr>
            <w:tcW w:w="1181" w:type="dxa"/>
          </w:tcPr>
          <w:p w14:paraId="57ECFF76" w14:textId="42CB1202" w:rsidR="00804CDE" w:rsidRDefault="00295FE4" w:rsidP="00634BB7">
            <w:pPr>
              <w:spacing w:line="360" w:lineRule="auto"/>
              <w:jc w:val="center"/>
              <w:rPr>
                <w:rFonts w:ascii="Cambria" w:hAnsi="Cambria"/>
                <w:sz w:val="24"/>
                <w:szCs w:val="24"/>
              </w:rPr>
            </w:pPr>
            <w:r>
              <w:rPr>
                <w:rFonts w:ascii="Cambria" w:hAnsi="Cambria"/>
                <w:sz w:val="24"/>
                <w:szCs w:val="24"/>
              </w:rPr>
              <w:t>Li-ion</w:t>
            </w:r>
          </w:p>
        </w:tc>
        <w:tc>
          <w:tcPr>
            <w:tcW w:w="1270" w:type="dxa"/>
          </w:tcPr>
          <w:p w14:paraId="3A1145B5" w14:textId="77777777" w:rsidR="00804CDE" w:rsidRDefault="00804CDE" w:rsidP="00634BB7">
            <w:pPr>
              <w:spacing w:line="360" w:lineRule="auto"/>
              <w:jc w:val="center"/>
              <w:rPr>
                <w:rFonts w:ascii="Cambria" w:hAnsi="Cambria"/>
                <w:sz w:val="24"/>
                <w:szCs w:val="24"/>
              </w:rPr>
            </w:pPr>
            <w:r>
              <w:rPr>
                <w:rFonts w:ascii="Cambria" w:hAnsi="Cambria"/>
                <w:sz w:val="24"/>
                <w:szCs w:val="24"/>
              </w:rPr>
              <w:t>VRFB</w:t>
            </w:r>
          </w:p>
        </w:tc>
        <w:tc>
          <w:tcPr>
            <w:tcW w:w="1127" w:type="dxa"/>
          </w:tcPr>
          <w:p w14:paraId="43AC038D" w14:textId="2CF54B9C" w:rsidR="00804CDE" w:rsidRDefault="00295FE4" w:rsidP="00634BB7">
            <w:pPr>
              <w:spacing w:line="360" w:lineRule="auto"/>
              <w:jc w:val="center"/>
              <w:rPr>
                <w:rFonts w:ascii="Cambria" w:hAnsi="Cambria"/>
                <w:sz w:val="24"/>
                <w:szCs w:val="24"/>
              </w:rPr>
            </w:pPr>
            <w:r>
              <w:rPr>
                <w:rFonts w:ascii="Cambria" w:hAnsi="Cambria"/>
                <w:sz w:val="24"/>
                <w:szCs w:val="24"/>
              </w:rPr>
              <w:t>Li-ion</w:t>
            </w:r>
          </w:p>
        </w:tc>
        <w:tc>
          <w:tcPr>
            <w:tcW w:w="1270" w:type="dxa"/>
          </w:tcPr>
          <w:p w14:paraId="3911070C" w14:textId="77777777" w:rsidR="00804CDE" w:rsidRDefault="00804CDE" w:rsidP="00634BB7">
            <w:pPr>
              <w:spacing w:line="360" w:lineRule="auto"/>
              <w:jc w:val="center"/>
              <w:rPr>
                <w:rFonts w:ascii="Cambria" w:hAnsi="Cambria"/>
                <w:sz w:val="24"/>
                <w:szCs w:val="24"/>
              </w:rPr>
            </w:pPr>
            <w:r>
              <w:rPr>
                <w:rFonts w:ascii="Cambria" w:hAnsi="Cambria"/>
                <w:sz w:val="24"/>
                <w:szCs w:val="24"/>
              </w:rPr>
              <w:t>VRFB</w:t>
            </w:r>
          </w:p>
        </w:tc>
        <w:tc>
          <w:tcPr>
            <w:tcW w:w="1127" w:type="dxa"/>
          </w:tcPr>
          <w:p w14:paraId="5D48347E" w14:textId="2FEDFE82" w:rsidR="00804CDE" w:rsidRDefault="00295FE4" w:rsidP="00634BB7">
            <w:pPr>
              <w:spacing w:line="360" w:lineRule="auto"/>
              <w:jc w:val="center"/>
              <w:rPr>
                <w:rFonts w:ascii="Cambria" w:hAnsi="Cambria"/>
                <w:sz w:val="24"/>
                <w:szCs w:val="24"/>
              </w:rPr>
            </w:pPr>
            <w:r>
              <w:rPr>
                <w:rFonts w:ascii="Cambria" w:hAnsi="Cambria"/>
                <w:sz w:val="24"/>
                <w:szCs w:val="24"/>
              </w:rPr>
              <w:t>Li-ion</w:t>
            </w:r>
          </w:p>
        </w:tc>
        <w:tc>
          <w:tcPr>
            <w:tcW w:w="1270" w:type="dxa"/>
          </w:tcPr>
          <w:p w14:paraId="3612BD83" w14:textId="77777777" w:rsidR="00804CDE" w:rsidRDefault="00804CDE" w:rsidP="00634BB7">
            <w:pPr>
              <w:spacing w:line="360" w:lineRule="auto"/>
              <w:jc w:val="center"/>
              <w:rPr>
                <w:rFonts w:ascii="Cambria" w:hAnsi="Cambria"/>
                <w:sz w:val="24"/>
                <w:szCs w:val="24"/>
              </w:rPr>
            </w:pPr>
            <w:r>
              <w:rPr>
                <w:rFonts w:ascii="Cambria" w:hAnsi="Cambria"/>
                <w:sz w:val="24"/>
                <w:szCs w:val="24"/>
              </w:rPr>
              <w:t>VRFB</w:t>
            </w:r>
          </w:p>
        </w:tc>
      </w:tr>
      <w:tr w:rsidR="00804CDE" w14:paraId="7F950291" w14:textId="77777777" w:rsidTr="00E04393">
        <w:tc>
          <w:tcPr>
            <w:tcW w:w="9016" w:type="dxa"/>
            <w:gridSpan w:val="7"/>
            <w:tcBorders>
              <w:left w:val="nil"/>
              <w:right w:val="nil"/>
            </w:tcBorders>
          </w:tcPr>
          <w:p w14:paraId="112CD285" w14:textId="77777777" w:rsidR="00804CDE" w:rsidRDefault="00804CDE" w:rsidP="00634BB7">
            <w:pPr>
              <w:spacing w:line="360" w:lineRule="auto"/>
              <w:jc w:val="both"/>
              <w:rPr>
                <w:rFonts w:ascii="Cambria" w:hAnsi="Cambria"/>
                <w:sz w:val="24"/>
                <w:szCs w:val="24"/>
              </w:rPr>
            </w:pPr>
            <w:r w:rsidRPr="00050B9A">
              <w:rPr>
                <w:rFonts w:ascii="Cambria" w:hAnsi="Cambria"/>
                <w:b/>
                <w:bCs/>
                <w:sz w:val="24"/>
                <w:szCs w:val="24"/>
              </w:rPr>
              <w:t>Basis</w:t>
            </w:r>
          </w:p>
        </w:tc>
      </w:tr>
      <w:tr w:rsidR="00804CDE" w14:paraId="48000A25" w14:textId="77777777" w:rsidTr="00634BB7">
        <w:tc>
          <w:tcPr>
            <w:tcW w:w="1771" w:type="dxa"/>
          </w:tcPr>
          <w:p w14:paraId="1290751B" w14:textId="77777777" w:rsidR="00804CDE" w:rsidRDefault="00804CDE" w:rsidP="00634BB7">
            <w:pPr>
              <w:spacing w:line="360" w:lineRule="auto"/>
              <w:jc w:val="both"/>
              <w:rPr>
                <w:rFonts w:ascii="Cambria" w:hAnsi="Cambria"/>
                <w:sz w:val="24"/>
                <w:szCs w:val="24"/>
              </w:rPr>
            </w:pPr>
            <w:r>
              <w:rPr>
                <w:rFonts w:ascii="Cambria" w:hAnsi="Cambria"/>
                <w:sz w:val="24"/>
                <w:szCs w:val="24"/>
              </w:rPr>
              <w:t>2030</w:t>
            </w:r>
          </w:p>
        </w:tc>
        <w:tc>
          <w:tcPr>
            <w:tcW w:w="1181" w:type="dxa"/>
          </w:tcPr>
          <w:p w14:paraId="4AE94D2C" w14:textId="6E18A958" w:rsidR="00804CDE" w:rsidRDefault="00AE7D4F" w:rsidP="00634BB7">
            <w:pPr>
              <w:spacing w:line="360" w:lineRule="auto"/>
              <w:jc w:val="both"/>
              <w:rPr>
                <w:rFonts w:ascii="Cambria" w:hAnsi="Cambria"/>
                <w:sz w:val="24"/>
                <w:szCs w:val="24"/>
              </w:rPr>
            </w:pPr>
            <w:r>
              <w:rPr>
                <w:rFonts w:ascii="Cambria" w:hAnsi="Cambria"/>
                <w:sz w:val="24"/>
                <w:szCs w:val="24"/>
              </w:rPr>
              <w:t>700 (700)</w:t>
            </w:r>
          </w:p>
        </w:tc>
        <w:tc>
          <w:tcPr>
            <w:tcW w:w="1270" w:type="dxa"/>
          </w:tcPr>
          <w:p w14:paraId="73426BF2" w14:textId="43258A15" w:rsidR="00804CDE" w:rsidRDefault="00AE7D4F" w:rsidP="00634BB7">
            <w:pPr>
              <w:spacing w:line="360" w:lineRule="auto"/>
              <w:jc w:val="both"/>
              <w:rPr>
                <w:rFonts w:ascii="Cambria" w:hAnsi="Cambria"/>
                <w:sz w:val="24"/>
                <w:szCs w:val="24"/>
              </w:rPr>
            </w:pPr>
            <w:r>
              <w:rPr>
                <w:rFonts w:ascii="Cambria" w:hAnsi="Cambria"/>
                <w:sz w:val="24"/>
                <w:szCs w:val="24"/>
              </w:rPr>
              <w:t>-</w:t>
            </w:r>
          </w:p>
        </w:tc>
        <w:tc>
          <w:tcPr>
            <w:tcW w:w="1127" w:type="dxa"/>
          </w:tcPr>
          <w:p w14:paraId="56341062" w14:textId="3B3BDA78" w:rsidR="00804CDE" w:rsidRDefault="00AE7D4F" w:rsidP="00634BB7">
            <w:pPr>
              <w:spacing w:line="360" w:lineRule="auto"/>
              <w:jc w:val="both"/>
              <w:rPr>
                <w:rFonts w:ascii="Cambria" w:hAnsi="Cambria"/>
                <w:sz w:val="24"/>
                <w:szCs w:val="24"/>
              </w:rPr>
            </w:pPr>
            <w:r>
              <w:rPr>
                <w:rFonts w:ascii="Cambria" w:hAnsi="Cambria"/>
                <w:sz w:val="24"/>
                <w:szCs w:val="24"/>
              </w:rPr>
              <w:t>720 (680)</w:t>
            </w:r>
          </w:p>
        </w:tc>
        <w:tc>
          <w:tcPr>
            <w:tcW w:w="1270" w:type="dxa"/>
          </w:tcPr>
          <w:p w14:paraId="266567FB" w14:textId="0238FF58" w:rsidR="00804CDE" w:rsidRDefault="00AE7D4F" w:rsidP="00634BB7">
            <w:pPr>
              <w:spacing w:line="360" w:lineRule="auto"/>
              <w:jc w:val="both"/>
              <w:rPr>
                <w:rFonts w:ascii="Cambria" w:hAnsi="Cambria"/>
                <w:sz w:val="24"/>
                <w:szCs w:val="24"/>
              </w:rPr>
            </w:pPr>
            <w:r>
              <w:rPr>
                <w:rFonts w:ascii="Cambria" w:hAnsi="Cambria"/>
                <w:sz w:val="24"/>
                <w:szCs w:val="24"/>
              </w:rPr>
              <w:t>-</w:t>
            </w:r>
          </w:p>
        </w:tc>
        <w:tc>
          <w:tcPr>
            <w:tcW w:w="1127" w:type="dxa"/>
          </w:tcPr>
          <w:p w14:paraId="1B52BCA3" w14:textId="5FA88CF6" w:rsidR="00804CDE" w:rsidRDefault="00AE7D4F" w:rsidP="00634BB7">
            <w:pPr>
              <w:spacing w:line="360" w:lineRule="auto"/>
              <w:jc w:val="both"/>
              <w:rPr>
                <w:rFonts w:ascii="Cambria" w:hAnsi="Cambria"/>
                <w:sz w:val="24"/>
                <w:szCs w:val="24"/>
              </w:rPr>
            </w:pPr>
            <w:r>
              <w:rPr>
                <w:rFonts w:ascii="Cambria" w:hAnsi="Cambria"/>
                <w:sz w:val="24"/>
                <w:szCs w:val="24"/>
              </w:rPr>
              <w:t>-</w:t>
            </w:r>
          </w:p>
        </w:tc>
        <w:tc>
          <w:tcPr>
            <w:tcW w:w="1270" w:type="dxa"/>
          </w:tcPr>
          <w:p w14:paraId="501B7262" w14:textId="77777777" w:rsidR="00804CDE" w:rsidRDefault="00804CDE" w:rsidP="00634BB7">
            <w:pPr>
              <w:spacing w:line="360" w:lineRule="auto"/>
              <w:jc w:val="both"/>
              <w:rPr>
                <w:rFonts w:ascii="Cambria" w:hAnsi="Cambria"/>
                <w:sz w:val="24"/>
                <w:szCs w:val="24"/>
              </w:rPr>
            </w:pPr>
            <w:r>
              <w:rPr>
                <w:rFonts w:ascii="Cambria" w:hAnsi="Cambria"/>
                <w:sz w:val="24"/>
                <w:szCs w:val="24"/>
              </w:rPr>
              <w:t>-</w:t>
            </w:r>
          </w:p>
        </w:tc>
      </w:tr>
      <w:tr w:rsidR="00804CDE" w14:paraId="40ED9D20" w14:textId="77777777" w:rsidTr="00634BB7">
        <w:tc>
          <w:tcPr>
            <w:tcW w:w="1771" w:type="dxa"/>
          </w:tcPr>
          <w:p w14:paraId="44920089" w14:textId="77777777" w:rsidR="00804CDE" w:rsidRDefault="00804CDE" w:rsidP="00634BB7">
            <w:pPr>
              <w:spacing w:line="360" w:lineRule="auto"/>
              <w:jc w:val="both"/>
              <w:rPr>
                <w:rFonts w:ascii="Cambria" w:hAnsi="Cambria"/>
                <w:sz w:val="24"/>
                <w:szCs w:val="24"/>
              </w:rPr>
            </w:pPr>
            <w:r>
              <w:rPr>
                <w:rFonts w:ascii="Cambria" w:hAnsi="Cambria"/>
                <w:sz w:val="24"/>
                <w:szCs w:val="24"/>
              </w:rPr>
              <w:t>2040</w:t>
            </w:r>
          </w:p>
        </w:tc>
        <w:tc>
          <w:tcPr>
            <w:tcW w:w="1181" w:type="dxa"/>
          </w:tcPr>
          <w:p w14:paraId="302B7278" w14:textId="38E5BE4E" w:rsidR="00804CDE" w:rsidRDefault="00DE0EA2" w:rsidP="00634BB7">
            <w:pPr>
              <w:spacing w:line="360" w:lineRule="auto"/>
              <w:jc w:val="both"/>
              <w:rPr>
                <w:rFonts w:ascii="Cambria" w:hAnsi="Cambria"/>
                <w:sz w:val="24"/>
                <w:szCs w:val="24"/>
              </w:rPr>
            </w:pPr>
            <w:r>
              <w:rPr>
                <w:rFonts w:ascii="Cambria" w:hAnsi="Cambria"/>
                <w:sz w:val="24"/>
                <w:szCs w:val="24"/>
              </w:rPr>
              <w:t>6040 (5760)</w:t>
            </w:r>
          </w:p>
        </w:tc>
        <w:tc>
          <w:tcPr>
            <w:tcW w:w="1270" w:type="dxa"/>
          </w:tcPr>
          <w:p w14:paraId="0DD33240" w14:textId="078A7184" w:rsidR="00804CDE" w:rsidRDefault="00DE0EA2" w:rsidP="00634BB7">
            <w:pPr>
              <w:spacing w:line="360" w:lineRule="auto"/>
              <w:jc w:val="both"/>
              <w:rPr>
                <w:rFonts w:ascii="Cambria" w:hAnsi="Cambria"/>
                <w:sz w:val="24"/>
                <w:szCs w:val="24"/>
              </w:rPr>
            </w:pPr>
            <w:r>
              <w:rPr>
                <w:rFonts w:ascii="Cambria" w:hAnsi="Cambria"/>
                <w:sz w:val="24"/>
                <w:szCs w:val="24"/>
              </w:rPr>
              <w:t>1570 (1700)</w:t>
            </w:r>
          </w:p>
        </w:tc>
        <w:tc>
          <w:tcPr>
            <w:tcW w:w="1127" w:type="dxa"/>
          </w:tcPr>
          <w:p w14:paraId="7A3B6DC1" w14:textId="49601C3A" w:rsidR="00804CDE" w:rsidRDefault="00110BD8" w:rsidP="00634BB7">
            <w:pPr>
              <w:spacing w:line="360" w:lineRule="auto"/>
              <w:jc w:val="both"/>
              <w:rPr>
                <w:rFonts w:ascii="Cambria" w:hAnsi="Cambria"/>
                <w:sz w:val="24"/>
                <w:szCs w:val="24"/>
              </w:rPr>
            </w:pPr>
            <w:r>
              <w:rPr>
                <w:rFonts w:ascii="Cambria" w:hAnsi="Cambria"/>
                <w:sz w:val="24"/>
                <w:szCs w:val="24"/>
              </w:rPr>
              <w:t>3290 (3170)</w:t>
            </w:r>
          </w:p>
        </w:tc>
        <w:tc>
          <w:tcPr>
            <w:tcW w:w="1270" w:type="dxa"/>
          </w:tcPr>
          <w:p w14:paraId="54EE8145" w14:textId="6DE017E9" w:rsidR="00804CDE" w:rsidRDefault="00110BD8" w:rsidP="00634BB7">
            <w:pPr>
              <w:spacing w:line="360" w:lineRule="auto"/>
              <w:jc w:val="both"/>
              <w:rPr>
                <w:rFonts w:ascii="Cambria" w:hAnsi="Cambria"/>
                <w:sz w:val="24"/>
                <w:szCs w:val="24"/>
              </w:rPr>
            </w:pPr>
            <w:r>
              <w:rPr>
                <w:rFonts w:ascii="Cambria" w:hAnsi="Cambria"/>
                <w:sz w:val="24"/>
                <w:szCs w:val="24"/>
              </w:rPr>
              <w:t>590 (640)</w:t>
            </w:r>
          </w:p>
        </w:tc>
        <w:tc>
          <w:tcPr>
            <w:tcW w:w="1127" w:type="dxa"/>
          </w:tcPr>
          <w:p w14:paraId="5CE20D28" w14:textId="49022C99" w:rsidR="00804CDE" w:rsidRDefault="00110BD8" w:rsidP="00634BB7">
            <w:pPr>
              <w:spacing w:line="360" w:lineRule="auto"/>
              <w:jc w:val="both"/>
              <w:rPr>
                <w:rFonts w:ascii="Cambria" w:hAnsi="Cambria"/>
                <w:sz w:val="24"/>
                <w:szCs w:val="24"/>
              </w:rPr>
            </w:pPr>
            <w:r>
              <w:rPr>
                <w:rFonts w:ascii="Cambria" w:hAnsi="Cambria"/>
                <w:sz w:val="24"/>
                <w:szCs w:val="24"/>
              </w:rPr>
              <w:t>-</w:t>
            </w:r>
          </w:p>
        </w:tc>
        <w:tc>
          <w:tcPr>
            <w:tcW w:w="1270" w:type="dxa"/>
          </w:tcPr>
          <w:p w14:paraId="671F903F" w14:textId="77777777" w:rsidR="00804CDE" w:rsidRDefault="00804CDE" w:rsidP="00634BB7">
            <w:pPr>
              <w:spacing w:line="360" w:lineRule="auto"/>
              <w:jc w:val="both"/>
              <w:rPr>
                <w:rFonts w:ascii="Cambria" w:hAnsi="Cambria"/>
                <w:sz w:val="24"/>
                <w:szCs w:val="24"/>
              </w:rPr>
            </w:pPr>
            <w:r>
              <w:rPr>
                <w:rFonts w:ascii="Cambria" w:hAnsi="Cambria"/>
                <w:sz w:val="24"/>
                <w:szCs w:val="24"/>
              </w:rPr>
              <w:t>-</w:t>
            </w:r>
          </w:p>
        </w:tc>
      </w:tr>
      <w:tr w:rsidR="00804CDE" w14:paraId="62B2FFD6" w14:textId="77777777" w:rsidTr="00634BB7">
        <w:tc>
          <w:tcPr>
            <w:tcW w:w="1771" w:type="dxa"/>
          </w:tcPr>
          <w:p w14:paraId="76B19F1A" w14:textId="77777777" w:rsidR="00804CDE" w:rsidRDefault="00804CDE" w:rsidP="00634BB7">
            <w:pPr>
              <w:spacing w:line="360" w:lineRule="auto"/>
              <w:jc w:val="both"/>
              <w:rPr>
                <w:rFonts w:ascii="Cambria" w:hAnsi="Cambria"/>
                <w:sz w:val="24"/>
                <w:szCs w:val="24"/>
              </w:rPr>
            </w:pPr>
            <w:r>
              <w:rPr>
                <w:rFonts w:ascii="Cambria" w:hAnsi="Cambria"/>
                <w:sz w:val="24"/>
                <w:szCs w:val="24"/>
              </w:rPr>
              <w:t>2050</w:t>
            </w:r>
          </w:p>
        </w:tc>
        <w:tc>
          <w:tcPr>
            <w:tcW w:w="1181" w:type="dxa"/>
          </w:tcPr>
          <w:p w14:paraId="1731976B" w14:textId="29CCE799" w:rsidR="00804CDE" w:rsidRDefault="003F7BCA" w:rsidP="00634BB7">
            <w:pPr>
              <w:spacing w:line="360" w:lineRule="auto"/>
              <w:jc w:val="both"/>
              <w:rPr>
                <w:rFonts w:ascii="Cambria" w:hAnsi="Cambria"/>
                <w:sz w:val="24"/>
                <w:szCs w:val="24"/>
              </w:rPr>
            </w:pPr>
            <w:r>
              <w:rPr>
                <w:rFonts w:ascii="Cambria" w:hAnsi="Cambria"/>
                <w:sz w:val="24"/>
                <w:szCs w:val="24"/>
              </w:rPr>
              <w:t>7390 (6840)</w:t>
            </w:r>
          </w:p>
        </w:tc>
        <w:tc>
          <w:tcPr>
            <w:tcW w:w="1270" w:type="dxa"/>
          </w:tcPr>
          <w:p w14:paraId="648A97CB" w14:textId="0E05BF57" w:rsidR="00804CDE" w:rsidRDefault="003F7BCA" w:rsidP="00634BB7">
            <w:pPr>
              <w:spacing w:line="360" w:lineRule="auto"/>
              <w:jc w:val="both"/>
              <w:rPr>
                <w:rFonts w:ascii="Cambria" w:hAnsi="Cambria"/>
                <w:sz w:val="24"/>
                <w:szCs w:val="24"/>
              </w:rPr>
            </w:pPr>
            <w:r>
              <w:rPr>
                <w:rFonts w:ascii="Cambria" w:hAnsi="Cambria"/>
                <w:sz w:val="24"/>
                <w:szCs w:val="24"/>
              </w:rPr>
              <w:t>1950 (1950)</w:t>
            </w:r>
          </w:p>
        </w:tc>
        <w:tc>
          <w:tcPr>
            <w:tcW w:w="1127" w:type="dxa"/>
          </w:tcPr>
          <w:p w14:paraId="33EE423B" w14:textId="34ABD914" w:rsidR="00804CDE" w:rsidRDefault="003F7BCA" w:rsidP="00634BB7">
            <w:pPr>
              <w:spacing w:line="360" w:lineRule="auto"/>
              <w:jc w:val="both"/>
              <w:rPr>
                <w:rFonts w:ascii="Cambria" w:hAnsi="Cambria"/>
                <w:sz w:val="24"/>
                <w:szCs w:val="24"/>
              </w:rPr>
            </w:pPr>
            <w:r>
              <w:rPr>
                <w:rFonts w:ascii="Cambria" w:hAnsi="Cambria"/>
                <w:sz w:val="24"/>
                <w:szCs w:val="24"/>
              </w:rPr>
              <w:t>5180 (4170)</w:t>
            </w:r>
          </w:p>
        </w:tc>
        <w:tc>
          <w:tcPr>
            <w:tcW w:w="1270" w:type="dxa"/>
          </w:tcPr>
          <w:p w14:paraId="566F9218" w14:textId="207A8A82" w:rsidR="00804CDE" w:rsidRDefault="003F7BCA" w:rsidP="00634BB7">
            <w:pPr>
              <w:spacing w:line="360" w:lineRule="auto"/>
              <w:jc w:val="both"/>
              <w:rPr>
                <w:rFonts w:ascii="Cambria" w:hAnsi="Cambria"/>
                <w:sz w:val="24"/>
                <w:szCs w:val="24"/>
              </w:rPr>
            </w:pPr>
            <w:r>
              <w:rPr>
                <w:rFonts w:ascii="Cambria" w:hAnsi="Cambria"/>
                <w:sz w:val="24"/>
                <w:szCs w:val="24"/>
              </w:rPr>
              <w:t>770 (815)</w:t>
            </w:r>
          </w:p>
        </w:tc>
        <w:tc>
          <w:tcPr>
            <w:tcW w:w="1127" w:type="dxa"/>
          </w:tcPr>
          <w:p w14:paraId="1144998F" w14:textId="608AADDA" w:rsidR="00804CDE" w:rsidRDefault="00FA2826" w:rsidP="00634BB7">
            <w:pPr>
              <w:spacing w:line="360" w:lineRule="auto"/>
              <w:jc w:val="both"/>
              <w:rPr>
                <w:rFonts w:ascii="Cambria" w:hAnsi="Cambria"/>
                <w:sz w:val="24"/>
                <w:szCs w:val="24"/>
              </w:rPr>
            </w:pPr>
            <w:r>
              <w:rPr>
                <w:rFonts w:ascii="Cambria" w:hAnsi="Cambria"/>
                <w:sz w:val="24"/>
                <w:szCs w:val="24"/>
              </w:rPr>
              <w:t>420 (0)</w:t>
            </w:r>
          </w:p>
        </w:tc>
        <w:tc>
          <w:tcPr>
            <w:tcW w:w="1270" w:type="dxa"/>
          </w:tcPr>
          <w:p w14:paraId="0FC3B993" w14:textId="77777777" w:rsidR="00804CDE" w:rsidRDefault="00804CDE" w:rsidP="00634BB7">
            <w:pPr>
              <w:spacing w:line="360" w:lineRule="auto"/>
              <w:jc w:val="both"/>
              <w:rPr>
                <w:rFonts w:ascii="Cambria" w:hAnsi="Cambria"/>
                <w:sz w:val="24"/>
                <w:szCs w:val="24"/>
              </w:rPr>
            </w:pPr>
            <w:r>
              <w:rPr>
                <w:rFonts w:ascii="Cambria" w:hAnsi="Cambria"/>
                <w:sz w:val="24"/>
                <w:szCs w:val="24"/>
              </w:rPr>
              <w:t>-</w:t>
            </w:r>
          </w:p>
        </w:tc>
      </w:tr>
      <w:tr w:rsidR="00804CDE" w14:paraId="0DE11C40" w14:textId="77777777" w:rsidTr="00E04393">
        <w:tc>
          <w:tcPr>
            <w:tcW w:w="9016" w:type="dxa"/>
            <w:gridSpan w:val="7"/>
            <w:tcBorders>
              <w:left w:val="nil"/>
              <w:right w:val="nil"/>
            </w:tcBorders>
          </w:tcPr>
          <w:p w14:paraId="080DA0DE" w14:textId="77777777" w:rsidR="00804CDE" w:rsidRDefault="00804CDE" w:rsidP="00634BB7">
            <w:pPr>
              <w:spacing w:line="360" w:lineRule="auto"/>
              <w:jc w:val="both"/>
              <w:rPr>
                <w:rFonts w:ascii="Cambria" w:hAnsi="Cambria"/>
                <w:sz w:val="24"/>
                <w:szCs w:val="24"/>
              </w:rPr>
            </w:pPr>
            <w:proofErr w:type="spellStart"/>
            <w:r w:rsidRPr="00050B9A">
              <w:rPr>
                <w:rFonts w:ascii="Cambria" w:hAnsi="Cambria"/>
                <w:b/>
                <w:bCs/>
                <w:sz w:val="24"/>
                <w:szCs w:val="24"/>
              </w:rPr>
              <w:t>SuS</w:t>
            </w:r>
            <w:proofErr w:type="spellEnd"/>
          </w:p>
        </w:tc>
      </w:tr>
      <w:tr w:rsidR="00804CDE" w14:paraId="140B4F6F" w14:textId="77777777" w:rsidTr="00634BB7">
        <w:tc>
          <w:tcPr>
            <w:tcW w:w="1771" w:type="dxa"/>
          </w:tcPr>
          <w:p w14:paraId="10056E30" w14:textId="77777777" w:rsidR="00804CDE" w:rsidRDefault="00804CDE" w:rsidP="00634BB7">
            <w:pPr>
              <w:spacing w:line="360" w:lineRule="auto"/>
              <w:jc w:val="both"/>
              <w:rPr>
                <w:rFonts w:ascii="Cambria" w:hAnsi="Cambria"/>
                <w:sz w:val="24"/>
                <w:szCs w:val="24"/>
              </w:rPr>
            </w:pPr>
            <w:r>
              <w:rPr>
                <w:rFonts w:ascii="Cambria" w:hAnsi="Cambria"/>
                <w:sz w:val="24"/>
                <w:szCs w:val="24"/>
              </w:rPr>
              <w:t>2030</w:t>
            </w:r>
          </w:p>
        </w:tc>
        <w:tc>
          <w:tcPr>
            <w:tcW w:w="1181" w:type="dxa"/>
          </w:tcPr>
          <w:p w14:paraId="3B60DDFC" w14:textId="5DC4B91F" w:rsidR="00804CDE" w:rsidRDefault="00264380" w:rsidP="00634BB7">
            <w:pPr>
              <w:spacing w:line="360" w:lineRule="auto"/>
              <w:jc w:val="both"/>
              <w:rPr>
                <w:rFonts w:ascii="Cambria" w:hAnsi="Cambria"/>
                <w:sz w:val="24"/>
                <w:szCs w:val="24"/>
              </w:rPr>
            </w:pPr>
            <w:r>
              <w:rPr>
                <w:rFonts w:ascii="Cambria" w:hAnsi="Cambria"/>
                <w:sz w:val="24"/>
                <w:szCs w:val="24"/>
              </w:rPr>
              <w:t>720 (700)</w:t>
            </w:r>
          </w:p>
        </w:tc>
        <w:tc>
          <w:tcPr>
            <w:tcW w:w="1270" w:type="dxa"/>
          </w:tcPr>
          <w:p w14:paraId="0E30EF61" w14:textId="5EFEBCA4" w:rsidR="00804CDE" w:rsidRDefault="00264380" w:rsidP="00634BB7">
            <w:pPr>
              <w:spacing w:line="360" w:lineRule="auto"/>
              <w:jc w:val="both"/>
              <w:rPr>
                <w:rFonts w:ascii="Cambria" w:hAnsi="Cambria"/>
                <w:sz w:val="24"/>
                <w:szCs w:val="24"/>
              </w:rPr>
            </w:pPr>
            <w:r>
              <w:rPr>
                <w:rFonts w:ascii="Cambria" w:hAnsi="Cambria"/>
                <w:sz w:val="24"/>
                <w:szCs w:val="24"/>
              </w:rPr>
              <w:t>-</w:t>
            </w:r>
          </w:p>
        </w:tc>
        <w:tc>
          <w:tcPr>
            <w:tcW w:w="1127" w:type="dxa"/>
          </w:tcPr>
          <w:p w14:paraId="065C261F" w14:textId="2165C6B5" w:rsidR="00804CDE" w:rsidRDefault="00264380" w:rsidP="00634BB7">
            <w:pPr>
              <w:spacing w:line="360" w:lineRule="auto"/>
              <w:jc w:val="both"/>
              <w:rPr>
                <w:rFonts w:ascii="Cambria" w:hAnsi="Cambria"/>
                <w:sz w:val="24"/>
                <w:szCs w:val="24"/>
              </w:rPr>
            </w:pPr>
            <w:r>
              <w:rPr>
                <w:rFonts w:ascii="Cambria" w:hAnsi="Cambria"/>
                <w:sz w:val="24"/>
                <w:szCs w:val="24"/>
              </w:rPr>
              <w:t>760 (670)</w:t>
            </w:r>
          </w:p>
        </w:tc>
        <w:tc>
          <w:tcPr>
            <w:tcW w:w="1270" w:type="dxa"/>
          </w:tcPr>
          <w:p w14:paraId="182F2A7D" w14:textId="5884C739" w:rsidR="00804CDE" w:rsidRDefault="00264380" w:rsidP="00634BB7">
            <w:pPr>
              <w:spacing w:line="360" w:lineRule="auto"/>
              <w:jc w:val="both"/>
              <w:rPr>
                <w:rFonts w:ascii="Cambria" w:hAnsi="Cambria"/>
                <w:sz w:val="24"/>
                <w:szCs w:val="24"/>
              </w:rPr>
            </w:pPr>
            <w:r>
              <w:rPr>
                <w:rFonts w:ascii="Cambria" w:hAnsi="Cambria"/>
                <w:sz w:val="24"/>
                <w:szCs w:val="24"/>
              </w:rPr>
              <w:t>-</w:t>
            </w:r>
          </w:p>
        </w:tc>
        <w:tc>
          <w:tcPr>
            <w:tcW w:w="1127" w:type="dxa"/>
          </w:tcPr>
          <w:p w14:paraId="647DABDD" w14:textId="77777777" w:rsidR="00804CDE" w:rsidRDefault="00804CDE" w:rsidP="00634BB7">
            <w:pPr>
              <w:spacing w:line="360" w:lineRule="auto"/>
              <w:jc w:val="both"/>
              <w:rPr>
                <w:rFonts w:ascii="Cambria" w:hAnsi="Cambria"/>
                <w:sz w:val="24"/>
                <w:szCs w:val="24"/>
              </w:rPr>
            </w:pPr>
            <w:r>
              <w:rPr>
                <w:rFonts w:ascii="Cambria" w:hAnsi="Cambria"/>
                <w:sz w:val="24"/>
                <w:szCs w:val="24"/>
              </w:rPr>
              <w:t>-</w:t>
            </w:r>
          </w:p>
        </w:tc>
        <w:tc>
          <w:tcPr>
            <w:tcW w:w="1270" w:type="dxa"/>
          </w:tcPr>
          <w:p w14:paraId="44372ECD" w14:textId="77777777" w:rsidR="00804CDE" w:rsidRDefault="00804CDE" w:rsidP="00634BB7">
            <w:pPr>
              <w:spacing w:line="360" w:lineRule="auto"/>
              <w:jc w:val="both"/>
              <w:rPr>
                <w:rFonts w:ascii="Cambria" w:hAnsi="Cambria"/>
                <w:sz w:val="24"/>
                <w:szCs w:val="24"/>
              </w:rPr>
            </w:pPr>
            <w:r>
              <w:rPr>
                <w:rFonts w:ascii="Cambria" w:hAnsi="Cambria"/>
                <w:sz w:val="24"/>
                <w:szCs w:val="24"/>
              </w:rPr>
              <w:t>-</w:t>
            </w:r>
          </w:p>
        </w:tc>
      </w:tr>
      <w:tr w:rsidR="00804CDE" w14:paraId="6C700587" w14:textId="77777777" w:rsidTr="00634BB7">
        <w:tc>
          <w:tcPr>
            <w:tcW w:w="1771" w:type="dxa"/>
          </w:tcPr>
          <w:p w14:paraId="10F30A74" w14:textId="77777777" w:rsidR="00804CDE" w:rsidRDefault="00804CDE" w:rsidP="00634BB7">
            <w:pPr>
              <w:spacing w:line="360" w:lineRule="auto"/>
              <w:jc w:val="both"/>
              <w:rPr>
                <w:rFonts w:ascii="Cambria" w:hAnsi="Cambria"/>
                <w:sz w:val="24"/>
                <w:szCs w:val="24"/>
              </w:rPr>
            </w:pPr>
            <w:r>
              <w:rPr>
                <w:rFonts w:ascii="Cambria" w:hAnsi="Cambria"/>
                <w:sz w:val="24"/>
                <w:szCs w:val="24"/>
              </w:rPr>
              <w:t>2040</w:t>
            </w:r>
          </w:p>
        </w:tc>
        <w:tc>
          <w:tcPr>
            <w:tcW w:w="1181" w:type="dxa"/>
          </w:tcPr>
          <w:p w14:paraId="56E4AF4C" w14:textId="658D834A" w:rsidR="00804CDE" w:rsidRDefault="00264380" w:rsidP="00634BB7">
            <w:pPr>
              <w:spacing w:line="360" w:lineRule="auto"/>
              <w:jc w:val="both"/>
              <w:rPr>
                <w:rFonts w:ascii="Cambria" w:hAnsi="Cambria"/>
                <w:sz w:val="24"/>
                <w:szCs w:val="24"/>
              </w:rPr>
            </w:pPr>
            <w:r>
              <w:rPr>
                <w:rFonts w:ascii="Cambria" w:hAnsi="Cambria"/>
                <w:sz w:val="24"/>
                <w:szCs w:val="24"/>
              </w:rPr>
              <w:t>6110 (</w:t>
            </w:r>
            <w:r w:rsidR="00EA12A2">
              <w:rPr>
                <w:rFonts w:ascii="Cambria" w:hAnsi="Cambria"/>
                <w:sz w:val="24"/>
                <w:szCs w:val="24"/>
              </w:rPr>
              <w:t>5770</w:t>
            </w:r>
            <w:r>
              <w:rPr>
                <w:rFonts w:ascii="Cambria" w:hAnsi="Cambria"/>
                <w:sz w:val="24"/>
                <w:szCs w:val="24"/>
              </w:rPr>
              <w:t>)</w:t>
            </w:r>
          </w:p>
        </w:tc>
        <w:tc>
          <w:tcPr>
            <w:tcW w:w="1270" w:type="dxa"/>
          </w:tcPr>
          <w:p w14:paraId="1E25E86E" w14:textId="6F4869E7" w:rsidR="00804CDE" w:rsidRDefault="00264380" w:rsidP="00634BB7">
            <w:pPr>
              <w:spacing w:line="360" w:lineRule="auto"/>
              <w:jc w:val="both"/>
              <w:rPr>
                <w:rFonts w:ascii="Cambria" w:hAnsi="Cambria"/>
                <w:sz w:val="24"/>
                <w:szCs w:val="24"/>
              </w:rPr>
            </w:pPr>
            <w:r>
              <w:rPr>
                <w:rFonts w:ascii="Cambria" w:hAnsi="Cambria"/>
                <w:sz w:val="24"/>
                <w:szCs w:val="24"/>
              </w:rPr>
              <w:t>1590 (</w:t>
            </w:r>
            <w:r w:rsidR="00EA12A2">
              <w:rPr>
                <w:rFonts w:ascii="Cambria" w:hAnsi="Cambria"/>
                <w:sz w:val="24"/>
                <w:szCs w:val="24"/>
              </w:rPr>
              <w:t>1690</w:t>
            </w:r>
            <w:r>
              <w:rPr>
                <w:rFonts w:ascii="Cambria" w:hAnsi="Cambria"/>
                <w:sz w:val="24"/>
                <w:szCs w:val="24"/>
              </w:rPr>
              <w:t>)</w:t>
            </w:r>
          </w:p>
        </w:tc>
        <w:tc>
          <w:tcPr>
            <w:tcW w:w="1127" w:type="dxa"/>
          </w:tcPr>
          <w:p w14:paraId="2F527411" w14:textId="16E4BE76" w:rsidR="00804CDE" w:rsidRDefault="00C00013" w:rsidP="00634BB7">
            <w:pPr>
              <w:spacing w:line="360" w:lineRule="auto"/>
              <w:jc w:val="both"/>
              <w:rPr>
                <w:rFonts w:ascii="Cambria" w:hAnsi="Cambria"/>
                <w:sz w:val="24"/>
                <w:szCs w:val="24"/>
              </w:rPr>
            </w:pPr>
            <w:r>
              <w:rPr>
                <w:rFonts w:ascii="Cambria" w:hAnsi="Cambria"/>
                <w:sz w:val="24"/>
                <w:szCs w:val="24"/>
              </w:rPr>
              <w:t>3340 (</w:t>
            </w:r>
            <w:r w:rsidR="00B00AD9">
              <w:rPr>
                <w:rFonts w:ascii="Cambria" w:hAnsi="Cambria"/>
                <w:sz w:val="24"/>
                <w:szCs w:val="24"/>
              </w:rPr>
              <w:t>3195</w:t>
            </w:r>
            <w:r>
              <w:rPr>
                <w:rFonts w:ascii="Cambria" w:hAnsi="Cambria"/>
                <w:sz w:val="24"/>
                <w:szCs w:val="24"/>
              </w:rPr>
              <w:t>)</w:t>
            </w:r>
          </w:p>
        </w:tc>
        <w:tc>
          <w:tcPr>
            <w:tcW w:w="1270" w:type="dxa"/>
          </w:tcPr>
          <w:p w14:paraId="093B7B2F" w14:textId="11EF896F" w:rsidR="00804CDE" w:rsidRDefault="00C00013" w:rsidP="00634BB7">
            <w:pPr>
              <w:spacing w:line="360" w:lineRule="auto"/>
              <w:jc w:val="both"/>
              <w:rPr>
                <w:rFonts w:ascii="Cambria" w:hAnsi="Cambria"/>
                <w:sz w:val="24"/>
                <w:szCs w:val="24"/>
              </w:rPr>
            </w:pPr>
            <w:r>
              <w:rPr>
                <w:rFonts w:ascii="Cambria" w:hAnsi="Cambria"/>
                <w:sz w:val="24"/>
                <w:szCs w:val="24"/>
              </w:rPr>
              <w:t>610 (</w:t>
            </w:r>
            <w:r w:rsidR="00B00AD9">
              <w:rPr>
                <w:rFonts w:ascii="Cambria" w:hAnsi="Cambria"/>
                <w:sz w:val="24"/>
                <w:szCs w:val="24"/>
              </w:rPr>
              <w:t>630</w:t>
            </w:r>
            <w:r>
              <w:rPr>
                <w:rFonts w:ascii="Cambria" w:hAnsi="Cambria"/>
                <w:sz w:val="24"/>
                <w:szCs w:val="24"/>
              </w:rPr>
              <w:t>)</w:t>
            </w:r>
          </w:p>
        </w:tc>
        <w:tc>
          <w:tcPr>
            <w:tcW w:w="1127" w:type="dxa"/>
          </w:tcPr>
          <w:p w14:paraId="49F166BB" w14:textId="3AA28921" w:rsidR="00804CDE" w:rsidRDefault="00D6020F" w:rsidP="00634BB7">
            <w:pPr>
              <w:spacing w:line="360" w:lineRule="auto"/>
              <w:jc w:val="both"/>
              <w:rPr>
                <w:rFonts w:ascii="Cambria" w:hAnsi="Cambria"/>
                <w:sz w:val="24"/>
                <w:szCs w:val="24"/>
              </w:rPr>
            </w:pPr>
            <w:r>
              <w:rPr>
                <w:rFonts w:ascii="Cambria" w:hAnsi="Cambria"/>
                <w:sz w:val="24"/>
                <w:szCs w:val="24"/>
              </w:rPr>
              <w:t>-</w:t>
            </w:r>
          </w:p>
        </w:tc>
        <w:tc>
          <w:tcPr>
            <w:tcW w:w="1270" w:type="dxa"/>
          </w:tcPr>
          <w:p w14:paraId="4CFEF7AA" w14:textId="77777777" w:rsidR="00804CDE" w:rsidRDefault="00804CDE" w:rsidP="00634BB7">
            <w:pPr>
              <w:spacing w:line="360" w:lineRule="auto"/>
              <w:jc w:val="both"/>
              <w:rPr>
                <w:rFonts w:ascii="Cambria" w:hAnsi="Cambria"/>
                <w:sz w:val="24"/>
                <w:szCs w:val="24"/>
              </w:rPr>
            </w:pPr>
            <w:r>
              <w:rPr>
                <w:rFonts w:ascii="Cambria" w:hAnsi="Cambria"/>
                <w:sz w:val="24"/>
                <w:szCs w:val="24"/>
              </w:rPr>
              <w:t>-</w:t>
            </w:r>
          </w:p>
        </w:tc>
      </w:tr>
      <w:tr w:rsidR="00804CDE" w14:paraId="3FEB696A" w14:textId="77777777" w:rsidTr="00634BB7">
        <w:tc>
          <w:tcPr>
            <w:tcW w:w="1771" w:type="dxa"/>
          </w:tcPr>
          <w:p w14:paraId="209104E8" w14:textId="77777777" w:rsidR="00804CDE" w:rsidRDefault="00804CDE" w:rsidP="00634BB7">
            <w:pPr>
              <w:spacing w:line="360" w:lineRule="auto"/>
              <w:jc w:val="both"/>
              <w:rPr>
                <w:rFonts w:ascii="Cambria" w:hAnsi="Cambria"/>
                <w:sz w:val="24"/>
                <w:szCs w:val="24"/>
              </w:rPr>
            </w:pPr>
            <w:r>
              <w:rPr>
                <w:rFonts w:ascii="Cambria" w:hAnsi="Cambria"/>
                <w:sz w:val="24"/>
                <w:szCs w:val="24"/>
              </w:rPr>
              <w:t>2050</w:t>
            </w:r>
          </w:p>
        </w:tc>
        <w:tc>
          <w:tcPr>
            <w:tcW w:w="1181" w:type="dxa"/>
          </w:tcPr>
          <w:p w14:paraId="7675EB4E" w14:textId="0CCDE31D" w:rsidR="00804CDE" w:rsidRDefault="00EA12A2" w:rsidP="00634BB7">
            <w:pPr>
              <w:spacing w:line="360" w:lineRule="auto"/>
              <w:jc w:val="both"/>
              <w:rPr>
                <w:rFonts w:ascii="Cambria" w:hAnsi="Cambria"/>
                <w:sz w:val="24"/>
                <w:szCs w:val="24"/>
              </w:rPr>
            </w:pPr>
            <w:r>
              <w:rPr>
                <w:rFonts w:ascii="Cambria" w:hAnsi="Cambria"/>
                <w:sz w:val="24"/>
                <w:szCs w:val="24"/>
              </w:rPr>
              <w:t>7950 (</w:t>
            </w:r>
            <w:r w:rsidR="008D3199">
              <w:rPr>
                <w:rFonts w:ascii="Cambria" w:hAnsi="Cambria"/>
                <w:sz w:val="24"/>
                <w:szCs w:val="24"/>
              </w:rPr>
              <w:t>6770</w:t>
            </w:r>
            <w:r>
              <w:rPr>
                <w:rFonts w:ascii="Cambria" w:hAnsi="Cambria"/>
                <w:sz w:val="24"/>
                <w:szCs w:val="24"/>
              </w:rPr>
              <w:t>)</w:t>
            </w:r>
          </w:p>
        </w:tc>
        <w:tc>
          <w:tcPr>
            <w:tcW w:w="1270" w:type="dxa"/>
          </w:tcPr>
          <w:p w14:paraId="24D103ED" w14:textId="4E1C33EC" w:rsidR="00804CDE" w:rsidRDefault="008D3199" w:rsidP="00634BB7">
            <w:pPr>
              <w:spacing w:line="360" w:lineRule="auto"/>
              <w:jc w:val="both"/>
              <w:rPr>
                <w:rFonts w:ascii="Cambria" w:hAnsi="Cambria"/>
                <w:sz w:val="24"/>
                <w:szCs w:val="24"/>
              </w:rPr>
            </w:pPr>
            <w:r>
              <w:rPr>
                <w:rFonts w:ascii="Cambria" w:hAnsi="Cambria"/>
                <w:sz w:val="24"/>
                <w:szCs w:val="24"/>
              </w:rPr>
              <w:t>1940 (1990)</w:t>
            </w:r>
          </w:p>
        </w:tc>
        <w:tc>
          <w:tcPr>
            <w:tcW w:w="1127" w:type="dxa"/>
          </w:tcPr>
          <w:p w14:paraId="019066DB" w14:textId="607CBD30" w:rsidR="00804CDE" w:rsidRDefault="008D3199" w:rsidP="00634BB7">
            <w:pPr>
              <w:spacing w:line="360" w:lineRule="auto"/>
              <w:jc w:val="both"/>
              <w:rPr>
                <w:rFonts w:ascii="Cambria" w:hAnsi="Cambria"/>
                <w:sz w:val="24"/>
                <w:szCs w:val="24"/>
              </w:rPr>
            </w:pPr>
            <w:r>
              <w:rPr>
                <w:rFonts w:ascii="Cambria" w:hAnsi="Cambria"/>
                <w:sz w:val="24"/>
                <w:szCs w:val="24"/>
              </w:rPr>
              <w:t>5820 (4250)</w:t>
            </w:r>
          </w:p>
        </w:tc>
        <w:tc>
          <w:tcPr>
            <w:tcW w:w="1270" w:type="dxa"/>
          </w:tcPr>
          <w:p w14:paraId="1BC6852D" w14:textId="392CDD8D" w:rsidR="00804CDE" w:rsidRDefault="008D3199" w:rsidP="00634BB7">
            <w:pPr>
              <w:spacing w:line="360" w:lineRule="auto"/>
              <w:jc w:val="both"/>
              <w:rPr>
                <w:rFonts w:ascii="Cambria" w:hAnsi="Cambria"/>
                <w:sz w:val="24"/>
                <w:szCs w:val="24"/>
              </w:rPr>
            </w:pPr>
            <w:r>
              <w:rPr>
                <w:rFonts w:ascii="Cambria" w:hAnsi="Cambria"/>
                <w:sz w:val="24"/>
                <w:szCs w:val="24"/>
              </w:rPr>
              <w:t>960 (950)</w:t>
            </w:r>
          </w:p>
        </w:tc>
        <w:tc>
          <w:tcPr>
            <w:tcW w:w="1127" w:type="dxa"/>
          </w:tcPr>
          <w:p w14:paraId="29EFC9DF" w14:textId="0CD8697E" w:rsidR="00804CDE" w:rsidRDefault="008D3199" w:rsidP="00634BB7">
            <w:pPr>
              <w:spacing w:line="360" w:lineRule="auto"/>
              <w:jc w:val="both"/>
              <w:rPr>
                <w:rFonts w:ascii="Cambria" w:hAnsi="Cambria"/>
                <w:sz w:val="24"/>
                <w:szCs w:val="24"/>
              </w:rPr>
            </w:pPr>
            <w:r>
              <w:rPr>
                <w:rFonts w:ascii="Cambria" w:hAnsi="Cambria"/>
                <w:sz w:val="24"/>
                <w:szCs w:val="24"/>
              </w:rPr>
              <w:t>400 (0)</w:t>
            </w:r>
          </w:p>
        </w:tc>
        <w:tc>
          <w:tcPr>
            <w:tcW w:w="1270" w:type="dxa"/>
          </w:tcPr>
          <w:p w14:paraId="6F2029AB" w14:textId="77777777" w:rsidR="00804CDE" w:rsidRDefault="00804CDE" w:rsidP="00634BB7">
            <w:pPr>
              <w:spacing w:line="360" w:lineRule="auto"/>
              <w:jc w:val="both"/>
              <w:rPr>
                <w:rFonts w:ascii="Cambria" w:hAnsi="Cambria"/>
                <w:sz w:val="24"/>
                <w:szCs w:val="24"/>
              </w:rPr>
            </w:pPr>
            <w:r>
              <w:rPr>
                <w:rFonts w:ascii="Cambria" w:hAnsi="Cambria"/>
                <w:sz w:val="24"/>
                <w:szCs w:val="24"/>
              </w:rPr>
              <w:t>-</w:t>
            </w:r>
          </w:p>
        </w:tc>
      </w:tr>
      <w:tr w:rsidR="00804CDE" w14:paraId="09AABD94" w14:textId="77777777" w:rsidTr="00E04393">
        <w:tc>
          <w:tcPr>
            <w:tcW w:w="9016" w:type="dxa"/>
            <w:gridSpan w:val="7"/>
            <w:tcBorders>
              <w:left w:val="nil"/>
              <w:right w:val="nil"/>
            </w:tcBorders>
          </w:tcPr>
          <w:p w14:paraId="4537D31C" w14:textId="77777777" w:rsidR="00804CDE" w:rsidRDefault="00804CDE" w:rsidP="00634BB7">
            <w:pPr>
              <w:spacing w:line="360" w:lineRule="auto"/>
              <w:jc w:val="both"/>
              <w:rPr>
                <w:rFonts w:ascii="Cambria" w:hAnsi="Cambria"/>
                <w:sz w:val="24"/>
                <w:szCs w:val="24"/>
              </w:rPr>
            </w:pPr>
            <w:r w:rsidRPr="00050B9A">
              <w:rPr>
                <w:rFonts w:ascii="Cambria" w:hAnsi="Cambria"/>
                <w:b/>
                <w:bCs/>
                <w:sz w:val="24"/>
                <w:szCs w:val="24"/>
              </w:rPr>
              <w:t>Full electrification</w:t>
            </w:r>
          </w:p>
        </w:tc>
      </w:tr>
      <w:tr w:rsidR="00804CDE" w14:paraId="21E470EB" w14:textId="77777777" w:rsidTr="00634BB7">
        <w:tc>
          <w:tcPr>
            <w:tcW w:w="1771" w:type="dxa"/>
          </w:tcPr>
          <w:p w14:paraId="76379986" w14:textId="77777777" w:rsidR="00804CDE" w:rsidRDefault="00804CDE" w:rsidP="00634BB7">
            <w:pPr>
              <w:spacing w:line="360" w:lineRule="auto"/>
              <w:jc w:val="both"/>
              <w:rPr>
                <w:rFonts w:ascii="Cambria" w:hAnsi="Cambria"/>
                <w:sz w:val="24"/>
                <w:szCs w:val="24"/>
              </w:rPr>
            </w:pPr>
            <w:r>
              <w:rPr>
                <w:rFonts w:ascii="Cambria" w:hAnsi="Cambria"/>
                <w:sz w:val="24"/>
                <w:szCs w:val="24"/>
              </w:rPr>
              <w:t>2030</w:t>
            </w:r>
          </w:p>
        </w:tc>
        <w:tc>
          <w:tcPr>
            <w:tcW w:w="1181" w:type="dxa"/>
          </w:tcPr>
          <w:p w14:paraId="4E09A3D0" w14:textId="6AD20DDC" w:rsidR="00804CDE" w:rsidRDefault="00A94F81" w:rsidP="00634BB7">
            <w:pPr>
              <w:spacing w:line="360" w:lineRule="auto"/>
              <w:jc w:val="both"/>
              <w:rPr>
                <w:rFonts w:ascii="Cambria" w:hAnsi="Cambria"/>
                <w:sz w:val="24"/>
                <w:szCs w:val="24"/>
              </w:rPr>
            </w:pPr>
            <w:r>
              <w:rPr>
                <w:rFonts w:ascii="Cambria" w:hAnsi="Cambria"/>
                <w:sz w:val="24"/>
                <w:szCs w:val="24"/>
              </w:rPr>
              <w:t>830 (700)</w:t>
            </w:r>
          </w:p>
        </w:tc>
        <w:tc>
          <w:tcPr>
            <w:tcW w:w="1270" w:type="dxa"/>
          </w:tcPr>
          <w:p w14:paraId="62DE3F66" w14:textId="176A958E" w:rsidR="00804CDE" w:rsidRDefault="00A94F81" w:rsidP="00634BB7">
            <w:pPr>
              <w:spacing w:line="360" w:lineRule="auto"/>
              <w:jc w:val="both"/>
              <w:rPr>
                <w:rFonts w:ascii="Cambria" w:hAnsi="Cambria"/>
                <w:sz w:val="24"/>
                <w:szCs w:val="24"/>
              </w:rPr>
            </w:pPr>
            <w:r>
              <w:rPr>
                <w:rFonts w:ascii="Cambria" w:hAnsi="Cambria"/>
                <w:sz w:val="24"/>
                <w:szCs w:val="24"/>
              </w:rPr>
              <w:t>-</w:t>
            </w:r>
          </w:p>
        </w:tc>
        <w:tc>
          <w:tcPr>
            <w:tcW w:w="1127" w:type="dxa"/>
          </w:tcPr>
          <w:p w14:paraId="033307EC" w14:textId="63A8ECB1" w:rsidR="00804CDE" w:rsidRDefault="00A94F81" w:rsidP="00634BB7">
            <w:pPr>
              <w:spacing w:line="360" w:lineRule="auto"/>
              <w:jc w:val="both"/>
              <w:rPr>
                <w:rFonts w:ascii="Cambria" w:hAnsi="Cambria"/>
                <w:sz w:val="24"/>
                <w:szCs w:val="24"/>
              </w:rPr>
            </w:pPr>
            <w:r>
              <w:rPr>
                <w:rFonts w:ascii="Cambria" w:hAnsi="Cambria"/>
                <w:sz w:val="24"/>
                <w:szCs w:val="24"/>
              </w:rPr>
              <w:t>820 (675)</w:t>
            </w:r>
          </w:p>
        </w:tc>
        <w:tc>
          <w:tcPr>
            <w:tcW w:w="1270" w:type="dxa"/>
          </w:tcPr>
          <w:p w14:paraId="57C3905F" w14:textId="628D2F9F" w:rsidR="00804CDE" w:rsidRDefault="00A94F81" w:rsidP="00634BB7">
            <w:pPr>
              <w:spacing w:line="360" w:lineRule="auto"/>
              <w:jc w:val="both"/>
              <w:rPr>
                <w:rFonts w:ascii="Cambria" w:hAnsi="Cambria"/>
                <w:sz w:val="24"/>
                <w:szCs w:val="24"/>
              </w:rPr>
            </w:pPr>
            <w:r>
              <w:rPr>
                <w:rFonts w:ascii="Cambria" w:hAnsi="Cambria"/>
                <w:sz w:val="24"/>
                <w:szCs w:val="24"/>
              </w:rPr>
              <w:t>-</w:t>
            </w:r>
          </w:p>
        </w:tc>
        <w:tc>
          <w:tcPr>
            <w:tcW w:w="1127" w:type="dxa"/>
          </w:tcPr>
          <w:p w14:paraId="048669BB" w14:textId="18C3265A" w:rsidR="00804CDE" w:rsidRDefault="00D66100" w:rsidP="00634BB7">
            <w:pPr>
              <w:spacing w:line="360" w:lineRule="auto"/>
              <w:jc w:val="both"/>
              <w:rPr>
                <w:rFonts w:ascii="Cambria" w:hAnsi="Cambria"/>
                <w:sz w:val="24"/>
                <w:szCs w:val="24"/>
              </w:rPr>
            </w:pPr>
            <w:r>
              <w:rPr>
                <w:rFonts w:ascii="Cambria" w:hAnsi="Cambria"/>
                <w:sz w:val="24"/>
                <w:szCs w:val="24"/>
              </w:rPr>
              <w:t>-</w:t>
            </w:r>
          </w:p>
        </w:tc>
        <w:tc>
          <w:tcPr>
            <w:tcW w:w="1270" w:type="dxa"/>
          </w:tcPr>
          <w:p w14:paraId="3392CD8D" w14:textId="77777777" w:rsidR="00804CDE" w:rsidRDefault="00804CDE" w:rsidP="00634BB7">
            <w:pPr>
              <w:spacing w:line="360" w:lineRule="auto"/>
              <w:jc w:val="both"/>
              <w:rPr>
                <w:rFonts w:ascii="Cambria" w:hAnsi="Cambria"/>
                <w:sz w:val="24"/>
                <w:szCs w:val="24"/>
              </w:rPr>
            </w:pPr>
            <w:r>
              <w:rPr>
                <w:rFonts w:ascii="Cambria" w:hAnsi="Cambria"/>
                <w:sz w:val="24"/>
                <w:szCs w:val="24"/>
              </w:rPr>
              <w:t>-</w:t>
            </w:r>
          </w:p>
        </w:tc>
      </w:tr>
      <w:tr w:rsidR="00804CDE" w14:paraId="58393DB7" w14:textId="77777777" w:rsidTr="00634BB7">
        <w:tc>
          <w:tcPr>
            <w:tcW w:w="1771" w:type="dxa"/>
          </w:tcPr>
          <w:p w14:paraId="53CCA0EA" w14:textId="77777777" w:rsidR="00804CDE" w:rsidRDefault="00804CDE" w:rsidP="00634BB7">
            <w:pPr>
              <w:spacing w:line="360" w:lineRule="auto"/>
              <w:jc w:val="both"/>
              <w:rPr>
                <w:rFonts w:ascii="Cambria" w:hAnsi="Cambria"/>
                <w:sz w:val="24"/>
                <w:szCs w:val="24"/>
              </w:rPr>
            </w:pPr>
            <w:r>
              <w:rPr>
                <w:rFonts w:ascii="Cambria" w:hAnsi="Cambria"/>
                <w:sz w:val="24"/>
                <w:szCs w:val="24"/>
              </w:rPr>
              <w:t>2040</w:t>
            </w:r>
          </w:p>
        </w:tc>
        <w:tc>
          <w:tcPr>
            <w:tcW w:w="1181" w:type="dxa"/>
          </w:tcPr>
          <w:p w14:paraId="6C461E07" w14:textId="6ADBF378" w:rsidR="00804CDE" w:rsidRDefault="000A0D9F" w:rsidP="00634BB7">
            <w:pPr>
              <w:spacing w:line="360" w:lineRule="auto"/>
              <w:jc w:val="both"/>
              <w:rPr>
                <w:rFonts w:ascii="Cambria" w:hAnsi="Cambria"/>
                <w:sz w:val="24"/>
                <w:szCs w:val="24"/>
              </w:rPr>
            </w:pPr>
            <w:r>
              <w:rPr>
                <w:rFonts w:ascii="Cambria" w:hAnsi="Cambria"/>
                <w:sz w:val="24"/>
                <w:szCs w:val="24"/>
              </w:rPr>
              <w:t>6240 (5670)</w:t>
            </w:r>
          </w:p>
        </w:tc>
        <w:tc>
          <w:tcPr>
            <w:tcW w:w="1270" w:type="dxa"/>
          </w:tcPr>
          <w:p w14:paraId="58FAD765" w14:textId="55AC803E" w:rsidR="00804CDE" w:rsidRDefault="000A0D9F" w:rsidP="00634BB7">
            <w:pPr>
              <w:spacing w:line="360" w:lineRule="auto"/>
              <w:jc w:val="both"/>
              <w:rPr>
                <w:rFonts w:ascii="Cambria" w:hAnsi="Cambria"/>
                <w:sz w:val="24"/>
                <w:szCs w:val="24"/>
              </w:rPr>
            </w:pPr>
            <w:r>
              <w:rPr>
                <w:rFonts w:ascii="Cambria" w:hAnsi="Cambria"/>
                <w:sz w:val="24"/>
                <w:szCs w:val="24"/>
              </w:rPr>
              <w:t>1590 (1730)</w:t>
            </w:r>
          </w:p>
        </w:tc>
        <w:tc>
          <w:tcPr>
            <w:tcW w:w="1127" w:type="dxa"/>
          </w:tcPr>
          <w:p w14:paraId="2A262A6A" w14:textId="2E30EA18" w:rsidR="00804CDE" w:rsidRDefault="000A0D9F" w:rsidP="00634BB7">
            <w:pPr>
              <w:spacing w:line="360" w:lineRule="auto"/>
              <w:jc w:val="both"/>
              <w:rPr>
                <w:rFonts w:ascii="Cambria" w:hAnsi="Cambria"/>
                <w:sz w:val="24"/>
                <w:szCs w:val="24"/>
              </w:rPr>
            </w:pPr>
            <w:r>
              <w:rPr>
                <w:rFonts w:ascii="Cambria" w:hAnsi="Cambria"/>
                <w:sz w:val="24"/>
                <w:szCs w:val="24"/>
              </w:rPr>
              <w:t>3360 (3200)</w:t>
            </w:r>
          </w:p>
        </w:tc>
        <w:tc>
          <w:tcPr>
            <w:tcW w:w="1270" w:type="dxa"/>
          </w:tcPr>
          <w:p w14:paraId="1535ED7E" w14:textId="7F3E6635" w:rsidR="00804CDE" w:rsidRDefault="000A0D9F" w:rsidP="00634BB7">
            <w:pPr>
              <w:spacing w:line="360" w:lineRule="auto"/>
              <w:jc w:val="both"/>
              <w:rPr>
                <w:rFonts w:ascii="Cambria" w:hAnsi="Cambria"/>
                <w:sz w:val="24"/>
                <w:szCs w:val="24"/>
              </w:rPr>
            </w:pPr>
            <w:r>
              <w:rPr>
                <w:rFonts w:ascii="Cambria" w:hAnsi="Cambria"/>
                <w:sz w:val="24"/>
                <w:szCs w:val="24"/>
              </w:rPr>
              <w:t>630 (625)</w:t>
            </w:r>
          </w:p>
        </w:tc>
        <w:tc>
          <w:tcPr>
            <w:tcW w:w="1127" w:type="dxa"/>
          </w:tcPr>
          <w:p w14:paraId="50E4AB1A" w14:textId="338133EF" w:rsidR="00804CDE" w:rsidRDefault="00D66100" w:rsidP="00634BB7">
            <w:pPr>
              <w:spacing w:line="360" w:lineRule="auto"/>
              <w:jc w:val="both"/>
              <w:rPr>
                <w:rFonts w:ascii="Cambria" w:hAnsi="Cambria"/>
                <w:sz w:val="24"/>
                <w:szCs w:val="24"/>
              </w:rPr>
            </w:pPr>
            <w:r>
              <w:rPr>
                <w:rFonts w:ascii="Cambria" w:hAnsi="Cambria"/>
                <w:sz w:val="24"/>
                <w:szCs w:val="24"/>
              </w:rPr>
              <w:t>-</w:t>
            </w:r>
          </w:p>
        </w:tc>
        <w:tc>
          <w:tcPr>
            <w:tcW w:w="1270" w:type="dxa"/>
          </w:tcPr>
          <w:p w14:paraId="6F84E45A" w14:textId="77777777" w:rsidR="00804CDE" w:rsidRDefault="00804CDE" w:rsidP="00634BB7">
            <w:pPr>
              <w:spacing w:line="360" w:lineRule="auto"/>
              <w:jc w:val="both"/>
              <w:rPr>
                <w:rFonts w:ascii="Cambria" w:hAnsi="Cambria"/>
                <w:sz w:val="24"/>
                <w:szCs w:val="24"/>
              </w:rPr>
            </w:pPr>
            <w:r>
              <w:rPr>
                <w:rFonts w:ascii="Cambria" w:hAnsi="Cambria"/>
                <w:sz w:val="24"/>
                <w:szCs w:val="24"/>
              </w:rPr>
              <w:t>-</w:t>
            </w:r>
          </w:p>
        </w:tc>
      </w:tr>
      <w:tr w:rsidR="00804CDE" w14:paraId="3865BD53" w14:textId="77777777" w:rsidTr="00634BB7">
        <w:tc>
          <w:tcPr>
            <w:tcW w:w="1771" w:type="dxa"/>
          </w:tcPr>
          <w:p w14:paraId="27017A69" w14:textId="77777777" w:rsidR="00804CDE" w:rsidRDefault="00804CDE" w:rsidP="00634BB7">
            <w:pPr>
              <w:spacing w:line="360" w:lineRule="auto"/>
              <w:jc w:val="both"/>
              <w:rPr>
                <w:rFonts w:ascii="Cambria" w:hAnsi="Cambria"/>
                <w:sz w:val="24"/>
                <w:szCs w:val="24"/>
              </w:rPr>
            </w:pPr>
            <w:r>
              <w:rPr>
                <w:rFonts w:ascii="Cambria" w:hAnsi="Cambria"/>
                <w:sz w:val="24"/>
                <w:szCs w:val="24"/>
              </w:rPr>
              <w:t>2050</w:t>
            </w:r>
          </w:p>
        </w:tc>
        <w:tc>
          <w:tcPr>
            <w:tcW w:w="1181" w:type="dxa"/>
          </w:tcPr>
          <w:p w14:paraId="7EC1DB51" w14:textId="790B9A3B" w:rsidR="00804CDE" w:rsidRDefault="000A0D9F" w:rsidP="00634BB7">
            <w:pPr>
              <w:spacing w:line="360" w:lineRule="auto"/>
              <w:jc w:val="both"/>
              <w:rPr>
                <w:rFonts w:ascii="Cambria" w:hAnsi="Cambria"/>
                <w:sz w:val="24"/>
                <w:szCs w:val="24"/>
              </w:rPr>
            </w:pPr>
            <w:r>
              <w:rPr>
                <w:rFonts w:ascii="Cambria" w:hAnsi="Cambria"/>
                <w:sz w:val="24"/>
                <w:szCs w:val="24"/>
              </w:rPr>
              <w:t>8780 (6540)</w:t>
            </w:r>
          </w:p>
        </w:tc>
        <w:tc>
          <w:tcPr>
            <w:tcW w:w="1270" w:type="dxa"/>
          </w:tcPr>
          <w:p w14:paraId="6E07B613" w14:textId="581BC820" w:rsidR="00804CDE" w:rsidRDefault="000A0D9F" w:rsidP="00634BB7">
            <w:pPr>
              <w:spacing w:line="360" w:lineRule="auto"/>
              <w:jc w:val="both"/>
              <w:rPr>
                <w:rFonts w:ascii="Cambria" w:hAnsi="Cambria"/>
                <w:sz w:val="24"/>
                <w:szCs w:val="24"/>
              </w:rPr>
            </w:pPr>
            <w:r>
              <w:rPr>
                <w:rFonts w:ascii="Cambria" w:hAnsi="Cambria"/>
                <w:sz w:val="24"/>
                <w:szCs w:val="24"/>
              </w:rPr>
              <w:t>1990 (2130)</w:t>
            </w:r>
          </w:p>
        </w:tc>
        <w:tc>
          <w:tcPr>
            <w:tcW w:w="1127" w:type="dxa"/>
          </w:tcPr>
          <w:p w14:paraId="38E0D649" w14:textId="1E72F638" w:rsidR="00804CDE" w:rsidRDefault="000A0D9F" w:rsidP="00634BB7">
            <w:pPr>
              <w:spacing w:line="360" w:lineRule="auto"/>
              <w:jc w:val="both"/>
              <w:rPr>
                <w:rFonts w:ascii="Cambria" w:hAnsi="Cambria"/>
                <w:sz w:val="24"/>
                <w:szCs w:val="24"/>
              </w:rPr>
            </w:pPr>
            <w:r>
              <w:rPr>
                <w:rFonts w:ascii="Cambria" w:hAnsi="Cambria"/>
                <w:sz w:val="24"/>
                <w:szCs w:val="24"/>
              </w:rPr>
              <w:t>8930 (5610)</w:t>
            </w:r>
          </w:p>
        </w:tc>
        <w:tc>
          <w:tcPr>
            <w:tcW w:w="1270" w:type="dxa"/>
          </w:tcPr>
          <w:p w14:paraId="24899134" w14:textId="66B9EF87" w:rsidR="00804CDE" w:rsidRDefault="000A0D9F" w:rsidP="00634BB7">
            <w:pPr>
              <w:spacing w:line="360" w:lineRule="auto"/>
              <w:jc w:val="both"/>
              <w:rPr>
                <w:rFonts w:ascii="Cambria" w:hAnsi="Cambria"/>
                <w:sz w:val="24"/>
                <w:szCs w:val="24"/>
              </w:rPr>
            </w:pPr>
            <w:r>
              <w:rPr>
                <w:rFonts w:ascii="Cambria" w:hAnsi="Cambria"/>
                <w:sz w:val="24"/>
                <w:szCs w:val="24"/>
              </w:rPr>
              <w:t>1270 (1230)</w:t>
            </w:r>
          </w:p>
        </w:tc>
        <w:tc>
          <w:tcPr>
            <w:tcW w:w="1127" w:type="dxa"/>
          </w:tcPr>
          <w:p w14:paraId="4C9433D5" w14:textId="09094826" w:rsidR="00804CDE" w:rsidRDefault="000A0D9F" w:rsidP="00634BB7">
            <w:pPr>
              <w:spacing w:line="360" w:lineRule="auto"/>
              <w:jc w:val="both"/>
              <w:rPr>
                <w:rFonts w:ascii="Cambria" w:hAnsi="Cambria"/>
                <w:sz w:val="24"/>
                <w:szCs w:val="24"/>
              </w:rPr>
            </w:pPr>
            <w:r>
              <w:rPr>
                <w:rFonts w:ascii="Cambria" w:hAnsi="Cambria"/>
                <w:sz w:val="24"/>
                <w:szCs w:val="24"/>
              </w:rPr>
              <w:t>325 (0)</w:t>
            </w:r>
          </w:p>
        </w:tc>
        <w:tc>
          <w:tcPr>
            <w:tcW w:w="1270" w:type="dxa"/>
          </w:tcPr>
          <w:p w14:paraId="6C955834" w14:textId="77777777" w:rsidR="00804CDE" w:rsidRDefault="00804CDE" w:rsidP="00634BB7">
            <w:pPr>
              <w:spacing w:line="360" w:lineRule="auto"/>
              <w:jc w:val="both"/>
              <w:rPr>
                <w:rFonts w:ascii="Cambria" w:hAnsi="Cambria"/>
                <w:sz w:val="24"/>
                <w:szCs w:val="24"/>
              </w:rPr>
            </w:pPr>
            <w:r>
              <w:rPr>
                <w:rFonts w:ascii="Cambria" w:hAnsi="Cambria"/>
                <w:sz w:val="24"/>
                <w:szCs w:val="24"/>
              </w:rPr>
              <w:t>-</w:t>
            </w:r>
          </w:p>
        </w:tc>
      </w:tr>
    </w:tbl>
    <w:p w14:paraId="3D3C8869" w14:textId="77777777" w:rsidR="00804CDE" w:rsidRPr="00C5624D" w:rsidRDefault="00804CDE" w:rsidP="00C5624D">
      <w:pPr>
        <w:spacing w:line="360" w:lineRule="auto"/>
        <w:jc w:val="both"/>
        <w:rPr>
          <w:rFonts w:ascii="Cambria" w:hAnsi="Cambria"/>
          <w:sz w:val="24"/>
          <w:szCs w:val="24"/>
        </w:rPr>
      </w:pPr>
    </w:p>
    <w:p w14:paraId="0C609F04" w14:textId="5AAC5B47" w:rsidR="00826579" w:rsidRPr="00EF516D" w:rsidRDefault="00826579" w:rsidP="00E73858">
      <w:pPr>
        <w:pStyle w:val="Heading1"/>
        <w:numPr>
          <w:ilvl w:val="0"/>
          <w:numId w:val="14"/>
        </w:numPr>
        <w:spacing w:line="360" w:lineRule="auto"/>
        <w:rPr>
          <w:sz w:val="26"/>
          <w:szCs w:val="26"/>
        </w:rPr>
      </w:pPr>
      <w:r>
        <w:rPr>
          <w:sz w:val="26"/>
          <w:szCs w:val="26"/>
        </w:rPr>
        <w:t xml:space="preserve">Costs for </w:t>
      </w:r>
      <w:r w:rsidRPr="001767F7">
        <w:rPr>
          <w:sz w:val="26"/>
          <w:szCs w:val="26"/>
        </w:rPr>
        <w:t xml:space="preserve">PV </w:t>
      </w:r>
      <w:r>
        <w:rPr>
          <w:sz w:val="26"/>
          <w:szCs w:val="26"/>
        </w:rPr>
        <w:t xml:space="preserve">and stationary battery storage </w:t>
      </w:r>
      <w:r w:rsidRPr="001767F7">
        <w:rPr>
          <w:sz w:val="26"/>
          <w:szCs w:val="26"/>
        </w:rPr>
        <w:t xml:space="preserve">in Switzerland </w:t>
      </w:r>
    </w:p>
    <w:p w14:paraId="1DA09337" w14:textId="17BB1049" w:rsidR="00E377D5" w:rsidRDefault="00826579" w:rsidP="00B52C77">
      <w:pPr>
        <w:spacing w:line="360" w:lineRule="auto"/>
        <w:jc w:val="both"/>
        <w:rPr>
          <w:rFonts w:ascii="Cambria" w:hAnsi="Cambria"/>
          <w:sz w:val="24"/>
          <w:szCs w:val="24"/>
        </w:rPr>
      </w:pPr>
      <w:r>
        <w:rPr>
          <w:rFonts w:ascii="Cambria" w:hAnsi="Cambria"/>
          <w:sz w:val="24"/>
          <w:szCs w:val="24"/>
        </w:rPr>
        <w:t>The costs for PV and stationary battery storage (</w:t>
      </w:r>
      <w:r w:rsidR="00295FE4">
        <w:rPr>
          <w:rFonts w:ascii="Cambria" w:hAnsi="Cambria"/>
          <w:sz w:val="24"/>
          <w:szCs w:val="24"/>
        </w:rPr>
        <w:t>Li-ion</w:t>
      </w:r>
      <w:r>
        <w:rPr>
          <w:rFonts w:ascii="Cambria" w:hAnsi="Cambria"/>
          <w:sz w:val="24"/>
          <w:szCs w:val="24"/>
        </w:rPr>
        <w:t xml:space="preserve"> and VRFB)</w:t>
      </w:r>
      <w:r w:rsidRPr="00E377D5">
        <w:rPr>
          <w:rFonts w:ascii="Cambria" w:hAnsi="Cambria"/>
          <w:sz w:val="24"/>
          <w:szCs w:val="24"/>
        </w:rPr>
        <w:t xml:space="preserve"> </w:t>
      </w:r>
      <w:r w:rsidR="00A20C65">
        <w:rPr>
          <w:rFonts w:ascii="Cambria" w:hAnsi="Cambria"/>
          <w:sz w:val="24"/>
          <w:szCs w:val="24"/>
        </w:rPr>
        <w:t>including investment costs and O &amp; M</w:t>
      </w:r>
      <w:r w:rsidR="00E377D5" w:rsidRPr="00E377D5">
        <w:rPr>
          <w:rFonts w:ascii="Cambria" w:hAnsi="Cambria"/>
          <w:sz w:val="24"/>
          <w:szCs w:val="24"/>
        </w:rPr>
        <w:t xml:space="preserve"> </w:t>
      </w:r>
      <w:r>
        <w:rPr>
          <w:rFonts w:ascii="Cambria" w:hAnsi="Cambria"/>
          <w:sz w:val="24"/>
          <w:szCs w:val="24"/>
        </w:rPr>
        <w:t>are given in Table. 1</w:t>
      </w:r>
      <w:r w:rsidR="00F42192">
        <w:rPr>
          <w:rFonts w:ascii="Cambria" w:hAnsi="Cambria"/>
          <w:sz w:val="24"/>
          <w:szCs w:val="24"/>
        </w:rPr>
        <w:t>,</w:t>
      </w:r>
      <w:r>
        <w:rPr>
          <w:rFonts w:ascii="Cambria" w:hAnsi="Cambria"/>
          <w:sz w:val="24"/>
          <w:szCs w:val="24"/>
        </w:rPr>
        <w:t xml:space="preserve"> based on </w:t>
      </w:r>
      <w:r>
        <w:rPr>
          <w:rFonts w:ascii="Cambria" w:hAnsi="Cambria"/>
          <w:sz w:val="24"/>
          <w:szCs w:val="24"/>
        </w:rPr>
        <w:fldChar w:fldCharType="begin"/>
      </w:r>
      <w:r>
        <w:rPr>
          <w:rFonts w:ascii="Cambria" w:hAnsi="Cambria"/>
          <w:sz w:val="24"/>
          <w:szCs w:val="24"/>
        </w:rPr>
        <w:instrText xml:space="preserve"> ADDIN ZOTERO_ITEM CSL_CITATION {"citationID":"f2CeKGw2","properties":{"formattedCitation":"[3], [5], [6]","plainCitation":"[3], [5], [6]","noteIndex":0},"citationItems":[{"id":96,"uris":["http://zotero.org/users/11541378/items/6XJ2IIJ5"],"itemData":{"id":96,"type":"article-journal","container-title":"Applied Energy","DOI":"10.1016/j.apenergy.2020.116110","ISSN":"03062619","journalAbbreviation":"Applied Energy","language":"en","page":"116110","source":"DOI.org (Crossref)","title":"Decarbonising heat with optimal PV and storage investments: A detailed sector coupling modelling framework with flexible heat pump operation","title-short":"Decarbonising heat with optimal PV and storage investments","volume":"282","author":[{"family":"Rinaldi","given":"Arthur"},{"family":"Soini","given":"Martin Christoph"},{"family":"Streicher","given":"Kai"},{"family":"Patel","given":"Martin K."},{"family":"Parra","given":"David"}],"issued":{"date-parts":[["2021",1]]}}},{"id":132,"uris":["http://zotero.org/users/11541378/items/AXWULI5I"],"itemData":{"id":132,"type":"article-journal","container-title":"Journal of Cleaner Production","DOI":"10.1016/j.jclepro.2020.120762","ISSN":"09596526","journalAbbreviation":"Journal of Cleaner Production","language":"en","page":"120762","source":"DOI.org (Crossref)","title":"Optimised allocation of PV and storage capacity among different consumer types and urban settings: A prospective analysis for Switzerland","title-short":"Optimised allocation of PV and storage capacity among different consumer types and urban settings","volume":"259","author":[{"family":"Rinaldi","given":"Arthur"},{"family":"Soini","given":"Martin Christoph"},{"family":"Patel","given":"Martin K."},{"family":"Parra","given":"David"}],"issued":{"date-parts":[["2020",6]]}}},{"id":95,"uris":["http://zotero.org/users/11541378/items/6UMZLV2H"],"itemData":{"id":95,"type":"article-journal","container-title":"Renewable and Sustainable Energy Reviews","DOI":"10.1016/j.rser.2022.112696","ISSN":"13640321","journalAbbreviation":"Renewable and Sustainable Energy Reviews","language":"en","page":"112696","source":"DOI.org (Crossref)","title":"What adds more flexibility? An energy system analysis of storage, demand-side response, heating electrification, and distribution reinforcement","title-short":"What adds more flexibility?","volume":"167","author":[{"family":"Rinaldi","given":"Arthur"},{"family":"Yilmaz","given":"Selin"},{"family":"Patel","given":"Martin K."},{"family":"Parra","given":"David"}],"issued":{"date-parts":[["2022",10]]}}}],"schema":"https://github.com/citation-style-language/schema/raw/master/csl-citation.json"} </w:instrText>
      </w:r>
      <w:r>
        <w:rPr>
          <w:rFonts w:ascii="Cambria" w:hAnsi="Cambria"/>
          <w:sz w:val="24"/>
          <w:szCs w:val="24"/>
        </w:rPr>
        <w:fldChar w:fldCharType="separate"/>
      </w:r>
      <w:r w:rsidRPr="00E377D5">
        <w:rPr>
          <w:rFonts w:ascii="Cambria" w:hAnsi="Cambria"/>
          <w:sz w:val="24"/>
          <w:szCs w:val="24"/>
        </w:rPr>
        <w:t>[3], [6]</w:t>
      </w:r>
      <w:r>
        <w:rPr>
          <w:rFonts w:ascii="Cambria" w:hAnsi="Cambria"/>
          <w:sz w:val="24"/>
          <w:szCs w:val="24"/>
        </w:rPr>
        <w:fldChar w:fldCharType="end"/>
      </w:r>
      <w:r>
        <w:rPr>
          <w:rFonts w:ascii="Cambria" w:hAnsi="Cambria"/>
          <w:sz w:val="24"/>
          <w:szCs w:val="24"/>
        </w:rPr>
        <w:t>.</w:t>
      </w:r>
      <w:r w:rsidR="00F42192">
        <w:rPr>
          <w:rFonts w:ascii="Cambria" w:hAnsi="Cambria"/>
          <w:sz w:val="24"/>
          <w:szCs w:val="24"/>
        </w:rPr>
        <w:t xml:space="preserve"> The costs are given for SFH and </w:t>
      </w:r>
      <w:r w:rsidR="00F42192">
        <w:rPr>
          <w:rFonts w:ascii="Cambria" w:hAnsi="Cambria"/>
          <w:sz w:val="24"/>
          <w:szCs w:val="24"/>
        </w:rPr>
        <w:lastRenderedPageBreak/>
        <w:t>MFH, while the costs for related to industry (IND) and offices and commercial buildings (OCO) can be find on the same studies</w:t>
      </w:r>
      <w:r w:rsidR="00DF2106">
        <w:rPr>
          <w:rFonts w:ascii="Cambria" w:hAnsi="Cambria"/>
          <w:sz w:val="24"/>
          <w:szCs w:val="24"/>
        </w:rPr>
        <w:t>.</w:t>
      </w:r>
    </w:p>
    <w:p w14:paraId="6DE1A0A4" w14:textId="1494E9AC" w:rsidR="00F42600" w:rsidRPr="00F42600" w:rsidRDefault="00F42600" w:rsidP="00F42600">
      <w:pPr>
        <w:pStyle w:val="Caption"/>
        <w:spacing w:line="360" w:lineRule="auto"/>
        <w:jc w:val="both"/>
        <w:rPr>
          <w:rFonts w:ascii="Cambria" w:hAnsi="Cambria"/>
          <w:color w:val="auto"/>
          <w:sz w:val="22"/>
          <w:szCs w:val="22"/>
        </w:rPr>
      </w:pPr>
      <w:r w:rsidRPr="00F42600">
        <w:rPr>
          <w:rFonts w:ascii="Cambria" w:hAnsi="Cambria"/>
          <w:color w:val="auto"/>
          <w:sz w:val="22"/>
          <w:szCs w:val="22"/>
        </w:rPr>
        <w:t xml:space="preserve">Table </w:t>
      </w:r>
      <w:r w:rsidRPr="00F42600">
        <w:rPr>
          <w:rFonts w:ascii="Cambria" w:hAnsi="Cambria"/>
          <w:color w:val="auto"/>
          <w:sz w:val="22"/>
          <w:szCs w:val="22"/>
        </w:rPr>
        <w:fldChar w:fldCharType="begin"/>
      </w:r>
      <w:r w:rsidRPr="00F42600">
        <w:rPr>
          <w:rFonts w:ascii="Cambria" w:hAnsi="Cambria"/>
          <w:color w:val="auto"/>
          <w:sz w:val="22"/>
          <w:szCs w:val="22"/>
        </w:rPr>
        <w:instrText xml:space="preserve"> SEQ Table \* ARABIC </w:instrText>
      </w:r>
      <w:r w:rsidRPr="00F42600">
        <w:rPr>
          <w:rFonts w:ascii="Cambria" w:hAnsi="Cambria"/>
          <w:color w:val="auto"/>
          <w:sz w:val="22"/>
          <w:szCs w:val="22"/>
        </w:rPr>
        <w:fldChar w:fldCharType="separate"/>
      </w:r>
      <w:r w:rsidR="00804CDE">
        <w:rPr>
          <w:rFonts w:ascii="Cambria" w:hAnsi="Cambria"/>
          <w:noProof/>
          <w:color w:val="auto"/>
          <w:sz w:val="22"/>
          <w:szCs w:val="22"/>
        </w:rPr>
        <w:t>9</w:t>
      </w:r>
      <w:r w:rsidRPr="00F42600">
        <w:rPr>
          <w:rFonts w:ascii="Cambria" w:hAnsi="Cambria"/>
          <w:color w:val="auto"/>
          <w:sz w:val="22"/>
          <w:szCs w:val="22"/>
        </w:rPr>
        <w:fldChar w:fldCharType="end"/>
      </w:r>
      <w:r w:rsidRPr="00F42600">
        <w:rPr>
          <w:rFonts w:ascii="Cambria" w:hAnsi="Cambria"/>
          <w:color w:val="auto"/>
          <w:sz w:val="22"/>
          <w:szCs w:val="22"/>
        </w:rPr>
        <w:t xml:space="preserve">. </w:t>
      </w:r>
      <w:r>
        <w:rPr>
          <w:rFonts w:ascii="Cambria" w:hAnsi="Cambria"/>
          <w:color w:val="auto"/>
          <w:sz w:val="22"/>
          <w:szCs w:val="22"/>
        </w:rPr>
        <w:t xml:space="preserve">Investment </w:t>
      </w:r>
      <w:r w:rsidRPr="00F42600">
        <w:rPr>
          <w:rFonts w:ascii="Cambria" w:hAnsi="Cambria"/>
          <w:color w:val="auto"/>
          <w:sz w:val="22"/>
          <w:szCs w:val="22"/>
        </w:rPr>
        <w:t>and operation</w:t>
      </w:r>
      <w:r>
        <w:rPr>
          <w:rFonts w:ascii="Cambria" w:hAnsi="Cambria"/>
          <w:color w:val="auto"/>
          <w:sz w:val="22"/>
          <w:szCs w:val="22"/>
        </w:rPr>
        <w:t xml:space="preserve">al </w:t>
      </w:r>
      <w:r w:rsidRPr="00F42600">
        <w:rPr>
          <w:rFonts w:ascii="Cambria" w:hAnsi="Cambria"/>
          <w:color w:val="auto"/>
          <w:sz w:val="22"/>
          <w:szCs w:val="22"/>
        </w:rPr>
        <w:t xml:space="preserve">costs for PV and </w:t>
      </w:r>
      <w:r w:rsidR="0063597D">
        <w:rPr>
          <w:rFonts w:ascii="Cambria" w:hAnsi="Cambria"/>
          <w:color w:val="auto"/>
          <w:sz w:val="22"/>
          <w:szCs w:val="22"/>
        </w:rPr>
        <w:t>storage</w:t>
      </w:r>
      <w:r w:rsidRPr="00F42600">
        <w:rPr>
          <w:rFonts w:ascii="Cambria" w:hAnsi="Cambria"/>
          <w:color w:val="auto"/>
          <w:sz w:val="22"/>
          <w:szCs w:val="22"/>
        </w:rPr>
        <w:t xml:space="preserve"> for residential archetypes in 2015, 2035 and 2050.</w:t>
      </w:r>
    </w:p>
    <w:tbl>
      <w:tblPr>
        <w:tblStyle w:val="TableGrid"/>
        <w:tblW w:w="9351" w:type="dxa"/>
        <w:tblLook w:val="04A0" w:firstRow="1" w:lastRow="0" w:firstColumn="1" w:lastColumn="0" w:noHBand="0" w:noVBand="1"/>
      </w:tblPr>
      <w:tblGrid>
        <w:gridCol w:w="800"/>
        <w:gridCol w:w="1373"/>
        <w:gridCol w:w="1677"/>
        <w:gridCol w:w="2099"/>
        <w:gridCol w:w="1559"/>
        <w:gridCol w:w="1843"/>
      </w:tblGrid>
      <w:tr w:rsidR="00DF2106" w14:paraId="10F0352F" w14:textId="481C3C2A" w:rsidTr="00821B60">
        <w:tc>
          <w:tcPr>
            <w:tcW w:w="800" w:type="dxa"/>
            <w:vMerge w:val="restart"/>
          </w:tcPr>
          <w:p w14:paraId="10694049" w14:textId="34E6A24B" w:rsidR="00DF2106" w:rsidRPr="00821B60" w:rsidRDefault="00DF2106" w:rsidP="00F27E54">
            <w:pPr>
              <w:spacing w:line="360" w:lineRule="auto"/>
              <w:rPr>
                <w:rFonts w:ascii="Cambria" w:hAnsi="Cambria"/>
              </w:rPr>
            </w:pPr>
          </w:p>
        </w:tc>
        <w:tc>
          <w:tcPr>
            <w:tcW w:w="1373" w:type="dxa"/>
            <w:vMerge w:val="restart"/>
          </w:tcPr>
          <w:p w14:paraId="30D3E74B" w14:textId="77C84165" w:rsidR="00DF2106" w:rsidRPr="00821B60" w:rsidRDefault="00DF2106" w:rsidP="00F27E54">
            <w:pPr>
              <w:spacing w:line="360" w:lineRule="auto"/>
              <w:rPr>
                <w:rFonts w:ascii="Cambria" w:hAnsi="Cambria"/>
              </w:rPr>
            </w:pPr>
          </w:p>
        </w:tc>
        <w:tc>
          <w:tcPr>
            <w:tcW w:w="1677" w:type="dxa"/>
            <w:vMerge w:val="restart"/>
          </w:tcPr>
          <w:p w14:paraId="4C5CF99E" w14:textId="4DFC9E5A" w:rsidR="00DF2106" w:rsidRPr="00821B60" w:rsidRDefault="00DF2106" w:rsidP="00F27E54">
            <w:pPr>
              <w:spacing w:line="360" w:lineRule="auto"/>
              <w:jc w:val="center"/>
              <w:rPr>
                <w:rFonts w:ascii="Cambria" w:hAnsi="Cambria"/>
              </w:rPr>
            </w:pPr>
            <w:r w:rsidRPr="00821B60">
              <w:rPr>
                <w:rFonts w:ascii="Cambria" w:hAnsi="Cambria"/>
              </w:rPr>
              <w:t>Unit</w:t>
            </w:r>
          </w:p>
        </w:tc>
        <w:tc>
          <w:tcPr>
            <w:tcW w:w="2099" w:type="dxa"/>
          </w:tcPr>
          <w:p w14:paraId="44BAB081" w14:textId="45D7FC3B" w:rsidR="00DF2106" w:rsidRPr="00821B60" w:rsidRDefault="00DF2106" w:rsidP="004A2A1F">
            <w:pPr>
              <w:spacing w:line="360" w:lineRule="auto"/>
              <w:jc w:val="center"/>
              <w:rPr>
                <w:rFonts w:ascii="Cambria" w:hAnsi="Cambria"/>
              </w:rPr>
            </w:pPr>
            <w:r w:rsidRPr="00821B60">
              <w:rPr>
                <w:rFonts w:ascii="Cambria" w:hAnsi="Cambria"/>
              </w:rPr>
              <w:t>2015</w:t>
            </w:r>
          </w:p>
        </w:tc>
        <w:tc>
          <w:tcPr>
            <w:tcW w:w="1559" w:type="dxa"/>
          </w:tcPr>
          <w:p w14:paraId="401F3062" w14:textId="2200D5C9" w:rsidR="00DF2106" w:rsidRPr="00821B60" w:rsidRDefault="00821B60" w:rsidP="004A2A1F">
            <w:pPr>
              <w:spacing w:line="360" w:lineRule="auto"/>
              <w:jc w:val="center"/>
              <w:rPr>
                <w:rFonts w:ascii="Cambria" w:hAnsi="Cambria"/>
              </w:rPr>
            </w:pPr>
            <w:r w:rsidRPr="00821B60">
              <w:rPr>
                <w:rFonts w:ascii="Cambria" w:hAnsi="Cambria"/>
              </w:rPr>
              <w:t>2035</w:t>
            </w:r>
          </w:p>
        </w:tc>
        <w:tc>
          <w:tcPr>
            <w:tcW w:w="1843" w:type="dxa"/>
          </w:tcPr>
          <w:p w14:paraId="7E3CE34E" w14:textId="30B2972F" w:rsidR="00DF2106" w:rsidRPr="00821B60" w:rsidRDefault="00821B60" w:rsidP="004A2A1F">
            <w:pPr>
              <w:spacing w:line="360" w:lineRule="auto"/>
              <w:jc w:val="center"/>
              <w:rPr>
                <w:rFonts w:ascii="Cambria" w:hAnsi="Cambria"/>
              </w:rPr>
            </w:pPr>
            <w:r w:rsidRPr="00821B60">
              <w:rPr>
                <w:rFonts w:ascii="Cambria" w:hAnsi="Cambria"/>
              </w:rPr>
              <w:t>2050</w:t>
            </w:r>
          </w:p>
        </w:tc>
      </w:tr>
      <w:tr w:rsidR="00DF2106" w14:paraId="34EDC325" w14:textId="00E9358E" w:rsidTr="00821B60">
        <w:tc>
          <w:tcPr>
            <w:tcW w:w="800" w:type="dxa"/>
            <w:vMerge/>
          </w:tcPr>
          <w:p w14:paraId="6A350791" w14:textId="22D016C9" w:rsidR="00DF2106" w:rsidRPr="00821B60" w:rsidRDefault="00DF2106" w:rsidP="00B0032D">
            <w:pPr>
              <w:spacing w:line="360" w:lineRule="auto"/>
              <w:jc w:val="center"/>
              <w:rPr>
                <w:rFonts w:ascii="Cambria" w:hAnsi="Cambria"/>
              </w:rPr>
            </w:pPr>
          </w:p>
        </w:tc>
        <w:tc>
          <w:tcPr>
            <w:tcW w:w="1373" w:type="dxa"/>
            <w:vMerge/>
          </w:tcPr>
          <w:p w14:paraId="0F70280F" w14:textId="22D7CAE3" w:rsidR="00DF2106" w:rsidRPr="00821B60" w:rsidRDefault="00DF2106" w:rsidP="00B52C77">
            <w:pPr>
              <w:spacing w:line="360" w:lineRule="auto"/>
              <w:jc w:val="both"/>
              <w:rPr>
                <w:rFonts w:ascii="Cambria" w:hAnsi="Cambria"/>
              </w:rPr>
            </w:pPr>
          </w:p>
        </w:tc>
        <w:tc>
          <w:tcPr>
            <w:tcW w:w="1677" w:type="dxa"/>
            <w:vMerge/>
          </w:tcPr>
          <w:p w14:paraId="5CBD8DE1" w14:textId="77777777" w:rsidR="00DF2106" w:rsidRPr="00821B60" w:rsidRDefault="00DF2106" w:rsidP="00B52C77">
            <w:pPr>
              <w:spacing w:line="360" w:lineRule="auto"/>
              <w:jc w:val="both"/>
              <w:rPr>
                <w:rFonts w:ascii="Cambria" w:hAnsi="Cambria"/>
              </w:rPr>
            </w:pPr>
          </w:p>
        </w:tc>
        <w:tc>
          <w:tcPr>
            <w:tcW w:w="2099" w:type="dxa"/>
          </w:tcPr>
          <w:p w14:paraId="41E84C3E" w14:textId="77777777" w:rsidR="00DF2106" w:rsidRPr="00821B60" w:rsidRDefault="00DF2106" w:rsidP="004A2A1F">
            <w:pPr>
              <w:spacing w:line="360" w:lineRule="auto"/>
              <w:jc w:val="center"/>
              <w:rPr>
                <w:rFonts w:ascii="Cambria" w:hAnsi="Cambria"/>
              </w:rPr>
            </w:pPr>
            <w:r w:rsidRPr="00821B60">
              <w:rPr>
                <w:rFonts w:ascii="Cambria" w:hAnsi="Cambria"/>
              </w:rPr>
              <w:t xml:space="preserve">Residential </w:t>
            </w:r>
          </w:p>
          <w:p w14:paraId="5DC4B04B" w14:textId="598AEE64" w:rsidR="00DF2106" w:rsidRPr="00821B60" w:rsidRDefault="00DF2106" w:rsidP="004A2A1F">
            <w:pPr>
              <w:spacing w:line="360" w:lineRule="auto"/>
              <w:jc w:val="center"/>
              <w:rPr>
                <w:rFonts w:ascii="Cambria" w:hAnsi="Cambria"/>
              </w:rPr>
            </w:pPr>
            <w:r w:rsidRPr="00821B60">
              <w:rPr>
                <w:rFonts w:ascii="Cambria" w:hAnsi="Cambria"/>
              </w:rPr>
              <w:t>(SFH and MFH)</w:t>
            </w:r>
          </w:p>
        </w:tc>
        <w:tc>
          <w:tcPr>
            <w:tcW w:w="1559" w:type="dxa"/>
          </w:tcPr>
          <w:p w14:paraId="1B1CCCC2" w14:textId="77777777" w:rsidR="00821B60" w:rsidRPr="00821B60" w:rsidRDefault="00821B60" w:rsidP="00821B60">
            <w:pPr>
              <w:spacing w:line="360" w:lineRule="auto"/>
              <w:jc w:val="center"/>
              <w:rPr>
                <w:rFonts w:ascii="Cambria" w:hAnsi="Cambria"/>
              </w:rPr>
            </w:pPr>
            <w:r w:rsidRPr="00821B60">
              <w:rPr>
                <w:rFonts w:ascii="Cambria" w:hAnsi="Cambria"/>
              </w:rPr>
              <w:t xml:space="preserve">Residential </w:t>
            </w:r>
          </w:p>
          <w:p w14:paraId="3A8C2846" w14:textId="3AE7F18A" w:rsidR="00DF2106" w:rsidRPr="00821B60" w:rsidRDefault="00821B60" w:rsidP="00821B60">
            <w:pPr>
              <w:spacing w:line="360" w:lineRule="auto"/>
              <w:jc w:val="center"/>
              <w:rPr>
                <w:rFonts w:ascii="Cambria" w:hAnsi="Cambria"/>
              </w:rPr>
            </w:pPr>
            <w:r w:rsidRPr="00821B60">
              <w:rPr>
                <w:rFonts w:ascii="Cambria" w:hAnsi="Cambria"/>
              </w:rPr>
              <w:t>(SFH and MFH)</w:t>
            </w:r>
          </w:p>
        </w:tc>
        <w:tc>
          <w:tcPr>
            <w:tcW w:w="1843" w:type="dxa"/>
          </w:tcPr>
          <w:p w14:paraId="6F2A0469" w14:textId="77777777" w:rsidR="00821B60" w:rsidRPr="00821B60" w:rsidRDefault="00821B60" w:rsidP="00821B60">
            <w:pPr>
              <w:spacing w:line="360" w:lineRule="auto"/>
              <w:jc w:val="center"/>
              <w:rPr>
                <w:rFonts w:ascii="Cambria" w:hAnsi="Cambria"/>
              </w:rPr>
            </w:pPr>
            <w:r w:rsidRPr="00821B60">
              <w:rPr>
                <w:rFonts w:ascii="Cambria" w:hAnsi="Cambria"/>
              </w:rPr>
              <w:t xml:space="preserve">Residential </w:t>
            </w:r>
          </w:p>
          <w:p w14:paraId="0DB832C6" w14:textId="39F822B6" w:rsidR="00DF2106" w:rsidRPr="00821B60" w:rsidRDefault="00821B60" w:rsidP="00821B60">
            <w:pPr>
              <w:spacing w:line="360" w:lineRule="auto"/>
              <w:jc w:val="center"/>
              <w:rPr>
                <w:rFonts w:ascii="Cambria" w:hAnsi="Cambria"/>
              </w:rPr>
            </w:pPr>
            <w:r w:rsidRPr="00821B60">
              <w:rPr>
                <w:rFonts w:ascii="Cambria" w:hAnsi="Cambria"/>
              </w:rPr>
              <w:t>(SFH and MFH)</w:t>
            </w:r>
          </w:p>
        </w:tc>
      </w:tr>
      <w:tr w:rsidR="00DF2106" w14:paraId="462D8F25" w14:textId="6E809385" w:rsidTr="00821B60">
        <w:tc>
          <w:tcPr>
            <w:tcW w:w="800" w:type="dxa"/>
          </w:tcPr>
          <w:p w14:paraId="20641F49" w14:textId="0EECE566" w:rsidR="00DF2106" w:rsidRPr="00821B60" w:rsidRDefault="00DF2106" w:rsidP="00B52C77">
            <w:pPr>
              <w:spacing w:line="360" w:lineRule="auto"/>
              <w:jc w:val="both"/>
              <w:rPr>
                <w:rFonts w:ascii="Cambria" w:hAnsi="Cambria"/>
              </w:rPr>
            </w:pPr>
            <w:r w:rsidRPr="00821B60">
              <w:rPr>
                <w:rFonts w:ascii="Cambria" w:hAnsi="Cambria"/>
              </w:rPr>
              <w:t>PV</w:t>
            </w:r>
          </w:p>
        </w:tc>
        <w:tc>
          <w:tcPr>
            <w:tcW w:w="1373" w:type="dxa"/>
          </w:tcPr>
          <w:p w14:paraId="3C10F9E1" w14:textId="5881BE18" w:rsidR="00DF2106" w:rsidRPr="00821B60" w:rsidRDefault="00DF2106" w:rsidP="00B52C77">
            <w:pPr>
              <w:spacing w:line="360" w:lineRule="auto"/>
              <w:jc w:val="both"/>
              <w:rPr>
                <w:rFonts w:ascii="Cambria" w:hAnsi="Cambria"/>
              </w:rPr>
            </w:pPr>
            <w:r w:rsidRPr="00821B60">
              <w:rPr>
                <w:rFonts w:ascii="Cambria" w:hAnsi="Cambria"/>
              </w:rPr>
              <w:t>Investment costs</w:t>
            </w:r>
          </w:p>
        </w:tc>
        <w:tc>
          <w:tcPr>
            <w:tcW w:w="1677" w:type="dxa"/>
          </w:tcPr>
          <w:p w14:paraId="724EF5B7" w14:textId="17A7F052" w:rsidR="00DF2106" w:rsidRPr="00821B60" w:rsidRDefault="00DF2106" w:rsidP="00B52C77">
            <w:pPr>
              <w:spacing w:line="360" w:lineRule="auto"/>
              <w:jc w:val="both"/>
              <w:rPr>
                <w:rFonts w:ascii="Cambria" w:hAnsi="Cambria"/>
              </w:rPr>
            </w:pPr>
            <w:r w:rsidRPr="00821B60">
              <w:rPr>
                <w:rFonts w:ascii="Cambria" w:hAnsi="Cambria"/>
              </w:rPr>
              <w:t>CHF/kW</w:t>
            </w:r>
          </w:p>
        </w:tc>
        <w:tc>
          <w:tcPr>
            <w:tcW w:w="2099" w:type="dxa"/>
          </w:tcPr>
          <w:p w14:paraId="4E44E9C1" w14:textId="6677856D" w:rsidR="00DF2106" w:rsidRPr="00821B60" w:rsidRDefault="00A5239E" w:rsidP="00A5239E">
            <w:pPr>
              <w:spacing w:line="360" w:lineRule="auto"/>
              <w:jc w:val="center"/>
              <w:rPr>
                <w:rFonts w:ascii="Cambria" w:hAnsi="Cambria"/>
              </w:rPr>
            </w:pPr>
            <w:r w:rsidRPr="00A5239E">
              <w:rPr>
                <w:rFonts w:ascii="Cambria" w:hAnsi="Cambria"/>
              </w:rPr>
              <w:t>2451.5</w:t>
            </w:r>
          </w:p>
        </w:tc>
        <w:tc>
          <w:tcPr>
            <w:tcW w:w="1559" w:type="dxa"/>
          </w:tcPr>
          <w:p w14:paraId="3200F7E5" w14:textId="74270A96" w:rsidR="00DF2106" w:rsidRPr="00821B60" w:rsidRDefault="00A5239E" w:rsidP="00A5239E">
            <w:pPr>
              <w:spacing w:line="360" w:lineRule="auto"/>
              <w:jc w:val="center"/>
              <w:rPr>
                <w:rFonts w:ascii="Cambria" w:hAnsi="Cambria"/>
              </w:rPr>
            </w:pPr>
            <w:r w:rsidRPr="00A5239E">
              <w:rPr>
                <w:rFonts w:ascii="Cambria" w:hAnsi="Cambria"/>
              </w:rPr>
              <w:t>1270</w:t>
            </w:r>
          </w:p>
        </w:tc>
        <w:tc>
          <w:tcPr>
            <w:tcW w:w="1843" w:type="dxa"/>
          </w:tcPr>
          <w:p w14:paraId="55A8467F" w14:textId="50EB1997" w:rsidR="00DF2106" w:rsidRPr="00821B60" w:rsidRDefault="00F92FA2" w:rsidP="00F92FA2">
            <w:pPr>
              <w:spacing w:line="360" w:lineRule="auto"/>
              <w:jc w:val="center"/>
              <w:rPr>
                <w:rFonts w:ascii="Cambria" w:hAnsi="Cambria"/>
              </w:rPr>
            </w:pPr>
            <w:r w:rsidRPr="00F92FA2">
              <w:rPr>
                <w:rFonts w:ascii="Cambria" w:hAnsi="Cambria"/>
              </w:rPr>
              <w:t>1101</w:t>
            </w:r>
          </w:p>
        </w:tc>
      </w:tr>
      <w:tr w:rsidR="00DF2106" w14:paraId="66992D14" w14:textId="33A54B08" w:rsidTr="00821B60">
        <w:tc>
          <w:tcPr>
            <w:tcW w:w="800" w:type="dxa"/>
          </w:tcPr>
          <w:p w14:paraId="5CD960F8" w14:textId="77777777" w:rsidR="00DF2106" w:rsidRPr="00821B60" w:rsidRDefault="00DF2106" w:rsidP="00B52C77">
            <w:pPr>
              <w:spacing w:line="360" w:lineRule="auto"/>
              <w:jc w:val="both"/>
              <w:rPr>
                <w:rFonts w:ascii="Cambria" w:hAnsi="Cambria"/>
              </w:rPr>
            </w:pPr>
          </w:p>
        </w:tc>
        <w:tc>
          <w:tcPr>
            <w:tcW w:w="1373" w:type="dxa"/>
          </w:tcPr>
          <w:p w14:paraId="1A6A04D4" w14:textId="310DEEEF" w:rsidR="00DF2106" w:rsidRPr="00821B60" w:rsidRDefault="00DF2106" w:rsidP="00B52C77">
            <w:pPr>
              <w:spacing w:line="360" w:lineRule="auto"/>
              <w:jc w:val="both"/>
              <w:rPr>
                <w:rFonts w:ascii="Cambria" w:hAnsi="Cambria"/>
              </w:rPr>
            </w:pPr>
            <w:r w:rsidRPr="00821B60">
              <w:rPr>
                <w:rFonts w:ascii="Cambria" w:hAnsi="Cambria"/>
              </w:rPr>
              <w:t>O&amp;M costs</w:t>
            </w:r>
          </w:p>
        </w:tc>
        <w:tc>
          <w:tcPr>
            <w:tcW w:w="1677" w:type="dxa"/>
          </w:tcPr>
          <w:p w14:paraId="704800B8" w14:textId="3EA93F92" w:rsidR="00DF2106" w:rsidRPr="00821B60" w:rsidRDefault="00DF2106" w:rsidP="00B52C77">
            <w:pPr>
              <w:spacing w:line="360" w:lineRule="auto"/>
              <w:jc w:val="both"/>
              <w:rPr>
                <w:rFonts w:ascii="Cambria" w:hAnsi="Cambria"/>
              </w:rPr>
            </w:pPr>
            <w:r w:rsidRPr="00821B60">
              <w:rPr>
                <w:rFonts w:ascii="Cambria" w:hAnsi="Cambria"/>
              </w:rPr>
              <w:t>CHF/kW/year</w:t>
            </w:r>
          </w:p>
        </w:tc>
        <w:tc>
          <w:tcPr>
            <w:tcW w:w="2099" w:type="dxa"/>
          </w:tcPr>
          <w:p w14:paraId="4E2BF048" w14:textId="2F564446" w:rsidR="00DF2106" w:rsidRPr="00821B60" w:rsidRDefault="00F92FA2" w:rsidP="00F92FA2">
            <w:pPr>
              <w:spacing w:line="360" w:lineRule="auto"/>
              <w:jc w:val="center"/>
              <w:rPr>
                <w:rFonts w:ascii="Cambria" w:hAnsi="Cambria"/>
              </w:rPr>
            </w:pPr>
            <w:r w:rsidRPr="00F92FA2">
              <w:rPr>
                <w:rFonts w:ascii="Cambria" w:hAnsi="Cambria"/>
              </w:rPr>
              <w:t>103</w:t>
            </w:r>
          </w:p>
        </w:tc>
        <w:tc>
          <w:tcPr>
            <w:tcW w:w="1559" w:type="dxa"/>
          </w:tcPr>
          <w:p w14:paraId="3E2E0CE3" w14:textId="73092FA2" w:rsidR="00DF2106" w:rsidRPr="00821B60" w:rsidRDefault="00F92FA2" w:rsidP="00F92FA2">
            <w:pPr>
              <w:spacing w:line="360" w:lineRule="auto"/>
              <w:jc w:val="center"/>
              <w:rPr>
                <w:rFonts w:ascii="Cambria" w:hAnsi="Cambria"/>
              </w:rPr>
            </w:pPr>
            <w:r w:rsidRPr="00F92FA2">
              <w:rPr>
                <w:rFonts w:ascii="Cambria" w:hAnsi="Cambria"/>
              </w:rPr>
              <w:t>68.5</w:t>
            </w:r>
          </w:p>
        </w:tc>
        <w:tc>
          <w:tcPr>
            <w:tcW w:w="1843" w:type="dxa"/>
          </w:tcPr>
          <w:p w14:paraId="673C4407" w14:textId="264355CA" w:rsidR="00DF2106" w:rsidRPr="00821B60" w:rsidRDefault="00F92FA2" w:rsidP="00F92FA2">
            <w:pPr>
              <w:spacing w:line="360" w:lineRule="auto"/>
              <w:jc w:val="center"/>
              <w:rPr>
                <w:rFonts w:ascii="Cambria" w:hAnsi="Cambria"/>
              </w:rPr>
            </w:pPr>
            <w:r w:rsidRPr="00F92FA2">
              <w:rPr>
                <w:rFonts w:ascii="Cambria" w:hAnsi="Cambria"/>
              </w:rPr>
              <w:t>62.5</w:t>
            </w:r>
          </w:p>
        </w:tc>
      </w:tr>
      <w:tr w:rsidR="00DF2106" w14:paraId="4EF6D78E" w14:textId="0E0A9D62" w:rsidTr="00821B60">
        <w:tc>
          <w:tcPr>
            <w:tcW w:w="800" w:type="dxa"/>
          </w:tcPr>
          <w:p w14:paraId="5E4B8661" w14:textId="77777777" w:rsidR="00DF2106" w:rsidRPr="00821B60" w:rsidRDefault="00DF2106" w:rsidP="00B52C77">
            <w:pPr>
              <w:spacing w:line="360" w:lineRule="auto"/>
              <w:jc w:val="both"/>
              <w:rPr>
                <w:rFonts w:ascii="Cambria" w:hAnsi="Cambria"/>
              </w:rPr>
            </w:pPr>
          </w:p>
        </w:tc>
        <w:tc>
          <w:tcPr>
            <w:tcW w:w="1373" w:type="dxa"/>
          </w:tcPr>
          <w:p w14:paraId="126F2D2E" w14:textId="5296B6E8" w:rsidR="00DF2106" w:rsidRPr="00821B60" w:rsidRDefault="00DF2106" w:rsidP="00B52C77">
            <w:pPr>
              <w:spacing w:line="360" w:lineRule="auto"/>
              <w:jc w:val="both"/>
              <w:rPr>
                <w:rFonts w:ascii="Cambria" w:hAnsi="Cambria"/>
              </w:rPr>
            </w:pPr>
            <w:r w:rsidRPr="00821B60">
              <w:rPr>
                <w:rFonts w:ascii="Cambria" w:hAnsi="Cambria"/>
              </w:rPr>
              <w:t>Lifetime</w:t>
            </w:r>
          </w:p>
        </w:tc>
        <w:tc>
          <w:tcPr>
            <w:tcW w:w="1677" w:type="dxa"/>
          </w:tcPr>
          <w:p w14:paraId="4E24ED71" w14:textId="36027EBC" w:rsidR="00DF2106" w:rsidRPr="00821B60" w:rsidRDefault="00DF2106" w:rsidP="00B52C77">
            <w:pPr>
              <w:spacing w:line="360" w:lineRule="auto"/>
              <w:jc w:val="both"/>
              <w:rPr>
                <w:rFonts w:ascii="Cambria" w:hAnsi="Cambria"/>
              </w:rPr>
            </w:pPr>
            <w:r w:rsidRPr="00821B60">
              <w:rPr>
                <w:rFonts w:ascii="Cambria" w:hAnsi="Cambria"/>
              </w:rPr>
              <w:t>Years</w:t>
            </w:r>
          </w:p>
        </w:tc>
        <w:tc>
          <w:tcPr>
            <w:tcW w:w="2099" w:type="dxa"/>
          </w:tcPr>
          <w:p w14:paraId="4FF5AD07" w14:textId="3A375C9C" w:rsidR="00DF2106" w:rsidRPr="00821B60" w:rsidRDefault="00DF2106" w:rsidP="00072851">
            <w:pPr>
              <w:spacing w:line="360" w:lineRule="auto"/>
              <w:jc w:val="center"/>
              <w:rPr>
                <w:rFonts w:ascii="Cambria" w:hAnsi="Cambria"/>
              </w:rPr>
            </w:pPr>
            <w:r w:rsidRPr="00821B60">
              <w:rPr>
                <w:rFonts w:ascii="Cambria" w:hAnsi="Cambria"/>
              </w:rPr>
              <w:t>27.5</w:t>
            </w:r>
          </w:p>
        </w:tc>
        <w:tc>
          <w:tcPr>
            <w:tcW w:w="1559" w:type="dxa"/>
          </w:tcPr>
          <w:p w14:paraId="3697C2AE" w14:textId="3D01358D" w:rsidR="00DF2106" w:rsidRPr="00821B60" w:rsidRDefault="00F75A90" w:rsidP="00072851">
            <w:pPr>
              <w:spacing w:line="360" w:lineRule="auto"/>
              <w:jc w:val="center"/>
              <w:rPr>
                <w:rFonts w:ascii="Cambria" w:hAnsi="Cambria"/>
              </w:rPr>
            </w:pPr>
            <w:r w:rsidRPr="00821B60">
              <w:rPr>
                <w:rFonts w:ascii="Cambria" w:hAnsi="Cambria"/>
              </w:rPr>
              <w:t>27.5</w:t>
            </w:r>
          </w:p>
        </w:tc>
        <w:tc>
          <w:tcPr>
            <w:tcW w:w="1843" w:type="dxa"/>
          </w:tcPr>
          <w:p w14:paraId="48446E1A" w14:textId="547E1D59" w:rsidR="00DF2106" w:rsidRPr="00821B60" w:rsidRDefault="00F75A90" w:rsidP="00072851">
            <w:pPr>
              <w:spacing w:line="360" w:lineRule="auto"/>
              <w:jc w:val="center"/>
              <w:rPr>
                <w:rFonts w:ascii="Cambria" w:hAnsi="Cambria"/>
              </w:rPr>
            </w:pPr>
            <w:r w:rsidRPr="00821B60">
              <w:rPr>
                <w:rFonts w:ascii="Cambria" w:hAnsi="Cambria"/>
              </w:rPr>
              <w:t>27.5</w:t>
            </w:r>
          </w:p>
        </w:tc>
      </w:tr>
      <w:tr w:rsidR="00DF2106" w14:paraId="50DA0EBD" w14:textId="0440A973" w:rsidTr="00821B60">
        <w:tc>
          <w:tcPr>
            <w:tcW w:w="800" w:type="dxa"/>
          </w:tcPr>
          <w:p w14:paraId="1D634690" w14:textId="153D92B1" w:rsidR="00DF2106" w:rsidRPr="00821B60" w:rsidRDefault="00DF2106" w:rsidP="00B52C77">
            <w:pPr>
              <w:spacing w:line="360" w:lineRule="auto"/>
              <w:jc w:val="both"/>
              <w:rPr>
                <w:rFonts w:ascii="Cambria" w:hAnsi="Cambria"/>
              </w:rPr>
            </w:pPr>
            <w:proofErr w:type="spellStart"/>
            <w:r w:rsidRPr="00821B60">
              <w:rPr>
                <w:rFonts w:ascii="Cambria" w:hAnsi="Cambria"/>
              </w:rPr>
              <w:t>LiB</w:t>
            </w:r>
            <w:proofErr w:type="spellEnd"/>
          </w:p>
        </w:tc>
        <w:tc>
          <w:tcPr>
            <w:tcW w:w="1373" w:type="dxa"/>
          </w:tcPr>
          <w:p w14:paraId="0496C42E" w14:textId="11BE2E0E" w:rsidR="00DF2106" w:rsidRPr="00821B60" w:rsidRDefault="00DF2106" w:rsidP="00B52C77">
            <w:pPr>
              <w:spacing w:line="360" w:lineRule="auto"/>
              <w:jc w:val="both"/>
              <w:rPr>
                <w:rFonts w:ascii="Cambria" w:hAnsi="Cambria"/>
              </w:rPr>
            </w:pPr>
            <w:r w:rsidRPr="00821B60">
              <w:rPr>
                <w:rFonts w:ascii="Cambria" w:hAnsi="Cambria"/>
              </w:rPr>
              <w:t>Investment costs</w:t>
            </w:r>
          </w:p>
        </w:tc>
        <w:tc>
          <w:tcPr>
            <w:tcW w:w="1677" w:type="dxa"/>
          </w:tcPr>
          <w:p w14:paraId="26F0BF3A" w14:textId="12557DEE" w:rsidR="00DF2106" w:rsidRPr="00821B60" w:rsidRDefault="00DF2106" w:rsidP="00B52C77">
            <w:pPr>
              <w:spacing w:line="360" w:lineRule="auto"/>
              <w:jc w:val="both"/>
              <w:rPr>
                <w:rFonts w:ascii="Cambria" w:hAnsi="Cambria"/>
              </w:rPr>
            </w:pPr>
            <w:r w:rsidRPr="00821B60">
              <w:rPr>
                <w:rFonts w:ascii="Cambria" w:hAnsi="Cambria"/>
                <w:color w:val="2E2E2E"/>
              </w:rPr>
              <w:t>CHF/kW</w:t>
            </w:r>
          </w:p>
        </w:tc>
        <w:tc>
          <w:tcPr>
            <w:tcW w:w="2099" w:type="dxa"/>
          </w:tcPr>
          <w:p w14:paraId="71DEBF79" w14:textId="5229AF7D" w:rsidR="00DF2106" w:rsidRPr="00821B60" w:rsidRDefault="00A42FA4" w:rsidP="00A42FA4">
            <w:pPr>
              <w:spacing w:line="360" w:lineRule="auto"/>
              <w:jc w:val="center"/>
              <w:rPr>
                <w:rFonts w:ascii="Cambria" w:hAnsi="Cambria"/>
              </w:rPr>
            </w:pPr>
            <w:r w:rsidRPr="00A42FA4">
              <w:rPr>
                <w:rFonts w:ascii="Cambria" w:hAnsi="Cambria"/>
              </w:rPr>
              <w:t>1977.5</w:t>
            </w:r>
          </w:p>
        </w:tc>
        <w:tc>
          <w:tcPr>
            <w:tcW w:w="1559" w:type="dxa"/>
          </w:tcPr>
          <w:p w14:paraId="626C4A4B" w14:textId="73A37CAA" w:rsidR="00DF2106" w:rsidRPr="00821B60" w:rsidRDefault="00A42FA4" w:rsidP="00A42FA4">
            <w:pPr>
              <w:spacing w:line="360" w:lineRule="auto"/>
              <w:jc w:val="center"/>
              <w:rPr>
                <w:rFonts w:ascii="Cambria" w:hAnsi="Cambria"/>
              </w:rPr>
            </w:pPr>
            <w:r w:rsidRPr="00A42FA4">
              <w:rPr>
                <w:rFonts w:ascii="Cambria" w:hAnsi="Cambria"/>
              </w:rPr>
              <w:t>391.4</w:t>
            </w:r>
          </w:p>
        </w:tc>
        <w:tc>
          <w:tcPr>
            <w:tcW w:w="1843" w:type="dxa"/>
          </w:tcPr>
          <w:p w14:paraId="3FB157A0" w14:textId="02AA43C8" w:rsidR="00DF2106" w:rsidRPr="00821B60" w:rsidRDefault="00A42FA4" w:rsidP="00A42FA4">
            <w:pPr>
              <w:spacing w:line="360" w:lineRule="auto"/>
              <w:jc w:val="center"/>
              <w:rPr>
                <w:rFonts w:ascii="Cambria" w:hAnsi="Cambria"/>
              </w:rPr>
            </w:pPr>
            <w:r w:rsidRPr="00A42FA4">
              <w:rPr>
                <w:rFonts w:ascii="Cambria" w:hAnsi="Cambria"/>
              </w:rPr>
              <w:t>391.4</w:t>
            </w:r>
          </w:p>
        </w:tc>
      </w:tr>
      <w:tr w:rsidR="00DF2106" w14:paraId="405B49B4" w14:textId="117B6D78" w:rsidTr="00821B60">
        <w:tc>
          <w:tcPr>
            <w:tcW w:w="800" w:type="dxa"/>
          </w:tcPr>
          <w:p w14:paraId="35FE6B08" w14:textId="77777777" w:rsidR="00DF2106" w:rsidRPr="00821B60" w:rsidRDefault="00DF2106" w:rsidP="00F27E54">
            <w:pPr>
              <w:spacing w:line="360" w:lineRule="auto"/>
              <w:jc w:val="both"/>
              <w:rPr>
                <w:rFonts w:ascii="Cambria" w:hAnsi="Cambria"/>
              </w:rPr>
            </w:pPr>
          </w:p>
        </w:tc>
        <w:tc>
          <w:tcPr>
            <w:tcW w:w="1373" w:type="dxa"/>
          </w:tcPr>
          <w:p w14:paraId="7C5CD6FD" w14:textId="4FC76003" w:rsidR="00DF2106" w:rsidRPr="00821B60" w:rsidRDefault="00DF2106" w:rsidP="00F27E54">
            <w:pPr>
              <w:spacing w:line="360" w:lineRule="auto"/>
              <w:jc w:val="both"/>
              <w:rPr>
                <w:rFonts w:ascii="Cambria" w:hAnsi="Cambria"/>
              </w:rPr>
            </w:pPr>
            <w:r w:rsidRPr="00821B60">
              <w:rPr>
                <w:rFonts w:ascii="Cambria" w:hAnsi="Cambria"/>
              </w:rPr>
              <w:t>O&amp;M costs</w:t>
            </w:r>
          </w:p>
        </w:tc>
        <w:tc>
          <w:tcPr>
            <w:tcW w:w="1677" w:type="dxa"/>
          </w:tcPr>
          <w:p w14:paraId="10B093E3" w14:textId="35B843BB" w:rsidR="00DF2106" w:rsidRPr="00821B60" w:rsidRDefault="00496B73" w:rsidP="00F27E54">
            <w:pPr>
              <w:spacing w:line="360" w:lineRule="auto"/>
              <w:jc w:val="both"/>
              <w:rPr>
                <w:rFonts w:ascii="Cambria" w:hAnsi="Cambria"/>
              </w:rPr>
            </w:pPr>
            <w:r w:rsidRPr="00496B73">
              <w:rPr>
                <w:rFonts w:ascii="Cambria" w:hAnsi="Cambria"/>
              </w:rPr>
              <w:t>%</w:t>
            </w:r>
            <w:proofErr w:type="spellStart"/>
            <w:r w:rsidRPr="00496B73">
              <w:rPr>
                <w:rFonts w:ascii="Cambria" w:hAnsi="Cambria"/>
              </w:rPr>
              <w:t>inv</w:t>
            </w:r>
            <w:proofErr w:type="spellEnd"/>
            <w:r w:rsidRPr="00496B73">
              <w:rPr>
                <w:rFonts w:ascii="Cambria" w:hAnsi="Cambria"/>
              </w:rPr>
              <w:t>/year</w:t>
            </w:r>
          </w:p>
        </w:tc>
        <w:tc>
          <w:tcPr>
            <w:tcW w:w="2099" w:type="dxa"/>
          </w:tcPr>
          <w:p w14:paraId="0D08260A" w14:textId="4A9476B4" w:rsidR="00DF2106" w:rsidRPr="00821B60" w:rsidRDefault="00496B73" w:rsidP="00496B73">
            <w:pPr>
              <w:spacing w:line="360" w:lineRule="auto"/>
              <w:jc w:val="center"/>
              <w:rPr>
                <w:rFonts w:ascii="Cambria" w:hAnsi="Cambria"/>
              </w:rPr>
            </w:pPr>
            <w:r w:rsidRPr="00496B73">
              <w:rPr>
                <w:rFonts w:ascii="Cambria" w:hAnsi="Cambria"/>
              </w:rPr>
              <w:t>1.5</w:t>
            </w:r>
          </w:p>
        </w:tc>
        <w:tc>
          <w:tcPr>
            <w:tcW w:w="1559" w:type="dxa"/>
          </w:tcPr>
          <w:p w14:paraId="77D0FC6B" w14:textId="4A2DB685" w:rsidR="00DF2106" w:rsidRPr="00821B60" w:rsidRDefault="00496B73" w:rsidP="00496B73">
            <w:pPr>
              <w:spacing w:line="360" w:lineRule="auto"/>
              <w:jc w:val="center"/>
              <w:rPr>
                <w:rFonts w:ascii="Cambria" w:hAnsi="Cambria"/>
              </w:rPr>
            </w:pPr>
            <w:r w:rsidRPr="00496B73">
              <w:rPr>
                <w:rFonts w:ascii="Cambria" w:hAnsi="Cambria"/>
              </w:rPr>
              <w:t>1.5</w:t>
            </w:r>
          </w:p>
        </w:tc>
        <w:tc>
          <w:tcPr>
            <w:tcW w:w="1843" w:type="dxa"/>
          </w:tcPr>
          <w:p w14:paraId="47234DFD" w14:textId="06EA10FC" w:rsidR="00DF2106" w:rsidRPr="00821B60" w:rsidRDefault="00496B73" w:rsidP="00496B73">
            <w:pPr>
              <w:spacing w:line="360" w:lineRule="auto"/>
              <w:jc w:val="center"/>
              <w:rPr>
                <w:rFonts w:ascii="Cambria" w:hAnsi="Cambria"/>
              </w:rPr>
            </w:pPr>
            <w:r w:rsidRPr="00496B73">
              <w:rPr>
                <w:rFonts w:ascii="Cambria" w:hAnsi="Cambria"/>
              </w:rPr>
              <w:t>1.5</w:t>
            </w:r>
          </w:p>
        </w:tc>
      </w:tr>
      <w:tr w:rsidR="00DF2106" w14:paraId="1F44EE1F" w14:textId="3073C1FF" w:rsidTr="00821B60">
        <w:tc>
          <w:tcPr>
            <w:tcW w:w="800" w:type="dxa"/>
          </w:tcPr>
          <w:p w14:paraId="5A94F2E9" w14:textId="77777777" w:rsidR="00DF2106" w:rsidRPr="00821B60" w:rsidRDefault="00DF2106" w:rsidP="00F27E54">
            <w:pPr>
              <w:spacing w:line="360" w:lineRule="auto"/>
              <w:jc w:val="both"/>
              <w:rPr>
                <w:rFonts w:ascii="Cambria" w:hAnsi="Cambria"/>
              </w:rPr>
            </w:pPr>
          </w:p>
        </w:tc>
        <w:tc>
          <w:tcPr>
            <w:tcW w:w="1373" w:type="dxa"/>
          </w:tcPr>
          <w:p w14:paraId="1F37B18F" w14:textId="2EBB40C9" w:rsidR="00DF2106" w:rsidRPr="00821B60" w:rsidRDefault="00DF2106" w:rsidP="00F27E54">
            <w:pPr>
              <w:spacing w:line="360" w:lineRule="auto"/>
              <w:jc w:val="both"/>
              <w:rPr>
                <w:rFonts w:ascii="Cambria" w:hAnsi="Cambria"/>
              </w:rPr>
            </w:pPr>
            <w:r w:rsidRPr="00821B60">
              <w:rPr>
                <w:rFonts w:ascii="Cambria" w:hAnsi="Cambria"/>
              </w:rPr>
              <w:t>Lifetime</w:t>
            </w:r>
          </w:p>
        </w:tc>
        <w:tc>
          <w:tcPr>
            <w:tcW w:w="1677" w:type="dxa"/>
          </w:tcPr>
          <w:p w14:paraId="36A3776B" w14:textId="774459CA" w:rsidR="00DF2106" w:rsidRPr="00821B60" w:rsidRDefault="00DF2106" w:rsidP="00F27E54">
            <w:pPr>
              <w:spacing w:line="360" w:lineRule="auto"/>
              <w:jc w:val="both"/>
              <w:rPr>
                <w:rFonts w:ascii="Cambria" w:hAnsi="Cambria"/>
              </w:rPr>
            </w:pPr>
            <w:r w:rsidRPr="00821B60">
              <w:rPr>
                <w:rFonts w:ascii="Cambria" w:hAnsi="Cambria"/>
              </w:rPr>
              <w:t>Years</w:t>
            </w:r>
          </w:p>
        </w:tc>
        <w:tc>
          <w:tcPr>
            <w:tcW w:w="2099" w:type="dxa"/>
          </w:tcPr>
          <w:p w14:paraId="1A015C57" w14:textId="433844C4" w:rsidR="00DF2106" w:rsidRPr="00821B60" w:rsidRDefault="00DF2106" w:rsidP="00496B73">
            <w:pPr>
              <w:spacing w:line="360" w:lineRule="auto"/>
              <w:jc w:val="center"/>
              <w:rPr>
                <w:rFonts w:ascii="Cambria" w:hAnsi="Cambria"/>
              </w:rPr>
            </w:pPr>
            <w:r w:rsidRPr="00821B60">
              <w:rPr>
                <w:rFonts w:ascii="Cambria" w:hAnsi="Cambria"/>
              </w:rPr>
              <w:t>15</w:t>
            </w:r>
          </w:p>
        </w:tc>
        <w:tc>
          <w:tcPr>
            <w:tcW w:w="1559" w:type="dxa"/>
          </w:tcPr>
          <w:p w14:paraId="224AEBB9" w14:textId="75CDF836" w:rsidR="00DF2106" w:rsidRPr="00821B60" w:rsidRDefault="00F75A90" w:rsidP="00496B73">
            <w:pPr>
              <w:spacing w:line="360" w:lineRule="auto"/>
              <w:jc w:val="center"/>
              <w:rPr>
                <w:rFonts w:ascii="Cambria" w:hAnsi="Cambria"/>
              </w:rPr>
            </w:pPr>
            <w:r w:rsidRPr="00821B60">
              <w:rPr>
                <w:rFonts w:ascii="Cambria" w:hAnsi="Cambria"/>
              </w:rPr>
              <w:t>15</w:t>
            </w:r>
          </w:p>
        </w:tc>
        <w:tc>
          <w:tcPr>
            <w:tcW w:w="1843" w:type="dxa"/>
          </w:tcPr>
          <w:p w14:paraId="63E61A5E" w14:textId="1BDB142E" w:rsidR="00DF2106" w:rsidRPr="00821B60" w:rsidRDefault="00F75A90" w:rsidP="00496B73">
            <w:pPr>
              <w:spacing w:line="360" w:lineRule="auto"/>
              <w:jc w:val="center"/>
              <w:rPr>
                <w:rFonts w:ascii="Cambria" w:hAnsi="Cambria"/>
              </w:rPr>
            </w:pPr>
            <w:r w:rsidRPr="00821B60">
              <w:rPr>
                <w:rFonts w:ascii="Cambria" w:hAnsi="Cambria"/>
              </w:rPr>
              <w:t>15</w:t>
            </w:r>
          </w:p>
        </w:tc>
      </w:tr>
      <w:tr w:rsidR="00DF2106" w14:paraId="79C7E22B" w14:textId="0D8E73F9" w:rsidTr="00821B60">
        <w:tc>
          <w:tcPr>
            <w:tcW w:w="800" w:type="dxa"/>
          </w:tcPr>
          <w:p w14:paraId="1D1E657D" w14:textId="164AA1D4" w:rsidR="00DF2106" w:rsidRPr="00821B60" w:rsidRDefault="00DF2106" w:rsidP="00F27E54">
            <w:pPr>
              <w:spacing w:line="360" w:lineRule="auto"/>
              <w:jc w:val="both"/>
              <w:rPr>
                <w:rFonts w:ascii="Cambria" w:hAnsi="Cambria"/>
              </w:rPr>
            </w:pPr>
            <w:r w:rsidRPr="00821B60">
              <w:rPr>
                <w:rFonts w:ascii="Cambria" w:hAnsi="Cambria"/>
              </w:rPr>
              <w:t>VRFB</w:t>
            </w:r>
          </w:p>
        </w:tc>
        <w:tc>
          <w:tcPr>
            <w:tcW w:w="1373" w:type="dxa"/>
          </w:tcPr>
          <w:p w14:paraId="32283790" w14:textId="481944F1" w:rsidR="00DF2106" w:rsidRPr="00821B60" w:rsidRDefault="00DF2106" w:rsidP="00F27E54">
            <w:pPr>
              <w:spacing w:line="360" w:lineRule="auto"/>
              <w:jc w:val="both"/>
              <w:rPr>
                <w:rFonts w:ascii="Cambria" w:hAnsi="Cambria"/>
              </w:rPr>
            </w:pPr>
            <w:r w:rsidRPr="00821B60">
              <w:rPr>
                <w:rFonts w:ascii="Cambria" w:hAnsi="Cambria"/>
              </w:rPr>
              <w:t>Investment costs</w:t>
            </w:r>
          </w:p>
        </w:tc>
        <w:tc>
          <w:tcPr>
            <w:tcW w:w="1677" w:type="dxa"/>
          </w:tcPr>
          <w:p w14:paraId="4BE87045" w14:textId="0542915C" w:rsidR="00DF2106" w:rsidRPr="00821B60" w:rsidRDefault="00DF2106" w:rsidP="00F27E54">
            <w:pPr>
              <w:spacing w:line="360" w:lineRule="auto"/>
              <w:jc w:val="both"/>
              <w:rPr>
                <w:rFonts w:ascii="Cambria" w:hAnsi="Cambria"/>
              </w:rPr>
            </w:pPr>
            <w:r w:rsidRPr="00821B60">
              <w:rPr>
                <w:rFonts w:ascii="Cambria" w:hAnsi="Cambria"/>
                <w:color w:val="2E2E2E"/>
              </w:rPr>
              <w:t>CHF/kW</w:t>
            </w:r>
          </w:p>
        </w:tc>
        <w:tc>
          <w:tcPr>
            <w:tcW w:w="2099" w:type="dxa"/>
          </w:tcPr>
          <w:p w14:paraId="282B331C" w14:textId="10D08032" w:rsidR="00DF2106" w:rsidRPr="00821B60" w:rsidRDefault="0031738F" w:rsidP="00496B73">
            <w:pPr>
              <w:spacing w:line="360" w:lineRule="auto"/>
              <w:jc w:val="center"/>
              <w:rPr>
                <w:rFonts w:ascii="Cambria" w:hAnsi="Cambria"/>
              </w:rPr>
            </w:pPr>
            <w:r w:rsidRPr="0031738F">
              <w:rPr>
                <w:rFonts w:ascii="Cambria" w:hAnsi="Cambria"/>
              </w:rPr>
              <w:t>3501.9</w:t>
            </w:r>
          </w:p>
        </w:tc>
        <w:tc>
          <w:tcPr>
            <w:tcW w:w="1559" w:type="dxa"/>
          </w:tcPr>
          <w:p w14:paraId="0ED8B494" w14:textId="6DCFF429" w:rsidR="00DF2106" w:rsidRPr="00821B60" w:rsidRDefault="0031738F" w:rsidP="00496B73">
            <w:pPr>
              <w:spacing w:line="360" w:lineRule="auto"/>
              <w:jc w:val="center"/>
              <w:rPr>
                <w:rFonts w:ascii="Cambria" w:hAnsi="Cambria"/>
              </w:rPr>
            </w:pPr>
            <w:r w:rsidRPr="0031738F">
              <w:rPr>
                <w:rFonts w:ascii="Cambria" w:hAnsi="Cambria"/>
              </w:rPr>
              <w:t>846.5</w:t>
            </w:r>
          </w:p>
        </w:tc>
        <w:tc>
          <w:tcPr>
            <w:tcW w:w="1843" w:type="dxa"/>
          </w:tcPr>
          <w:p w14:paraId="2D03D98C" w14:textId="171EB585" w:rsidR="00DF2106" w:rsidRPr="00821B60" w:rsidRDefault="0031738F" w:rsidP="00496B73">
            <w:pPr>
              <w:spacing w:line="360" w:lineRule="auto"/>
              <w:jc w:val="center"/>
              <w:rPr>
                <w:rFonts w:ascii="Cambria" w:hAnsi="Cambria"/>
              </w:rPr>
            </w:pPr>
            <w:r w:rsidRPr="0031738F">
              <w:rPr>
                <w:rFonts w:ascii="Cambria" w:hAnsi="Cambria"/>
              </w:rPr>
              <w:t>846.5</w:t>
            </w:r>
          </w:p>
        </w:tc>
      </w:tr>
      <w:tr w:rsidR="00DF2106" w14:paraId="47AB77CF" w14:textId="07BD8B48" w:rsidTr="00821B60">
        <w:tc>
          <w:tcPr>
            <w:tcW w:w="800" w:type="dxa"/>
          </w:tcPr>
          <w:p w14:paraId="043C7EA4" w14:textId="77777777" w:rsidR="00DF2106" w:rsidRPr="00821B60" w:rsidRDefault="00DF2106" w:rsidP="00F27E54">
            <w:pPr>
              <w:spacing w:line="360" w:lineRule="auto"/>
              <w:jc w:val="both"/>
              <w:rPr>
                <w:rFonts w:ascii="Cambria" w:hAnsi="Cambria"/>
              </w:rPr>
            </w:pPr>
          </w:p>
        </w:tc>
        <w:tc>
          <w:tcPr>
            <w:tcW w:w="1373" w:type="dxa"/>
          </w:tcPr>
          <w:p w14:paraId="1FD3062A" w14:textId="0C76AE8A" w:rsidR="00DF2106" w:rsidRPr="00821B60" w:rsidRDefault="00DF2106" w:rsidP="00F27E54">
            <w:pPr>
              <w:spacing w:line="360" w:lineRule="auto"/>
              <w:jc w:val="both"/>
              <w:rPr>
                <w:rFonts w:ascii="Cambria" w:hAnsi="Cambria"/>
              </w:rPr>
            </w:pPr>
            <w:r w:rsidRPr="00821B60">
              <w:rPr>
                <w:rFonts w:ascii="Cambria" w:hAnsi="Cambria"/>
              </w:rPr>
              <w:t>O&amp;M costs</w:t>
            </w:r>
          </w:p>
        </w:tc>
        <w:tc>
          <w:tcPr>
            <w:tcW w:w="1677" w:type="dxa"/>
          </w:tcPr>
          <w:p w14:paraId="7DA02FA7" w14:textId="3614E961" w:rsidR="00DF2106" w:rsidRPr="00821B60" w:rsidRDefault="00496B73" w:rsidP="00F27E54">
            <w:pPr>
              <w:spacing w:line="360" w:lineRule="auto"/>
              <w:jc w:val="both"/>
              <w:rPr>
                <w:rFonts w:ascii="Cambria" w:hAnsi="Cambria"/>
              </w:rPr>
            </w:pPr>
            <w:r w:rsidRPr="00496B73">
              <w:rPr>
                <w:rFonts w:ascii="Cambria" w:hAnsi="Cambria"/>
              </w:rPr>
              <w:t>%</w:t>
            </w:r>
            <w:proofErr w:type="spellStart"/>
            <w:r w:rsidRPr="00496B73">
              <w:rPr>
                <w:rFonts w:ascii="Cambria" w:hAnsi="Cambria"/>
              </w:rPr>
              <w:t>inv</w:t>
            </w:r>
            <w:proofErr w:type="spellEnd"/>
            <w:r w:rsidRPr="00496B73">
              <w:rPr>
                <w:rFonts w:ascii="Cambria" w:hAnsi="Cambria"/>
              </w:rPr>
              <w:t>/year</w:t>
            </w:r>
          </w:p>
        </w:tc>
        <w:tc>
          <w:tcPr>
            <w:tcW w:w="2099" w:type="dxa"/>
          </w:tcPr>
          <w:p w14:paraId="129C9A4C" w14:textId="68380C71" w:rsidR="00DF2106" w:rsidRPr="00821B60" w:rsidRDefault="00496B73" w:rsidP="00496B73">
            <w:pPr>
              <w:spacing w:line="360" w:lineRule="auto"/>
              <w:jc w:val="center"/>
              <w:rPr>
                <w:rFonts w:ascii="Cambria" w:hAnsi="Cambria"/>
              </w:rPr>
            </w:pPr>
            <w:r w:rsidRPr="00496B73">
              <w:rPr>
                <w:rFonts w:ascii="Cambria" w:hAnsi="Cambria"/>
              </w:rPr>
              <w:t>1.5</w:t>
            </w:r>
          </w:p>
        </w:tc>
        <w:tc>
          <w:tcPr>
            <w:tcW w:w="1559" w:type="dxa"/>
          </w:tcPr>
          <w:p w14:paraId="1789F22B" w14:textId="21B0A932" w:rsidR="00DF2106" w:rsidRPr="00821B60" w:rsidRDefault="00496B73" w:rsidP="00496B73">
            <w:pPr>
              <w:spacing w:line="360" w:lineRule="auto"/>
              <w:jc w:val="center"/>
              <w:rPr>
                <w:rFonts w:ascii="Cambria" w:hAnsi="Cambria"/>
              </w:rPr>
            </w:pPr>
            <w:r w:rsidRPr="00496B73">
              <w:rPr>
                <w:rFonts w:ascii="Cambria" w:hAnsi="Cambria"/>
              </w:rPr>
              <w:t>1.5</w:t>
            </w:r>
          </w:p>
        </w:tc>
        <w:tc>
          <w:tcPr>
            <w:tcW w:w="1843" w:type="dxa"/>
          </w:tcPr>
          <w:p w14:paraId="0D94FE35" w14:textId="7C815C19" w:rsidR="00DF2106" w:rsidRPr="00821B60" w:rsidRDefault="00496B73" w:rsidP="00496B73">
            <w:pPr>
              <w:spacing w:line="360" w:lineRule="auto"/>
              <w:jc w:val="center"/>
              <w:rPr>
                <w:rFonts w:ascii="Cambria" w:hAnsi="Cambria"/>
              </w:rPr>
            </w:pPr>
            <w:r w:rsidRPr="00496B73">
              <w:rPr>
                <w:rFonts w:ascii="Cambria" w:hAnsi="Cambria"/>
              </w:rPr>
              <w:t>1.5</w:t>
            </w:r>
          </w:p>
        </w:tc>
      </w:tr>
      <w:tr w:rsidR="00DF2106" w14:paraId="45B9981F" w14:textId="27E901CF" w:rsidTr="00821B60">
        <w:tc>
          <w:tcPr>
            <w:tcW w:w="800" w:type="dxa"/>
          </w:tcPr>
          <w:p w14:paraId="182028CD" w14:textId="77777777" w:rsidR="00DF2106" w:rsidRPr="00821B60" w:rsidRDefault="00DF2106" w:rsidP="00F27E54">
            <w:pPr>
              <w:spacing w:line="360" w:lineRule="auto"/>
              <w:jc w:val="both"/>
              <w:rPr>
                <w:rFonts w:ascii="Cambria" w:hAnsi="Cambria"/>
              </w:rPr>
            </w:pPr>
          </w:p>
        </w:tc>
        <w:tc>
          <w:tcPr>
            <w:tcW w:w="1373" w:type="dxa"/>
          </w:tcPr>
          <w:p w14:paraId="24CA09D4" w14:textId="4012A792" w:rsidR="00DF2106" w:rsidRPr="00821B60" w:rsidRDefault="00DF2106" w:rsidP="00F27E54">
            <w:pPr>
              <w:spacing w:line="360" w:lineRule="auto"/>
              <w:jc w:val="both"/>
              <w:rPr>
                <w:rFonts w:ascii="Cambria" w:hAnsi="Cambria"/>
              </w:rPr>
            </w:pPr>
            <w:r w:rsidRPr="00821B60">
              <w:rPr>
                <w:rFonts w:ascii="Cambria" w:hAnsi="Cambria"/>
              </w:rPr>
              <w:t>Lifetime</w:t>
            </w:r>
          </w:p>
        </w:tc>
        <w:tc>
          <w:tcPr>
            <w:tcW w:w="1677" w:type="dxa"/>
          </w:tcPr>
          <w:p w14:paraId="75E7DD2F" w14:textId="545566B1" w:rsidR="00DF2106" w:rsidRPr="00821B60" w:rsidRDefault="00DF2106" w:rsidP="00F27E54">
            <w:pPr>
              <w:spacing w:line="360" w:lineRule="auto"/>
              <w:jc w:val="both"/>
              <w:rPr>
                <w:rFonts w:ascii="Cambria" w:hAnsi="Cambria"/>
              </w:rPr>
            </w:pPr>
            <w:r w:rsidRPr="00821B60">
              <w:rPr>
                <w:rFonts w:ascii="Cambria" w:hAnsi="Cambria"/>
              </w:rPr>
              <w:t>Years</w:t>
            </w:r>
          </w:p>
        </w:tc>
        <w:tc>
          <w:tcPr>
            <w:tcW w:w="2099" w:type="dxa"/>
          </w:tcPr>
          <w:p w14:paraId="0D0952A2" w14:textId="53AC6F83" w:rsidR="00DF2106" w:rsidRPr="00821B60" w:rsidRDefault="00DF2106" w:rsidP="00786171">
            <w:pPr>
              <w:spacing w:line="360" w:lineRule="auto"/>
              <w:jc w:val="center"/>
              <w:rPr>
                <w:rFonts w:ascii="Cambria" w:hAnsi="Cambria"/>
              </w:rPr>
            </w:pPr>
            <w:r w:rsidRPr="00821B60">
              <w:rPr>
                <w:rFonts w:ascii="Cambria" w:hAnsi="Cambria"/>
              </w:rPr>
              <w:t>15</w:t>
            </w:r>
          </w:p>
        </w:tc>
        <w:tc>
          <w:tcPr>
            <w:tcW w:w="1559" w:type="dxa"/>
          </w:tcPr>
          <w:p w14:paraId="2C928031" w14:textId="0EC9EE54" w:rsidR="00DF2106" w:rsidRPr="00821B60" w:rsidRDefault="00F75A90" w:rsidP="00786171">
            <w:pPr>
              <w:spacing w:line="360" w:lineRule="auto"/>
              <w:jc w:val="center"/>
              <w:rPr>
                <w:rFonts w:ascii="Cambria" w:hAnsi="Cambria"/>
              </w:rPr>
            </w:pPr>
            <w:r w:rsidRPr="00821B60">
              <w:rPr>
                <w:rFonts w:ascii="Cambria" w:hAnsi="Cambria"/>
              </w:rPr>
              <w:t>15</w:t>
            </w:r>
          </w:p>
        </w:tc>
        <w:tc>
          <w:tcPr>
            <w:tcW w:w="1843" w:type="dxa"/>
          </w:tcPr>
          <w:p w14:paraId="30F731C6" w14:textId="73C8B4D3" w:rsidR="00DF2106" w:rsidRPr="00821B60" w:rsidRDefault="00F75A90" w:rsidP="00786171">
            <w:pPr>
              <w:spacing w:line="360" w:lineRule="auto"/>
              <w:jc w:val="center"/>
              <w:rPr>
                <w:rFonts w:ascii="Cambria" w:hAnsi="Cambria"/>
              </w:rPr>
            </w:pPr>
            <w:r w:rsidRPr="00821B60">
              <w:rPr>
                <w:rFonts w:ascii="Cambria" w:hAnsi="Cambria"/>
              </w:rPr>
              <w:t>15</w:t>
            </w:r>
          </w:p>
        </w:tc>
      </w:tr>
    </w:tbl>
    <w:p w14:paraId="3A326C23" w14:textId="77777777" w:rsidR="004E66B6" w:rsidRDefault="004E66B6" w:rsidP="00B52C77">
      <w:pPr>
        <w:spacing w:line="360" w:lineRule="auto"/>
        <w:jc w:val="both"/>
        <w:rPr>
          <w:rFonts w:ascii="Cambria" w:hAnsi="Cambria"/>
          <w:sz w:val="24"/>
          <w:szCs w:val="24"/>
        </w:rPr>
      </w:pPr>
    </w:p>
    <w:p w14:paraId="5FC260E6" w14:textId="52134961" w:rsidR="00405172" w:rsidRDefault="00735001" w:rsidP="00E73858">
      <w:pPr>
        <w:pStyle w:val="Heading1"/>
        <w:numPr>
          <w:ilvl w:val="0"/>
          <w:numId w:val="14"/>
        </w:numPr>
        <w:spacing w:line="360" w:lineRule="auto"/>
        <w:rPr>
          <w:sz w:val="26"/>
          <w:szCs w:val="26"/>
        </w:rPr>
      </w:pPr>
      <w:r>
        <w:rPr>
          <w:sz w:val="26"/>
          <w:szCs w:val="26"/>
        </w:rPr>
        <w:t>Levelized</w:t>
      </w:r>
      <w:r w:rsidR="00764B86">
        <w:rPr>
          <w:sz w:val="26"/>
          <w:szCs w:val="26"/>
        </w:rPr>
        <w:t xml:space="preserve"> cost of storage (L</w:t>
      </w:r>
      <w:r w:rsidR="00405172">
        <w:rPr>
          <w:sz w:val="26"/>
          <w:szCs w:val="26"/>
        </w:rPr>
        <w:t>CO</w:t>
      </w:r>
      <w:r w:rsidR="00764B86">
        <w:rPr>
          <w:sz w:val="26"/>
          <w:szCs w:val="26"/>
        </w:rPr>
        <w:t>E</w:t>
      </w:r>
      <w:r w:rsidR="001D2412">
        <w:rPr>
          <w:sz w:val="26"/>
          <w:szCs w:val="26"/>
        </w:rPr>
        <w:t>S</w:t>
      </w:r>
      <w:r w:rsidR="00764B86">
        <w:rPr>
          <w:sz w:val="26"/>
          <w:szCs w:val="26"/>
        </w:rPr>
        <w:t>) in</w:t>
      </w:r>
      <w:r w:rsidR="001D2412">
        <w:rPr>
          <w:sz w:val="26"/>
          <w:szCs w:val="26"/>
        </w:rPr>
        <w:t xml:space="preserve"> </w:t>
      </w:r>
      <w:r w:rsidR="00E73858">
        <w:rPr>
          <w:sz w:val="26"/>
          <w:szCs w:val="26"/>
        </w:rPr>
        <w:t>Euro</w:t>
      </w:r>
      <w:r w:rsidR="001D2412">
        <w:rPr>
          <w:sz w:val="26"/>
          <w:szCs w:val="26"/>
        </w:rPr>
        <w:t>/MWh</w:t>
      </w:r>
    </w:p>
    <w:p w14:paraId="355F2372" w14:textId="2417B360" w:rsidR="00BB5CB2" w:rsidRPr="00BB5CB2" w:rsidRDefault="00BB5CB2" w:rsidP="00BB5CB2">
      <w:pPr>
        <w:pStyle w:val="Caption"/>
        <w:spacing w:line="360" w:lineRule="auto"/>
        <w:jc w:val="both"/>
        <w:rPr>
          <w:rFonts w:ascii="Cambria" w:hAnsi="Cambria"/>
          <w:color w:val="auto"/>
          <w:sz w:val="22"/>
          <w:szCs w:val="22"/>
        </w:rPr>
      </w:pPr>
      <w:r w:rsidRPr="00BB5CB2">
        <w:rPr>
          <w:rFonts w:ascii="Cambria" w:hAnsi="Cambria"/>
          <w:color w:val="auto"/>
          <w:sz w:val="22"/>
          <w:szCs w:val="22"/>
        </w:rPr>
        <w:t xml:space="preserve">Table </w:t>
      </w:r>
      <w:r w:rsidRPr="00BB5CB2">
        <w:rPr>
          <w:rFonts w:ascii="Cambria" w:hAnsi="Cambria"/>
          <w:color w:val="auto"/>
          <w:sz w:val="22"/>
          <w:szCs w:val="22"/>
        </w:rPr>
        <w:fldChar w:fldCharType="begin"/>
      </w:r>
      <w:r w:rsidRPr="00BB5CB2">
        <w:rPr>
          <w:rFonts w:ascii="Cambria" w:hAnsi="Cambria"/>
          <w:color w:val="auto"/>
          <w:sz w:val="22"/>
          <w:szCs w:val="22"/>
        </w:rPr>
        <w:instrText xml:space="preserve"> SEQ Table \* ARABIC </w:instrText>
      </w:r>
      <w:r w:rsidRPr="00BB5CB2">
        <w:rPr>
          <w:rFonts w:ascii="Cambria" w:hAnsi="Cambria"/>
          <w:color w:val="auto"/>
          <w:sz w:val="22"/>
          <w:szCs w:val="22"/>
        </w:rPr>
        <w:fldChar w:fldCharType="separate"/>
      </w:r>
      <w:r w:rsidR="00804CDE">
        <w:rPr>
          <w:rFonts w:ascii="Cambria" w:hAnsi="Cambria"/>
          <w:noProof/>
          <w:color w:val="auto"/>
          <w:sz w:val="22"/>
          <w:szCs w:val="22"/>
        </w:rPr>
        <w:t>10</w:t>
      </w:r>
      <w:r w:rsidRPr="00BB5CB2">
        <w:rPr>
          <w:rFonts w:ascii="Cambria" w:hAnsi="Cambria"/>
          <w:color w:val="auto"/>
          <w:sz w:val="22"/>
          <w:szCs w:val="22"/>
        </w:rPr>
        <w:fldChar w:fldCharType="end"/>
      </w:r>
      <w:r w:rsidRPr="00BB5CB2">
        <w:rPr>
          <w:rFonts w:ascii="Cambria" w:hAnsi="Cambria"/>
          <w:color w:val="auto"/>
          <w:sz w:val="22"/>
          <w:szCs w:val="22"/>
        </w:rPr>
        <w:t xml:space="preserve">. </w:t>
      </w:r>
      <w:r w:rsidR="00ED667D">
        <w:rPr>
          <w:rFonts w:ascii="Cambria" w:hAnsi="Cambria"/>
          <w:color w:val="auto"/>
          <w:sz w:val="22"/>
          <w:szCs w:val="22"/>
        </w:rPr>
        <w:t xml:space="preserve">The </w:t>
      </w:r>
      <w:r w:rsidRPr="00BB5CB2">
        <w:rPr>
          <w:rFonts w:ascii="Cambria" w:hAnsi="Cambria"/>
          <w:color w:val="auto"/>
          <w:sz w:val="22"/>
          <w:szCs w:val="22"/>
        </w:rPr>
        <w:t>LCOES for new installed storage capacities (</w:t>
      </w:r>
      <w:r w:rsidR="00295FE4">
        <w:rPr>
          <w:rFonts w:ascii="Cambria" w:hAnsi="Cambria"/>
          <w:color w:val="auto"/>
          <w:sz w:val="22"/>
          <w:szCs w:val="22"/>
        </w:rPr>
        <w:t>Li-ion</w:t>
      </w:r>
      <w:r w:rsidRPr="00BB5CB2">
        <w:rPr>
          <w:rFonts w:ascii="Cambria" w:hAnsi="Cambria"/>
          <w:color w:val="auto"/>
          <w:sz w:val="22"/>
          <w:szCs w:val="22"/>
        </w:rPr>
        <w:t xml:space="preserve"> and VRFB). The numbers in bracket are the new installed capacities in MW.</w:t>
      </w:r>
      <w:r w:rsidR="00E45950">
        <w:rPr>
          <w:rFonts w:ascii="Cambria" w:hAnsi="Cambria"/>
          <w:color w:val="auto"/>
          <w:sz w:val="22"/>
          <w:szCs w:val="22"/>
        </w:rPr>
        <w:t xml:space="preserve"> The values are given for </w:t>
      </w:r>
      <w:r w:rsidR="00E45950" w:rsidRPr="002B6D57">
        <w:rPr>
          <w:rFonts w:ascii="Cambria" w:hAnsi="Cambria"/>
          <w:b/>
          <w:bCs/>
          <w:color w:val="auto"/>
          <w:sz w:val="22"/>
          <w:szCs w:val="22"/>
        </w:rPr>
        <w:t>uncontrolled</w:t>
      </w:r>
      <w:r w:rsidR="00E45950">
        <w:rPr>
          <w:rFonts w:ascii="Cambria" w:hAnsi="Cambria"/>
          <w:color w:val="auto"/>
          <w:sz w:val="22"/>
          <w:szCs w:val="22"/>
        </w:rPr>
        <w:t xml:space="preserve"> </w:t>
      </w:r>
      <w:r w:rsidR="00E45950" w:rsidRPr="002B6D57">
        <w:rPr>
          <w:rFonts w:ascii="Cambria" w:hAnsi="Cambria"/>
          <w:b/>
          <w:bCs/>
          <w:color w:val="auto"/>
          <w:sz w:val="22"/>
          <w:szCs w:val="22"/>
        </w:rPr>
        <w:t>charging</w:t>
      </w:r>
      <w:r w:rsidR="00E45950">
        <w:rPr>
          <w:rFonts w:ascii="Cambria" w:hAnsi="Cambria"/>
          <w:color w:val="auto"/>
          <w:sz w:val="22"/>
          <w:szCs w:val="22"/>
        </w:rPr>
        <w:t xml:space="preserve"> with</w:t>
      </w:r>
      <w:r w:rsidR="00E45950" w:rsidRPr="002B6D57">
        <w:rPr>
          <w:rFonts w:ascii="Cambria" w:hAnsi="Cambria"/>
          <w:b/>
          <w:bCs/>
          <w:color w:val="auto"/>
          <w:sz w:val="22"/>
          <w:szCs w:val="22"/>
        </w:rPr>
        <w:t xml:space="preserve"> no grid capacity reinforcements</w:t>
      </w:r>
      <w:r w:rsidR="00E45950">
        <w:rPr>
          <w:rFonts w:ascii="Cambria" w:hAnsi="Cambria"/>
          <w:color w:val="auto"/>
          <w:sz w:val="22"/>
          <w:szCs w:val="22"/>
        </w:rPr>
        <w:t xml:space="preserve"> (default).</w:t>
      </w:r>
    </w:p>
    <w:tbl>
      <w:tblPr>
        <w:tblStyle w:val="TableGrid"/>
        <w:tblW w:w="9351" w:type="dxa"/>
        <w:tblLook w:val="04A0" w:firstRow="1" w:lastRow="0" w:firstColumn="1" w:lastColumn="0" w:noHBand="0" w:noVBand="1"/>
      </w:tblPr>
      <w:tblGrid>
        <w:gridCol w:w="1207"/>
        <w:gridCol w:w="1482"/>
        <w:gridCol w:w="1701"/>
        <w:gridCol w:w="1701"/>
        <w:gridCol w:w="1701"/>
        <w:gridCol w:w="1559"/>
      </w:tblGrid>
      <w:tr w:rsidR="006D387B" w14:paraId="41927D85" w14:textId="77777777" w:rsidTr="006D387B">
        <w:tc>
          <w:tcPr>
            <w:tcW w:w="1207" w:type="dxa"/>
          </w:tcPr>
          <w:p w14:paraId="597E2FF2" w14:textId="0A8E7989" w:rsidR="00C66702" w:rsidRPr="00C66702" w:rsidRDefault="00C66702" w:rsidP="00B52C77">
            <w:pPr>
              <w:spacing w:line="360" w:lineRule="auto"/>
              <w:jc w:val="both"/>
              <w:rPr>
                <w:rFonts w:ascii="Cambria" w:hAnsi="Cambria"/>
                <w:b/>
                <w:bCs/>
                <w:sz w:val="24"/>
                <w:szCs w:val="24"/>
              </w:rPr>
            </w:pPr>
            <w:r w:rsidRPr="00C66702">
              <w:rPr>
                <w:rFonts w:ascii="Cambria" w:hAnsi="Cambria"/>
                <w:b/>
                <w:bCs/>
                <w:sz w:val="24"/>
                <w:szCs w:val="24"/>
              </w:rPr>
              <w:t>Nodes</w:t>
            </w:r>
          </w:p>
        </w:tc>
        <w:tc>
          <w:tcPr>
            <w:tcW w:w="1482" w:type="dxa"/>
          </w:tcPr>
          <w:p w14:paraId="53CCE8A2" w14:textId="6E037E29" w:rsidR="00C66702" w:rsidRPr="00C66702" w:rsidRDefault="00C66702" w:rsidP="00B52C77">
            <w:pPr>
              <w:spacing w:line="360" w:lineRule="auto"/>
              <w:jc w:val="both"/>
              <w:rPr>
                <w:rFonts w:ascii="Cambria" w:hAnsi="Cambria"/>
                <w:b/>
                <w:bCs/>
                <w:sz w:val="24"/>
                <w:szCs w:val="24"/>
              </w:rPr>
            </w:pPr>
            <w:r w:rsidRPr="00C66702">
              <w:rPr>
                <w:rFonts w:ascii="Cambria" w:hAnsi="Cambria"/>
                <w:b/>
                <w:bCs/>
                <w:sz w:val="24"/>
                <w:szCs w:val="24"/>
              </w:rPr>
              <w:t>2030</w:t>
            </w:r>
          </w:p>
        </w:tc>
        <w:tc>
          <w:tcPr>
            <w:tcW w:w="1701" w:type="dxa"/>
          </w:tcPr>
          <w:p w14:paraId="77057DE4" w14:textId="05F95729" w:rsidR="00C66702" w:rsidRPr="00C66702" w:rsidRDefault="00C66702" w:rsidP="00B52C77">
            <w:pPr>
              <w:spacing w:line="360" w:lineRule="auto"/>
              <w:jc w:val="both"/>
              <w:rPr>
                <w:rFonts w:ascii="Cambria" w:hAnsi="Cambria"/>
                <w:b/>
                <w:bCs/>
                <w:sz w:val="24"/>
                <w:szCs w:val="24"/>
              </w:rPr>
            </w:pPr>
            <w:r w:rsidRPr="00C66702">
              <w:rPr>
                <w:rFonts w:ascii="Cambria" w:hAnsi="Cambria"/>
                <w:b/>
                <w:bCs/>
                <w:sz w:val="24"/>
                <w:szCs w:val="24"/>
              </w:rPr>
              <w:t>2035</w:t>
            </w:r>
          </w:p>
        </w:tc>
        <w:tc>
          <w:tcPr>
            <w:tcW w:w="1701" w:type="dxa"/>
          </w:tcPr>
          <w:p w14:paraId="28BB9B60" w14:textId="4178FD42" w:rsidR="00C66702" w:rsidRPr="00C66702" w:rsidRDefault="00C66702" w:rsidP="00B52C77">
            <w:pPr>
              <w:spacing w:line="360" w:lineRule="auto"/>
              <w:jc w:val="both"/>
              <w:rPr>
                <w:rFonts w:ascii="Cambria" w:hAnsi="Cambria"/>
                <w:b/>
                <w:bCs/>
                <w:sz w:val="24"/>
                <w:szCs w:val="24"/>
              </w:rPr>
            </w:pPr>
            <w:r w:rsidRPr="00C66702">
              <w:rPr>
                <w:rFonts w:ascii="Cambria" w:hAnsi="Cambria"/>
                <w:b/>
                <w:bCs/>
                <w:sz w:val="24"/>
                <w:szCs w:val="24"/>
              </w:rPr>
              <w:t>2040</w:t>
            </w:r>
          </w:p>
        </w:tc>
        <w:tc>
          <w:tcPr>
            <w:tcW w:w="1701" w:type="dxa"/>
          </w:tcPr>
          <w:p w14:paraId="40447BFB" w14:textId="6B44A6D8" w:rsidR="00C66702" w:rsidRPr="00C66702" w:rsidRDefault="00C66702" w:rsidP="00B52C77">
            <w:pPr>
              <w:spacing w:line="360" w:lineRule="auto"/>
              <w:jc w:val="both"/>
              <w:rPr>
                <w:rFonts w:ascii="Cambria" w:hAnsi="Cambria"/>
                <w:b/>
                <w:bCs/>
                <w:sz w:val="24"/>
                <w:szCs w:val="24"/>
              </w:rPr>
            </w:pPr>
            <w:r w:rsidRPr="00C66702">
              <w:rPr>
                <w:rFonts w:ascii="Cambria" w:hAnsi="Cambria"/>
                <w:b/>
                <w:bCs/>
                <w:sz w:val="24"/>
                <w:szCs w:val="24"/>
              </w:rPr>
              <w:t>2045</w:t>
            </w:r>
          </w:p>
        </w:tc>
        <w:tc>
          <w:tcPr>
            <w:tcW w:w="1559" w:type="dxa"/>
          </w:tcPr>
          <w:p w14:paraId="1E551850" w14:textId="68D15307" w:rsidR="00C66702" w:rsidRPr="00C66702" w:rsidRDefault="00C66702" w:rsidP="00B52C77">
            <w:pPr>
              <w:spacing w:line="360" w:lineRule="auto"/>
              <w:jc w:val="both"/>
              <w:rPr>
                <w:rFonts w:ascii="Cambria" w:hAnsi="Cambria"/>
                <w:b/>
                <w:bCs/>
                <w:sz w:val="24"/>
                <w:szCs w:val="24"/>
              </w:rPr>
            </w:pPr>
            <w:r w:rsidRPr="00C66702">
              <w:rPr>
                <w:rFonts w:ascii="Cambria" w:hAnsi="Cambria"/>
                <w:b/>
                <w:bCs/>
                <w:sz w:val="24"/>
                <w:szCs w:val="24"/>
              </w:rPr>
              <w:t>2050</w:t>
            </w:r>
          </w:p>
        </w:tc>
      </w:tr>
      <w:tr w:rsidR="006D387B" w14:paraId="6DE03757" w14:textId="77777777" w:rsidTr="006D387B">
        <w:tc>
          <w:tcPr>
            <w:tcW w:w="1207" w:type="dxa"/>
          </w:tcPr>
          <w:p w14:paraId="53048328" w14:textId="571F9C2E" w:rsidR="00C66702" w:rsidRPr="00C66702" w:rsidRDefault="00C66702" w:rsidP="00B52C77">
            <w:pPr>
              <w:spacing w:line="360" w:lineRule="auto"/>
              <w:jc w:val="both"/>
              <w:rPr>
                <w:rFonts w:ascii="Cambria" w:hAnsi="Cambria"/>
                <w:b/>
                <w:bCs/>
                <w:sz w:val="24"/>
                <w:szCs w:val="24"/>
              </w:rPr>
            </w:pPr>
            <w:r w:rsidRPr="00C66702">
              <w:rPr>
                <w:rFonts w:ascii="Cambria" w:hAnsi="Cambria"/>
                <w:b/>
                <w:bCs/>
                <w:sz w:val="24"/>
                <w:szCs w:val="24"/>
              </w:rPr>
              <w:t>SFH</w:t>
            </w:r>
          </w:p>
        </w:tc>
        <w:tc>
          <w:tcPr>
            <w:tcW w:w="1482" w:type="dxa"/>
          </w:tcPr>
          <w:p w14:paraId="342407D1" w14:textId="79E319B8" w:rsidR="00C66702" w:rsidRPr="00C66702" w:rsidRDefault="00C66702" w:rsidP="00B52C77">
            <w:pPr>
              <w:spacing w:line="360" w:lineRule="auto"/>
              <w:jc w:val="both"/>
              <w:rPr>
                <w:rFonts w:ascii="Cambria" w:hAnsi="Cambria"/>
              </w:rPr>
            </w:pPr>
            <w:r w:rsidRPr="00C66702">
              <w:rPr>
                <w:rFonts w:ascii="Cambria" w:hAnsi="Cambria"/>
              </w:rPr>
              <w:t>-</w:t>
            </w:r>
          </w:p>
        </w:tc>
        <w:tc>
          <w:tcPr>
            <w:tcW w:w="1701" w:type="dxa"/>
          </w:tcPr>
          <w:p w14:paraId="654CA8AD" w14:textId="1B15A747" w:rsidR="00C66702" w:rsidRPr="00C66702" w:rsidRDefault="00C66702" w:rsidP="00B52C77">
            <w:pPr>
              <w:spacing w:line="360" w:lineRule="auto"/>
              <w:jc w:val="both"/>
              <w:rPr>
                <w:rFonts w:ascii="Cambria" w:hAnsi="Cambria"/>
              </w:rPr>
            </w:pPr>
            <w:r w:rsidRPr="00C66702">
              <w:rPr>
                <w:rFonts w:ascii="Cambria" w:hAnsi="Cambria"/>
              </w:rPr>
              <w:t xml:space="preserve">70.79 (21) </w:t>
            </w:r>
          </w:p>
        </w:tc>
        <w:tc>
          <w:tcPr>
            <w:tcW w:w="1701" w:type="dxa"/>
          </w:tcPr>
          <w:p w14:paraId="48EFE730" w14:textId="03A8C4F8" w:rsidR="00C66702" w:rsidRPr="00C66702" w:rsidRDefault="00C66702" w:rsidP="00B52C77">
            <w:pPr>
              <w:spacing w:line="360" w:lineRule="auto"/>
              <w:jc w:val="both"/>
              <w:rPr>
                <w:rFonts w:ascii="Cambria" w:hAnsi="Cambria"/>
              </w:rPr>
            </w:pPr>
            <w:r w:rsidRPr="00C66702">
              <w:rPr>
                <w:rFonts w:ascii="Cambria" w:hAnsi="Cambria"/>
              </w:rPr>
              <w:t>85.73</w:t>
            </w:r>
            <w:r w:rsidR="00505EBC">
              <w:rPr>
                <w:rFonts w:ascii="Cambria" w:hAnsi="Cambria"/>
              </w:rPr>
              <w:t xml:space="preserve"> (376)</w:t>
            </w:r>
          </w:p>
        </w:tc>
        <w:tc>
          <w:tcPr>
            <w:tcW w:w="1701" w:type="dxa"/>
          </w:tcPr>
          <w:p w14:paraId="3684FD52" w14:textId="37F3E73A" w:rsidR="00C66702" w:rsidRPr="00C66702" w:rsidRDefault="00C66702" w:rsidP="00B52C77">
            <w:pPr>
              <w:spacing w:line="360" w:lineRule="auto"/>
              <w:jc w:val="both"/>
              <w:rPr>
                <w:rFonts w:ascii="Cambria" w:hAnsi="Cambria"/>
              </w:rPr>
            </w:pPr>
            <w:r w:rsidRPr="00C66702">
              <w:rPr>
                <w:rFonts w:ascii="Cambria" w:hAnsi="Cambria"/>
              </w:rPr>
              <w:t>110.16</w:t>
            </w:r>
            <w:r w:rsidR="00505EBC">
              <w:rPr>
                <w:rFonts w:ascii="Cambria" w:hAnsi="Cambria"/>
              </w:rPr>
              <w:t xml:space="preserve"> (2050)</w:t>
            </w:r>
          </w:p>
        </w:tc>
        <w:tc>
          <w:tcPr>
            <w:tcW w:w="1559" w:type="dxa"/>
          </w:tcPr>
          <w:p w14:paraId="26F7074F" w14:textId="4E5F5285" w:rsidR="00C66702" w:rsidRPr="00C66702" w:rsidRDefault="00C66702" w:rsidP="00B52C77">
            <w:pPr>
              <w:spacing w:line="360" w:lineRule="auto"/>
              <w:jc w:val="both"/>
              <w:rPr>
                <w:rFonts w:ascii="Cambria" w:hAnsi="Cambria"/>
              </w:rPr>
            </w:pPr>
            <w:r w:rsidRPr="00C66702">
              <w:rPr>
                <w:rFonts w:ascii="Cambria" w:hAnsi="Cambria"/>
              </w:rPr>
              <w:t>127.9</w:t>
            </w:r>
            <w:r w:rsidR="00505EBC">
              <w:rPr>
                <w:rFonts w:ascii="Cambria" w:hAnsi="Cambria"/>
              </w:rPr>
              <w:t xml:space="preserve"> (5825)</w:t>
            </w:r>
          </w:p>
        </w:tc>
      </w:tr>
      <w:tr w:rsidR="006D387B" w14:paraId="2D0ECDA8" w14:textId="77777777" w:rsidTr="006D387B">
        <w:tc>
          <w:tcPr>
            <w:tcW w:w="1207" w:type="dxa"/>
          </w:tcPr>
          <w:p w14:paraId="4DB7F60C" w14:textId="72B766F3" w:rsidR="00C66702" w:rsidRPr="00C66702" w:rsidRDefault="00C66702" w:rsidP="00C66702">
            <w:pPr>
              <w:spacing w:line="360" w:lineRule="auto"/>
              <w:jc w:val="both"/>
              <w:rPr>
                <w:rFonts w:ascii="Cambria" w:hAnsi="Cambria"/>
                <w:b/>
                <w:bCs/>
                <w:sz w:val="24"/>
                <w:szCs w:val="24"/>
              </w:rPr>
            </w:pPr>
            <w:r w:rsidRPr="00C66702">
              <w:rPr>
                <w:rFonts w:ascii="Cambria" w:hAnsi="Cambria"/>
                <w:b/>
                <w:bCs/>
                <w:sz w:val="24"/>
                <w:szCs w:val="24"/>
              </w:rPr>
              <w:t>MFH</w:t>
            </w:r>
          </w:p>
        </w:tc>
        <w:tc>
          <w:tcPr>
            <w:tcW w:w="1482" w:type="dxa"/>
          </w:tcPr>
          <w:p w14:paraId="1BF7277B" w14:textId="655F995E" w:rsidR="00C66702" w:rsidRPr="00C66702" w:rsidRDefault="00C66702" w:rsidP="00C66702">
            <w:pPr>
              <w:spacing w:line="360" w:lineRule="auto"/>
              <w:jc w:val="both"/>
              <w:rPr>
                <w:rFonts w:ascii="Cambria" w:hAnsi="Cambria"/>
              </w:rPr>
            </w:pPr>
            <w:r w:rsidRPr="00C66702">
              <w:rPr>
                <w:rFonts w:ascii="Cambria" w:hAnsi="Cambria"/>
              </w:rPr>
              <w:t>148.1</w:t>
            </w:r>
            <w:r w:rsidR="00E75853">
              <w:rPr>
                <w:rFonts w:ascii="Cambria" w:hAnsi="Cambria"/>
              </w:rPr>
              <w:t xml:space="preserve"> (2)</w:t>
            </w:r>
          </w:p>
        </w:tc>
        <w:tc>
          <w:tcPr>
            <w:tcW w:w="1701" w:type="dxa"/>
          </w:tcPr>
          <w:p w14:paraId="73B2697B" w14:textId="277BB5B5" w:rsidR="00C66702" w:rsidRPr="00C66702" w:rsidRDefault="00C66702" w:rsidP="00C66702">
            <w:pPr>
              <w:spacing w:line="360" w:lineRule="auto"/>
              <w:jc w:val="both"/>
              <w:rPr>
                <w:rFonts w:ascii="Cambria" w:hAnsi="Cambria"/>
              </w:rPr>
            </w:pPr>
            <w:r w:rsidRPr="00C66702">
              <w:rPr>
                <w:rFonts w:ascii="Cambria" w:hAnsi="Cambria"/>
              </w:rPr>
              <w:t>69.98</w:t>
            </w:r>
            <w:r w:rsidR="00E75853">
              <w:rPr>
                <w:rFonts w:ascii="Cambria" w:hAnsi="Cambria"/>
              </w:rPr>
              <w:t xml:space="preserve"> (73)</w:t>
            </w:r>
          </w:p>
        </w:tc>
        <w:tc>
          <w:tcPr>
            <w:tcW w:w="1701" w:type="dxa"/>
          </w:tcPr>
          <w:p w14:paraId="1E857EAF" w14:textId="3D88D1CF" w:rsidR="00C66702" w:rsidRPr="00C66702" w:rsidRDefault="00C66702" w:rsidP="00C66702">
            <w:pPr>
              <w:spacing w:line="360" w:lineRule="auto"/>
              <w:jc w:val="both"/>
              <w:rPr>
                <w:rFonts w:ascii="Cambria" w:hAnsi="Cambria"/>
              </w:rPr>
            </w:pPr>
            <w:r w:rsidRPr="00C66702">
              <w:rPr>
                <w:rFonts w:ascii="Cambria" w:hAnsi="Cambria"/>
              </w:rPr>
              <w:t>114.08</w:t>
            </w:r>
            <w:r w:rsidR="00E75853">
              <w:rPr>
                <w:rFonts w:ascii="Cambria" w:hAnsi="Cambria"/>
              </w:rPr>
              <w:t xml:space="preserve"> (</w:t>
            </w:r>
            <w:r w:rsidR="006D387B">
              <w:rPr>
                <w:rFonts w:ascii="Cambria" w:hAnsi="Cambria"/>
              </w:rPr>
              <w:t>442</w:t>
            </w:r>
            <w:r w:rsidR="00E75853">
              <w:rPr>
                <w:rFonts w:ascii="Cambria" w:hAnsi="Cambria"/>
              </w:rPr>
              <w:t>)</w:t>
            </w:r>
          </w:p>
        </w:tc>
        <w:tc>
          <w:tcPr>
            <w:tcW w:w="1701" w:type="dxa"/>
          </w:tcPr>
          <w:p w14:paraId="0259C1BD" w14:textId="15AC2570" w:rsidR="00C66702" w:rsidRPr="00C66702" w:rsidRDefault="00C66702" w:rsidP="00C66702">
            <w:pPr>
              <w:spacing w:line="360" w:lineRule="auto"/>
              <w:jc w:val="both"/>
              <w:rPr>
                <w:rFonts w:ascii="Cambria" w:hAnsi="Cambria"/>
              </w:rPr>
            </w:pPr>
            <w:r w:rsidRPr="00C66702">
              <w:rPr>
                <w:rFonts w:ascii="Cambria" w:hAnsi="Cambria"/>
              </w:rPr>
              <w:t>131.9</w:t>
            </w:r>
            <w:r w:rsidR="006D387B">
              <w:rPr>
                <w:rFonts w:ascii="Cambria" w:hAnsi="Cambria"/>
              </w:rPr>
              <w:t xml:space="preserve"> (3431)</w:t>
            </w:r>
          </w:p>
        </w:tc>
        <w:tc>
          <w:tcPr>
            <w:tcW w:w="1559" w:type="dxa"/>
          </w:tcPr>
          <w:p w14:paraId="486A320C" w14:textId="5186238D" w:rsidR="00C66702" w:rsidRPr="00C66702" w:rsidRDefault="00C66702" w:rsidP="00C66702">
            <w:pPr>
              <w:spacing w:line="360" w:lineRule="auto"/>
              <w:jc w:val="both"/>
              <w:rPr>
                <w:rFonts w:ascii="Cambria" w:hAnsi="Cambria"/>
              </w:rPr>
            </w:pPr>
            <w:r w:rsidRPr="00C66702">
              <w:rPr>
                <w:rFonts w:ascii="Cambria" w:hAnsi="Cambria"/>
              </w:rPr>
              <w:t>477.35</w:t>
            </w:r>
            <w:r w:rsidR="006D387B">
              <w:rPr>
                <w:rFonts w:ascii="Cambria" w:hAnsi="Cambria"/>
              </w:rPr>
              <w:t xml:space="preserve"> (19500)</w:t>
            </w:r>
          </w:p>
        </w:tc>
      </w:tr>
      <w:tr w:rsidR="006D387B" w14:paraId="619FB159" w14:textId="77777777" w:rsidTr="006D387B">
        <w:tc>
          <w:tcPr>
            <w:tcW w:w="1207" w:type="dxa"/>
          </w:tcPr>
          <w:p w14:paraId="2BF4619A" w14:textId="00F57B1B" w:rsidR="00C66702" w:rsidRPr="00C66702" w:rsidRDefault="00C66702" w:rsidP="00C66702">
            <w:pPr>
              <w:spacing w:line="360" w:lineRule="auto"/>
              <w:jc w:val="both"/>
              <w:rPr>
                <w:rFonts w:ascii="Cambria" w:hAnsi="Cambria"/>
                <w:b/>
                <w:bCs/>
                <w:sz w:val="24"/>
                <w:szCs w:val="24"/>
              </w:rPr>
            </w:pPr>
            <w:r w:rsidRPr="00C66702">
              <w:rPr>
                <w:rFonts w:ascii="Cambria" w:hAnsi="Cambria"/>
                <w:b/>
                <w:bCs/>
                <w:sz w:val="24"/>
                <w:szCs w:val="24"/>
              </w:rPr>
              <w:t>OCO</w:t>
            </w:r>
          </w:p>
        </w:tc>
        <w:tc>
          <w:tcPr>
            <w:tcW w:w="1482" w:type="dxa"/>
          </w:tcPr>
          <w:p w14:paraId="5A386109" w14:textId="0004C903" w:rsidR="00C66702" w:rsidRPr="00C66702" w:rsidRDefault="00C66702" w:rsidP="00C66702">
            <w:pPr>
              <w:spacing w:line="360" w:lineRule="auto"/>
              <w:jc w:val="both"/>
              <w:rPr>
                <w:rFonts w:ascii="Cambria" w:hAnsi="Cambria"/>
              </w:rPr>
            </w:pPr>
            <w:r w:rsidRPr="00C66702">
              <w:rPr>
                <w:rFonts w:ascii="Cambria" w:hAnsi="Cambria"/>
              </w:rPr>
              <w:t>-</w:t>
            </w:r>
          </w:p>
        </w:tc>
        <w:tc>
          <w:tcPr>
            <w:tcW w:w="1701" w:type="dxa"/>
          </w:tcPr>
          <w:p w14:paraId="3FEF8BAF" w14:textId="656C938C" w:rsidR="00C66702" w:rsidRPr="00C66702" w:rsidRDefault="00C66702" w:rsidP="00C66702">
            <w:pPr>
              <w:spacing w:line="360" w:lineRule="auto"/>
              <w:jc w:val="both"/>
              <w:rPr>
                <w:rFonts w:ascii="Cambria" w:hAnsi="Cambria"/>
              </w:rPr>
            </w:pPr>
            <w:r w:rsidRPr="00C66702">
              <w:rPr>
                <w:rFonts w:ascii="Cambria" w:hAnsi="Cambria"/>
              </w:rPr>
              <w:t>87.84</w:t>
            </w:r>
            <w:r w:rsidR="006D387B">
              <w:rPr>
                <w:rFonts w:ascii="Cambria" w:hAnsi="Cambria"/>
              </w:rPr>
              <w:t xml:space="preserve"> (1560)</w:t>
            </w:r>
          </w:p>
        </w:tc>
        <w:tc>
          <w:tcPr>
            <w:tcW w:w="1701" w:type="dxa"/>
          </w:tcPr>
          <w:p w14:paraId="63CE8440" w14:textId="58062878" w:rsidR="00C66702" w:rsidRPr="00C66702" w:rsidRDefault="00C66702" w:rsidP="00C66702">
            <w:pPr>
              <w:spacing w:line="360" w:lineRule="auto"/>
              <w:jc w:val="both"/>
              <w:rPr>
                <w:rFonts w:ascii="Cambria" w:hAnsi="Cambria"/>
              </w:rPr>
            </w:pPr>
            <w:r w:rsidRPr="00C66702">
              <w:rPr>
                <w:rFonts w:ascii="Cambria" w:hAnsi="Cambria"/>
              </w:rPr>
              <w:t>129.28</w:t>
            </w:r>
            <w:r w:rsidR="006D387B">
              <w:rPr>
                <w:rFonts w:ascii="Cambria" w:hAnsi="Cambria"/>
              </w:rPr>
              <w:t xml:space="preserve"> (2022)</w:t>
            </w:r>
          </w:p>
        </w:tc>
        <w:tc>
          <w:tcPr>
            <w:tcW w:w="1701" w:type="dxa"/>
          </w:tcPr>
          <w:p w14:paraId="04B476A0" w14:textId="6CF1E35C" w:rsidR="00C66702" w:rsidRPr="00C66702" w:rsidRDefault="00C66702" w:rsidP="00C66702">
            <w:pPr>
              <w:spacing w:line="360" w:lineRule="auto"/>
              <w:jc w:val="both"/>
              <w:rPr>
                <w:rFonts w:ascii="Cambria" w:hAnsi="Cambria"/>
              </w:rPr>
            </w:pPr>
            <w:r w:rsidRPr="00C66702">
              <w:rPr>
                <w:rFonts w:ascii="Cambria" w:hAnsi="Cambria"/>
              </w:rPr>
              <w:t>101.28</w:t>
            </w:r>
            <w:r w:rsidR="006D387B">
              <w:rPr>
                <w:rFonts w:ascii="Cambria" w:hAnsi="Cambria"/>
              </w:rPr>
              <w:t xml:space="preserve"> (1970)</w:t>
            </w:r>
          </w:p>
        </w:tc>
        <w:tc>
          <w:tcPr>
            <w:tcW w:w="1559" w:type="dxa"/>
          </w:tcPr>
          <w:p w14:paraId="1A3796C5" w14:textId="3F48B7DE" w:rsidR="00C66702" w:rsidRPr="00C66702" w:rsidRDefault="00C66702" w:rsidP="00C66702">
            <w:pPr>
              <w:spacing w:line="360" w:lineRule="auto"/>
              <w:jc w:val="both"/>
              <w:rPr>
                <w:rFonts w:ascii="Cambria" w:hAnsi="Cambria"/>
              </w:rPr>
            </w:pPr>
            <w:r w:rsidRPr="00C66702">
              <w:rPr>
                <w:rFonts w:ascii="Cambria" w:hAnsi="Cambria"/>
              </w:rPr>
              <w:t>133.42</w:t>
            </w:r>
            <w:r w:rsidR="006D387B">
              <w:rPr>
                <w:rFonts w:ascii="Cambria" w:hAnsi="Cambria"/>
              </w:rPr>
              <w:t xml:space="preserve"> (130)</w:t>
            </w:r>
          </w:p>
        </w:tc>
      </w:tr>
      <w:tr w:rsidR="006D387B" w14:paraId="27E26049" w14:textId="77777777" w:rsidTr="006D387B">
        <w:tc>
          <w:tcPr>
            <w:tcW w:w="1207" w:type="dxa"/>
          </w:tcPr>
          <w:p w14:paraId="46637C7F" w14:textId="648073FA" w:rsidR="00C66702" w:rsidRPr="00C66702" w:rsidRDefault="00C66702" w:rsidP="00C66702">
            <w:pPr>
              <w:spacing w:line="360" w:lineRule="auto"/>
              <w:jc w:val="both"/>
              <w:rPr>
                <w:rFonts w:ascii="Cambria" w:hAnsi="Cambria"/>
                <w:b/>
                <w:bCs/>
                <w:sz w:val="24"/>
                <w:szCs w:val="24"/>
              </w:rPr>
            </w:pPr>
            <w:r w:rsidRPr="00C66702">
              <w:rPr>
                <w:rFonts w:ascii="Cambria" w:hAnsi="Cambria"/>
                <w:b/>
                <w:bCs/>
                <w:sz w:val="24"/>
                <w:szCs w:val="24"/>
              </w:rPr>
              <w:t>IND</w:t>
            </w:r>
          </w:p>
        </w:tc>
        <w:tc>
          <w:tcPr>
            <w:tcW w:w="1482" w:type="dxa"/>
          </w:tcPr>
          <w:p w14:paraId="0D7E3BA3" w14:textId="764D3A0A" w:rsidR="00C66702" w:rsidRPr="00C66702" w:rsidRDefault="00C66702" w:rsidP="00C66702">
            <w:pPr>
              <w:spacing w:line="360" w:lineRule="auto"/>
              <w:jc w:val="both"/>
              <w:rPr>
                <w:rFonts w:ascii="Cambria" w:hAnsi="Cambria"/>
              </w:rPr>
            </w:pPr>
            <w:r w:rsidRPr="00C66702">
              <w:rPr>
                <w:rFonts w:ascii="Cambria" w:hAnsi="Cambria"/>
              </w:rPr>
              <w:t>89.78</w:t>
            </w:r>
            <w:r w:rsidR="006D387B">
              <w:rPr>
                <w:rFonts w:ascii="Cambria" w:hAnsi="Cambria"/>
              </w:rPr>
              <w:t xml:space="preserve"> (1563)</w:t>
            </w:r>
          </w:p>
        </w:tc>
        <w:tc>
          <w:tcPr>
            <w:tcW w:w="1701" w:type="dxa"/>
          </w:tcPr>
          <w:p w14:paraId="3EC2A160" w14:textId="6F678E9B" w:rsidR="00C66702" w:rsidRPr="00C66702" w:rsidRDefault="00C66702" w:rsidP="00C66702">
            <w:pPr>
              <w:spacing w:line="360" w:lineRule="auto"/>
              <w:jc w:val="both"/>
              <w:rPr>
                <w:rFonts w:ascii="Cambria" w:hAnsi="Cambria"/>
              </w:rPr>
            </w:pPr>
            <w:r w:rsidRPr="00C66702">
              <w:rPr>
                <w:rFonts w:ascii="Cambria" w:hAnsi="Cambria"/>
              </w:rPr>
              <w:t>95.78</w:t>
            </w:r>
            <w:r w:rsidR="006D387B">
              <w:rPr>
                <w:rFonts w:ascii="Cambria" w:hAnsi="Cambria"/>
              </w:rPr>
              <w:t xml:space="preserve"> (</w:t>
            </w:r>
            <w:r w:rsidR="00016075">
              <w:rPr>
                <w:rFonts w:ascii="Cambria" w:hAnsi="Cambria"/>
              </w:rPr>
              <w:t>7000</w:t>
            </w:r>
            <w:r w:rsidR="006D387B">
              <w:rPr>
                <w:rFonts w:ascii="Cambria" w:hAnsi="Cambria"/>
              </w:rPr>
              <w:t>)</w:t>
            </w:r>
          </w:p>
        </w:tc>
        <w:tc>
          <w:tcPr>
            <w:tcW w:w="1701" w:type="dxa"/>
          </w:tcPr>
          <w:p w14:paraId="4BB5AC74" w14:textId="7D8D3777" w:rsidR="00C66702" w:rsidRPr="00C66702" w:rsidRDefault="00C66702" w:rsidP="00C66702">
            <w:pPr>
              <w:spacing w:line="360" w:lineRule="auto"/>
              <w:jc w:val="both"/>
              <w:rPr>
                <w:rFonts w:ascii="Cambria" w:hAnsi="Cambria"/>
              </w:rPr>
            </w:pPr>
            <w:r w:rsidRPr="00C66702">
              <w:rPr>
                <w:rFonts w:ascii="Cambria" w:hAnsi="Cambria"/>
              </w:rPr>
              <w:t>-</w:t>
            </w:r>
          </w:p>
        </w:tc>
        <w:tc>
          <w:tcPr>
            <w:tcW w:w="1701" w:type="dxa"/>
          </w:tcPr>
          <w:p w14:paraId="13A5AA0C" w14:textId="2D95CEDC" w:rsidR="00C66702" w:rsidRPr="00C66702" w:rsidRDefault="00C66702" w:rsidP="00C66702">
            <w:pPr>
              <w:spacing w:line="360" w:lineRule="auto"/>
              <w:jc w:val="both"/>
              <w:rPr>
                <w:rFonts w:ascii="Cambria" w:hAnsi="Cambria"/>
              </w:rPr>
            </w:pPr>
            <w:r w:rsidRPr="00C66702">
              <w:rPr>
                <w:rFonts w:ascii="Cambria" w:hAnsi="Cambria"/>
              </w:rPr>
              <w:t>-</w:t>
            </w:r>
          </w:p>
        </w:tc>
        <w:tc>
          <w:tcPr>
            <w:tcW w:w="1559" w:type="dxa"/>
          </w:tcPr>
          <w:p w14:paraId="557941E9" w14:textId="672DA6DC" w:rsidR="00C66702" w:rsidRPr="00C66702" w:rsidRDefault="00C66702" w:rsidP="00C66702">
            <w:pPr>
              <w:spacing w:line="360" w:lineRule="auto"/>
              <w:jc w:val="both"/>
              <w:rPr>
                <w:rFonts w:ascii="Cambria" w:hAnsi="Cambria"/>
              </w:rPr>
            </w:pPr>
            <w:r w:rsidRPr="00C66702">
              <w:rPr>
                <w:rFonts w:ascii="Cambria" w:hAnsi="Cambria"/>
              </w:rPr>
              <w:t>-</w:t>
            </w:r>
          </w:p>
        </w:tc>
      </w:tr>
    </w:tbl>
    <w:p w14:paraId="730AD741" w14:textId="77777777" w:rsidR="00116F0D" w:rsidRDefault="00116F0D" w:rsidP="00B52C77">
      <w:pPr>
        <w:spacing w:line="360" w:lineRule="auto"/>
        <w:jc w:val="both"/>
        <w:rPr>
          <w:rFonts w:ascii="Cambria" w:hAnsi="Cambria"/>
          <w:sz w:val="24"/>
          <w:szCs w:val="24"/>
        </w:rPr>
      </w:pPr>
    </w:p>
    <w:p w14:paraId="19676F17" w14:textId="6081231E" w:rsidR="00E74BA3" w:rsidRPr="00E74BA3" w:rsidRDefault="00E74BA3" w:rsidP="00E74BA3">
      <w:pPr>
        <w:pStyle w:val="Caption"/>
        <w:keepNext/>
        <w:rPr>
          <w:rFonts w:ascii="Cambria" w:hAnsi="Cambria"/>
          <w:color w:val="auto"/>
          <w:sz w:val="22"/>
          <w:szCs w:val="22"/>
        </w:rPr>
      </w:pPr>
      <w:r w:rsidRPr="00E74BA3">
        <w:rPr>
          <w:rFonts w:ascii="Cambria" w:hAnsi="Cambria"/>
          <w:color w:val="auto"/>
          <w:sz w:val="22"/>
          <w:szCs w:val="22"/>
        </w:rPr>
        <w:lastRenderedPageBreak/>
        <w:t xml:space="preserve">Table </w:t>
      </w:r>
      <w:r w:rsidRPr="00E74BA3">
        <w:rPr>
          <w:rFonts w:ascii="Cambria" w:hAnsi="Cambria"/>
          <w:color w:val="auto"/>
          <w:sz w:val="22"/>
          <w:szCs w:val="22"/>
        </w:rPr>
        <w:fldChar w:fldCharType="begin"/>
      </w:r>
      <w:r w:rsidRPr="00E74BA3">
        <w:rPr>
          <w:rFonts w:ascii="Cambria" w:hAnsi="Cambria"/>
          <w:color w:val="auto"/>
          <w:sz w:val="22"/>
          <w:szCs w:val="22"/>
        </w:rPr>
        <w:instrText xml:space="preserve"> SEQ Table \* ARABIC </w:instrText>
      </w:r>
      <w:r w:rsidRPr="00E74BA3">
        <w:rPr>
          <w:rFonts w:ascii="Cambria" w:hAnsi="Cambria"/>
          <w:color w:val="auto"/>
          <w:sz w:val="22"/>
          <w:szCs w:val="22"/>
        </w:rPr>
        <w:fldChar w:fldCharType="separate"/>
      </w:r>
      <w:r w:rsidR="00804CDE">
        <w:rPr>
          <w:rFonts w:ascii="Cambria" w:hAnsi="Cambria"/>
          <w:noProof/>
          <w:color w:val="auto"/>
          <w:sz w:val="22"/>
          <w:szCs w:val="22"/>
        </w:rPr>
        <w:t>11</w:t>
      </w:r>
      <w:r w:rsidRPr="00E74BA3">
        <w:rPr>
          <w:rFonts w:ascii="Cambria" w:hAnsi="Cambria"/>
          <w:color w:val="auto"/>
          <w:sz w:val="22"/>
          <w:szCs w:val="22"/>
        </w:rPr>
        <w:fldChar w:fldCharType="end"/>
      </w:r>
      <w:r w:rsidRPr="00E74BA3">
        <w:rPr>
          <w:rFonts w:ascii="Cambria" w:hAnsi="Cambria"/>
          <w:color w:val="auto"/>
          <w:sz w:val="22"/>
          <w:szCs w:val="22"/>
        </w:rPr>
        <w:t>. The LCOES for new installed storage capacities (</w:t>
      </w:r>
      <w:r w:rsidR="00295FE4">
        <w:rPr>
          <w:rFonts w:ascii="Cambria" w:hAnsi="Cambria"/>
          <w:color w:val="auto"/>
          <w:sz w:val="22"/>
          <w:szCs w:val="22"/>
        </w:rPr>
        <w:t>Li-ion</w:t>
      </w:r>
      <w:r w:rsidRPr="00E74BA3">
        <w:rPr>
          <w:rFonts w:ascii="Cambria" w:hAnsi="Cambria"/>
          <w:color w:val="auto"/>
          <w:sz w:val="22"/>
          <w:szCs w:val="22"/>
        </w:rPr>
        <w:t xml:space="preserve"> and VRFB). The numbers in bracket are the new installed capacities in MW. The values are given for </w:t>
      </w:r>
      <w:r w:rsidRPr="002B6D57">
        <w:rPr>
          <w:rFonts w:ascii="Cambria" w:hAnsi="Cambria"/>
          <w:b/>
          <w:bCs/>
          <w:color w:val="auto"/>
          <w:sz w:val="22"/>
          <w:szCs w:val="22"/>
        </w:rPr>
        <w:t>uncontrolled charging</w:t>
      </w:r>
      <w:r w:rsidRPr="00E74BA3">
        <w:rPr>
          <w:rFonts w:ascii="Cambria" w:hAnsi="Cambria"/>
          <w:color w:val="auto"/>
          <w:sz w:val="22"/>
          <w:szCs w:val="22"/>
        </w:rPr>
        <w:t xml:space="preserve"> with </w:t>
      </w:r>
      <w:r w:rsidRPr="002B6D57">
        <w:rPr>
          <w:rFonts w:ascii="Cambria" w:hAnsi="Cambria"/>
          <w:b/>
          <w:bCs/>
          <w:color w:val="auto"/>
          <w:sz w:val="22"/>
          <w:szCs w:val="22"/>
        </w:rPr>
        <w:t>+15% grid capacity reinforcements</w:t>
      </w:r>
      <w:r w:rsidRPr="00E74BA3">
        <w:rPr>
          <w:rFonts w:ascii="Cambria" w:hAnsi="Cambria"/>
          <w:color w:val="auto"/>
          <w:sz w:val="22"/>
          <w:szCs w:val="22"/>
        </w:rPr>
        <w:t>.</w:t>
      </w:r>
    </w:p>
    <w:tbl>
      <w:tblPr>
        <w:tblStyle w:val="TableGrid"/>
        <w:tblW w:w="9351" w:type="dxa"/>
        <w:tblLook w:val="04A0" w:firstRow="1" w:lastRow="0" w:firstColumn="1" w:lastColumn="0" w:noHBand="0" w:noVBand="1"/>
      </w:tblPr>
      <w:tblGrid>
        <w:gridCol w:w="1207"/>
        <w:gridCol w:w="1482"/>
        <w:gridCol w:w="1701"/>
        <w:gridCol w:w="1701"/>
        <w:gridCol w:w="1559"/>
        <w:gridCol w:w="1701"/>
      </w:tblGrid>
      <w:tr w:rsidR="00116F0D" w14:paraId="43DA570E" w14:textId="77777777" w:rsidTr="009A1697">
        <w:tc>
          <w:tcPr>
            <w:tcW w:w="1207" w:type="dxa"/>
          </w:tcPr>
          <w:p w14:paraId="6B9AEF9B" w14:textId="77777777" w:rsidR="00116F0D" w:rsidRPr="00C66702" w:rsidRDefault="00116F0D" w:rsidP="00634BB7">
            <w:pPr>
              <w:spacing w:line="360" w:lineRule="auto"/>
              <w:jc w:val="both"/>
              <w:rPr>
                <w:rFonts w:ascii="Cambria" w:hAnsi="Cambria"/>
                <w:b/>
                <w:bCs/>
                <w:sz w:val="24"/>
                <w:szCs w:val="24"/>
              </w:rPr>
            </w:pPr>
            <w:r w:rsidRPr="00C66702">
              <w:rPr>
                <w:rFonts w:ascii="Cambria" w:hAnsi="Cambria"/>
                <w:b/>
                <w:bCs/>
                <w:sz w:val="24"/>
                <w:szCs w:val="24"/>
              </w:rPr>
              <w:t>Nodes</w:t>
            </w:r>
          </w:p>
        </w:tc>
        <w:tc>
          <w:tcPr>
            <w:tcW w:w="1482" w:type="dxa"/>
          </w:tcPr>
          <w:p w14:paraId="31E709B1" w14:textId="77777777" w:rsidR="00116F0D" w:rsidRPr="00C66702" w:rsidRDefault="00116F0D" w:rsidP="00634BB7">
            <w:pPr>
              <w:spacing w:line="360" w:lineRule="auto"/>
              <w:jc w:val="both"/>
              <w:rPr>
                <w:rFonts w:ascii="Cambria" w:hAnsi="Cambria"/>
                <w:b/>
                <w:bCs/>
                <w:sz w:val="24"/>
                <w:szCs w:val="24"/>
              </w:rPr>
            </w:pPr>
            <w:r w:rsidRPr="00C66702">
              <w:rPr>
                <w:rFonts w:ascii="Cambria" w:hAnsi="Cambria"/>
                <w:b/>
                <w:bCs/>
                <w:sz w:val="24"/>
                <w:szCs w:val="24"/>
              </w:rPr>
              <w:t>2030</w:t>
            </w:r>
          </w:p>
        </w:tc>
        <w:tc>
          <w:tcPr>
            <w:tcW w:w="1701" w:type="dxa"/>
          </w:tcPr>
          <w:p w14:paraId="076B92DC" w14:textId="77777777" w:rsidR="00116F0D" w:rsidRPr="00C66702" w:rsidRDefault="00116F0D" w:rsidP="00634BB7">
            <w:pPr>
              <w:spacing w:line="360" w:lineRule="auto"/>
              <w:jc w:val="both"/>
              <w:rPr>
                <w:rFonts w:ascii="Cambria" w:hAnsi="Cambria"/>
                <w:b/>
                <w:bCs/>
                <w:sz w:val="24"/>
                <w:szCs w:val="24"/>
              </w:rPr>
            </w:pPr>
            <w:r w:rsidRPr="00C66702">
              <w:rPr>
                <w:rFonts w:ascii="Cambria" w:hAnsi="Cambria"/>
                <w:b/>
                <w:bCs/>
                <w:sz w:val="24"/>
                <w:szCs w:val="24"/>
              </w:rPr>
              <w:t>2035</w:t>
            </w:r>
          </w:p>
        </w:tc>
        <w:tc>
          <w:tcPr>
            <w:tcW w:w="1701" w:type="dxa"/>
          </w:tcPr>
          <w:p w14:paraId="44EDC74E" w14:textId="77777777" w:rsidR="00116F0D" w:rsidRPr="00C66702" w:rsidRDefault="00116F0D" w:rsidP="00634BB7">
            <w:pPr>
              <w:spacing w:line="360" w:lineRule="auto"/>
              <w:jc w:val="both"/>
              <w:rPr>
                <w:rFonts w:ascii="Cambria" w:hAnsi="Cambria"/>
                <w:b/>
                <w:bCs/>
                <w:sz w:val="24"/>
                <w:szCs w:val="24"/>
              </w:rPr>
            </w:pPr>
            <w:r w:rsidRPr="00C66702">
              <w:rPr>
                <w:rFonts w:ascii="Cambria" w:hAnsi="Cambria"/>
                <w:b/>
                <w:bCs/>
                <w:sz w:val="24"/>
                <w:szCs w:val="24"/>
              </w:rPr>
              <w:t>2040</w:t>
            </w:r>
          </w:p>
        </w:tc>
        <w:tc>
          <w:tcPr>
            <w:tcW w:w="1559" w:type="dxa"/>
          </w:tcPr>
          <w:p w14:paraId="7103DCD1" w14:textId="77777777" w:rsidR="00116F0D" w:rsidRPr="00C66702" w:rsidRDefault="00116F0D" w:rsidP="00634BB7">
            <w:pPr>
              <w:spacing w:line="360" w:lineRule="auto"/>
              <w:jc w:val="both"/>
              <w:rPr>
                <w:rFonts w:ascii="Cambria" w:hAnsi="Cambria"/>
                <w:b/>
                <w:bCs/>
                <w:sz w:val="24"/>
                <w:szCs w:val="24"/>
              </w:rPr>
            </w:pPr>
            <w:r w:rsidRPr="00C66702">
              <w:rPr>
                <w:rFonts w:ascii="Cambria" w:hAnsi="Cambria"/>
                <w:b/>
                <w:bCs/>
                <w:sz w:val="24"/>
                <w:szCs w:val="24"/>
              </w:rPr>
              <w:t>2045</w:t>
            </w:r>
          </w:p>
        </w:tc>
        <w:tc>
          <w:tcPr>
            <w:tcW w:w="1701" w:type="dxa"/>
          </w:tcPr>
          <w:p w14:paraId="3C3B23D4" w14:textId="77777777" w:rsidR="00116F0D" w:rsidRPr="00C66702" w:rsidRDefault="00116F0D" w:rsidP="00634BB7">
            <w:pPr>
              <w:spacing w:line="360" w:lineRule="auto"/>
              <w:jc w:val="both"/>
              <w:rPr>
                <w:rFonts w:ascii="Cambria" w:hAnsi="Cambria"/>
                <w:b/>
                <w:bCs/>
                <w:sz w:val="24"/>
                <w:szCs w:val="24"/>
              </w:rPr>
            </w:pPr>
            <w:r w:rsidRPr="00C66702">
              <w:rPr>
                <w:rFonts w:ascii="Cambria" w:hAnsi="Cambria"/>
                <w:b/>
                <w:bCs/>
                <w:sz w:val="24"/>
                <w:szCs w:val="24"/>
              </w:rPr>
              <w:t>2050</w:t>
            </w:r>
          </w:p>
        </w:tc>
      </w:tr>
      <w:tr w:rsidR="00116F0D" w14:paraId="6B1BE5E7" w14:textId="77777777" w:rsidTr="009A1697">
        <w:tc>
          <w:tcPr>
            <w:tcW w:w="1207" w:type="dxa"/>
          </w:tcPr>
          <w:p w14:paraId="2A4A822A" w14:textId="77777777" w:rsidR="00116F0D" w:rsidRPr="00C66702" w:rsidRDefault="00116F0D" w:rsidP="00634BB7">
            <w:pPr>
              <w:spacing w:line="360" w:lineRule="auto"/>
              <w:jc w:val="both"/>
              <w:rPr>
                <w:rFonts w:ascii="Cambria" w:hAnsi="Cambria"/>
                <w:b/>
                <w:bCs/>
                <w:sz w:val="24"/>
                <w:szCs w:val="24"/>
              </w:rPr>
            </w:pPr>
            <w:r w:rsidRPr="00C66702">
              <w:rPr>
                <w:rFonts w:ascii="Cambria" w:hAnsi="Cambria"/>
                <w:b/>
                <w:bCs/>
                <w:sz w:val="24"/>
                <w:szCs w:val="24"/>
              </w:rPr>
              <w:t>SFH</w:t>
            </w:r>
          </w:p>
        </w:tc>
        <w:tc>
          <w:tcPr>
            <w:tcW w:w="1482" w:type="dxa"/>
          </w:tcPr>
          <w:p w14:paraId="07704314" w14:textId="77777777" w:rsidR="00116F0D" w:rsidRPr="00C66702" w:rsidRDefault="00116F0D" w:rsidP="00634BB7">
            <w:pPr>
              <w:spacing w:line="360" w:lineRule="auto"/>
              <w:jc w:val="both"/>
              <w:rPr>
                <w:rFonts w:ascii="Cambria" w:hAnsi="Cambria"/>
              </w:rPr>
            </w:pPr>
            <w:r w:rsidRPr="00C66702">
              <w:rPr>
                <w:rFonts w:ascii="Cambria" w:hAnsi="Cambria"/>
              </w:rPr>
              <w:t>-</w:t>
            </w:r>
          </w:p>
        </w:tc>
        <w:tc>
          <w:tcPr>
            <w:tcW w:w="1701" w:type="dxa"/>
          </w:tcPr>
          <w:p w14:paraId="78CA041E" w14:textId="3C371D2A" w:rsidR="00116F0D" w:rsidRPr="00C66702" w:rsidRDefault="00116F0D" w:rsidP="00634BB7">
            <w:pPr>
              <w:spacing w:line="360" w:lineRule="auto"/>
              <w:jc w:val="both"/>
              <w:rPr>
                <w:rFonts w:ascii="Cambria" w:hAnsi="Cambria"/>
              </w:rPr>
            </w:pPr>
            <w:r>
              <w:rPr>
                <w:rFonts w:ascii="Cambria" w:hAnsi="Cambria"/>
              </w:rPr>
              <w:t>-</w:t>
            </w:r>
          </w:p>
        </w:tc>
        <w:tc>
          <w:tcPr>
            <w:tcW w:w="1701" w:type="dxa"/>
          </w:tcPr>
          <w:p w14:paraId="790CF964" w14:textId="557DBFB6" w:rsidR="00116F0D" w:rsidRPr="00C66702" w:rsidRDefault="00116F0D" w:rsidP="00634BB7">
            <w:pPr>
              <w:spacing w:line="360" w:lineRule="auto"/>
              <w:jc w:val="both"/>
              <w:rPr>
                <w:rFonts w:ascii="Cambria" w:hAnsi="Cambria"/>
              </w:rPr>
            </w:pPr>
            <w:r>
              <w:rPr>
                <w:rFonts w:ascii="Cambria" w:hAnsi="Cambria"/>
              </w:rPr>
              <w:t>74.75 (30)</w:t>
            </w:r>
          </w:p>
        </w:tc>
        <w:tc>
          <w:tcPr>
            <w:tcW w:w="1559" w:type="dxa"/>
          </w:tcPr>
          <w:p w14:paraId="01C87355" w14:textId="1ED75078" w:rsidR="00116F0D" w:rsidRPr="00C66702" w:rsidRDefault="00116F0D" w:rsidP="00634BB7">
            <w:pPr>
              <w:spacing w:line="360" w:lineRule="auto"/>
              <w:jc w:val="both"/>
              <w:rPr>
                <w:rFonts w:ascii="Cambria" w:hAnsi="Cambria"/>
              </w:rPr>
            </w:pPr>
            <w:r>
              <w:rPr>
                <w:rFonts w:ascii="Cambria" w:hAnsi="Cambria"/>
              </w:rPr>
              <w:t>76.5 (560)</w:t>
            </w:r>
          </w:p>
        </w:tc>
        <w:tc>
          <w:tcPr>
            <w:tcW w:w="1701" w:type="dxa"/>
          </w:tcPr>
          <w:p w14:paraId="01FD3D0E" w14:textId="7917624F" w:rsidR="00116F0D" w:rsidRPr="00C66702" w:rsidRDefault="009A1697" w:rsidP="00634BB7">
            <w:pPr>
              <w:spacing w:line="360" w:lineRule="auto"/>
              <w:jc w:val="both"/>
              <w:rPr>
                <w:rFonts w:ascii="Cambria" w:hAnsi="Cambria"/>
              </w:rPr>
            </w:pPr>
            <w:r>
              <w:rPr>
                <w:rFonts w:ascii="Cambria" w:hAnsi="Cambria"/>
              </w:rPr>
              <w:t>87.84 (2600)</w:t>
            </w:r>
          </w:p>
        </w:tc>
      </w:tr>
      <w:tr w:rsidR="00116F0D" w14:paraId="47E77BDB" w14:textId="77777777" w:rsidTr="009A1697">
        <w:tc>
          <w:tcPr>
            <w:tcW w:w="1207" w:type="dxa"/>
          </w:tcPr>
          <w:p w14:paraId="284FB903" w14:textId="77777777" w:rsidR="00116F0D" w:rsidRPr="00C66702" w:rsidRDefault="00116F0D" w:rsidP="00634BB7">
            <w:pPr>
              <w:spacing w:line="360" w:lineRule="auto"/>
              <w:jc w:val="both"/>
              <w:rPr>
                <w:rFonts w:ascii="Cambria" w:hAnsi="Cambria"/>
                <w:b/>
                <w:bCs/>
                <w:sz w:val="24"/>
                <w:szCs w:val="24"/>
              </w:rPr>
            </w:pPr>
            <w:r w:rsidRPr="00C66702">
              <w:rPr>
                <w:rFonts w:ascii="Cambria" w:hAnsi="Cambria"/>
                <w:b/>
                <w:bCs/>
                <w:sz w:val="24"/>
                <w:szCs w:val="24"/>
              </w:rPr>
              <w:t>MFH</w:t>
            </w:r>
          </w:p>
        </w:tc>
        <w:tc>
          <w:tcPr>
            <w:tcW w:w="1482" w:type="dxa"/>
          </w:tcPr>
          <w:p w14:paraId="1579823B" w14:textId="63E73B89" w:rsidR="00116F0D" w:rsidRPr="00C66702" w:rsidRDefault="00116F0D" w:rsidP="00634BB7">
            <w:pPr>
              <w:spacing w:line="360" w:lineRule="auto"/>
              <w:jc w:val="both"/>
              <w:rPr>
                <w:rFonts w:ascii="Cambria" w:hAnsi="Cambria"/>
              </w:rPr>
            </w:pPr>
            <w:r>
              <w:rPr>
                <w:rFonts w:ascii="Cambria" w:hAnsi="Cambria"/>
              </w:rPr>
              <w:t>-</w:t>
            </w:r>
          </w:p>
        </w:tc>
        <w:tc>
          <w:tcPr>
            <w:tcW w:w="1701" w:type="dxa"/>
          </w:tcPr>
          <w:p w14:paraId="7185D89D" w14:textId="06ACF2F2" w:rsidR="00116F0D" w:rsidRPr="00C66702" w:rsidRDefault="00116F0D" w:rsidP="00634BB7">
            <w:pPr>
              <w:spacing w:line="360" w:lineRule="auto"/>
              <w:jc w:val="both"/>
              <w:rPr>
                <w:rFonts w:ascii="Cambria" w:hAnsi="Cambria"/>
              </w:rPr>
            </w:pPr>
            <w:r>
              <w:rPr>
                <w:rFonts w:ascii="Cambria" w:hAnsi="Cambria"/>
              </w:rPr>
              <w:t>-</w:t>
            </w:r>
          </w:p>
        </w:tc>
        <w:tc>
          <w:tcPr>
            <w:tcW w:w="1701" w:type="dxa"/>
          </w:tcPr>
          <w:p w14:paraId="36D3EE4E" w14:textId="1FC4F425" w:rsidR="00116F0D" w:rsidRPr="00C66702" w:rsidRDefault="00116F0D" w:rsidP="00634BB7">
            <w:pPr>
              <w:spacing w:line="360" w:lineRule="auto"/>
              <w:jc w:val="both"/>
              <w:rPr>
                <w:rFonts w:ascii="Cambria" w:hAnsi="Cambria"/>
              </w:rPr>
            </w:pPr>
            <w:r>
              <w:rPr>
                <w:rFonts w:ascii="Cambria" w:hAnsi="Cambria"/>
              </w:rPr>
              <w:t>70.75 (94)</w:t>
            </w:r>
          </w:p>
        </w:tc>
        <w:tc>
          <w:tcPr>
            <w:tcW w:w="1559" w:type="dxa"/>
          </w:tcPr>
          <w:p w14:paraId="7B69F622" w14:textId="36EBED05" w:rsidR="00116F0D" w:rsidRPr="00C66702" w:rsidRDefault="00116F0D" w:rsidP="00634BB7">
            <w:pPr>
              <w:spacing w:line="360" w:lineRule="auto"/>
              <w:jc w:val="both"/>
              <w:rPr>
                <w:rFonts w:ascii="Cambria" w:hAnsi="Cambria"/>
              </w:rPr>
            </w:pPr>
            <w:r>
              <w:rPr>
                <w:rFonts w:ascii="Cambria" w:hAnsi="Cambria"/>
              </w:rPr>
              <w:t>115.04 (550)</w:t>
            </w:r>
          </w:p>
        </w:tc>
        <w:tc>
          <w:tcPr>
            <w:tcW w:w="1701" w:type="dxa"/>
          </w:tcPr>
          <w:p w14:paraId="2B14615A" w14:textId="0C1B4A8B" w:rsidR="009A1697" w:rsidRPr="00C66702" w:rsidRDefault="009A1697" w:rsidP="00634BB7">
            <w:pPr>
              <w:spacing w:line="360" w:lineRule="auto"/>
              <w:jc w:val="both"/>
              <w:rPr>
                <w:rFonts w:ascii="Cambria" w:hAnsi="Cambria"/>
              </w:rPr>
            </w:pPr>
            <w:r>
              <w:rPr>
                <w:rFonts w:ascii="Cambria" w:hAnsi="Cambria"/>
              </w:rPr>
              <w:t>115.33 (3900)</w:t>
            </w:r>
          </w:p>
        </w:tc>
      </w:tr>
      <w:tr w:rsidR="00116F0D" w14:paraId="449D1AF2" w14:textId="77777777" w:rsidTr="009A1697">
        <w:tc>
          <w:tcPr>
            <w:tcW w:w="1207" w:type="dxa"/>
          </w:tcPr>
          <w:p w14:paraId="16876950" w14:textId="77777777" w:rsidR="00116F0D" w:rsidRPr="00C66702" w:rsidRDefault="00116F0D" w:rsidP="00634BB7">
            <w:pPr>
              <w:spacing w:line="360" w:lineRule="auto"/>
              <w:jc w:val="both"/>
              <w:rPr>
                <w:rFonts w:ascii="Cambria" w:hAnsi="Cambria"/>
                <w:b/>
                <w:bCs/>
                <w:sz w:val="24"/>
                <w:szCs w:val="24"/>
              </w:rPr>
            </w:pPr>
            <w:r w:rsidRPr="00C66702">
              <w:rPr>
                <w:rFonts w:ascii="Cambria" w:hAnsi="Cambria"/>
                <w:b/>
                <w:bCs/>
                <w:sz w:val="24"/>
                <w:szCs w:val="24"/>
              </w:rPr>
              <w:t>OCO</w:t>
            </w:r>
          </w:p>
        </w:tc>
        <w:tc>
          <w:tcPr>
            <w:tcW w:w="1482" w:type="dxa"/>
          </w:tcPr>
          <w:p w14:paraId="63DFD2FD" w14:textId="77777777" w:rsidR="00116F0D" w:rsidRPr="00C66702" w:rsidRDefault="00116F0D" w:rsidP="00634BB7">
            <w:pPr>
              <w:spacing w:line="360" w:lineRule="auto"/>
              <w:jc w:val="both"/>
              <w:rPr>
                <w:rFonts w:ascii="Cambria" w:hAnsi="Cambria"/>
              </w:rPr>
            </w:pPr>
            <w:r w:rsidRPr="00C66702">
              <w:rPr>
                <w:rFonts w:ascii="Cambria" w:hAnsi="Cambria"/>
              </w:rPr>
              <w:t>-</w:t>
            </w:r>
          </w:p>
        </w:tc>
        <w:tc>
          <w:tcPr>
            <w:tcW w:w="1701" w:type="dxa"/>
          </w:tcPr>
          <w:p w14:paraId="1CAE2534" w14:textId="7BD2C01B" w:rsidR="00116F0D" w:rsidRPr="00C66702" w:rsidRDefault="00116F0D" w:rsidP="00634BB7">
            <w:pPr>
              <w:spacing w:line="360" w:lineRule="auto"/>
              <w:jc w:val="both"/>
              <w:rPr>
                <w:rFonts w:ascii="Cambria" w:hAnsi="Cambria"/>
              </w:rPr>
            </w:pPr>
            <w:r w:rsidRPr="00C66702">
              <w:rPr>
                <w:rFonts w:ascii="Cambria" w:hAnsi="Cambria"/>
              </w:rPr>
              <w:t>8</w:t>
            </w:r>
            <w:r>
              <w:rPr>
                <w:rFonts w:ascii="Cambria" w:hAnsi="Cambria"/>
              </w:rPr>
              <w:t>0</w:t>
            </w:r>
            <w:r w:rsidRPr="00C66702">
              <w:rPr>
                <w:rFonts w:ascii="Cambria" w:hAnsi="Cambria"/>
              </w:rPr>
              <w:t>.</w:t>
            </w:r>
            <w:r>
              <w:rPr>
                <w:rFonts w:ascii="Cambria" w:hAnsi="Cambria"/>
              </w:rPr>
              <w:t>12 (1860)</w:t>
            </w:r>
          </w:p>
        </w:tc>
        <w:tc>
          <w:tcPr>
            <w:tcW w:w="1701" w:type="dxa"/>
          </w:tcPr>
          <w:p w14:paraId="5FD607F1" w14:textId="0C5368EB" w:rsidR="00116F0D" w:rsidRPr="00C66702" w:rsidRDefault="00116F0D" w:rsidP="00634BB7">
            <w:pPr>
              <w:spacing w:line="360" w:lineRule="auto"/>
              <w:jc w:val="both"/>
              <w:rPr>
                <w:rFonts w:ascii="Cambria" w:hAnsi="Cambria"/>
              </w:rPr>
            </w:pPr>
            <w:r w:rsidRPr="00C66702">
              <w:rPr>
                <w:rFonts w:ascii="Cambria" w:hAnsi="Cambria"/>
              </w:rPr>
              <w:t>12</w:t>
            </w:r>
            <w:r>
              <w:rPr>
                <w:rFonts w:ascii="Cambria" w:hAnsi="Cambria"/>
              </w:rPr>
              <w:t>5</w:t>
            </w:r>
            <w:r w:rsidRPr="00C66702">
              <w:rPr>
                <w:rFonts w:ascii="Cambria" w:hAnsi="Cambria"/>
              </w:rPr>
              <w:t>.</w:t>
            </w:r>
            <w:r>
              <w:rPr>
                <w:rFonts w:ascii="Cambria" w:hAnsi="Cambria"/>
              </w:rPr>
              <w:t>4 (2150)</w:t>
            </w:r>
          </w:p>
        </w:tc>
        <w:tc>
          <w:tcPr>
            <w:tcW w:w="1559" w:type="dxa"/>
          </w:tcPr>
          <w:p w14:paraId="30FB9067" w14:textId="09CEE2C1" w:rsidR="00116F0D" w:rsidRPr="00C66702" w:rsidRDefault="00116F0D" w:rsidP="00634BB7">
            <w:pPr>
              <w:spacing w:line="360" w:lineRule="auto"/>
              <w:jc w:val="both"/>
              <w:rPr>
                <w:rFonts w:ascii="Cambria" w:hAnsi="Cambria"/>
              </w:rPr>
            </w:pPr>
            <w:r>
              <w:rPr>
                <w:rFonts w:ascii="Cambria" w:hAnsi="Cambria"/>
              </w:rPr>
              <w:t>88.7 (1810)</w:t>
            </w:r>
          </w:p>
        </w:tc>
        <w:tc>
          <w:tcPr>
            <w:tcW w:w="1701" w:type="dxa"/>
          </w:tcPr>
          <w:p w14:paraId="3DDF8FD1" w14:textId="4CC855AB" w:rsidR="00116F0D" w:rsidRPr="00C66702" w:rsidRDefault="009A1697" w:rsidP="00634BB7">
            <w:pPr>
              <w:spacing w:line="360" w:lineRule="auto"/>
              <w:jc w:val="both"/>
              <w:rPr>
                <w:rFonts w:ascii="Cambria" w:hAnsi="Cambria"/>
              </w:rPr>
            </w:pPr>
            <w:r>
              <w:rPr>
                <w:rFonts w:ascii="Cambria" w:hAnsi="Cambria"/>
              </w:rPr>
              <w:t>173.75 (70)</w:t>
            </w:r>
          </w:p>
        </w:tc>
      </w:tr>
      <w:tr w:rsidR="00116F0D" w14:paraId="4932BC68" w14:textId="77777777" w:rsidTr="009A1697">
        <w:tc>
          <w:tcPr>
            <w:tcW w:w="1207" w:type="dxa"/>
          </w:tcPr>
          <w:p w14:paraId="5A1F7D78" w14:textId="77777777" w:rsidR="00116F0D" w:rsidRPr="00C66702" w:rsidRDefault="00116F0D" w:rsidP="00634BB7">
            <w:pPr>
              <w:spacing w:line="360" w:lineRule="auto"/>
              <w:jc w:val="both"/>
              <w:rPr>
                <w:rFonts w:ascii="Cambria" w:hAnsi="Cambria"/>
                <w:b/>
                <w:bCs/>
                <w:sz w:val="24"/>
                <w:szCs w:val="24"/>
              </w:rPr>
            </w:pPr>
            <w:r w:rsidRPr="00C66702">
              <w:rPr>
                <w:rFonts w:ascii="Cambria" w:hAnsi="Cambria"/>
                <w:b/>
                <w:bCs/>
                <w:sz w:val="24"/>
                <w:szCs w:val="24"/>
              </w:rPr>
              <w:t>IND</w:t>
            </w:r>
          </w:p>
        </w:tc>
        <w:tc>
          <w:tcPr>
            <w:tcW w:w="1482" w:type="dxa"/>
          </w:tcPr>
          <w:p w14:paraId="051D5058" w14:textId="043A71A9" w:rsidR="00116F0D" w:rsidRPr="00C66702" w:rsidRDefault="00116F0D" w:rsidP="00634BB7">
            <w:pPr>
              <w:spacing w:line="360" w:lineRule="auto"/>
              <w:jc w:val="both"/>
              <w:rPr>
                <w:rFonts w:ascii="Cambria" w:hAnsi="Cambria"/>
              </w:rPr>
            </w:pPr>
            <w:r w:rsidRPr="00C66702">
              <w:rPr>
                <w:rFonts w:ascii="Cambria" w:hAnsi="Cambria"/>
              </w:rPr>
              <w:t>8</w:t>
            </w:r>
            <w:r>
              <w:rPr>
                <w:rFonts w:ascii="Cambria" w:hAnsi="Cambria"/>
              </w:rPr>
              <w:t>6</w:t>
            </w:r>
            <w:r w:rsidRPr="00C66702">
              <w:rPr>
                <w:rFonts w:ascii="Cambria" w:hAnsi="Cambria"/>
              </w:rPr>
              <w:t>.</w:t>
            </w:r>
            <w:r>
              <w:rPr>
                <w:rFonts w:ascii="Cambria" w:hAnsi="Cambria"/>
              </w:rPr>
              <w:t>9 (1653)</w:t>
            </w:r>
          </w:p>
        </w:tc>
        <w:tc>
          <w:tcPr>
            <w:tcW w:w="1701" w:type="dxa"/>
          </w:tcPr>
          <w:p w14:paraId="509FFB16" w14:textId="34F11292" w:rsidR="00116F0D" w:rsidRPr="00C66702" w:rsidRDefault="00116F0D" w:rsidP="00634BB7">
            <w:pPr>
              <w:spacing w:line="360" w:lineRule="auto"/>
              <w:jc w:val="both"/>
              <w:rPr>
                <w:rFonts w:ascii="Cambria" w:hAnsi="Cambria"/>
              </w:rPr>
            </w:pPr>
            <w:r w:rsidRPr="00C66702">
              <w:rPr>
                <w:rFonts w:ascii="Cambria" w:hAnsi="Cambria"/>
              </w:rPr>
              <w:t>9</w:t>
            </w:r>
            <w:r>
              <w:rPr>
                <w:rFonts w:ascii="Cambria" w:hAnsi="Cambria"/>
              </w:rPr>
              <w:t>4</w:t>
            </w:r>
            <w:r w:rsidRPr="00C66702">
              <w:rPr>
                <w:rFonts w:ascii="Cambria" w:hAnsi="Cambria"/>
              </w:rPr>
              <w:t>.</w:t>
            </w:r>
            <w:r>
              <w:rPr>
                <w:rFonts w:ascii="Cambria" w:hAnsi="Cambria"/>
              </w:rPr>
              <w:t>2 (6026)</w:t>
            </w:r>
          </w:p>
        </w:tc>
        <w:tc>
          <w:tcPr>
            <w:tcW w:w="1701" w:type="dxa"/>
          </w:tcPr>
          <w:p w14:paraId="247060E6" w14:textId="77777777" w:rsidR="00116F0D" w:rsidRPr="00C66702" w:rsidRDefault="00116F0D" w:rsidP="00634BB7">
            <w:pPr>
              <w:spacing w:line="360" w:lineRule="auto"/>
              <w:jc w:val="both"/>
              <w:rPr>
                <w:rFonts w:ascii="Cambria" w:hAnsi="Cambria"/>
              </w:rPr>
            </w:pPr>
            <w:r w:rsidRPr="00C66702">
              <w:rPr>
                <w:rFonts w:ascii="Cambria" w:hAnsi="Cambria"/>
              </w:rPr>
              <w:t>-</w:t>
            </w:r>
          </w:p>
        </w:tc>
        <w:tc>
          <w:tcPr>
            <w:tcW w:w="1559" w:type="dxa"/>
          </w:tcPr>
          <w:p w14:paraId="06420C3C" w14:textId="0981A3D9" w:rsidR="00116F0D" w:rsidRPr="00C66702" w:rsidRDefault="00116F0D" w:rsidP="00634BB7">
            <w:pPr>
              <w:spacing w:line="360" w:lineRule="auto"/>
              <w:jc w:val="both"/>
              <w:rPr>
                <w:rFonts w:ascii="Cambria" w:hAnsi="Cambria"/>
              </w:rPr>
            </w:pPr>
            <w:r>
              <w:rPr>
                <w:rFonts w:ascii="Cambria" w:hAnsi="Cambria"/>
              </w:rPr>
              <w:t>-</w:t>
            </w:r>
          </w:p>
        </w:tc>
        <w:tc>
          <w:tcPr>
            <w:tcW w:w="1701" w:type="dxa"/>
          </w:tcPr>
          <w:p w14:paraId="2EDC0183" w14:textId="4D7770A8" w:rsidR="00116F0D" w:rsidRPr="00C66702" w:rsidRDefault="00116F0D" w:rsidP="00634BB7">
            <w:pPr>
              <w:spacing w:line="360" w:lineRule="auto"/>
              <w:jc w:val="both"/>
              <w:rPr>
                <w:rFonts w:ascii="Cambria" w:hAnsi="Cambria"/>
              </w:rPr>
            </w:pPr>
            <w:r>
              <w:rPr>
                <w:rFonts w:ascii="Cambria" w:hAnsi="Cambria"/>
              </w:rPr>
              <w:t>-</w:t>
            </w:r>
          </w:p>
        </w:tc>
      </w:tr>
    </w:tbl>
    <w:p w14:paraId="0E1F8E18" w14:textId="77777777" w:rsidR="00116F0D" w:rsidRDefault="00116F0D" w:rsidP="00B52C77">
      <w:pPr>
        <w:spacing w:line="360" w:lineRule="auto"/>
        <w:jc w:val="both"/>
        <w:rPr>
          <w:rFonts w:ascii="Cambria" w:hAnsi="Cambria"/>
          <w:sz w:val="24"/>
          <w:szCs w:val="24"/>
        </w:rPr>
      </w:pPr>
    </w:p>
    <w:p w14:paraId="402C338D" w14:textId="4025B047" w:rsidR="00555638" w:rsidRPr="00555638" w:rsidRDefault="00555638" w:rsidP="00555638">
      <w:pPr>
        <w:pStyle w:val="Caption"/>
        <w:spacing w:line="360" w:lineRule="auto"/>
        <w:jc w:val="both"/>
        <w:rPr>
          <w:rFonts w:ascii="Cambria" w:hAnsi="Cambria"/>
          <w:color w:val="auto"/>
          <w:sz w:val="22"/>
          <w:szCs w:val="22"/>
        </w:rPr>
      </w:pPr>
      <w:r w:rsidRPr="00555638">
        <w:rPr>
          <w:rFonts w:ascii="Cambria" w:hAnsi="Cambria"/>
          <w:color w:val="auto"/>
          <w:sz w:val="22"/>
          <w:szCs w:val="22"/>
        </w:rPr>
        <w:t xml:space="preserve">Table </w:t>
      </w:r>
      <w:r w:rsidRPr="00555638">
        <w:rPr>
          <w:rFonts w:ascii="Cambria" w:hAnsi="Cambria"/>
          <w:color w:val="auto"/>
          <w:sz w:val="22"/>
          <w:szCs w:val="22"/>
        </w:rPr>
        <w:fldChar w:fldCharType="begin"/>
      </w:r>
      <w:r w:rsidRPr="00555638">
        <w:rPr>
          <w:rFonts w:ascii="Cambria" w:hAnsi="Cambria"/>
          <w:color w:val="auto"/>
          <w:sz w:val="22"/>
          <w:szCs w:val="22"/>
        </w:rPr>
        <w:instrText xml:space="preserve"> SEQ Table \* ARABIC </w:instrText>
      </w:r>
      <w:r w:rsidRPr="00555638">
        <w:rPr>
          <w:rFonts w:ascii="Cambria" w:hAnsi="Cambria"/>
          <w:color w:val="auto"/>
          <w:sz w:val="22"/>
          <w:szCs w:val="22"/>
        </w:rPr>
        <w:fldChar w:fldCharType="separate"/>
      </w:r>
      <w:r w:rsidR="00804CDE">
        <w:rPr>
          <w:rFonts w:ascii="Cambria" w:hAnsi="Cambria"/>
          <w:noProof/>
          <w:color w:val="auto"/>
          <w:sz w:val="22"/>
          <w:szCs w:val="22"/>
        </w:rPr>
        <w:t>12</w:t>
      </w:r>
      <w:r w:rsidRPr="00555638">
        <w:rPr>
          <w:rFonts w:ascii="Cambria" w:hAnsi="Cambria"/>
          <w:color w:val="auto"/>
          <w:sz w:val="22"/>
          <w:szCs w:val="22"/>
        </w:rPr>
        <w:fldChar w:fldCharType="end"/>
      </w:r>
      <w:r w:rsidRPr="00555638">
        <w:rPr>
          <w:rFonts w:ascii="Cambria" w:hAnsi="Cambria"/>
          <w:color w:val="auto"/>
          <w:sz w:val="22"/>
          <w:szCs w:val="22"/>
        </w:rPr>
        <w:t xml:space="preserve">. </w:t>
      </w:r>
      <w:r w:rsidR="00ED667D">
        <w:rPr>
          <w:rFonts w:ascii="Cambria" w:hAnsi="Cambria"/>
          <w:color w:val="auto"/>
          <w:sz w:val="22"/>
          <w:szCs w:val="22"/>
        </w:rPr>
        <w:t xml:space="preserve">The </w:t>
      </w:r>
      <w:r w:rsidRPr="00555638">
        <w:rPr>
          <w:rFonts w:ascii="Cambria" w:hAnsi="Cambria"/>
          <w:color w:val="auto"/>
          <w:sz w:val="22"/>
          <w:szCs w:val="22"/>
        </w:rPr>
        <w:t>LCOES for new installed storage capacities (</w:t>
      </w:r>
      <w:r w:rsidR="00295FE4">
        <w:rPr>
          <w:rFonts w:ascii="Cambria" w:hAnsi="Cambria"/>
          <w:color w:val="auto"/>
          <w:sz w:val="22"/>
          <w:szCs w:val="22"/>
        </w:rPr>
        <w:t>Li-ion</w:t>
      </w:r>
      <w:r w:rsidRPr="00555638">
        <w:rPr>
          <w:rFonts w:ascii="Cambria" w:hAnsi="Cambria"/>
          <w:color w:val="auto"/>
          <w:sz w:val="22"/>
          <w:szCs w:val="22"/>
        </w:rPr>
        <w:t xml:space="preserve"> and VRFB). The numbers in bracket are the new installed capacities in MW. The values are given for </w:t>
      </w:r>
      <w:r w:rsidRPr="002B6D57">
        <w:rPr>
          <w:rFonts w:ascii="Cambria" w:hAnsi="Cambria"/>
          <w:b/>
          <w:bCs/>
          <w:color w:val="auto"/>
          <w:sz w:val="22"/>
          <w:szCs w:val="22"/>
        </w:rPr>
        <w:t>controlled charging</w:t>
      </w:r>
      <w:r w:rsidRPr="00555638">
        <w:rPr>
          <w:rFonts w:ascii="Cambria" w:hAnsi="Cambria"/>
          <w:color w:val="auto"/>
          <w:sz w:val="22"/>
          <w:szCs w:val="22"/>
        </w:rPr>
        <w:t xml:space="preserve"> (120h - full flexibility) with </w:t>
      </w:r>
      <w:r w:rsidRPr="002B6D57">
        <w:rPr>
          <w:rFonts w:ascii="Cambria" w:hAnsi="Cambria"/>
          <w:b/>
          <w:bCs/>
          <w:color w:val="auto"/>
          <w:sz w:val="22"/>
          <w:szCs w:val="22"/>
        </w:rPr>
        <w:t>no grid capacity reinforcements</w:t>
      </w:r>
      <w:r w:rsidRPr="00555638">
        <w:rPr>
          <w:rFonts w:ascii="Cambria" w:hAnsi="Cambria"/>
          <w:color w:val="auto"/>
          <w:sz w:val="22"/>
          <w:szCs w:val="22"/>
        </w:rPr>
        <w:t xml:space="preserve"> (default).</w:t>
      </w:r>
    </w:p>
    <w:tbl>
      <w:tblPr>
        <w:tblStyle w:val="TableGrid"/>
        <w:tblW w:w="9634" w:type="dxa"/>
        <w:tblLook w:val="04A0" w:firstRow="1" w:lastRow="0" w:firstColumn="1" w:lastColumn="0" w:noHBand="0" w:noVBand="1"/>
      </w:tblPr>
      <w:tblGrid>
        <w:gridCol w:w="1207"/>
        <w:gridCol w:w="1482"/>
        <w:gridCol w:w="1701"/>
        <w:gridCol w:w="1701"/>
        <w:gridCol w:w="1701"/>
        <w:gridCol w:w="1842"/>
      </w:tblGrid>
      <w:tr w:rsidR="00016075" w14:paraId="76C87365" w14:textId="77777777" w:rsidTr="00016075">
        <w:tc>
          <w:tcPr>
            <w:tcW w:w="1207" w:type="dxa"/>
          </w:tcPr>
          <w:p w14:paraId="6CF246AC" w14:textId="77777777" w:rsidR="00555638" w:rsidRPr="00C66702" w:rsidRDefault="00555638" w:rsidP="00634BB7">
            <w:pPr>
              <w:spacing w:line="360" w:lineRule="auto"/>
              <w:jc w:val="both"/>
              <w:rPr>
                <w:rFonts w:ascii="Cambria" w:hAnsi="Cambria"/>
                <w:b/>
                <w:bCs/>
                <w:sz w:val="24"/>
                <w:szCs w:val="24"/>
              </w:rPr>
            </w:pPr>
            <w:r w:rsidRPr="00C66702">
              <w:rPr>
                <w:rFonts w:ascii="Cambria" w:hAnsi="Cambria"/>
                <w:b/>
                <w:bCs/>
                <w:sz w:val="24"/>
                <w:szCs w:val="24"/>
              </w:rPr>
              <w:t>Nodes</w:t>
            </w:r>
          </w:p>
        </w:tc>
        <w:tc>
          <w:tcPr>
            <w:tcW w:w="1482" w:type="dxa"/>
          </w:tcPr>
          <w:p w14:paraId="258E34EA" w14:textId="77777777" w:rsidR="00555638" w:rsidRPr="00C66702" w:rsidRDefault="00555638" w:rsidP="00634BB7">
            <w:pPr>
              <w:spacing w:line="360" w:lineRule="auto"/>
              <w:jc w:val="both"/>
              <w:rPr>
                <w:rFonts w:ascii="Cambria" w:hAnsi="Cambria"/>
                <w:b/>
                <w:bCs/>
                <w:sz w:val="24"/>
                <w:szCs w:val="24"/>
              </w:rPr>
            </w:pPr>
            <w:r w:rsidRPr="00C66702">
              <w:rPr>
                <w:rFonts w:ascii="Cambria" w:hAnsi="Cambria"/>
                <w:b/>
                <w:bCs/>
                <w:sz w:val="24"/>
                <w:szCs w:val="24"/>
              </w:rPr>
              <w:t>2030</w:t>
            </w:r>
          </w:p>
        </w:tc>
        <w:tc>
          <w:tcPr>
            <w:tcW w:w="1701" w:type="dxa"/>
          </w:tcPr>
          <w:p w14:paraId="5B90B55F" w14:textId="77777777" w:rsidR="00555638" w:rsidRPr="00C66702" w:rsidRDefault="00555638" w:rsidP="00634BB7">
            <w:pPr>
              <w:spacing w:line="360" w:lineRule="auto"/>
              <w:jc w:val="both"/>
              <w:rPr>
                <w:rFonts w:ascii="Cambria" w:hAnsi="Cambria"/>
                <w:b/>
                <w:bCs/>
                <w:sz w:val="24"/>
                <w:szCs w:val="24"/>
              </w:rPr>
            </w:pPr>
            <w:r w:rsidRPr="00C66702">
              <w:rPr>
                <w:rFonts w:ascii="Cambria" w:hAnsi="Cambria"/>
                <w:b/>
                <w:bCs/>
                <w:sz w:val="24"/>
                <w:szCs w:val="24"/>
              </w:rPr>
              <w:t>2035</w:t>
            </w:r>
          </w:p>
        </w:tc>
        <w:tc>
          <w:tcPr>
            <w:tcW w:w="1701" w:type="dxa"/>
          </w:tcPr>
          <w:p w14:paraId="598AD879" w14:textId="77777777" w:rsidR="00555638" w:rsidRPr="00C66702" w:rsidRDefault="00555638" w:rsidP="00634BB7">
            <w:pPr>
              <w:spacing w:line="360" w:lineRule="auto"/>
              <w:jc w:val="both"/>
              <w:rPr>
                <w:rFonts w:ascii="Cambria" w:hAnsi="Cambria"/>
                <w:b/>
                <w:bCs/>
                <w:sz w:val="24"/>
                <w:szCs w:val="24"/>
              </w:rPr>
            </w:pPr>
            <w:r w:rsidRPr="00C66702">
              <w:rPr>
                <w:rFonts w:ascii="Cambria" w:hAnsi="Cambria"/>
                <w:b/>
                <w:bCs/>
                <w:sz w:val="24"/>
                <w:szCs w:val="24"/>
              </w:rPr>
              <w:t>2040</w:t>
            </w:r>
          </w:p>
        </w:tc>
        <w:tc>
          <w:tcPr>
            <w:tcW w:w="1701" w:type="dxa"/>
          </w:tcPr>
          <w:p w14:paraId="3E9F876D" w14:textId="77777777" w:rsidR="00555638" w:rsidRPr="00C66702" w:rsidRDefault="00555638" w:rsidP="00634BB7">
            <w:pPr>
              <w:spacing w:line="360" w:lineRule="auto"/>
              <w:jc w:val="both"/>
              <w:rPr>
                <w:rFonts w:ascii="Cambria" w:hAnsi="Cambria"/>
                <w:b/>
                <w:bCs/>
                <w:sz w:val="24"/>
                <w:szCs w:val="24"/>
              </w:rPr>
            </w:pPr>
            <w:r w:rsidRPr="00C66702">
              <w:rPr>
                <w:rFonts w:ascii="Cambria" w:hAnsi="Cambria"/>
                <w:b/>
                <w:bCs/>
                <w:sz w:val="24"/>
                <w:szCs w:val="24"/>
              </w:rPr>
              <w:t>2045</w:t>
            </w:r>
          </w:p>
        </w:tc>
        <w:tc>
          <w:tcPr>
            <w:tcW w:w="1842" w:type="dxa"/>
          </w:tcPr>
          <w:p w14:paraId="091B48E7" w14:textId="77777777" w:rsidR="00555638" w:rsidRPr="00C66702" w:rsidRDefault="00555638" w:rsidP="00634BB7">
            <w:pPr>
              <w:spacing w:line="360" w:lineRule="auto"/>
              <w:jc w:val="both"/>
              <w:rPr>
                <w:rFonts w:ascii="Cambria" w:hAnsi="Cambria"/>
                <w:b/>
                <w:bCs/>
                <w:sz w:val="24"/>
                <w:szCs w:val="24"/>
              </w:rPr>
            </w:pPr>
            <w:r w:rsidRPr="00C66702">
              <w:rPr>
                <w:rFonts w:ascii="Cambria" w:hAnsi="Cambria"/>
                <w:b/>
                <w:bCs/>
                <w:sz w:val="24"/>
                <w:szCs w:val="24"/>
              </w:rPr>
              <w:t>2050</w:t>
            </w:r>
          </w:p>
        </w:tc>
      </w:tr>
      <w:tr w:rsidR="00016075" w14:paraId="65C2F7E7" w14:textId="77777777" w:rsidTr="00016075">
        <w:tc>
          <w:tcPr>
            <w:tcW w:w="1207" w:type="dxa"/>
          </w:tcPr>
          <w:p w14:paraId="02FFF3B7" w14:textId="77777777" w:rsidR="00555638" w:rsidRPr="00C66702" w:rsidRDefault="00555638" w:rsidP="00634BB7">
            <w:pPr>
              <w:spacing w:line="360" w:lineRule="auto"/>
              <w:jc w:val="both"/>
              <w:rPr>
                <w:rFonts w:ascii="Cambria" w:hAnsi="Cambria"/>
                <w:b/>
                <w:bCs/>
                <w:sz w:val="24"/>
                <w:szCs w:val="24"/>
              </w:rPr>
            </w:pPr>
            <w:r w:rsidRPr="00C66702">
              <w:rPr>
                <w:rFonts w:ascii="Cambria" w:hAnsi="Cambria"/>
                <w:b/>
                <w:bCs/>
                <w:sz w:val="24"/>
                <w:szCs w:val="24"/>
              </w:rPr>
              <w:t>SFH</w:t>
            </w:r>
          </w:p>
        </w:tc>
        <w:tc>
          <w:tcPr>
            <w:tcW w:w="1482" w:type="dxa"/>
          </w:tcPr>
          <w:p w14:paraId="30355713" w14:textId="2B8F8790" w:rsidR="00555638" w:rsidRPr="00C66702" w:rsidRDefault="00016075" w:rsidP="00634BB7">
            <w:pPr>
              <w:spacing w:line="360" w:lineRule="auto"/>
              <w:jc w:val="both"/>
              <w:rPr>
                <w:rFonts w:ascii="Cambria" w:hAnsi="Cambria"/>
              </w:rPr>
            </w:pPr>
            <w:r>
              <w:rPr>
                <w:rFonts w:ascii="Cambria" w:hAnsi="Cambria"/>
              </w:rPr>
              <w:t>-</w:t>
            </w:r>
          </w:p>
        </w:tc>
        <w:tc>
          <w:tcPr>
            <w:tcW w:w="1701" w:type="dxa"/>
          </w:tcPr>
          <w:p w14:paraId="095A3219" w14:textId="7FBCBFB3" w:rsidR="00555638" w:rsidRPr="00C66702" w:rsidRDefault="00016075" w:rsidP="00634BB7">
            <w:pPr>
              <w:spacing w:line="360" w:lineRule="auto"/>
              <w:jc w:val="both"/>
              <w:rPr>
                <w:rFonts w:ascii="Cambria" w:hAnsi="Cambria"/>
              </w:rPr>
            </w:pPr>
            <w:r>
              <w:rPr>
                <w:rFonts w:ascii="Cambria" w:hAnsi="Cambria"/>
              </w:rPr>
              <w:t>-</w:t>
            </w:r>
          </w:p>
        </w:tc>
        <w:tc>
          <w:tcPr>
            <w:tcW w:w="1701" w:type="dxa"/>
          </w:tcPr>
          <w:p w14:paraId="6440AA6B" w14:textId="0713340F" w:rsidR="00555638" w:rsidRPr="00C66702" w:rsidRDefault="00016075" w:rsidP="00634BB7">
            <w:pPr>
              <w:spacing w:line="360" w:lineRule="auto"/>
              <w:jc w:val="both"/>
              <w:rPr>
                <w:rFonts w:ascii="Cambria" w:hAnsi="Cambria"/>
              </w:rPr>
            </w:pPr>
            <w:r>
              <w:rPr>
                <w:rFonts w:ascii="Cambria" w:hAnsi="Cambria"/>
              </w:rPr>
              <w:t>-</w:t>
            </w:r>
          </w:p>
        </w:tc>
        <w:tc>
          <w:tcPr>
            <w:tcW w:w="1701" w:type="dxa"/>
          </w:tcPr>
          <w:p w14:paraId="1FD6B3B3" w14:textId="24800E5C" w:rsidR="00555638" w:rsidRPr="00C66702" w:rsidRDefault="00016075" w:rsidP="00634BB7">
            <w:pPr>
              <w:spacing w:line="360" w:lineRule="auto"/>
              <w:jc w:val="both"/>
              <w:rPr>
                <w:rFonts w:ascii="Cambria" w:hAnsi="Cambria"/>
              </w:rPr>
            </w:pPr>
            <w:r>
              <w:rPr>
                <w:rFonts w:ascii="Cambria" w:hAnsi="Cambria"/>
              </w:rPr>
              <w:t>193.83 (200)</w:t>
            </w:r>
          </w:p>
        </w:tc>
        <w:tc>
          <w:tcPr>
            <w:tcW w:w="1842" w:type="dxa"/>
          </w:tcPr>
          <w:p w14:paraId="0AB891ED" w14:textId="4A3ED499" w:rsidR="00555638" w:rsidRPr="00C66702" w:rsidRDefault="00877D7C" w:rsidP="00634BB7">
            <w:pPr>
              <w:spacing w:line="360" w:lineRule="auto"/>
              <w:jc w:val="both"/>
              <w:rPr>
                <w:rFonts w:ascii="Cambria" w:hAnsi="Cambria"/>
              </w:rPr>
            </w:pPr>
            <w:r>
              <w:rPr>
                <w:rFonts w:ascii="Cambria" w:hAnsi="Cambria"/>
              </w:rPr>
              <w:t>174.05 (3200)</w:t>
            </w:r>
          </w:p>
        </w:tc>
      </w:tr>
      <w:tr w:rsidR="00016075" w14:paraId="51C290A0" w14:textId="77777777" w:rsidTr="00016075">
        <w:tc>
          <w:tcPr>
            <w:tcW w:w="1207" w:type="dxa"/>
          </w:tcPr>
          <w:p w14:paraId="03AD4BB6" w14:textId="77777777" w:rsidR="00555638" w:rsidRPr="00C66702" w:rsidRDefault="00555638" w:rsidP="00634BB7">
            <w:pPr>
              <w:spacing w:line="360" w:lineRule="auto"/>
              <w:jc w:val="both"/>
              <w:rPr>
                <w:rFonts w:ascii="Cambria" w:hAnsi="Cambria"/>
                <w:b/>
                <w:bCs/>
                <w:sz w:val="24"/>
                <w:szCs w:val="24"/>
              </w:rPr>
            </w:pPr>
            <w:r w:rsidRPr="00C66702">
              <w:rPr>
                <w:rFonts w:ascii="Cambria" w:hAnsi="Cambria"/>
                <w:b/>
                <w:bCs/>
                <w:sz w:val="24"/>
                <w:szCs w:val="24"/>
              </w:rPr>
              <w:t>MFH</w:t>
            </w:r>
          </w:p>
        </w:tc>
        <w:tc>
          <w:tcPr>
            <w:tcW w:w="1482" w:type="dxa"/>
          </w:tcPr>
          <w:p w14:paraId="2A3E4316" w14:textId="3F228D32" w:rsidR="00555638" w:rsidRPr="00C66702" w:rsidRDefault="00016075" w:rsidP="00634BB7">
            <w:pPr>
              <w:spacing w:line="360" w:lineRule="auto"/>
              <w:jc w:val="both"/>
              <w:rPr>
                <w:rFonts w:ascii="Cambria" w:hAnsi="Cambria"/>
              </w:rPr>
            </w:pPr>
            <w:r>
              <w:rPr>
                <w:rFonts w:ascii="Cambria" w:hAnsi="Cambria"/>
              </w:rPr>
              <w:t>-</w:t>
            </w:r>
          </w:p>
        </w:tc>
        <w:tc>
          <w:tcPr>
            <w:tcW w:w="1701" w:type="dxa"/>
          </w:tcPr>
          <w:p w14:paraId="31A05EC9" w14:textId="611F102F" w:rsidR="00555638" w:rsidRPr="00C66702" w:rsidRDefault="00016075" w:rsidP="00634BB7">
            <w:pPr>
              <w:spacing w:line="360" w:lineRule="auto"/>
              <w:jc w:val="both"/>
              <w:rPr>
                <w:rFonts w:ascii="Cambria" w:hAnsi="Cambria"/>
              </w:rPr>
            </w:pPr>
            <w:r>
              <w:rPr>
                <w:rFonts w:ascii="Cambria" w:hAnsi="Cambria"/>
              </w:rPr>
              <w:t>-</w:t>
            </w:r>
          </w:p>
        </w:tc>
        <w:tc>
          <w:tcPr>
            <w:tcW w:w="1701" w:type="dxa"/>
          </w:tcPr>
          <w:p w14:paraId="70611CE8" w14:textId="49DD7D19" w:rsidR="00555638" w:rsidRPr="00C66702" w:rsidRDefault="00016075" w:rsidP="00634BB7">
            <w:pPr>
              <w:spacing w:line="360" w:lineRule="auto"/>
              <w:jc w:val="both"/>
              <w:rPr>
                <w:rFonts w:ascii="Cambria" w:hAnsi="Cambria"/>
              </w:rPr>
            </w:pPr>
            <w:r>
              <w:rPr>
                <w:rFonts w:ascii="Cambria" w:hAnsi="Cambria"/>
              </w:rPr>
              <w:t>372.33 (143)</w:t>
            </w:r>
          </w:p>
        </w:tc>
        <w:tc>
          <w:tcPr>
            <w:tcW w:w="1701" w:type="dxa"/>
          </w:tcPr>
          <w:p w14:paraId="589EF2F4" w14:textId="7178088C" w:rsidR="00555638" w:rsidRPr="00C66702" w:rsidRDefault="00016075" w:rsidP="00634BB7">
            <w:pPr>
              <w:spacing w:line="360" w:lineRule="auto"/>
              <w:jc w:val="both"/>
              <w:rPr>
                <w:rFonts w:ascii="Cambria" w:hAnsi="Cambria"/>
              </w:rPr>
            </w:pPr>
            <w:r>
              <w:rPr>
                <w:rFonts w:ascii="Cambria" w:hAnsi="Cambria"/>
              </w:rPr>
              <w:t>205.67 (1400)</w:t>
            </w:r>
          </w:p>
        </w:tc>
        <w:tc>
          <w:tcPr>
            <w:tcW w:w="1842" w:type="dxa"/>
          </w:tcPr>
          <w:p w14:paraId="64DB7273" w14:textId="38CBA612" w:rsidR="00555638" w:rsidRPr="00C66702" w:rsidRDefault="00016075" w:rsidP="00634BB7">
            <w:pPr>
              <w:spacing w:line="360" w:lineRule="auto"/>
              <w:jc w:val="both"/>
              <w:rPr>
                <w:rFonts w:ascii="Cambria" w:hAnsi="Cambria"/>
              </w:rPr>
            </w:pPr>
            <w:r>
              <w:rPr>
                <w:rFonts w:ascii="Cambria" w:hAnsi="Cambria"/>
              </w:rPr>
              <w:t>1213.52 (17100)</w:t>
            </w:r>
          </w:p>
        </w:tc>
      </w:tr>
      <w:tr w:rsidR="00016075" w14:paraId="402CBCE9" w14:textId="77777777" w:rsidTr="00016075">
        <w:tc>
          <w:tcPr>
            <w:tcW w:w="1207" w:type="dxa"/>
          </w:tcPr>
          <w:p w14:paraId="303324B7" w14:textId="77777777" w:rsidR="00555638" w:rsidRPr="00C66702" w:rsidRDefault="00555638" w:rsidP="00634BB7">
            <w:pPr>
              <w:spacing w:line="360" w:lineRule="auto"/>
              <w:jc w:val="both"/>
              <w:rPr>
                <w:rFonts w:ascii="Cambria" w:hAnsi="Cambria"/>
                <w:b/>
                <w:bCs/>
                <w:sz w:val="24"/>
                <w:szCs w:val="24"/>
              </w:rPr>
            </w:pPr>
            <w:r w:rsidRPr="00C66702">
              <w:rPr>
                <w:rFonts w:ascii="Cambria" w:hAnsi="Cambria"/>
                <w:b/>
                <w:bCs/>
                <w:sz w:val="24"/>
                <w:szCs w:val="24"/>
              </w:rPr>
              <w:t>OCO</w:t>
            </w:r>
          </w:p>
        </w:tc>
        <w:tc>
          <w:tcPr>
            <w:tcW w:w="1482" w:type="dxa"/>
          </w:tcPr>
          <w:p w14:paraId="35144B1C" w14:textId="6FA24449" w:rsidR="00555638" w:rsidRPr="00C66702" w:rsidRDefault="00016075" w:rsidP="00634BB7">
            <w:pPr>
              <w:spacing w:line="360" w:lineRule="auto"/>
              <w:jc w:val="both"/>
              <w:rPr>
                <w:rFonts w:ascii="Cambria" w:hAnsi="Cambria"/>
              </w:rPr>
            </w:pPr>
            <w:r>
              <w:rPr>
                <w:rFonts w:ascii="Cambria" w:hAnsi="Cambria"/>
              </w:rPr>
              <w:t>-</w:t>
            </w:r>
          </w:p>
        </w:tc>
        <w:tc>
          <w:tcPr>
            <w:tcW w:w="1701" w:type="dxa"/>
          </w:tcPr>
          <w:p w14:paraId="669247B6" w14:textId="54231665" w:rsidR="00555638" w:rsidRPr="00C66702" w:rsidRDefault="00016075" w:rsidP="00634BB7">
            <w:pPr>
              <w:spacing w:line="360" w:lineRule="auto"/>
              <w:jc w:val="both"/>
              <w:rPr>
                <w:rFonts w:ascii="Cambria" w:hAnsi="Cambria"/>
              </w:rPr>
            </w:pPr>
            <w:r>
              <w:rPr>
                <w:rFonts w:ascii="Cambria" w:hAnsi="Cambria"/>
              </w:rPr>
              <w:t>94.62 (1125)</w:t>
            </w:r>
          </w:p>
        </w:tc>
        <w:tc>
          <w:tcPr>
            <w:tcW w:w="1701" w:type="dxa"/>
          </w:tcPr>
          <w:p w14:paraId="14D60974" w14:textId="0DEB6026" w:rsidR="00555638" w:rsidRPr="00C66702" w:rsidRDefault="00016075" w:rsidP="00634BB7">
            <w:pPr>
              <w:spacing w:line="360" w:lineRule="auto"/>
              <w:jc w:val="both"/>
              <w:rPr>
                <w:rFonts w:ascii="Cambria" w:hAnsi="Cambria"/>
              </w:rPr>
            </w:pPr>
            <w:r>
              <w:rPr>
                <w:rFonts w:ascii="Cambria" w:hAnsi="Cambria"/>
              </w:rPr>
              <w:t>125.68 (2250)</w:t>
            </w:r>
          </w:p>
        </w:tc>
        <w:tc>
          <w:tcPr>
            <w:tcW w:w="1701" w:type="dxa"/>
          </w:tcPr>
          <w:p w14:paraId="7235760A" w14:textId="10C8E370" w:rsidR="00555638" w:rsidRPr="00C66702" w:rsidRDefault="00016075" w:rsidP="00634BB7">
            <w:pPr>
              <w:spacing w:line="360" w:lineRule="auto"/>
              <w:jc w:val="both"/>
              <w:rPr>
                <w:rFonts w:ascii="Cambria" w:hAnsi="Cambria"/>
              </w:rPr>
            </w:pPr>
            <w:r>
              <w:rPr>
                <w:rFonts w:ascii="Cambria" w:hAnsi="Cambria"/>
              </w:rPr>
              <w:t>104.5 (2230)</w:t>
            </w:r>
          </w:p>
        </w:tc>
        <w:tc>
          <w:tcPr>
            <w:tcW w:w="1842" w:type="dxa"/>
          </w:tcPr>
          <w:p w14:paraId="07FE41BE" w14:textId="41E01336" w:rsidR="00555638" w:rsidRPr="00C66702" w:rsidRDefault="00016075" w:rsidP="00634BB7">
            <w:pPr>
              <w:spacing w:line="360" w:lineRule="auto"/>
              <w:jc w:val="both"/>
              <w:rPr>
                <w:rFonts w:ascii="Cambria" w:hAnsi="Cambria"/>
              </w:rPr>
            </w:pPr>
            <w:r>
              <w:rPr>
                <w:rFonts w:ascii="Cambria" w:hAnsi="Cambria"/>
              </w:rPr>
              <w:t>146 (132)</w:t>
            </w:r>
          </w:p>
        </w:tc>
      </w:tr>
      <w:tr w:rsidR="00016075" w14:paraId="5BC823B7" w14:textId="77777777" w:rsidTr="00016075">
        <w:tc>
          <w:tcPr>
            <w:tcW w:w="1207" w:type="dxa"/>
          </w:tcPr>
          <w:p w14:paraId="0F581AE7" w14:textId="77777777" w:rsidR="00555638" w:rsidRPr="00C66702" w:rsidRDefault="00555638" w:rsidP="00634BB7">
            <w:pPr>
              <w:spacing w:line="360" w:lineRule="auto"/>
              <w:jc w:val="both"/>
              <w:rPr>
                <w:rFonts w:ascii="Cambria" w:hAnsi="Cambria"/>
                <w:b/>
                <w:bCs/>
                <w:sz w:val="24"/>
                <w:szCs w:val="24"/>
              </w:rPr>
            </w:pPr>
            <w:r w:rsidRPr="00C66702">
              <w:rPr>
                <w:rFonts w:ascii="Cambria" w:hAnsi="Cambria"/>
                <w:b/>
                <w:bCs/>
                <w:sz w:val="24"/>
                <w:szCs w:val="24"/>
              </w:rPr>
              <w:t>IND</w:t>
            </w:r>
          </w:p>
        </w:tc>
        <w:tc>
          <w:tcPr>
            <w:tcW w:w="1482" w:type="dxa"/>
          </w:tcPr>
          <w:p w14:paraId="420CC4BE" w14:textId="1F6137B1" w:rsidR="00555638" w:rsidRPr="00C66702" w:rsidRDefault="00016075" w:rsidP="00634BB7">
            <w:pPr>
              <w:spacing w:line="360" w:lineRule="auto"/>
              <w:jc w:val="both"/>
              <w:rPr>
                <w:rFonts w:ascii="Cambria" w:hAnsi="Cambria"/>
              </w:rPr>
            </w:pPr>
            <w:r>
              <w:rPr>
                <w:rFonts w:ascii="Cambria" w:hAnsi="Cambria"/>
              </w:rPr>
              <w:t>90.71 (1300)</w:t>
            </w:r>
          </w:p>
        </w:tc>
        <w:tc>
          <w:tcPr>
            <w:tcW w:w="1701" w:type="dxa"/>
          </w:tcPr>
          <w:p w14:paraId="7EE48908" w14:textId="5BDFFF32" w:rsidR="00555638" w:rsidRPr="00C66702" w:rsidRDefault="00016075" w:rsidP="00634BB7">
            <w:pPr>
              <w:spacing w:line="360" w:lineRule="auto"/>
              <w:jc w:val="both"/>
              <w:rPr>
                <w:rFonts w:ascii="Cambria" w:hAnsi="Cambria"/>
              </w:rPr>
            </w:pPr>
            <w:r>
              <w:rPr>
                <w:rFonts w:ascii="Cambria" w:hAnsi="Cambria"/>
              </w:rPr>
              <w:t>104.65 (6800)</w:t>
            </w:r>
          </w:p>
        </w:tc>
        <w:tc>
          <w:tcPr>
            <w:tcW w:w="1701" w:type="dxa"/>
          </w:tcPr>
          <w:p w14:paraId="2069FA35" w14:textId="06C0EB02" w:rsidR="00555638" w:rsidRPr="00C66702" w:rsidRDefault="00016075" w:rsidP="00634BB7">
            <w:pPr>
              <w:spacing w:line="360" w:lineRule="auto"/>
              <w:jc w:val="both"/>
              <w:rPr>
                <w:rFonts w:ascii="Cambria" w:hAnsi="Cambria"/>
              </w:rPr>
            </w:pPr>
            <w:r>
              <w:rPr>
                <w:rFonts w:ascii="Cambria" w:hAnsi="Cambria"/>
              </w:rPr>
              <w:t>-</w:t>
            </w:r>
          </w:p>
        </w:tc>
        <w:tc>
          <w:tcPr>
            <w:tcW w:w="1701" w:type="dxa"/>
          </w:tcPr>
          <w:p w14:paraId="1CB0984D" w14:textId="5115152D" w:rsidR="00555638" w:rsidRPr="00C66702" w:rsidRDefault="00016075" w:rsidP="00634BB7">
            <w:pPr>
              <w:spacing w:line="360" w:lineRule="auto"/>
              <w:jc w:val="both"/>
              <w:rPr>
                <w:rFonts w:ascii="Cambria" w:hAnsi="Cambria"/>
              </w:rPr>
            </w:pPr>
            <w:r>
              <w:rPr>
                <w:rFonts w:ascii="Cambria" w:hAnsi="Cambria"/>
              </w:rPr>
              <w:t>-</w:t>
            </w:r>
          </w:p>
        </w:tc>
        <w:tc>
          <w:tcPr>
            <w:tcW w:w="1842" w:type="dxa"/>
          </w:tcPr>
          <w:p w14:paraId="3DCF7BAB" w14:textId="5FB3A4CE" w:rsidR="00555638" w:rsidRPr="00C66702" w:rsidRDefault="00016075" w:rsidP="00634BB7">
            <w:pPr>
              <w:spacing w:line="360" w:lineRule="auto"/>
              <w:jc w:val="both"/>
              <w:rPr>
                <w:rFonts w:ascii="Cambria" w:hAnsi="Cambria"/>
              </w:rPr>
            </w:pPr>
            <w:r>
              <w:rPr>
                <w:rFonts w:ascii="Cambria" w:hAnsi="Cambria"/>
              </w:rPr>
              <w:t>-</w:t>
            </w:r>
          </w:p>
        </w:tc>
      </w:tr>
    </w:tbl>
    <w:p w14:paraId="5BF54F5B" w14:textId="77777777" w:rsidR="00555638" w:rsidRDefault="00555638" w:rsidP="00B52C77">
      <w:pPr>
        <w:spacing w:line="360" w:lineRule="auto"/>
        <w:jc w:val="both"/>
        <w:rPr>
          <w:rFonts w:ascii="Cambria" w:hAnsi="Cambria"/>
          <w:sz w:val="24"/>
          <w:szCs w:val="24"/>
        </w:rPr>
      </w:pPr>
    </w:p>
    <w:p w14:paraId="1E23E839" w14:textId="6D27CF86" w:rsidR="0061355F" w:rsidRPr="0061355F" w:rsidRDefault="0061355F" w:rsidP="0061355F">
      <w:pPr>
        <w:pStyle w:val="Caption"/>
        <w:keepNext/>
        <w:rPr>
          <w:rFonts w:ascii="Cambria" w:hAnsi="Cambria"/>
          <w:color w:val="auto"/>
          <w:sz w:val="22"/>
          <w:szCs w:val="22"/>
        </w:rPr>
      </w:pPr>
      <w:r w:rsidRPr="0061355F">
        <w:rPr>
          <w:rFonts w:ascii="Cambria" w:hAnsi="Cambria"/>
          <w:color w:val="auto"/>
          <w:sz w:val="22"/>
          <w:szCs w:val="22"/>
        </w:rPr>
        <w:t xml:space="preserve">Table </w:t>
      </w:r>
      <w:r w:rsidRPr="0061355F">
        <w:rPr>
          <w:rFonts w:ascii="Cambria" w:hAnsi="Cambria"/>
          <w:color w:val="auto"/>
          <w:sz w:val="22"/>
          <w:szCs w:val="22"/>
        </w:rPr>
        <w:fldChar w:fldCharType="begin"/>
      </w:r>
      <w:r w:rsidRPr="0061355F">
        <w:rPr>
          <w:rFonts w:ascii="Cambria" w:hAnsi="Cambria"/>
          <w:color w:val="auto"/>
          <w:sz w:val="22"/>
          <w:szCs w:val="22"/>
        </w:rPr>
        <w:instrText xml:space="preserve"> SEQ Table \* ARABIC </w:instrText>
      </w:r>
      <w:r w:rsidRPr="0061355F">
        <w:rPr>
          <w:rFonts w:ascii="Cambria" w:hAnsi="Cambria"/>
          <w:color w:val="auto"/>
          <w:sz w:val="22"/>
          <w:szCs w:val="22"/>
        </w:rPr>
        <w:fldChar w:fldCharType="separate"/>
      </w:r>
      <w:r w:rsidR="00804CDE">
        <w:rPr>
          <w:rFonts w:ascii="Cambria" w:hAnsi="Cambria"/>
          <w:noProof/>
          <w:color w:val="auto"/>
          <w:sz w:val="22"/>
          <w:szCs w:val="22"/>
        </w:rPr>
        <w:t>13</w:t>
      </w:r>
      <w:r w:rsidRPr="0061355F">
        <w:rPr>
          <w:rFonts w:ascii="Cambria" w:hAnsi="Cambria"/>
          <w:color w:val="auto"/>
          <w:sz w:val="22"/>
          <w:szCs w:val="22"/>
        </w:rPr>
        <w:fldChar w:fldCharType="end"/>
      </w:r>
      <w:r w:rsidRPr="0061355F">
        <w:rPr>
          <w:rFonts w:ascii="Cambria" w:hAnsi="Cambria"/>
          <w:color w:val="auto"/>
          <w:sz w:val="22"/>
          <w:szCs w:val="22"/>
        </w:rPr>
        <w:t>. The LCOES for new installed storage capacities (</w:t>
      </w:r>
      <w:r w:rsidR="00295FE4">
        <w:rPr>
          <w:rFonts w:ascii="Cambria" w:hAnsi="Cambria"/>
          <w:color w:val="auto"/>
          <w:sz w:val="22"/>
          <w:szCs w:val="22"/>
        </w:rPr>
        <w:t>Li-ion</w:t>
      </w:r>
      <w:r w:rsidRPr="0061355F">
        <w:rPr>
          <w:rFonts w:ascii="Cambria" w:hAnsi="Cambria"/>
          <w:color w:val="auto"/>
          <w:sz w:val="22"/>
          <w:szCs w:val="22"/>
        </w:rPr>
        <w:t xml:space="preserve"> and VRFB). The numbers in bracket are the new installed capacities in MW. The values are given for </w:t>
      </w:r>
      <w:r w:rsidRPr="002B6D57">
        <w:rPr>
          <w:rFonts w:ascii="Cambria" w:hAnsi="Cambria"/>
          <w:b/>
          <w:bCs/>
          <w:color w:val="auto"/>
          <w:sz w:val="22"/>
          <w:szCs w:val="22"/>
        </w:rPr>
        <w:t>controlled charging</w:t>
      </w:r>
      <w:r w:rsidRPr="0061355F">
        <w:rPr>
          <w:rFonts w:ascii="Cambria" w:hAnsi="Cambria"/>
          <w:color w:val="auto"/>
          <w:sz w:val="22"/>
          <w:szCs w:val="22"/>
        </w:rPr>
        <w:t xml:space="preserve"> (120h - full flexibility) with +</w:t>
      </w:r>
      <w:r w:rsidRPr="002B6D57">
        <w:rPr>
          <w:rFonts w:ascii="Cambria" w:hAnsi="Cambria"/>
          <w:b/>
          <w:bCs/>
          <w:color w:val="auto"/>
          <w:sz w:val="22"/>
          <w:szCs w:val="22"/>
        </w:rPr>
        <w:t>15% grid capacity</w:t>
      </w:r>
      <w:r w:rsidRPr="0061355F">
        <w:rPr>
          <w:rFonts w:ascii="Cambria" w:hAnsi="Cambria"/>
          <w:color w:val="auto"/>
          <w:sz w:val="22"/>
          <w:szCs w:val="22"/>
        </w:rPr>
        <w:t xml:space="preserve"> </w:t>
      </w:r>
      <w:r w:rsidRPr="002B6D57">
        <w:rPr>
          <w:rFonts w:ascii="Cambria" w:hAnsi="Cambria"/>
          <w:b/>
          <w:bCs/>
          <w:color w:val="auto"/>
          <w:sz w:val="22"/>
          <w:szCs w:val="22"/>
        </w:rPr>
        <w:t>reinforcements</w:t>
      </w:r>
      <w:r w:rsidRPr="0061355F">
        <w:rPr>
          <w:rFonts w:ascii="Cambria" w:hAnsi="Cambria"/>
          <w:color w:val="auto"/>
          <w:sz w:val="22"/>
          <w:szCs w:val="22"/>
        </w:rPr>
        <w:t>).</w:t>
      </w:r>
    </w:p>
    <w:tbl>
      <w:tblPr>
        <w:tblStyle w:val="TableGrid"/>
        <w:tblW w:w="9634" w:type="dxa"/>
        <w:tblLook w:val="04A0" w:firstRow="1" w:lastRow="0" w:firstColumn="1" w:lastColumn="0" w:noHBand="0" w:noVBand="1"/>
      </w:tblPr>
      <w:tblGrid>
        <w:gridCol w:w="1207"/>
        <w:gridCol w:w="1482"/>
        <w:gridCol w:w="1701"/>
        <w:gridCol w:w="1701"/>
        <w:gridCol w:w="1701"/>
        <w:gridCol w:w="1842"/>
      </w:tblGrid>
      <w:tr w:rsidR="0061355F" w14:paraId="4A399A91" w14:textId="77777777" w:rsidTr="00634BB7">
        <w:tc>
          <w:tcPr>
            <w:tcW w:w="1207" w:type="dxa"/>
          </w:tcPr>
          <w:p w14:paraId="22EDF89B" w14:textId="77777777" w:rsidR="0061355F" w:rsidRPr="00C66702" w:rsidRDefault="0061355F" w:rsidP="00634BB7">
            <w:pPr>
              <w:spacing w:line="360" w:lineRule="auto"/>
              <w:jc w:val="both"/>
              <w:rPr>
                <w:rFonts w:ascii="Cambria" w:hAnsi="Cambria"/>
                <w:b/>
                <w:bCs/>
                <w:sz w:val="24"/>
                <w:szCs w:val="24"/>
              </w:rPr>
            </w:pPr>
            <w:r w:rsidRPr="00C66702">
              <w:rPr>
                <w:rFonts w:ascii="Cambria" w:hAnsi="Cambria"/>
                <w:b/>
                <w:bCs/>
                <w:sz w:val="24"/>
                <w:szCs w:val="24"/>
              </w:rPr>
              <w:t>Nodes</w:t>
            </w:r>
          </w:p>
        </w:tc>
        <w:tc>
          <w:tcPr>
            <w:tcW w:w="1482" w:type="dxa"/>
          </w:tcPr>
          <w:p w14:paraId="1E67288E" w14:textId="77777777" w:rsidR="0061355F" w:rsidRPr="00C66702" w:rsidRDefault="0061355F" w:rsidP="00634BB7">
            <w:pPr>
              <w:spacing w:line="360" w:lineRule="auto"/>
              <w:jc w:val="both"/>
              <w:rPr>
                <w:rFonts w:ascii="Cambria" w:hAnsi="Cambria"/>
                <w:b/>
                <w:bCs/>
                <w:sz w:val="24"/>
                <w:szCs w:val="24"/>
              </w:rPr>
            </w:pPr>
            <w:r w:rsidRPr="00C66702">
              <w:rPr>
                <w:rFonts w:ascii="Cambria" w:hAnsi="Cambria"/>
                <w:b/>
                <w:bCs/>
                <w:sz w:val="24"/>
                <w:szCs w:val="24"/>
              </w:rPr>
              <w:t>2030</w:t>
            </w:r>
          </w:p>
        </w:tc>
        <w:tc>
          <w:tcPr>
            <w:tcW w:w="1701" w:type="dxa"/>
          </w:tcPr>
          <w:p w14:paraId="768B85AE" w14:textId="77777777" w:rsidR="0061355F" w:rsidRPr="00C66702" w:rsidRDefault="0061355F" w:rsidP="00634BB7">
            <w:pPr>
              <w:spacing w:line="360" w:lineRule="auto"/>
              <w:jc w:val="both"/>
              <w:rPr>
                <w:rFonts w:ascii="Cambria" w:hAnsi="Cambria"/>
                <w:b/>
                <w:bCs/>
                <w:sz w:val="24"/>
                <w:szCs w:val="24"/>
              </w:rPr>
            </w:pPr>
            <w:r w:rsidRPr="00C66702">
              <w:rPr>
                <w:rFonts w:ascii="Cambria" w:hAnsi="Cambria"/>
                <w:b/>
                <w:bCs/>
                <w:sz w:val="24"/>
                <w:szCs w:val="24"/>
              </w:rPr>
              <w:t>2035</w:t>
            </w:r>
          </w:p>
        </w:tc>
        <w:tc>
          <w:tcPr>
            <w:tcW w:w="1701" w:type="dxa"/>
          </w:tcPr>
          <w:p w14:paraId="619469F5" w14:textId="77777777" w:rsidR="0061355F" w:rsidRPr="00C66702" w:rsidRDefault="0061355F" w:rsidP="00634BB7">
            <w:pPr>
              <w:spacing w:line="360" w:lineRule="auto"/>
              <w:jc w:val="both"/>
              <w:rPr>
                <w:rFonts w:ascii="Cambria" w:hAnsi="Cambria"/>
                <w:b/>
                <w:bCs/>
                <w:sz w:val="24"/>
                <w:szCs w:val="24"/>
              </w:rPr>
            </w:pPr>
            <w:r w:rsidRPr="00C66702">
              <w:rPr>
                <w:rFonts w:ascii="Cambria" w:hAnsi="Cambria"/>
                <w:b/>
                <w:bCs/>
                <w:sz w:val="24"/>
                <w:szCs w:val="24"/>
              </w:rPr>
              <w:t>2040</w:t>
            </w:r>
          </w:p>
        </w:tc>
        <w:tc>
          <w:tcPr>
            <w:tcW w:w="1701" w:type="dxa"/>
          </w:tcPr>
          <w:p w14:paraId="15B1BEB0" w14:textId="77777777" w:rsidR="0061355F" w:rsidRPr="00C66702" w:rsidRDefault="0061355F" w:rsidP="00634BB7">
            <w:pPr>
              <w:spacing w:line="360" w:lineRule="auto"/>
              <w:jc w:val="both"/>
              <w:rPr>
                <w:rFonts w:ascii="Cambria" w:hAnsi="Cambria"/>
                <w:b/>
                <w:bCs/>
                <w:sz w:val="24"/>
                <w:szCs w:val="24"/>
              </w:rPr>
            </w:pPr>
            <w:r w:rsidRPr="00C66702">
              <w:rPr>
                <w:rFonts w:ascii="Cambria" w:hAnsi="Cambria"/>
                <w:b/>
                <w:bCs/>
                <w:sz w:val="24"/>
                <w:szCs w:val="24"/>
              </w:rPr>
              <w:t>2045</w:t>
            </w:r>
          </w:p>
        </w:tc>
        <w:tc>
          <w:tcPr>
            <w:tcW w:w="1842" w:type="dxa"/>
          </w:tcPr>
          <w:p w14:paraId="5EED21E1" w14:textId="77777777" w:rsidR="0061355F" w:rsidRPr="00C66702" w:rsidRDefault="0061355F" w:rsidP="00634BB7">
            <w:pPr>
              <w:spacing w:line="360" w:lineRule="auto"/>
              <w:jc w:val="both"/>
              <w:rPr>
                <w:rFonts w:ascii="Cambria" w:hAnsi="Cambria"/>
                <w:b/>
                <w:bCs/>
                <w:sz w:val="24"/>
                <w:szCs w:val="24"/>
              </w:rPr>
            </w:pPr>
            <w:r w:rsidRPr="00C66702">
              <w:rPr>
                <w:rFonts w:ascii="Cambria" w:hAnsi="Cambria"/>
                <w:b/>
                <w:bCs/>
                <w:sz w:val="24"/>
                <w:szCs w:val="24"/>
              </w:rPr>
              <w:t>2050</w:t>
            </w:r>
          </w:p>
        </w:tc>
      </w:tr>
      <w:tr w:rsidR="0061355F" w14:paraId="1B74B640" w14:textId="77777777" w:rsidTr="00634BB7">
        <w:tc>
          <w:tcPr>
            <w:tcW w:w="1207" w:type="dxa"/>
          </w:tcPr>
          <w:p w14:paraId="1EEB80BF" w14:textId="77777777" w:rsidR="0061355F" w:rsidRPr="00C66702" w:rsidRDefault="0061355F" w:rsidP="00634BB7">
            <w:pPr>
              <w:spacing w:line="360" w:lineRule="auto"/>
              <w:jc w:val="both"/>
              <w:rPr>
                <w:rFonts w:ascii="Cambria" w:hAnsi="Cambria"/>
                <w:b/>
                <w:bCs/>
                <w:sz w:val="24"/>
                <w:szCs w:val="24"/>
              </w:rPr>
            </w:pPr>
            <w:r w:rsidRPr="00C66702">
              <w:rPr>
                <w:rFonts w:ascii="Cambria" w:hAnsi="Cambria"/>
                <w:b/>
                <w:bCs/>
                <w:sz w:val="24"/>
                <w:szCs w:val="24"/>
              </w:rPr>
              <w:t>SFH</w:t>
            </w:r>
          </w:p>
        </w:tc>
        <w:tc>
          <w:tcPr>
            <w:tcW w:w="1482" w:type="dxa"/>
          </w:tcPr>
          <w:p w14:paraId="4BB6F195" w14:textId="2F3F0E40" w:rsidR="0061355F" w:rsidRPr="00C66702" w:rsidRDefault="00D54F41" w:rsidP="00634BB7">
            <w:pPr>
              <w:spacing w:line="360" w:lineRule="auto"/>
              <w:jc w:val="both"/>
              <w:rPr>
                <w:rFonts w:ascii="Cambria" w:hAnsi="Cambria"/>
              </w:rPr>
            </w:pPr>
            <w:r>
              <w:rPr>
                <w:rFonts w:ascii="Cambria" w:hAnsi="Cambria"/>
              </w:rPr>
              <w:t>-</w:t>
            </w:r>
          </w:p>
        </w:tc>
        <w:tc>
          <w:tcPr>
            <w:tcW w:w="1701" w:type="dxa"/>
          </w:tcPr>
          <w:p w14:paraId="445EC4EF" w14:textId="32C79F82" w:rsidR="0061355F" w:rsidRPr="00C66702" w:rsidRDefault="00D54F41" w:rsidP="00634BB7">
            <w:pPr>
              <w:spacing w:line="360" w:lineRule="auto"/>
              <w:jc w:val="both"/>
              <w:rPr>
                <w:rFonts w:ascii="Cambria" w:hAnsi="Cambria"/>
              </w:rPr>
            </w:pPr>
            <w:r>
              <w:rPr>
                <w:rFonts w:ascii="Cambria" w:hAnsi="Cambria"/>
              </w:rPr>
              <w:t>-</w:t>
            </w:r>
          </w:p>
        </w:tc>
        <w:tc>
          <w:tcPr>
            <w:tcW w:w="1701" w:type="dxa"/>
          </w:tcPr>
          <w:p w14:paraId="02B5DC92" w14:textId="75A18B49" w:rsidR="0061355F" w:rsidRPr="00C66702" w:rsidRDefault="00D54F41" w:rsidP="00634BB7">
            <w:pPr>
              <w:spacing w:line="360" w:lineRule="auto"/>
              <w:jc w:val="both"/>
              <w:rPr>
                <w:rFonts w:ascii="Cambria" w:hAnsi="Cambria"/>
              </w:rPr>
            </w:pPr>
            <w:r>
              <w:rPr>
                <w:rFonts w:ascii="Cambria" w:hAnsi="Cambria"/>
              </w:rPr>
              <w:t>-</w:t>
            </w:r>
          </w:p>
        </w:tc>
        <w:tc>
          <w:tcPr>
            <w:tcW w:w="1701" w:type="dxa"/>
          </w:tcPr>
          <w:p w14:paraId="15DB750E" w14:textId="35FBD8DB" w:rsidR="0061355F" w:rsidRPr="00C66702" w:rsidRDefault="00D54F41" w:rsidP="00634BB7">
            <w:pPr>
              <w:spacing w:line="360" w:lineRule="auto"/>
              <w:jc w:val="both"/>
              <w:rPr>
                <w:rFonts w:ascii="Cambria" w:hAnsi="Cambria"/>
              </w:rPr>
            </w:pPr>
            <w:r>
              <w:rPr>
                <w:rFonts w:ascii="Cambria" w:hAnsi="Cambria"/>
              </w:rPr>
              <w:t>-</w:t>
            </w:r>
          </w:p>
        </w:tc>
        <w:tc>
          <w:tcPr>
            <w:tcW w:w="1842" w:type="dxa"/>
          </w:tcPr>
          <w:p w14:paraId="1F264D6B" w14:textId="4B03AC7B" w:rsidR="0061355F" w:rsidRPr="00C66702" w:rsidRDefault="0061355F" w:rsidP="00634BB7">
            <w:pPr>
              <w:spacing w:line="360" w:lineRule="auto"/>
              <w:jc w:val="both"/>
              <w:rPr>
                <w:rFonts w:ascii="Cambria" w:hAnsi="Cambria"/>
              </w:rPr>
            </w:pPr>
            <w:r>
              <w:rPr>
                <w:rFonts w:ascii="Cambria" w:hAnsi="Cambria"/>
              </w:rPr>
              <w:t>166 (195)</w:t>
            </w:r>
          </w:p>
        </w:tc>
      </w:tr>
      <w:tr w:rsidR="0061355F" w14:paraId="10BB5F87" w14:textId="77777777" w:rsidTr="00634BB7">
        <w:tc>
          <w:tcPr>
            <w:tcW w:w="1207" w:type="dxa"/>
          </w:tcPr>
          <w:p w14:paraId="67806773" w14:textId="77777777" w:rsidR="0061355F" w:rsidRPr="00C66702" w:rsidRDefault="0061355F" w:rsidP="00634BB7">
            <w:pPr>
              <w:spacing w:line="360" w:lineRule="auto"/>
              <w:jc w:val="both"/>
              <w:rPr>
                <w:rFonts w:ascii="Cambria" w:hAnsi="Cambria"/>
                <w:b/>
                <w:bCs/>
                <w:sz w:val="24"/>
                <w:szCs w:val="24"/>
              </w:rPr>
            </w:pPr>
            <w:r w:rsidRPr="00C66702">
              <w:rPr>
                <w:rFonts w:ascii="Cambria" w:hAnsi="Cambria"/>
                <w:b/>
                <w:bCs/>
                <w:sz w:val="24"/>
                <w:szCs w:val="24"/>
              </w:rPr>
              <w:t>MFH</w:t>
            </w:r>
          </w:p>
        </w:tc>
        <w:tc>
          <w:tcPr>
            <w:tcW w:w="1482" w:type="dxa"/>
          </w:tcPr>
          <w:p w14:paraId="440D9B71" w14:textId="211286CB" w:rsidR="0061355F" w:rsidRPr="00C66702" w:rsidRDefault="00D54F41" w:rsidP="00634BB7">
            <w:pPr>
              <w:spacing w:line="360" w:lineRule="auto"/>
              <w:jc w:val="both"/>
              <w:rPr>
                <w:rFonts w:ascii="Cambria" w:hAnsi="Cambria"/>
              </w:rPr>
            </w:pPr>
            <w:r>
              <w:rPr>
                <w:rFonts w:ascii="Cambria" w:hAnsi="Cambria"/>
              </w:rPr>
              <w:t>-</w:t>
            </w:r>
          </w:p>
        </w:tc>
        <w:tc>
          <w:tcPr>
            <w:tcW w:w="1701" w:type="dxa"/>
          </w:tcPr>
          <w:p w14:paraId="591110C5" w14:textId="240CF331" w:rsidR="0061355F" w:rsidRPr="00C66702" w:rsidRDefault="00D54F41" w:rsidP="00634BB7">
            <w:pPr>
              <w:spacing w:line="360" w:lineRule="auto"/>
              <w:jc w:val="both"/>
              <w:rPr>
                <w:rFonts w:ascii="Cambria" w:hAnsi="Cambria"/>
              </w:rPr>
            </w:pPr>
            <w:r>
              <w:rPr>
                <w:rFonts w:ascii="Cambria" w:hAnsi="Cambria"/>
              </w:rPr>
              <w:t>-</w:t>
            </w:r>
          </w:p>
        </w:tc>
        <w:tc>
          <w:tcPr>
            <w:tcW w:w="1701" w:type="dxa"/>
          </w:tcPr>
          <w:p w14:paraId="7EBD43C8" w14:textId="5169726B" w:rsidR="0061355F" w:rsidRPr="00C66702" w:rsidRDefault="00D54F41" w:rsidP="00634BB7">
            <w:pPr>
              <w:spacing w:line="360" w:lineRule="auto"/>
              <w:jc w:val="both"/>
              <w:rPr>
                <w:rFonts w:ascii="Cambria" w:hAnsi="Cambria"/>
              </w:rPr>
            </w:pPr>
            <w:r>
              <w:rPr>
                <w:rFonts w:ascii="Cambria" w:hAnsi="Cambria"/>
              </w:rPr>
              <w:t>-</w:t>
            </w:r>
          </w:p>
        </w:tc>
        <w:tc>
          <w:tcPr>
            <w:tcW w:w="1701" w:type="dxa"/>
          </w:tcPr>
          <w:p w14:paraId="3DDE5747" w14:textId="18659C34" w:rsidR="0061355F" w:rsidRPr="00C66702" w:rsidRDefault="00D54F41" w:rsidP="00634BB7">
            <w:pPr>
              <w:spacing w:line="360" w:lineRule="auto"/>
              <w:jc w:val="both"/>
              <w:rPr>
                <w:rFonts w:ascii="Cambria" w:hAnsi="Cambria"/>
              </w:rPr>
            </w:pPr>
            <w:r>
              <w:rPr>
                <w:rFonts w:ascii="Cambria" w:hAnsi="Cambria"/>
              </w:rPr>
              <w:t>593.73 (200)</w:t>
            </w:r>
          </w:p>
        </w:tc>
        <w:tc>
          <w:tcPr>
            <w:tcW w:w="1842" w:type="dxa"/>
          </w:tcPr>
          <w:p w14:paraId="15C70FF1" w14:textId="53166481" w:rsidR="0061355F" w:rsidRPr="00C66702" w:rsidRDefault="0061355F" w:rsidP="00634BB7">
            <w:pPr>
              <w:spacing w:line="360" w:lineRule="auto"/>
              <w:jc w:val="both"/>
              <w:rPr>
                <w:rFonts w:ascii="Cambria" w:hAnsi="Cambria"/>
              </w:rPr>
            </w:pPr>
            <w:r>
              <w:rPr>
                <w:rFonts w:ascii="Cambria" w:hAnsi="Cambria"/>
              </w:rPr>
              <w:t>207.6 (1800)</w:t>
            </w:r>
          </w:p>
        </w:tc>
      </w:tr>
      <w:tr w:rsidR="0061355F" w14:paraId="4143D1C2" w14:textId="77777777" w:rsidTr="00634BB7">
        <w:tc>
          <w:tcPr>
            <w:tcW w:w="1207" w:type="dxa"/>
          </w:tcPr>
          <w:p w14:paraId="7F4C82C0" w14:textId="77777777" w:rsidR="0061355F" w:rsidRPr="00C66702" w:rsidRDefault="0061355F" w:rsidP="00634BB7">
            <w:pPr>
              <w:spacing w:line="360" w:lineRule="auto"/>
              <w:jc w:val="both"/>
              <w:rPr>
                <w:rFonts w:ascii="Cambria" w:hAnsi="Cambria"/>
                <w:b/>
                <w:bCs/>
                <w:sz w:val="24"/>
                <w:szCs w:val="24"/>
              </w:rPr>
            </w:pPr>
            <w:r w:rsidRPr="00C66702">
              <w:rPr>
                <w:rFonts w:ascii="Cambria" w:hAnsi="Cambria"/>
                <w:b/>
                <w:bCs/>
                <w:sz w:val="24"/>
                <w:szCs w:val="24"/>
              </w:rPr>
              <w:t>OCO</w:t>
            </w:r>
          </w:p>
        </w:tc>
        <w:tc>
          <w:tcPr>
            <w:tcW w:w="1482" w:type="dxa"/>
          </w:tcPr>
          <w:p w14:paraId="3540EF3F" w14:textId="5EC9CF8B" w:rsidR="0061355F" w:rsidRPr="00C66702" w:rsidRDefault="00D54F41" w:rsidP="00634BB7">
            <w:pPr>
              <w:spacing w:line="360" w:lineRule="auto"/>
              <w:jc w:val="both"/>
              <w:rPr>
                <w:rFonts w:ascii="Cambria" w:hAnsi="Cambria"/>
              </w:rPr>
            </w:pPr>
            <w:r>
              <w:rPr>
                <w:rFonts w:ascii="Cambria" w:hAnsi="Cambria"/>
              </w:rPr>
              <w:t>-</w:t>
            </w:r>
          </w:p>
        </w:tc>
        <w:tc>
          <w:tcPr>
            <w:tcW w:w="1701" w:type="dxa"/>
          </w:tcPr>
          <w:p w14:paraId="17270228" w14:textId="292C502F" w:rsidR="0061355F" w:rsidRPr="00C66702" w:rsidRDefault="00D54F41" w:rsidP="00634BB7">
            <w:pPr>
              <w:spacing w:line="360" w:lineRule="auto"/>
              <w:jc w:val="both"/>
              <w:rPr>
                <w:rFonts w:ascii="Cambria" w:hAnsi="Cambria"/>
              </w:rPr>
            </w:pPr>
            <w:r>
              <w:rPr>
                <w:rFonts w:ascii="Cambria" w:hAnsi="Cambria"/>
              </w:rPr>
              <w:t>88.81 (1265)</w:t>
            </w:r>
          </w:p>
        </w:tc>
        <w:tc>
          <w:tcPr>
            <w:tcW w:w="1701" w:type="dxa"/>
          </w:tcPr>
          <w:p w14:paraId="4E8A69D5" w14:textId="193E26EF" w:rsidR="0061355F" w:rsidRPr="00C66702" w:rsidRDefault="00D54F41" w:rsidP="00634BB7">
            <w:pPr>
              <w:spacing w:line="360" w:lineRule="auto"/>
              <w:jc w:val="both"/>
              <w:rPr>
                <w:rFonts w:ascii="Cambria" w:hAnsi="Cambria"/>
              </w:rPr>
            </w:pPr>
            <w:r>
              <w:rPr>
                <w:rFonts w:ascii="Cambria" w:hAnsi="Cambria"/>
              </w:rPr>
              <w:t>117.5 (2500)</w:t>
            </w:r>
          </w:p>
        </w:tc>
        <w:tc>
          <w:tcPr>
            <w:tcW w:w="1701" w:type="dxa"/>
          </w:tcPr>
          <w:p w14:paraId="2F0AFE26" w14:textId="70FEAF8C" w:rsidR="0061355F" w:rsidRPr="00C66702" w:rsidRDefault="00D54F41" w:rsidP="00634BB7">
            <w:pPr>
              <w:spacing w:line="360" w:lineRule="auto"/>
              <w:jc w:val="both"/>
              <w:rPr>
                <w:rFonts w:ascii="Cambria" w:hAnsi="Cambria"/>
              </w:rPr>
            </w:pPr>
            <w:r>
              <w:rPr>
                <w:rFonts w:ascii="Cambria" w:hAnsi="Cambria"/>
              </w:rPr>
              <w:t>97.68 (2000)</w:t>
            </w:r>
          </w:p>
        </w:tc>
        <w:tc>
          <w:tcPr>
            <w:tcW w:w="1842" w:type="dxa"/>
          </w:tcPr>
          <w:p w14:paraId="53C4D59D" w14:textId="4E900B34" w:rsidR="0061355F" w:rsidRPr="00C66702" w:rsidRDefault="0061355F" w:rsidP="00634BB7">
            <w:pPr>
              <w:spacing w:line="360" w:lineRule="auto"/>
              <w:jc w:val="both"/>
              <w:rPr>
                <w:rFonts w:ascii="Cambria" w:hAnsi="Cambria"/>
              </w:rPr>
            </w:pPr>
            <w:r>
              <w:rPr>
                <w:rFonts w:ascii="Cambria" w:hAnsi="Cambria"/>
              </w:rPr>
              <w:t>134.7 (100)</w:t>
            </w:r>
          </w:p>
        </w:tc>
      </w:tr>
      <w:tr w:rsidR="0061355F" w14:paraId="164E687B" w14:textId="77777777" w:rsidTr="00634BB7">
        <w:tc>
          <w:tcPr>
            <w:tcW w:w="1207" w:type="dxa"/>
          </w:tcPr>
          <w:p w14:paraId="61D2E4A1" w14:textId="77777777" w:rsidR="0061355F" w:rsidRPr="00C66702" w:rsidRDefault="0061355F" w:rsidP="00634BB7">
            <w:pPr>
              <w:spacing w:line="360" w:lineRule="auto"/>
              <w:jc w:val="both"/>
              <w:rPr>
                <w:rFonts w:ascii="Cambria" w:hAnsi="Cambria"/>
                <w:b/>
                <w:bCs/>
                <w:sz w:val="24"/>
                <w:szCs w:val="24"/>
              </w:rPr>
            </w:pPr>
            <w:r w:rsidRPr="00C66702">
              <w:rPr>
                <w:rFonts w:ascii="Cambria" w:hAnsi="Cambria"/>
                <w:b/>
                <w:bCs/>
                <w:sz w:val="24"/>
                <w:szCs w:val="24"/>
              </w:rPr>
              <w:t>IND</w:t>
            </w:r>
          </w:p>
        </w:tc>
        <w:tc>
          <w:tcPr>
            <w:tcW w:w="1482" w:type="dxa"/>
          </w:tcPr>
          <w:p w14:paraId="7299D691" w14:textId="3683D76B" w:rsidR="0061355F" w:rsidRPr="00C66702" w:rsidRDefault="00D54F41" w:rsidP="00634BB7">
            <w:pPr>
              <w:spacing w:line="360" w:lineRule="auto"/>
              <w:jc w:val="both"/>
              <w:rPr>
                <w:rFonts w:ascii="Cambria" w:hAnsi="Cambria"/>
              </w:rPr>
            </w:pPr>
            <w:r>
              <w:rPr>
                <w:rFonts w:ascii="Cambria" w:hAnsi="Cambria"/>
              </w:rPr>
              <w:t>88.6 (1400)</w:t>
            </w:r>
          </w:p>
        </w:tc>
        <w:tc>
          <w:tcPr>
            <w:tcW w:w="1701" w:type="dxa"/>
          </w:tcPr>
          <w:p w14:paraId="12C96FF7" w14:textId="563DC6B8" w:rsidR="0061355F" w:rsidRPr="00C66702" w:rsidRDefault="00D54F41" w:rsidP="00634BB7">
            <w:pPr>
              <w:spacing w:line="360" w:lineRule="auto"/>
              <w:jc w:val="both"/>
              <w:rPr>
                <w:rFonts w:ascii="Cambria" w:hAnsi="Cambria"/>
              </w:rPr>
            </w:pPr>
            <w:r>
              <w:rPr>
                <w:rFonts w:ascii="Cambria" w:hAnsi="Cambria"/>
              </w:rPr>
              <w:t>99.22 (6115)</w:t>
            </w:r>
          </w:p>
        </w:tc>
        <w:tc>
          <w:tcPr>
            <w:tcW w:w="1701" w:type="dxa"/>
          </w:tcPr>
          <w:p w14:paraId="54D910CD" w14:textId="5557594C" w:rsidR="0061355F" w:rsidRPr="00C66702" w:rsidRDefault="00D54F41" w:rsidP="00634BB7">
            <w:pPr>
              <w:spacing w:line="360" w:lineRule="auto"/>
              <w:jc w:val="both"/>
              <w:rPr>
                <w:rFonts w:ascii="Cambria" w:hAnsi="Cambria"/>
              </w:rPr>
            </w:pPr>
            <w:r>
              <w:rPr>
                <w:rFonts w:ascii="Cambria" w:hAnsi="Cambria"/>
              </w:rPr>
              <w:t>-</w:t>
            </w:r>
          </w:p>
        </w:tc>
        <w:tc>
          <w:tcPr>
            <w:tcW w:w="1701" w:type="dxa"/>
          </w:tcPr>
          <w:p w14:paraId="2666598C" w14:textId="19BB1191" w:rsidR="0061355F" w:rsidRPr="00C66702" w:rsidRDefault="00D54F41" w:rsidP="00634BB7">
            <w:pPr>
              <w:spacing w:line="360" w:lineRule="auto"/>
              <w:jc w:val="both"/>
              <w:rPr>
                <w:rFonts w:ascii="Cambria" w:hAnsi="Cambria"/>
              </w:rPr>
            </w:pPr>
            <w:r>
              <w:rPr>
                <w:rFonts w:ascii="Cambria" w:hAnsi="Cambria"/>
              </w:rPr>
              <w:t>-</w:t>
            </w:r>
          </w:p>
        </w:tc>
        <w:tc>
          <w:tcPr>
            <w:tcW w:w="1842" w:type="dxa"/>
          </w:tcPr>
          <w:p w14:paraId="3F8617DE" w14:textId="070ABA83" w:rsidR="0061355F" w:rsidRPr="00C66702" w:rsidRDefault="0061355F" w:rsidP="00634BB7">
            <w:pPr>
              <w:spacing w:line="360" w:lineRule="auto"/>
              <w:jc w:val="both"/>
              <w:rPr>
                <w:rFonts w:ascii="Cambria" w:hAnsi="Cambria"/>
              </w:rPr>
            </w:pPr>
            <w:r>
              <w:rPr>
                <w:rFonts w:ascii="Cambria" w:hAnsi="Cambria"/>
              </w:rPr>
              <w:t>-</w:t>
            </w:r>
          </w:p>
        </w:tc>
      </w:tr>
    </w:tbl>
    <w:p w14:paraId="59440E85" w14:textId="77777777" w:rsidR="0061355F" w:rsidRDefault="0061355F" w:rsidP="00B52C77">
      <w:pPr>
        <w:spacing w:line="360" w:lineRule="auto"/>
        <w:jc w:val="both"/>
        <w:rPr>
          <w:rFonts w:ascii="Cambria" w:hAnsi="Cambria"/>
          <w:sz w:val="24"/>
          <w:szCs w:val="24"/>
        </w:rPr>
      </w:pPr>
    </w:p>
    <w:p w14:paraId="4855A669" w14:textId="7AFD3E70" w:rsidR="00762115" w:rsidRDefault="00762115" w:rsidP="00E73858">
      <w:pPr>
        <w:pStyle w:val="Heading1"/>
        <w:numPr>
          <w:ilvl w:val="0"/>
          <w:numId w:val="14"/>
        </w:numPr>
        <w:spacing w:line="360" w:lineRule="auto"/>
        <w:rPr>
          <w:sz w:val="26"/>
          <w:szCs w:val="26"/>
        </w:rPr>
      </w:pPr>
      <w:r>
        <w:rPr>
          <w:sz w:val="26"/>
          <w:szCs w:val="26"/>
        </w:rPr>
        <w:t xml:space="preserve">Levelized cost of PV (LCOE) in </w:t>
      </w:r>
      <w:r w:rsidR="00E73858">
        <w:rPr>
          <w:sz w:val="26"/>
          <w:szCs w:val="26"/>
        </w:rPr>
        <w:t>Euro</w:t>
      </w:r>
      <w:r>
        <w:rPr>
          <w:sz w:val="26"/>
          <w:szCs w:val="26"/>
        </w:rPr>
        <w:t>/MWh</w:t>
      </w:r>
    </w:p>
    <w:p w14:paraId="72794014" w14:textId="7DF272E1" w:rsidR="00924442" w:rsidRPr="00924442" w:rsidRDefault="00924442" w:rsidP="00924442">
      <w:pPr>
        <w:pStyle w:val="Caption"/>
        <w:spacing w:line="360" w:lineRule="auto"/>
        <w:jc w:val="both"/>
        <w:rPr>
          <w:rFonts w:ascii="Cambria" w:hAnsi="Cambria"/>
          <w:color w:val="auto"/>
          <w:sz w:val="22"/>
          <w:szCs w:val="22"/>
        </w:rPr>
      </w:pPr>
      <w:r w:rsidRPr="00924442">
        <w:rPr>
          <w:rFonts w:ascii="Cambria" w:hAnsi="Cambria"/>
          <w:color w:val="auto"/>
          <w:sz w:val="22"/>
          <w:szCs w:val="22"/>
        </w:rPr>
        <w:t xml:space="preserve">Table </w:t>
      </w:r>
      <w:r w:rsidRPr="00924442">
        <w:rPr>
          <w:rFonts w:ascii="Cambria" w:hAnsi="Cambria"/>
          <w:color w:val="auto"/>
          <w:sz w:val="22"/>
          <w:szCs w:val="22"/>
        </w:rPr>
        <w:fldChar w:fldCharType="begin"/>
      </w:r>
      <w:r w:rsidRPr="00924442">
        <w:rPr>
          <w:rFonts w:ascii="Cambria" w:hAnsi="Cambria"/>
          <w:color w:val="auto"/>
          <w:sz w:val="22"/>
          <w:szCs w:val="22"/>
        </w:rPr>
        <w:instrText xml:space="preserve"> SEQ Table \* ARABIC </w:instrText>
      </w:r>
      <w:r w:rsidRPr="00924442">
        <w:rPr>
          <w:rFonts w:ascii="Cambria" w:hAnsi="Cambria"/>
          <w:color w:val="auto"/>
          <w:sz w:val="22"/>
          <w:szCs w:val="22"/>
        </w:rPr>
        <w:fldChar w:fldCharType="separate"/>
      </w:r>
      <w:r w:rsidR="00804CDE">
        <w:rPr>
          <w:rFonts w:ascii="Cambria" w:hAnsi="Cambria"/>
          <w:noProof/>
          <w:color w:val="auto"/>
          <w:sz w:val="22"/>
          <w:szCs w:val="22"/>
        </w:rPr>
        <w:t>14</w:t>
      </w:r>
      <w:r w:rsidRPr="00924442">
        <w:rPr>
          <w:rFonts w:ascii="Cambria" w:hAnsi="Cambria"/>
          <w:color w:val="auto"/>
          <w:sz w:val="22"/>
          <w:szCs w:val="22"/>
        </w:rPr>
        <w:fldChar w:fldCharType="end"/>
      </w:r>
      <w:r w:rsidRPr="00924442">
        <w:rPr>
          <w:rFonts w:ascii="Cambria" w:hAnsi="Cambria"/>
          <w:color w:val="auto"/>
          <w:sz w:val="22"/>
          <w:szCs w:val="22"/>
        </w:rPr>
        <w:t xml:space="preserve">. </w:t>
      </w:r>
      <w:r w:rsidR="00ED667D">
        <w:rPr>
          <w:rFonts w:ascii="Cambria" w:hAnsi="Cambria"/>
          <w:color w:val="auto"/>
          <w:sz w:val="22"/>
          <w:szCs w:val="22"/>
        </w:rPr>
        <w:t xml:space="preserve">The </w:t>
      </w:r>
      <w:r w:rsidRPr="00924442">
        <w:rPr>
          <w:rFonts w:ascii="Cambria" w:hAnsi="Cambria"/>
          <w:color w:val="auto"/>
          <w:sz w:val="22"/>
          <w:szCs w:val="22"/>
        </w:rPr>
        <w:t>LCOE for new installed PV capacities. The numbers in bracket are the new installed capacities in MW. The values are given for uncontrolled charging with no grid capacity reinforcements (default).</w:t>
      </w:r>
      <w:r w:rsidR="00841B4E">
        <w:rPr>
          <w:rFonts w:ascii="Cambria" w:hAnsi="Cambria"/>
          <w:color w:val="auto"/>
          <w:sz w:val="22"/>
          <w:szCs w:val="22"/>
        </w:rPr>
        <w:t xml:space="preserve"> For IND due to seized potential no additional PV are installed after 2035.</w:t>
      </w:r>
    </w:p>
    <w:tbl>
      <w:tblPr>
        <w:tblStyle w:val="TableGrid"/>
        <w:tblW w:w="9351" w:type="dxa"/>
        <w:tblLook w:val="04A0" w:firstRow="1" w:lastRow="0" w:firstColumn="1" w:lastColumn="0" w:noHBand="0" w:noVBand="1"/>
      </w:tblPr>
      <w:tblGrid>
        <w:gridCol w:w="1207"/>
        <w:gridCol w:w="1482"/>
        <w:gridCol w:w="1701"/>
        <w:gridCol w:w="1701"/>
        <w:gridCol w:w="1701"/>
        <w:gridCol w:w="1559"/>
      </w:tblGrid>
      <w:tr w:rsidR="00762115" w14:paraId="2678C9E8" w14:textId="77777777" w:rsidTr="00634BB7">
        <w:tc>
          <w:tcPr>
            <w:tcW w:w="1207" w:type="dxa"/>
          </w:tcPr>
          <w:p w14:paraId="793D0293" w14:textId="77777777" w:rsidR="00762115" w:rsidRPr="00C66702" w:rsidRDefault="00762115" w:rsidP="00634BB7">
            <w:pPr>
              <w:spacing w:line="360" w:lineRule="auto"/>
              <w:jc w:val="both"/>
              <w:rPr>
                <w:rFonts w:ascii="Cambria" w:hAnsi="Cambria"/>
                <w:b/>
                <w:bCs/>
                <w:sz w:val="24"/>
                <w:szCs w:val="24"/>
              </w:rPr>
            </w:pPr>
            <w:r w:rsidRPr="00C66702">
              <w:rPr>
                <w:rFonts w:ascii="Cambria" w:hAnsi="Cambria"/>
                <w:b/>
                <w:bCs/>
                <w:sz w:val="24"/>
                <w:szCs w:val="24"/>
              </w:rPr>
              <w:t>Nodes</w:t>
            </w:r>
          </w:p>
        </w:tc>
        <w:tc>
          <w:tcPr>
            <w:tcW w:w="1482" w:type="dxa"/>
          </w:tcPr>
          <w:p w14:paraId="3498B7DB" w14:textId="77777777" w:rsidR="00762115" w:rsidRPr="00C66702" w:rsidRDefault="00762115" w:rsidP="00634BB7">
            <w:pPr>
              <w:spacing w:line="360" w:lineRule="auto"/>
              <w:jc w:val="both"/>
              <w:rPr>
                <w:rFonts w:ascii="Cambria" w:hAnsi="Cambria"/>
                <w:b/>
                <w:bCs/>
                <w:sz w:val="24"/>
                <w:szCs w:val="24"/>
              </w:rPr>
            </w:pPr>
            <w:r w:rsidRPr="00C66702">
              <w:rPr>
                <w:rFonts w:ascii="Cambria" w:hAnsi="Cambria"/>
                <w:b/>
                <w:bCs/>
                <w:sz w:val="24"/>
                <w:szCs w:val="24"/>
              </w:rPr>
              <w:t>2030</w:t>
            </w:r>
          </w:p>
        </w:tc>
        <w:tc>
          <w:tcPr>
            <w:tcW w:w="1701" w:type="dxa"/>
          </w:tcPr>
          <w:p w14:paraId="61D21DDB" w14:textId="77777777" w:rsidR="00762115" w:rsidRPr="00C66702" w:rsidRDefault="00762115" w:rsidP="00634BB7">
            <w:pPr>
              <w:spacing w:line="360" w:lineRule="auto"/>
              <w:jc w:val="both"/>
              <w:rPr>
                <w:rFonts w:ascii="Cambria" w:hAnsi="Cambria"/>
                <w:b/>
                <w:bCs/>
                <w:sz w:val="24"/>
                <w:szCs w:val="24"/>
              </w:rPr>
            </w:pPr>
            <w:r w:rsidRPr="00C66702">
              <w:rPr>
                <w:rFonts w:ascii="Cambria" w:hAnsi="Cambria"/>
                <w:b/>
                <w:bCs/>
                <w:sz w:val="24"/>
                <w:szCs w:val="24"/>
              </w:rPr>
              <w:t>2035</w:t>
            </w:r>
          </w:p>
        </w:tc>
        <w:tc>
          <w:tcPr>
            <w:tcW w:w="1701" w:type="dxa"/>
          </w:tcPr>
          <w:p w14:paraId="54D03778" w14:textId="77777777" w:rsidR="00762115" w:rsidRPr="00C66702" w:rsidRDefault="00762115" w:rsidP="00634BB7">
            <w:pPr>
              <w:spacing w:line="360" w:lineRule="auto"/>
              <w:jc w:val="both"/>
              <w:rPr>
                <w:rFonts w:ascii="Cambria" w:hAnsi="Cambria"/>
                <w:b/>
                <w:bCs/>
                <w:sz w:val="24"/>
                <w:szCs w:val="24"/>
              </w:rPr>
            </w:pPr>
            <w:r w:rsidRPr="00C66702">
              <w:rPr>
                <w:rFonts w:ascii="Cambria" w:hAnsi="Cambria"/>
                <w:b/>
                <w:bCs/>
                <w:sz w:val="24"/>
                <w:szCs w:val="24"/>
              </w:rPr>
              <w:t>2040</w:t>
            </w:r>
          </w:p>
        </w:tc>
        <w:tc>
          <w:tcPr>
            <w:tcW w:w="1701" w:type="dxa"/>
          </w:tcPr>
          <w:p w14:paraId="52ECD96C" w14:textId="77777777" w:rsidR="00762115" w:rsidRPr="00C66702" w:rsidRDefault="00762115" w:rsidP="00634BB7">
            <w:pPr>
              <w:spacing w:line="360" w:lineRule="auto"/>
              <w:jc w:val="both"/>
              <w:rPr>
                <w:rFonts w:ascii="Cambria" w:hAnsi="Cambria"/>
                <w:b/>
                <w:bCs/>
                <w:sz w:val="24"/>
                <w:szCs w:val="24"/>
              </w:rPr>
            </w:pPr>
            <w:r w:rsidRPr="00C66702">
              <w:rPr>
                <w:rFonts w:ascii="Cambria" w:hAnsi="Cambria"/>
                <w:b/>
                <w:bCs/>
                <w:sz w:val="24"/>
                <w:szCs w:val="24"/>
              </w:rPr>
              <w:t>2045</w:t>
            </w:r>
          </w:p>
        </w:tc>
        <w:tc>
          <w:tcPr>
            <w:tcW w:w="1559" w:type="dxa"/>
          </w:tcPr>
          <w:p w14:paraId="635DF47A" w14:textId="77777777" w:rsidR="00762115" w:rsidRPr="00C66702" w:rsidRDefault="00762115" w:rsidP="00634BB7">
            <w:pPr>
              <w:spacing w:line="360" w:lineRule="auto"/>
              <w:jc w:val="both"/>
              <w:rPr>
                <w:rFonts w:ascii="Cambria" w:hAnsi="Cambria"/>
                <w:b/>
                <w:bCs/>
                <w:sz w:val="24"/>
                <w:szCs w:val="24"/>
              </w:rPr>
            </w:pPr>
            <w:r w:rsidRPr="00C66702">
              <w:rPr>
                <w:rFonts w:ascii="Cambria" w:hAnsi="Cambria"/>
                <w:b/>
                <w:bCs/>
                <w:sz w:val="24"/>
                <w:szCs w:val="24"/>
              </w:rPr>
              <w:t>2050</w:t>
            </w:r>
          </w:p>
        </w:tc>
      </w:tr>
      <w:tr w:rsidR="00762115" w14:paraId="0A130A54" w14:textId="77777777" w:rsidTr="00634BB7">
        <w:tc>
          <w:tcPr>
            <w:tcW w:w="1207" w:type="dxa"/>
          </w:tcPr>
          <w:p w14:paraId="02E69E1B" w14:textId="77777777" w:rsidR="00762115" w:rsidRPr="00C66702" w:rsidRDefault="00762115" w:rsidP="00634BB7">
            <w:pPr>
              <w:spacing w:line="360" w:lineRule="auto"/>
              <w:jc w:val="both"/>
              <w:rPr>
                <w:rFonts w:ascii="Cambria" w:hAnsi="Cambria"/>
                <w:b/>
                <w:bCs/>
                <w:sz w:val="24"/>
                <w:szCs w:val="24"/>
              </w:rPr>
            </w:pPr>
            <w:r w:rsidRPr="00C66702">
              <w:rPr>
                <w:rFonts w:ascii="Cambria" w:hAnsi="Cambria"/>
                <w:b/>
                <w:bCs/>
                <w:sz w:val="24"/>
                <w:szCs w:val="24"/>
              </w:rPr>
              <w:lastRenderedPageBreak/>
              <w:t>SFH</w:t>
            </w:r>
          </w:p>
        </w:tc>
        <w:tc>
          <w:tcPr>
            <w:tcW w:w="1482" w:type="dxa"/>
          </w:tcPr>
          <w:p w14:paraId="644C1699" w14:textId="77777777" w:rsidR="00762115" w:rsidRPr="00C66702" w:rsidRDefault="00762115" w:rsidP="00634BB7">
            <w:pPr>
              <w:spacing w:line="360" w:lineRule="auto"/>
              <w:jc w:val="both"/>
              <w:rPr>
                <w:rFonts w:ascii="Cambria" w:hAnsi="Cambria"/>
              </w:rPr>
            </w:pPr>
            <w:r w:rsidRPr="00C66702">
              <w:rPr>
                <w:rFonts w:ascii="Cambria" w:hAnsi="Cambria"/>
              </w:rPr>
              <w:t>-</w:t>
            </w:r>
          </w:p>
        </w:tc>
        <w:tc>
          <w:tcPr>
            <w:tcW w:w="1701" w:type="dxa"/>
          </w:tcPr>
          <w:p w14:paraId="560BCC8A" w14:textId="3044A930" w:rsidR="00762115" w:rsidRPr="00C66702" w:rsidRDefault="002767AD" w:rsidP="00634BB7">
            <w:pPr>
              <w:spacing w:line="360" w:lineRule="auto"/>
              <w:jc w:val="both"/>
              <w:rPr>
                <w:rFonts w:ascii="Cambria" w:hAnsi="Cambria"/>
              </w:rPr>
            </w:pPr>
            <w:r>
              <w:rPr>
                <w:rFonts w:ascii="Cambria" w:hAnsi="Cambria"/>
              </w:rPr>
              <w:t>106.78 (3000)</w:t>
            </w:r>
          </w:p>
        </w:tc>
        <w:tc>
          <w:tcPr>
            <w:tcW w:w="1701" w:type="dxa"/>
          </w:tcPr>
          <w:p w14:paraId="1DB2BCA0" w14:textId="79FCEF6E" w:rsidR="00762115" w:rsidRPr="00C66702" w:rsidRDefault="002767AD" w:rsidP="00634BB7">
            <w:pPr>
              <w:spacing w:line="360" w:lineRule="auto"/>
              <w:jc w:val="both"/>
              <w:rPr>
                <w:rFonts w:ascii="Cambria" w:hAnsi="Cambria"/>
              </w:rPr>
            </w:pPr>
            <w:r>
              <w:rPr>
                <w:rFonts w:ascii="Cambria" w:hAnsi="Cambria"/>
              </w:rPr>
              <w:t>102.82 (185)</w:t>
            </w:r>
          </w:p>
        </w:tc>
        <w:tc>
          <w:tcPr>
            <w:tcW w:w="1701" w:type="dxa"/>
          </w:tcPr>
          <w:p w14:paraId="6CFB0E94" w14:textId="0EC3CBD4" w:rsidR="00762115" w:rsidRPr="00C66702" w:rsidRDefault="002767AD" w:rsidP="00634BB7">
            <w:pPr>
              <w:spacing w:line="360" w:lineRule="auto"/>
              <w:jc w:val="both"/>
              <w:rPr>
                <w:rFonts w:ascii="Cambria" w:hAnsi="Cambria"/>
              </w:rPr>
            </w:pPr>
            <w:r>
              <w:rPr>
                <w:rFonts w:ascii="Cambria" w:hAnsi="Cambria"/>
              </w:rPr>
              <w:t>98.87</w:t>
            </w:r>
            <w:r w:rsidR="00762115">
              <w:rPr>
                <w:rFonts w:ascii="Cambria" w:hAnsi="Cambria"/>
              </w:rPr>
              <w:t xml:space="preserve"> (</w:t>
            </w:r>
            <w:r>
              <w:rPr>
                <w:rFonts w:ascii="Cambria" w:hAnsi="Cambria"/>
              </w:rPr>
              <w:t>1080</w:t>
            </w:r>
            <w:r w:rsidR="00762115">
              <w:rPr>
                <w:rFonts w:ascii="Cambria" w:hAnsi="Cambria"/>
              </w:rPr>
              <w:t>)</w:t>
            </w:r>
          </w:p>
        </w:tc>
        <w:tc>
          <w:tcPr>
            <w:tcW w:w="1559" w:type="dxa"/>
          </w:tcPr>
          <w:p w14:paraId="766B3667" w14:textId="1C8ED787" w:rsidR="00762115" w:rsidRPr="00C66702" w:rsidRDefault="002767AD" w:rsidP="00634BB7">
            <w:pPr>
              <w:spacing w:line="360" w:lineRule="auto"/>
              <w:jc w:val="both"/>
              <w:rPr>
                <w:rFonts w:ascii="Cambria" w:hAnsi="Cambria"/>
              </w:rPr>
            </w:pPr>
            <w:r>
              <w:rPr>
                <w:rFonts w:ascii="Cambria" w:hAnsi="Cambria"/>
              </w:rPr>
              <w:t xml:space="preserve">94.91 </w:t>
            </w:r>
            <w:r w:rsidR="00762115">
              <w:rPr>
                <w:rFonts w:ascii="Cambria" w:hAnsi="Cambria"/>
              </w:rPr>
              <w:t>(</w:t>
            </w:r>
            <w:r>
              <w:rPr>
                <w:rFonts w:ascii="Cambria" w:hAnsi="Cambria"/>
              </w:rPr>
              <w:t>3000</w:t>
            </w:r>
            <w:r w:rsidR="00762115">
              <w:rPr>
                <w:rFonts w:ascii="Cambria" w:hAnsi="Cambria"/>
              </w:rPr>
              <w:t>)</w:t>
            </w:r>
          </w:p>
        </w:tc>
      </w:tr>
      <w:tr w:rsidR="00762115" w14:paraId="699763FC" w14:textId="77777777" w:rsidTr="00634BB7">
        <w:tc>
          <w:tcPr>
            <w:tcW w:w="1207" w:type="dxa"/>
          </w:tcPr>
          <w:p w14:paraId="177FE434" w14:textId="77777777" w:rsidR="00762115" w:rsidRPr="00C66702" w:rsidRDefault="00762115" w:rsidP="00634BB7">
            <w:pPr>
              <w:spacing w:line="360" w:lineRule="auto"/>
              <w:jc w:val="both"/>
              <w:rPr>
                <w:rFonts w:ascii="Cambria" w:hAnsi="Cambria"/>
                <w:b/>
                <w:bCs/>
                <w:sz w:val="24"/>
                <w:szCs w:val="24"/>
              </w:rPr>
            </w:pPr>
            <w:r w:rsidRPr="00C66702">
              <w:rPr>
                <w:rFonts w:ascii="Cambria" w:hAnsi="Cambria"/>
                <w:b/>
                <w:bCs/>
                <w:sz w:val="24"/>
                <w:szCs w:val="24"/>
              </w:rPr>
              <w:t>MFH</w:t>
            </w:r>
          </w:p>
        </w:tc>
        <w:tc>
          <w:tcPr>
            <w:tcW w:w="1482" w:type="dxa"/>
          </w:tcPr>
          <w:p w14:paraId="20624E66" w14:textId="281B4DA3" w:rsidR="00762115" w:rsidRPr="00C66702" w:rsidRDefault="002767AD" w:rsidP="00634BB7">
            <w:pPr>
              <w:spacing w:line="360" w:lineRule="auto"/>
              <w:jc w:val="both"/>
              <w:rPr>
                <w:rFonts w:ascii="Cambria" w:hAnsi="Cambria"/>
              </w:rPr>
            </w:pPr>
            <w:r>
              <w:rPr>
                <w:rFonts w:ascii="Cambria" w:hAnsi="Cambria"/>
              </w:rPr>
              <w:t>-</w:t>
            </w:r>
          </w:p>
        </w:tc>
        <w:tc>
          <w:tcPr>
            <w:tcW w:w="1701" w:type="dxa"/>
          </w:tcPr>
          <w:p w14:paraId="766658AC" w14:textId="588C0C3F" w:rsidR="00762115" w:rsidRPr="00C66702" w:rsidRDefault="002767AD" w:rsidP="00634BB7">
            <w:pPr>
              <w:spacing w:line="360" w:lineRule="auto"/>
              <w:jc w:val="both"/>
              <w:rPr>
                <w:rFonts w:ascii="Cambria" w:hAnsi="Cambria"/>
              </w:rPr>
            </w:pPr>
            <w:r>
              <w:rPr>
                <w:rFonts w:ascii="Cambria" w:hAnsi="Cambria"/>
              </w:rPr>
              <w:t xml:space="preserve">106.78 </w:t>
            </w:r>
            <w:r w:rsidR="00762115">
              <w:rPr>
                <w:rFonts w:ascii="Cambria" w:hAnsi="Cambria"/>
              </w:rPr>
              <w:t>(</w:t>
            </w:r>
            <w:r>
              <w:rPr>
                <w:rFonts w:ascii="Cambria" w:hAnsi="Cambria"/>
              </w:rPr>
              <w:t>5400</w:t>
            </w:r>
            <w:r w:rsidR="00762115">
              <w:rPr>
                <w:rFonts w:ascii="Cambria" w:hAnsi="Cambria"/>
              </w:rPr>
              <w:t>)</w:t>
            </w:r>
          </w:p>
        </w:tc>
        <w:tc>
          <w:tcPr>
            <w:tcW w:w="1701" w:type="dxa"/>
          </w:tcPr>
          <w:p w14:paraId="4F64B279" w14:textId="74B5EA4E" w:rsidR="00762115" w:rsidRPr="00C66702" w:rsidRDefault="002767AD" w:rsidP="00634BB7">
            <w:pPr>
              <w:spacing w:line="360" w:lineRule="auto"/>
              <w:jc w:val="both"/>
              <w:rPr>
                <w:rFonts w:ascii="Cambria" w:hAnsi="Cambria"/>
              </w:rPr>
            </w:pPr>
            <w:r>
              <w:rPr>
                <w:rFonts w:ascii="Cambria" w:hAnsi="Cambria"/>
              </w:rPr>
              <w:t>102</w:t>
            </w:r>
            <w:r w:rsidR="00762115" w:rsidRPr="00C66702">
              <w:rPr>
                <w:rFonts w:ascii="Cambria" w:hAnsi="Cambria"/>
              </w:rPr>
              <w:t>.</w:t>
            </w:r>
            <w:r>
              <w:rPr>
                <w:rFonts w:ascii="Cambria" w:hAnsi="Cambria"/>
              </w:rPr>
              <w:t>82</w:t>
            </w:r>
            <w:r w:rsidR="00841B4E">
              <w:rPr>
                <w:rFonts w:ascii="Cambria" w:hAnsi="Cambria"/>
              </w:rPr>
              <w:t xml:space="preserve"> </w:t>
            </w:r>
            <w:r w:rsidR="00762115">
              <w:rPr>
                <w:rFonts w:ascii="Cambria" w:hAnsi="Cambria"/>
              </w:rPr>
              <w:t>(</w:t>
            </w:r>
            <w:r w:rsidR="00841B4E">
              <w:rPr>
                <w:rFonts w:ascii="Cambria" w:hAnsi="Cambria"/>
              </w:rPr>
              <w:t>230</w:t>
            </w:r>
            <w:r w:rsidR="00762115">
              <w:rPr>
                <w:rFonts w:ascii="Cambria" w:hAnsi="Cambria"/>
              </w:rPr>
              <w:t>)</w:t>
            </w:r>
          </w:p>
        </w:tc>
        <w:tc>
          <w:tcPr>
            <w:tcW w:w="1701" w:type="dxa"/>
          </w:tcPr>
          <w:p w14:paraId="651FACB0" w14:textId="2CE55F04" w:rsidR="00762115" w:rsidRPr="00C66702" w:rsidRDefault="00841B4E" w:rsidP="00634BB7">
            <w:pPr>
              <w:spacing w:line="360" w:lineRule="auto"/>
              <w:jc w:val="both"/>
              <w:rPr>
                <w:rFonts w:ascii="Cambria" w:hAnsi="Cambria"/>
              </w:rPr>
            </w:pPr>
            <w:r>
              <w:rPr>
                <w:rFonts w:ascii="Cambria" w:hAnsi="Cambria"/>
              </w:rPr>
              <w:t>98</w:t>
            </w:r>
            <w:r w:rsidR="00762115" w:rsidRPr="00C66702">
              <w:rPr>
                <w:rFonts w:ascii="Cambria" w:hAnsi="Cambria"/>
              </w:rPr>
              <w:t>.</w:t>
            </w:r>
            <w:r>
              <w:rPr>
                <w:rFonts w:ascii="Cambria" w:hAnsi="Cambria"/>
              </w:rPr>
              <w:t>87</w:t>
            </w:r>
            <w:r w:rsidR="00762115">
              <w:rPr>
                <w:rFonts w:ascii="Cambria" w:hAnsi="Cambria"/>
              </w:rPr>
              <w:t xml:space="preserve"> (</w:t>
            </w:r>
            <w:r>
              <w:rPr>
                <w:rFonts w:ascii="Cambria" w:hAnsi="Cambria"/>
              </w:rPr>
              <w:t>774</w:t>
            </w:r>
            <w:r w:rsidR="00762115">
              <w:rPr>
                <w:rFonts w:ascii="Cambria" w:hAnsi="Cambria"/>
              </w:rPr>
              <w:t>)</w:t>
            </w:r>
          </w:p>
        </w:tc>
        <w:tc>
          <w:tcPr>
            <w:tcW w:w="1559" w:type="dxa"/>
          </w:tcPr>
          <w:p w14:paraId="0B30C8E3" w14:textId="104BB724" w:rsidR="00762115" w:rsidRPr="00C66702" w:rsidRDefault="00841B4E" w:rsidP="00634BB7">
            <w:pPr>
              <w:spacing w:line="360" w:lineRule="auto"/>
              <w:jc w:val="both"/>
              <w:rPr>
                <w:rFonts w:ascii="Cambria" w:hAnsi="Cambria"/>
              </w:rPr>
            </w:pPr>
            <w:r>
              <w:rPr>
                <w:rFonts w:ascii="Cambria" w:hAnsi="Cambria"/>
              </w:rPr>
              <w:t xml:space="preserve">94.91 </w:t>
            </w:r>
            <w:r w:rsidR="00762115">
              <w:rPr>
                <w:rFonts w:ascii="Cambria" w:hAnsi="Cambria"/>
              </w:rPr>
              <w:t>(</w:t>
            </w:r>
            <w:r>
              <w:rPr>
                <w:rFonts w:ascii="Cambria" w:hAnsi="Cambria"/>
              </w:rPr>
              <w:t>1100</w:t>
            </w:r>
            <w:r w:rsidR="00762115">
              <w:rPr>
                <w:rFonts w:ascii="Cambria" w:hAnsi="Cambria"/>
              </w:rPr>
              <w:t>)</w:t>
            </w:r>
          </w:p>
        </w:tc>
      </w:tr>
      <w:tr w:rsidR="00762115" w14:paraId="2765BC65" w14:textId="77777777" w:rsidTr="00634BB7">
        <w:tc>
          <w:tcPr>
            <w:tcW w:w="1207" w:type="dxa"/>
          </w:tcPr>
          <w:p w14:paraId="6FE3AB3D" w14:textId="77777777" w:rsidR="00762115" w:rsidRPr="00C66702" w:rsidRDefault="00762115" w:rsidP="00634BB7">
            <w:pPr>
              <w:spacing w:line="360" w:lineRule="auto"/>
              <w:jc w:val="both"/>
              <w:rPr>
                <w:rFonts w:ascii="Cambria" w:hAnsi="Cambria"/>
                <w:b/>
                <w:bCs/>
                <w:sz w:val="24"/>
                <w:szCs w:val="24"/>
              </w:rPr>
            </w:pPr>
            <w:r w:rsidRPr="00C66702">
              <w:rPr>
                <w:rFonts w:ascii="Cambria" w:hAnsi="Cambria"/>
                <w:b/>
                <w:bCs/>
                <w:sz w:val="24"/>
                <w:szCs w:val="24"/>
              </w:rPr>
              <w:t>OCO</w:t>
            </w:r>
          </w:p>
        </w:tc>
        <w:tc>
          <w:tcPr>
            <w:tcW w:w="1482" w:type="dxa"/>
          </w:tcPr>
          <w:p w14:paraId="0C2D2432" w14:textId="29972120" w:rsidR="00762115" w:rsidRPr="00C66702" w:rsidRDefault="00140C91" w:rsidP="00634BB7">
            <w:pPr>
              <w:spacing w:line="360" w:lineRule="auto"/>
              <w:jc w:val="both"/>
              <w:rPr>
                <w:rFonts w:ascii="Cambria" w:hAnsi="Cambria"/>
              </w:rPr>
            </w:pPr>
            <w:r>
              <w:rPr>
                <w:rFonts w:ascii="Cambria" w:hAnsi="Cambria"/>
              </w:rPr>
              <w:t>80.66 (3800)</w:t>
            </w:r>
          </w:p>
        </w:tc>
        <w:tc>
          <w:tcPr>
            <w:tcW w:w="1701" w:type="dxa"/>
          </w:tcPr>
          <w:p w14:paraId="3AD24E55" w14:textId="7D963950" w:rsidR="00762115" w:rsidRPr="00C66702" w:rsidRDefault="00140C91" w:rsidP="00634BB7">
            <w:pPr>
              <w:spacing w:line="360" w:lineRule="auto"/>
              <w:jc w:val="both"/>
              <w:rPr>
                <w:rFonts w:ascii="Cambria" w:hAnsi="Cambria"/>
              </w:rPr>
            </w:pPr>
            <w:r>
              <w:rPr>
                <w:rFonts w:ascii="Cambria" w:hAnsi="Cambria"/>
              </w:rPr>
              <w:t xml:space="preserve">68.47 </w:t>
            </w:r>
            <w:r w:rsidR="00762115">
              <w:rPr>
                <w:rFonts w:ascii="Cambria" w:hAnsi="Cambria"/>
              </w:rPr>
              <w:t>(</w:t>
            </w:r>
            <w:r>
              <w:rPr>
                <w:rFonts w:ascii="Cambria" w:hAnsi="Cambria"/>
              </w:rPr>
              <w:t>935</w:t>
            </w:r>
            <w:r w:rsidR="00762115">
              <w:rPr>
                <w:rFonts w:ascii="Cambria" w:hAnsi="Cambria"/>
              </w:rPr>
              <w:t>)</w:t>
            </w:r>
          </w:p>
        </w:tc>
        <w:tc>
          <w:tcPr>
            <w:tcW w:w="1701" w:type="dxa"/>
          </w:tcPr>
          <w:p w14:paraId="3113E740" w14:textId="1440CF6C" w:rsidR="00762115" w:rsidRPr="00C66702" w:rsidRDefault="00140C91" w:rsidP="00634BB7">
            <w:pPr>
              <w:spacing w:line="360" w:lineRule="auto"/>
              <w:jc w:val="both"/>
              <w:rPr>
                <w:rFonts w:ascii="Cambria" w:hAnsi="Cambria"/>
              </w:rPr>
            </w:pPr>
            <w:r>
              <w:rPr>
                <w:rFonts w:ascii="Cambria" w:hAnsi="Cambria"/>
              </w:rPr>
              <w:t>65</w:t>
            </w:r>
            <w:r w:rsidR="00762115" w:rsidRPr="00C66702">
              <w:rPr>
                <w:rFonts w:ascii="Cambria" w:hAnsi="Cambria"/>
              </w:rPr>
              <w:t>.</w:t>
            </w:r>
            <w:r>
              <w:rPr>
                <w:rFonts w:ascii="Cambria" w:hAnsi="Cambria"/>
              </w:rPr>
              <w:t>92</w:t>
            </w:r>
            <w:r w:rsidR="00762115">
              <w:rPr>
                <w:rFonts w:ascii="Cambria" w:hAnsi="Cambria"/>
              </w:rPr>
              <w:t xml:space="preserve"> (</w:t>
            </w:r>
            <w:r>
              <w:rPr>
                <w:rFonts w:ascii="Cambria" w:hAnsi="Cambria"/>
              </w:rPr>
              <w:t>1230</w:t>
            </w:r>
            <w:r w:rsidR="00762115">
              <w:rPr>
                <w:rFonts w:ascii="Cambria" w:hAnsi="Cambria"/>
              </w:rPr>
              <w:t>)</w:t>
            </w:r>
          </w:p>
        </w:tc>
        <w:tc>
          <w:tcPr>
            <w:tcW w:w="1701" w:type="dxa"/>
          </w:tcPr>
          <w:p w14:paraId="639B49F4" w14:textId="63D5B9E1" w:rsidR="00762115" w:rsidRPr="00C66702" w:rsidRDefault="00140C91" w:rsidP="00634BB7">
            <w:pPr>
              <w:spacing w:line="360" w:lineRule="auto"/>
              <w:jc w:val="both"/>
              <w:rPr>
                <w:rFonts w:ascii="Cambria" w:hAnsi="Cambria"/>
              </w:rPr>
            </w:pPr>
            <w:r>
              <w:rPr>
                <w:rFonts w:ascii="Cambria" w:hAnsi="Cambria"/>
              </w:rPr>
              <w:t>63.37</w:t>
            </w:r>
            <w:r w:rsidR="00762115">
              <w:rPr>
                <w:rFonts w:ascii="Cambria" w:hAnsi="Cambria"/>
              </w:rPr>
              <w:t xml:space="preserve"> (</w:t>
            </w:r>
            <w:r>
              <w:rPr>
                <w:rFonts w:ascii="Cambria" w:hAnsi="Cambria"/>
              </w:rPr>
              <w:t>940</w:t>
            </w:r>
            <w:r w:rsidR="00762115">
              <w:rPr>
                <w:rFonts w:ascii="Cambria" w:hAnsi="Cambria"/>
              </w:rPr>
              <w:t>)</w:t>
            </w:r>
          </w:p>
        </w:tc>
        <w:tc>
          <w:tcPr>
            <w:tcW w:w="1559" w:type="dxa"/>
          </w:tcPr>
          <w:p w14:paraId="57710F53" w14:textId="4BBFD7CA" w:rsidR="00762115" w:rsidRPr="00C66702" w:rsidRDefault="00140C91" w:rsidP="00634BB7">
            <w:pPr>
              <w:spacing w:line="360" w:lineRule="auto"/>
              <w:jc w:val="both"/>
              <w:rPr>
                <w:rFonts w:ascii="Cambria" w:hAnsi="Cambria"/>
              </w:rPr>
            </w:pPr>
            <w:r>
              <w:rPr>
                <w:rFonts w:ascii="Cambria" w:hAnsi="Cambria"/>
              </w:rPr>
              <w:t>60</w:t>
            </w:r>
            <w:r w:rsidR="00762115" w:rsidRPr="00C66702">
              <w:rPr>
                <w:rFonts w:ascii="Cambria" w:hAnsi="Cambria"/>
              </w:rPr>
              <w:t>.</w:t>
            </w:r>
            <w:r>
              <w:rPr>
                <w:rFonts w:ascii="Cambria" w:hAnsi="Cambria"/>
              </w:rPr>
              <w:t>82</w:t>
            </w:r>
            <w:r w:rsidR="00762115">
              <w:rPr>
                <w:rFonts w:ascii="Cambria" w:hAnsi="Cambria"/>
              </w:rPr>
              <w:t xml:space="preserve"> (</w:t>
            </w:r>
            <w:r>
              <w:rPr>
                <w:rFonts w:ascii="Cambria" w:hAnsi="Cambria"/>
              </w:rPr>
              <w:t>90</w:t>
            </w:r>
            <w:r w:rsidR="00762115">
              <w:rPr>
                <w:rFonts w:ascii="Cambria" w:hAnsi="Cambria"/>
              </w:rPr>
              <w:t>)</w:t>
            </w:r>
          </w:p>
        </w:tc>
      </w:tr>
      <w:tr w:rsidR="00762115" w14:paraId="4F236899" w14:textId="77777777" w:rsidTr="00634BB7">
        <w:tc>
          <w:tcPr>
            <w:tcW w:w="1207" w:type="dxa"/>
          </w:tcPr>
          <w:p w14:paraId="04F92EFC" w14:textId="77777777" w:rsidR="00762115" w:rsidRPr="00C66702" w:rsidRDefault="00762115" w:rsidP="00634BB7">
            <w:pPr>
              <w:spacing w:line="360" w:lineRule="auto"/>
              <w:jc w:val="both"/>
              <w:rPr>
                <w:rFonts w:ascii="Cambria" w:hAnsi="Cambria"/>
                <w:b/>
                <w:bCs/>
                <w:sz w:val="24"/>
                <w:szCs w:val="24"/>
              </w:rPr>
            </w:pPr>
            <w:r w:rsidRPr="00C66702">
              <w:rPr>
                <w:rFonts w:ascii="Cambria" w:hAnsi="Cambria"/>
                <w:b/>
                <w:bCs/>
                <w:sz w:val="24"/>
                <w:szCs w:val="24"/>
              </w:rPr>
              <w:t>IND</w:t>
            </w:r>
          </w:p>
        </w:tc>
        <w:tc>
          <w:tcPr>
            <w:tcW w:w="1482" w:type="dxa"/>
          </w:tcPr>
          <w:p w14:paraId="668C272D" w14:textId="620BEDA5" w:rsidR="00762115" w:rsidRPr="00C66702" w:rsidRDefault="00841B4E" w:rsidP="00634BB7">
            <w:pPr>
              <w:spacing w:line="360" w:lineRule="auto"/>
              <w:jc w:val="both"/>
              <w:rPr>
                <w:rFonts w:ascii="Cambria" w:hAnsi="Cambria"/>
              </w:rPr>
            </w:pPr>
            <w:r>
              <w:rPr>
                <w:rFonts w:ascii="Cambria" w:hAnsi="Cambria"/>
              </w:rPr>
              <w:t xml:space="preserve">42.06 </w:t>
            </w:r>
            <w:r w:rsidR="00762115">
              <w:rPr>
                <w:rFonts w:ascii="Cambria" w:hAnsi="Cambria"/>
              </w:rPr>
              <w:t>(</w:t>
            </w:r>
            <w:r>
              <w:rPr>
                <w:rFonts w:ascii="Cambria" w:hAnsi="Cambria"/>
              </w:rPr>
              <w:t>1100</w:t>
            </w:r>
            <w:r w:rsidR="00762115">
              <w:rPr>
                <w:rFonts w:ascii="Cambria" w:hAnsi="Cambria"/>
              </w:rPr>
              <w:t>)</w:t>
            </w:r>
          </w:p>
        </w:tc>
        <w:tc>
          <w:tcPr>
            <w:tcW w:w="1701" w:type="dxa"/>
          </w:tcPr>
          <w:p w14:paraId="29C7DAF1" w14:textId="04337734" w:rsidR="00762115" w:rsidRPr="00C66702" w:rsidRDefault="00841B4E" w:rsidP="00634BB7">
            <w:pPr>
              <w:spacing w:line="360" w:lineRule="auto"/>
              <w:jc w:val="both"/>
              <w:rPr>
                <w:rFonts w:ascii="Cambria" w:hAnsi="Cambria"/>
              </w:rPr>
            </w:pPr>
            <w:r>
              <w:rPr>
                <w:rFonts w:ascii="Cambria" w:hAnsi="Cambria"/>
              </w:rPr>
              <w:t>32</w:t>
            </w:r>
            <w:r w:rsidR="00762115" w:rsidRPr="00C66702">
              <w:rPr>
                <w:rFonts w:ascii="Cambria" w:hAnsi="Cambria"/>
              </w:rPr>
              <w:t>.8</w:t>
            </w:r>
            <w:r>
              <w:rPr>
                <w:rFonts w:ascii="Cambria" w:hAnsi="Cambria"/>
              </w:rPr>
              <w:t>3</w:t>
            </w:r>
            <w:r w:rsidR="00762115">
              <w:rPr>
                <w:rFonts w:ascii="Cambria" w:hAnsi="Cambria"/>
              </w:rPr>
              <w:t xml:space="preserve"> (</w:t>
            </w:r>
            <w:r>
              <w:rPr>
                <w:rFonts w:ascii="Cambria" w:hAnsi="Cambria"/>
              </w:rPr>
              <w:t>3420</w:t>
            </w:r>
            <w:r w:rsidR="00762115">
              <w:rPr>
                <w:rFonts w:ascii="Cambria" w:hAnsi="Cambria"/>
              </w:rPr>
              <w:t>)</w:t>
            </w:r>
          </w:p>
        </w:tc>
        <w:tc>
          <w:tcPr>
            <w:tcW w:w="1701" w:type="dxa"/>
          </w:tcPr>
          <w:p w14:paraId="7327111C" w14:textId="77777777" w:rsidR="00762115" w:rsidRPr="00C66702" w:rsidRDefault="00762115" w:rsidP="00634BB7">
            <w:pPr>
              <w:spacing w:line="360" w:lineRule="auto"/>
              <w:jc w:val="both"/>
              <w:rPr>
                <w:rFonts w:ascii="Cambria" w:hAnsi="Cambria"/>
              </w:rPr>
            </w:pPr>
            <w:r w:rsidRPr="00C66702">
              <w:rPr>
                <w:rFonts w:ascii="Cambria" w:hAnsi="Cambria"/>
              </w:rPr>
              <w:t>-</w:t>
            </w:r>
          </w:p>
        </w:tc>
        <w:tc>
          <w:tcPr>
            <w:tcW w:w="1701" w:type="dxa"/>
          </w:tcPr>
          <w:p w14:paraId="3CC85CE7" w14:textId="77777777" w:rsidR="00762115" w:rsidRPr="00C66702" w:rsidRDefault="00762115" w:rsidP="00634BB7">
            <w:pPr>
              <w:spacing w:line="360" w:lineRule="auto"/>
              <w:jc w:val="both"/>
              <w:rPr>
                <w:rFonts w:ascii="Cambria" w:hAnsi="Cambria"/>
              </w:rPr>
            </w:pPr>
            <w:r w:rsidRPr="00C66702">
              <w:rPr>
                <w:rFonts w:ascii="Cambria" w:hAnsi="Cambria"/>
              </w:rPr>
              <w:t>-</w:t>
            </w:r>
          </w:p>
        </w:tc>
        <w:tc>
          <w:tcPr>
            <w:tcW w:w="1559" w:type="dxa"/>
          </w:tcPr>
          <w:p w14:paraId="6DA0DBF6" w14:textId="77777777" w:rsidR="00762115" w:rsidRPr="00C66702" w:rsidRDefault="00762115" w:rsidP="00634BB7">
            <w:pPr>
              <w:spacing w:line="360" w:lineRule="auto"/>
              <w:jc w:val="both"/>
              <w:rPr>
                <w:rFonts w:ascii="Cambria" w:hAnsi="Cambria"/>
              </w:rPr>
            </w:pPr>
            <w:r w:rsidRPr="00C66702">
              <w:rPr>
                <w:rFonts w:ascii="Cambria" w:hAnsi="Cambria"/>
              </w:rPr>
              <w:t>-</w:t>
            </w:r>
          </w:p>
        </w:tc>
      </w:tr>
    </w:tbl>
    <w:p w14:paraId="74B056D1" w14:textId="77777777" w:rsidR="00353BBD" w:rsidRDefault="00353BBD" w:rsidP="00B52C77">
      <w:pPr>
        <w:spacing w:line="360" w:lineRule="auto"/>
        <w:jc w:val="both"/>
        <w:rPr>
          <w:rFonts w:ascii="Cambria" w:hAnsi="Cambria"/>
          <w:sz w:val="24"/>
          <w:szCs w:val="24"/>
        </w:rPr>
      </w:pPr>
    </w:p>
    <w:p w14:paraId="7691AEA3" w14:textId="4EC047C0" w:rsidR="00B07A11" w:rsidRDefault="00B07A11" w:rsidP="00B07A11">
      <w:pPr>
        <w:pStyle w:val="Caption"/>
        <w:keepNext/>
      </w:pPr>
      <w:r w:rsidRPr="002C78F7">
        <w:rPr>
          <w:rFonts w:ascii="Cambria" w:hAnsi="Cambria"/>
          <w:color w:val="auto"/>
          <w:sz w:val="22"/>
          <w:szCs w:val="22"/>
        </w:rPr>
        <w:t xml:space="preserve">Table </w:t>
      </w:r>
      <w:r w:rsidRPr="002C78F7">
        <w:rPr>
          <w:rFonts w:ascii="Cambria" w:hAnsi="Cambria"/>
          <w:color w:val="auto"/>
          <w:sz w:val="22"/>
          <w:szCs w:val="22"/>
        </w:rPr>
        <w:fldChar w:fldCharType="begin"/>
      </w:r>
      <w:r w:rsidRPr="002C78F7">
        <w:rPr>
          <w:rFonts w:ascii="Cambria" w:hAnsi="Cambria"/>
          <w:color w:val="auto"/>
          <w:sz w:val="22"/>
          <w:szCs w:val="22"/>
        </w:rPr>
        <w:instrText xml:space="preserve"> SEQ Table \* ARABIC </w:instrText>
      </w:r>
      <w:r w:rsidRPr="002C78F7">
        <w:rPr>
          <w:rFonts w:ascii="Cambria" w:hAnsi="Cambria"/>
          <w:color w:val="auto"/>
          <w:sz w:val="22"/>
          <w:szCs w:val="22"/>
        </w:rPr>
        <w:fldChar w:fldCharType="separate"/>
      </w:r>
      <w:r w:rsidR="00804CDE">
        <w:rPr>
          <w:rFonts w:ascii="Cambria" w:hAnsi="Cambria"/>
          <w:noProof/>
          <w:color w:val="auto"/>
          <w:sz w:val="22"/>
          <w:szCs w:val="22"/>
        </w:rPr>
        <w:t>15</w:t>
      </w:r>
      <w:r w:rsidRPr="002C78F7">
        <w:rPr>
          <w:rFonts w:ascii="Cambria" w:hAnsi="Cambria"/>
          <w:color w:val="auto"/>
          <w:sz w:val="22"/>
          <w:szCs w:val="22"/>
        </w:rPr>
        <w:fldChar w:fldCharType="end"/>
      </w:r>
      <w:r w:rsidRPr="002C78F7">
        <w:rPr>
          <w:rFonts w:ascii="Cambria" w:hAnsi="Cambria"/>
          <w:color w:val="auto"/>
          <w:sz w:val="22"/>
          <w:szCs w:val="22"/>
        </w:rPr>
        <w:t xml:space="preserve">. </w:t>
      </w:r>
      <w:r w:rsidR="00ED667D">
        <w:rPr>
          <w:rFonts w:ascii="Cambria" w:hAnsi="Cambria"/>
          <w:color w:val="auto"/>
          <w:sz w:val="22"/>
          <w:szCs w:val="22"/>
        </w:rPr>
        <w:t xml:space="preserve">The </w:t>
      </w:r>
      <w:r w:rsidRPr="00B07A11">
        <w:rPr>
          <w:rFonts w:ascii="Cambria" w:hAnsi="Cambria"/>
          <w:color w:val="auto"/>
          <w:sz w:val="22"/>
          <w:szCs w:val="22"/>
        </w:rPr>
        <w:t xml:space="preserve">LCOE for new installed PV capacities. The numbers in bracket are the new installed capacities in MW. The values are given for controlled charging </w:t>
      </w:r>
      <w:r w:rsidR="00712DB4">
        <w:rPr>
          <w:rFonts w:ascii="Cambria" w:hAnsi="Cambria"/>
          <w:color w:val="auto"/>
          <w:sz w:val="22"/>
          <w:szCs w:val="22"/>
        </w:rPr>
        <w:t xml:space="preserve">(120h – full flexibility) </w:t>
      </w:r>
      <w:r w:rsidRPr="00B07A11">
        <w:rPr>
          <w:rFonts w:ascii="Cambria" w:hAnsi="Cambria"/>
          <w:color w:val="auto"/>
          <w:sz w:val="22"/>
          <w:szCs w:val="22"/>
        </w:rPr>
        <w:t>with no grid capacity reinforcements (default).</w:t>
      </w:r>
    </w:p>
    <w:tbl>
      <w:tblPr>
        <w:tblStyle w:val="TableGrid"/>
        <w:tblW w:w="9351" w:type="dxa"/>
        <w:tblLook w:val="04A0" w:firstRow="1" w:lastRow="0" w:firstColumn="1" w:lastColumn="0" w:noHBand="0" w:noVBand="1"/>
      </w:tblPr>
      <w:tblGrid>
        <w:gridCol w:w="1207"/>
        <w:gridCol w:w="1482"/>
        <w:gridCol w:w="1701"/>
        <w:gridCol w:w="1701"/>
        <w:gridCol w:w="1701"/>
        <w:gridCol w:w="1559"/>
      </w:tblGrid>
      <w:tr w:rsidR="00B07A11" w14:paraId="441C6489" w14:textId="77777777" w:rsidTr="00634BB7">
        <w:tc>
          <w:tcPr>
            <w:tcW w:w="1207" w:type="dxa"/>
          </w:tcPr>
          <w:p w14:paraId="156EF8B6" w14:textId="77777777" w:rsidR="00B07A11" w:rsidRPr="00C66702" w:rsidRDefault="00B07A11" w:rsidP="00634BB7">
            <w:pPr>
              <w:spacing w:line="360" w:lineRule="auto"/>
              <w:jc w:val="both"/>
              <w:rPr>
                <w:rFonts w:ascii="Cambria" w:hAnsi="Cambria"/>
                <w:b/>
                <w:bCs/>
                <w:sz w:val="24"/>
                <w:szCs w:val="24"/>
              </w:rPr>
            </w:pPr>
            <w:r w:rsidRPr="00C66702">
              <w:rPr>
                <w:rFonts w:ascii="Cambria" w:hAnsi="Cambria"/>
                <w:b/>
                <w:bCs/>
                <w:sz w:val="24"/>
                <w:szCs w:val="24"/>
              </w:rPr>
              <w:t>Nodes</w:t>
            </w:r>
          </w:p>
        </w:tc>
        <w:tc>
          <w:tcPr>
            <w:tcW w:w="1482" w:type="dxa"/>
          </w:tcPr>
          <w:p w14:paraId="5D4811BE" w14:textId="77777777" w:rsidR="00B07A11" w:rsidRPr="00C66702" w:rsidRDefault="00B07A11" w:rsidP="00634BB7">
            <w:pPr>
              <w:spacing w:line="360" w:lineRule="auto"/>
              <w:jc w:val="both"/>
              <w:rPr>
                <w:rFonts w:ascii="Cambria" w:hAnsi="Cambria"/>
                <w:b/>
                <w:bCs/>
                <w:sz w:val="24"/>
                <w:szCs w:val="24"/>
              </w:rPr>
            </w:pPr>
            <w:r w:rsidRPr="00C66702">
              <w:rPr>
                <w:rFonts w:ascii="Cambria" w:hAnsi="Cambria"/>
                <w:b/>
                <w:bCs/>
                <w:sz w:val="24"/>
                <w:szCs w:val="24"/>
              </w:rPr>
              <w:t>2030</w:t>
            </w:r>
          </w:p>
        </w:tc>
        <w:tc>
          <w:tcPr>
            <w:tcW w:w="1701" w:type="dxa"/>
          </w:tcPr>
          <w:p w14:paraId="30DD85A2" w14:textId="77777777" w:rsidR="00B07A11" w:rsidRPr="00C66702" w:rsidRDefault="00B07A11" w:rsidP="00634BB7">
            <w:pPr>
              <w:spacing w:line="360" w:lineRule="auto"/>
              <w:jc w:val="both"/>
              <w:rPr>
                <w:rFonts w:ascii="Cambria" w:hAnsi="Cambria"/>
                <w:b/>
                <w:bCs/>
                <w:sz w:val="24"/>
                <w:szCs w:val="24"/>
              </w:rPr>
            </w:pPr>
            <w:r w:rsidRPr="00C66702">
              <w:rPr>
                <w:rFonts w:ascii="Cambria" w:hAnsi="Cambria"/>
                <w:b/>
                <w:bCs/>
                <w:sz w:val="24"/>
                <w:szCs w:val="24"/>
              </w:rPr>
              <w:t>2035</w:t>
            </w:r>
          </w:p>
        </w:tc>
        <w:tc>
          <w:tcPr>
            <w:tcW w:w="1701" w:type="dxa"/>
          </w:tcPr>
          <w:p w14:paraId="3D5C6900" w14:textId="77777777" w:rsidR="00B07A11" w:rsidRPr="00C66702" w:rsidRDefault="00B07A11" w:rsidP="00634BB7">
            <w:pPr>
              <w:spacing w:line="360" w:lineRule="auto"/>
              <w:jc w:val="both"/>
              <w:rPr>
                <w:rFonts w:ascii="Cambria" w:hAnsi="Cambria"/>
                <w:b/>
                <w:bCs/>
                <w:sz w:val="24"/>
                <w:szCs w:val="24"/>
              </w:rPr>
            </w:pPr>
            <w:r w:rsidRPr="00C66702">
              <w:rPr>
                <w:rFonts w:ascii="Cambria" w:hAnsi="Cambria"/>
                <w:b/>
                <w:bCs/>
                <w:sz w:val="24"/>
                <w:szCs w:val="24"/>
              </w:rPr>
              <w:t>2040</w:t>
            </w:r>
          </w:p>
        </w:tc>
        <w:tc>
          <w:tcPr>
            <w:tcW w:w="1701" w:type="dxa"/>
          </w:tcPr>
          <w:p w14:paraId="1D34F3FA" w14:textId="77777777" w:rsidR="00B07A11" w:rsidRPr="00C66702" w:rsidRDefault="00B07A11" w:rsidP="00634BB7">
            <w:pPr>
              <w:spacing w:line="360" w:lineRule="auto"/>
              <w:jc w:val="both"/>
              <w:rPr>
                <w:rFonts w:ascii="Cambria" w:hAnsi="Cambria"/>
                <w:b/>
                <w:bCs/>
                <w:sz w:val="24"/>
                <w:szCs w:val="24"/>
              </w:rPr>
            </w:pPr>
            <w:r w:rsidRPr="00C66702">
              <w:rPr>
                <w:rFonts w:ascii="Cambria" w:hAnsi="Cambria"/>
                <w:b/>
                <w:bCs/>
                <w:sz w:val="24"/>
                <w:szCs w:val="24"/>
              </w:rPr>
              <w:t>2045</w:t>
            </w:r>
          </w:p>
        </w:tc>
        <w:tc>
          <w:tcPr>
            <w:tcW w:w="1559" w:type="dxa"/>
          </w:tcPr>
          <w:p w14:paraId="13808288" w14:textId="77777777" w:rsidR="00B07A11" w:rsidRPr="00C66702" w:rsidRDefault="00B07A11" w:rsidP="00634BB7">
            <w:pPr>
              <w:spacing w:line="360" w:lineRule="auto"/>
              <w:jc w:val="both"/>
              <w:rPr>
                <w:rFonts w:ascii="Cambria" w:hAnsi="Cambria"/>
                <w:b/>
                <w:bCs/>
                <w:sz w:val="24"/>
                <w:szCs w:val="24"/>
              </w:rPr>
            </w:pPr>
            <w:r w:rsidRPr="00C66702">
              <w:rPr>
                <w:rFonts w:ascii="Cambria" w:hAnsi="Cambria"/>
                <w:b/>
                <w:bCs/>
                <w:sz w:val="24"/>
                <w:szCs w:val="24"/>
              </w:rPr>
              <w:t>2050</w:t>
            </w:r>
          </w:p>
        </w:tc>
      </w:tr>
      <w:tr w:rsidR="00B07A11" w14:paraId="0F98EB01" w14:textId="77777777" w:rsidTr="00634BB7">
        <w:tc>
          <w:tcPr>
            <w:tcW w:w="1207" w:type="dxa"/>
          </w:tcPr>
          <w:p w14:paraId="1049C067" w14:textId="77777777" w:rsidR="00B07A11" w:rsidRPr="00C66702" w:rsidRDefault="00B07A11" w:rsidP="00634BB7">
            <w:pPr>
              <w:spacing w:line="360" w:lineRule="auto"/>
              <w:jc w:val="both"/>
              <w:rPr>
                <w:rFonts w:ascii="Cambria" w:hAnsi="Cambria"/>
                <w:b/>
                <w:bCs/>
                <w:sz w:val="24"/>
                <w:szCs w:val="24"/>
              </w:rPr>
            </w:pPr>
            <w:r w:rsidRPr="00C66702">
              <w:rPr>
                <w:rFonts w:ascii="Cambria" w:hAnsi="Cambria"/>
                <w:b/>
                <w:bCs/>
                <w:sz w:val="24"/>
                <w:szCs w:val="24"/>
              </w:rPr>
              <w:t>SFH</w:t>
            </w:r>
          </w:p>
        </w:tc>
        <w:tc>
          <w:tcPr>
            <w:tcW w:w="1482" w:type="dxa"/>
          </w:tcPr>
          <w:p w14:paraId="7866E0B8" w14:textId="28574E3D" w:rsidR="00B07A11" w:rsidRPr="00C66702" w:rsidRDefault="00466AF6" w:rsidP="00634BB7">
            <w:pPr>
              <w:spacing w:line="360" w:lineRule="auto"/>
              <w:jc w:val="both"/>
              <w:rPr>
                <w:rFonts w:ascii="Cambria" w:hAnsi="Cambria"/>
              </w:rPr>
            </w:pPr>
            <w:r>
              <w:rPr>
                <w:rFonts w:ascii="Cambria" w:hAnsi="Cambria"/>
              </w:rPr>
              <w:t>-</w:t>
            </w:r>
          </w:p>
        </w:tc>
        <w:tc>
          <w:tcPr>
            <w:tcW w:w="1701" w:type="dxa"/>
          </w:tcPr>
          <w:p w14:paraId="1DC7E09E" w14:textId="5E2671E3" w:rsidR="00B07A11" w:rsidRPr="00C66702" w:rsidRDefault="008D0FC6" w:rsidP="00634BB7">
            <w:pPr>
              <w:spacing w:line="360" w:lineRule="auto"/>
              <w:jc w:val="both"/>
              <w:rPr>
                <w:rFonts w:ascii="Cambria" w:hAnsi="Cambria"/>
              </w:rPr>
            </w:pPr>
            <w:r>
              <w:rPr>
                <w:rFonts w:ascii="Cambria" w:hAnsi="Cambria"/>
              </w:rPr>
              <w:t>106.87 (4130)</w:t>
            </w:r>
          </w:p>
        </w:tc>
        <w:tc>
          <w:tcPr>
            <w:tcW w:w="1701" w:type="dxa"/>
          </w:tcPr>
          <w:p w14:paraId="1800C4EC" w14:textId="4950DA51" w:rsidR="00B07A11" w:rsidRPr="00C66702" w:rsidRDefault="00E05963" w:rsidP="00634BB7">
            <w:pPr>
              <w:spacing w:line="360" w:lineRule="auto"/>
              <w:jc w:val="both"/>
              <w:rPr>
                <w:rFonts w:ascii="Cambria" w:hAnsi="Cambria"/>
              </w:rPr>
            </w:pPr>
            <w:r>
              <w:rPr>
                <w:rFonts w:ascii="Cambria" w:hAnsi="Cambria"/>
              </w:rPr>
              <w:t>102.82 (860)</w:t>
            </w:r>
          </w:p>
        </w:tc>
        <w:tc>
          <w:tcPr>
            <w:tcW w:w="1701" w:type="dxa"/>
          </w:tcPr>
          <w:p w14:paraId="708F5C10" w14:textId="62145E12" w:rsidR="00B07A11" w:rsidRPr="00C66702" w:rsidRDefault="00ED4390" w:rsidP="00634BB7">
            <w:pPr>
              <w:spacing w:line="360" w:lineRule="auto"/>
              <w:jc w:val="both"/>
              <w:rPr>
                <w:rFonts w:ascii="Cambria" w:hAnsi="Cambria"/>
              </w:rPr>
            </w:pPr>
            <w:r>
              <w:rPr>
                <w:rFonts w:ascii="Cambria" w:hAnsi="Cambria"/>
              </w:rPr>
              <w:t>98.87 (750)</w:t>
            </w:r>
          </w:p>
        </w:tc>
        <w:tc>
          <w:tcPr>
            <w:tcW w:w="1559" w:type="dxa"/>
          </w:tcPr>
          <w:p w14:paraId="46CBB2D8" w14:textId="3AB6C872" w:rsidR="00B07A11" w:rsidRPr="00C66702" w:rsidRDefault="00465AA4" w:rsidP="00634BB7">
            <w:pPr>
              <w:spacing w:line="360" w:lineRule="auto"/>
              <w:jc w:val="both"/>
              <w:rPr>
                <w:rFonts w:ascii="Cambria" w:hAnsi="Cambria"/>
              </w:rPr>
            </w:pPr>
            <w:r>
              <w:rPr>
                <w:rFonts w:ascii="Cambria" w:hAnsi="Cambria"/>
              </w:rPr>
              <w:t>94.9 (2300)</w:t>
            </w:r>
          </w:p>
        </w:tc>
      </w:tr>
      <w:tr w:rsidR="00B07A11" w14:paraId="278C5156" w14:textId="77777777" w:rsidTr="00634BB7">
        <w:tc>
          <w:tcPr>
            <w:tcW w:w="1207" w:type="dxa"/>
          </w:tcPr>
          <w:p w14:paraId="787C335E" w14:textId="77777777" w:rsidR="00B07A11" w:rsidRPr="00C66702" w:rsidRDefault="00B07A11" w:rsidP="00634BB7">
            <w:pPr>
              <w:spacing w:line="360" w:lineRule="auto"/>
              <w:jc w:val="both"/>
              <w:rPr>
                <w:rFonts w:ascii="Cambria" w:hAnsi="Cambria"/>
                <w:b/>
                <w:bCs/>
                <w:sz w:val="24"/>
                <w:szCs w:val="24"/>
              </w:rPr>
            </w:pPr>
            <w:r w:rsidRPr="00C66702">
              <w:rPr>
                <w:rFonts w:ascii="Cambria" w:hAnsi="Cambria"/>
                <w:b/>
                <w:bCs/>
                <w:sz w:val="24"/>
                <w:szCs w:val="24"/>
              </w:rPr>
              <w:t>MFH</w:t>
            </w:r>
          </w:p>
        </w:tc>
        <w:tc>
          <w:tcPr>
            <w:tcW w:w="1482" w:type="dxa"/>
          </w:tcPr>
          <w:p w14:paraId="4FCB8B38" w14:textId="7E6E5C1F" w:rsidR="00B07A11" w:rsidRPr="00C66702" w:rsidRDefault="00016075" w:rsidP="00634BB7">
            <w:pPr>
              <w:spacing w:line="360" w:lineRule="auto"/>
              <w:jc w:val="both"/>
              <w:rPr>
                <w:rFonts w:ascii="Cambria" w:hAnsi="Cambria"/>
              </w:rPr>
            </w:pPr>
            <w:r>
              <w:rPr>
                <w:rFonts w:ascii="Cambria" w:hAnsi="Cambria"/>
              </w:rPr>
              <w:t>-</w:t>
            </w:r>
          </w:p>
        </w:tc>
        <w:tc>
          <w:tcPr>
            <w:tcW w:w="1701" w:type="dxa"/>
          </w:tcPr>
          <w:p w14:paraId="4EA8B6BD" w14:textId="4DABCCF0" w:rsidR="00B07A11" w:rsidRPr="00C66702" w:rsidRDefault="00016075" w:rsidP="00634BB7">
            <w:pPr>
              <w:spacing w:line="360" w:lineRule="auto"/>
              <w:jc w:val="both"/>
              <w:rPr>
                <w:rFonts w:ascii="Cambria" w:hAnsi="Cambria"/>
              </w:rPr>
            </w:pPr>
            <w:r>
              <w:rPr>
                <w:rFonts w:ascii="Cambria" w:hAnsi="Cambria"/>
              </w:rPr>
              <w:t>106.78 (6530)</w:t>
            </w:r>
          </w:p>
        </w:tc>
        <w:tc>
          <w:tcPr>
            <w:tcW w:w="1701" w:type="dxa"/>
          </w:tcPr>
          <w:p w14:paraId="397750DE" w14:textId="6CA6C722" w:rsidR="00B07A11" w:rsidRPr="00C66702" w:rsidRDefault="00016075" w:rsidP="00634BB7">
            <w:pPr>
              <w:spacing w:line="360" w:lineRule="auto"/>
              <w:jc w:val="both"/>
              <w:rPr>
                <w:rFonts w:ascii="Cambria" w:hAnsi="Cambria"/>
              </w:rPr>
            </w:pPr>
            <w:r>
              <w:rPr>
                <w:rFonts w:ascii="Cambria" w:hAnsi="Cambria"/>
              </w:rPr>
              <w:t>102.82 (</w:t>
            </w:r>
            <w:r w:rsidR="00E05963">
              <w:rPr>
                <w:rFonts w:ascii="Cambria" w:hAnsi="Cambria"/>
              </w:rPr>
              <w:t>560</w:t>
            </w:r>
            <w:r>
              <w:rPr>
                <w:rFonts w:ascii="Cambria" w:hAnsi="Cambria"/>
              </w:rPr>
              <w:t>)</w:t>
            </w:r>
          </w:p>
        </w:tc>
        <w:tc>
          <w:tcPr>
            <w:tcW w:w="1701" w:type="dxa"/>
          </w:tcPr>
          <w:p w14:paraId="3166372E" w14:textId="2BDFB1FA" w:rsidR="00B07A11" w:rsidRPr="00C66702" w:rsidRDefault="00016075" w:rsidP="00634BB7">
            <w:pPr>
              <w:spacing w:line="360" w:lineRule="auto"/>
              <w:jc w:val="both"/>
              <w:rPr>
                <w:rFonts w:ascii="Cambria" w:hAnsi="Cambria"/>
              </w:rPr>
            </w:pPr>
            <w:r>
              <w:rPr>
                <w:rFonts w:ascii="Cambria" w:hAnsi="Cambria"/>
              </w:rPr>
              <w:t>98.87 (230)</w:t>
            </w:r>
          </w:p>
        </w:tc>
        <w:tc>
          <w:tcPr>
            <w:tcW w:w="1559" w:type="dxa"/>
          </w:tcPr>
          <w:p w14:paraId="395FB415" w14:textId="61BE4396" w:rsidR="00B07A11" w:rsidRPr="00C66702" w:rsidRDefault="00016075" w:rsidP="00634BB7">
            <w:pPr>
              <w:spacing w:line="360" w:lineRule="auto"/>
              <w:jc w:val="both"/>
              <w:rPr>
                <w:rFonts w:ascii="Cambria" w:hAnsi="Cambria"/>
              </w:rPr>
            </w:pPr>
            <w:r>
              <w:rPr>
                <w:rFonts w:ascii="Cambria" w:hAnsi="Cambria"/>
              </w:rPr>
              <w:t>94.9 (260)</w:t>
            </w:r>
          </w:p>
        </w:tc>
      </w:tr>
      <w:tr w:rsidR="00B07A11" w14:paraId="6A54E6DB" w14:textId="77777777" w:rsidTr="00634BB7">
        <w:tc>
          <w:tcPr>
            <w:tcW w:w="1207" w:type="dxa"/>
          </w:tcPr>
          <w:p w14:paraId="4D192390" w14:textId="77777777" w:rsidR="00B07A11" w:rsidRPr="00C66702" w:rsidRDefault="00B07A11" w:rsidP="00634BB7">
            <w:pPr>
              <w:spacing w:line="360" w:lineRule="auto"/>
              <w:jc w:val="both"/>
              <w:rPr>
                <w:rFonts w:ascii="Cambria" w:hAnsi="Cambria"/>
                <w:b/>
                <w:bCs/>
                <w:sz w:val="24"/>
                <w:szCs w:val="24"/>
              </w:rPr>
            </w:pPr>
            <w:r w:rsidRPr="00C66702">
              <w:rPr>
                <w:rFonts w:ascii="Cambria" w:hAnsi="Cambria"/>
                <w:b/>
                <w:bCs/>
                <w:sz w:val="24"/>
                <w:szCs w:val="24"/>
              </w:rPr>
              <w:t>OCO</w:t>
            </w:r>
          </w:p>
        </w:tc>
        <w:tc>
          <w:tcPr>
            <w:tcW w:w="1482" w:type="dxa"/>
          </w:tcPr>
          <w:p w14:paraId="5876248D" w14:textId="6EF51061" w:rsidR="00B07A11" w:rsidRPr="00C66702" w:rsidRDefault="00466AF6" w:rsidP="00634BB7">
            <w:pPr>
              <w:spacing w:line="360" w:lineRule="auto"/>
              <w:jc w:val="both"/>
              <w:rPr>
                <w:rFonts w:ascii="Cambria" w:hAnsi="Cambria"/>
              </w:rPr>
            </w:pPr>
            <w:r>
              <w:rPr>
                <w:rFonts w:ascii="Cambria" w:hAnsi="Cambria"/>
              </w:rPr>
              <w:t>80.66 (3800)</w:t>
            </w:r>
          </w:p>
        </w:tc>
        <w:tc>
          <w:tcPr>
            <w:tcW w:w="1701" w:type="dxa"/>
          </w:tcPr>
          <w:p w14:paraId="47651BE0" w14:textId="0BC53A39" w:rsidR="00B07A11" w:rsidRPr="00C66702" w:rsidRDefault="00466AF6" w:rsidP="00634BB7">
            <w:pPr>
              <w:spacing w:line="360" w:lineRule="auto"/>
              <w:jc w:val="both"/>
              <w:rPr>
                <w:rFonts w:ascii="Cambria" w:hAnsi="Cambria"/>
              </w:rPr>
            </w:pPr>
            <w:r>
              <w:rPr>
                <w:rFonts w:ascii="Cambria" w:hAnsi="Cambria"/>
              </w:rPr>
              <w:t>68.47 (770)</w:t>
            </w:r>
          </w:p>
        </w:tc>
        <w:tc>
          <w:tcPr>
            <w:tcW w:w="1701" w:type="dxa"/>
          </w:tcPr>
          <w:p w14:paraId="0CEB3460" w14:textId="6C177137" w:rsidR="00B07A11" w:rsidRPr="00C66702" w:rsidRDefault="00E05963" w:rsidP="00634BB7">
            <w:pPr>
              <w:spacing w:line="360" w:lineRule="auto"/>
              <w:jc w:val="both"/>
              <w:rPr>
                <w:rFonts w:ascii="Cambria" w:hAnsi="Cambria"/>
              </w:rPr>
            </w:pPr>
            <w:r>
              <w:rPr>
                <w:rFonts w:ascii="Cambria" w:hAnsi="Cambria"/>
              </w:rPr>
              <w:t>65.92 (1300)</w:t>
            </w:r>
          </w:p>
        </w:tc>
        <w:tc>
          <w:tcPr>
            <w:tcW w:w="1701" w:type="dxa"/>
          </w:tcPr>
          <w:p w14:paraId="3644EBBE" w14:textId="55924C2E" w:rsidR="00B07A11" w:rsidRPr="00C66702" w:rsidRDefault="00ED4390" w:rsidP="00634BB7">
            <w:pPr>
              <w:spacing w:line="360" w:lineRule="auto"/>
              <w:jc w:val="both"/>
              <w:rPr>
                <w:rFonts w:ascii="Cambria" w:hAnsi="Cambria"/>
              </w:rPr>
            </w:pPr>
            <w:r>
              <w:rPr>
                <w:rFonts w:ascii="Cambria" w:hAnsi="Cambria"/>
              </w:rPr>
              <w:t>63.37 (1050)</w:t>
            </w:r>
          </w:p>
        </w:tc>
        <w:tc>
          <w:tcPr>
            <w:tcW w:w="1559" w:type="dxa"/>
          </w:tcPr>
          <w:p w14:paraId="0D149997" w14:textId="7D560D25" w:rsidR="00B07A11" w:rsidRPr="00C66702" w:rsidRDefault="00465AA4" w:rsidP="00634BB7">
            <w:pPr>
              <w:spacing w:line="360" w:lineRule="auto"/>
              <w:jc w:val="both"/>
              <w:rPr>
                <w:rFonts w:ascii="Cambria" w:hAnsi="Cambria"/>
              </w:rPr>
            </w:pPr>
            <w:r>
              <w:rPr>
                <w:rFonts w:ascii="Cambria" w:hAnsi="Cambria"/>
              </w:rPr>
              <w:t>60.82 (90)</w:t>
            </w:r>
          </w:p>
        </w:tc>
      </w:tr>
      <w:tr w:rsidR="00B07A11" w14:paraId="616341EA" w14:textId="77777777" w:rsidTr="00634BB7">
        <w:tc>
          <w:tcPr>
            <w:tcW w:w="1207" w:type="dxa"/>
          </w:tcPr>
          <w:p w14:paraId="562957D1" w14:textId="77777777" w:rsidR="00B07A11" w:rsidRPr="00C66702" w:rsidRDefault="00B07A11" w:rsidP="00634BB7">
            <w:pPr>
              <w:spacing w:line="360" w:lineRule="auto"/>
              <w:jc w:val="both"/>
              <w:rPr>
                <w:rFonts w:ascii="Cambria" w:hAnsi="Cambria"/>
                <w:b/>
                <w:bCs/>
                <w:sz w:val="24"/>
                <w:szCs w:val="24"/>
              </w:rPr>
            </w:pPr>
            <w:r w:rsidRPr="00C66702">
              <w:rPr>
                <w:rFonts w:ascii="Cambria" w:hAnsi="Cambria"/>
                <w:b/>
                <w:bCs/>
                <w:sz w:val="24"/>
                <w:szCs w:val="24"/>
              </w:rPr>
              <w:t>IND</w:t>
            </w:r>
          </w:p>
        </w:tc>
        <w:tc>
          <w:tcPr>
            <w:tcW w:w="1482" w:type="dxa"/>
          </w:tcPr>
          <w:p w14:paraId="0B1ADB39" w14:textId="35832F7A" w:rsidR="00B07A11" w:rsidRPr="00C66702" w:rsidRDefault="00016075" w:rsidP="00634BB7">
            <w:pPr>
              <w:spacing w:line="360" w:lineRule="auto"/>
              <w:jc w:val="both"/>
              <w:rPr>
                <w:rFonts w:ascii="Cambria" w:hAnsi="Cambria"/>
              </w:rPr>
            </w:pPr>
            <w:r>
              <w:rPr>
                <w:rFonts w:ascii="Cambria" w:hAnsi="Cambria"/>
              </w:rPr>
              <w:t>42.06 (960)</w:t>
            </w:r>
          </w:p>
        </w:tc>
        <w:tc>
          <w:tcPr>
            <w:tcW w:w="1701" w:type="dxa"/>
          </w:tcPr>
          <w:p w14:paraId="2058DB92" w14:textId="08C58D35" w:rsidR="00B07A11" w:rsidRPr="00C66702" w:rsidRDefault="00016075" w:rsidP="00634BB7">
            <w:pPr>
              <w:spacing w:line="360" w:lineRule="auto"/>
              <w:jc w:val="both"/>
              <w:rPr>
                <w:rFonts w:ascii="Cambria" w:hAnsi="Cambria"/>
              </w:rPr>
            </w:pPr>
            <w:r>
              <w:rPr>
                <w:rFonts w:ascii="Cambria" w:hAnsi="Cambria"/>
              </w:rPr>
              <w:t>32.83 (3560)</w:t>
            </w:r>
          </w:p>
        </w:tc>
        <w:tc>
          <w:tcPr>
            <w:tcW w:w="1701" w:type="dxa"/>
          </w:tcPr>
          <w:p w14:paraId="0BEC3CEB" w14:textId="1DC6CD66" w:rsidR="00B07A11" w:rsidRPr="00C66702" w:rsidRDefault="00016075" w:rsidP="00634BB7">
            <w:pPr>
              <w:spacing w:line="360" w:lineRule="auto"/>
              <w:jc w:val="both"/>
              <w:rPr>
                <w:rFonts w:ascii="Cambria" w:hAnsi="Cambria"/>
              </w:rPr>
            </w:pPr>
            <w:r>
              <w:rPr>
                <w:rFonts w:ascii="Cambria" w:hAnsi="Cambria"/>
              </w:rPr>
              <w:t>-</w:t>
            </w:r>
          </w:p>
        </w:tc>
        <w:tc>
          <w:tcPr>
            <w:tcW w:w="1701" w:type="dxa"/>
          </w:tcPr>
          <w:p w14:paraId="00E9C4CA" w14:textId="6EC27CCC" w:rsidR="00B07A11" w:rsidRPr="00C66702" w:rsidRDefault="00016075" w:rsidP="00634BB7">
            <w:pPr>
              <w:spacing w:line="360" w:lineRule="auto"/>
              <w:jc w:val="both"/>
              <w:rPr>
                <w:rFonts w:ascii="Cambria" w:hAnsi="Cambria"/>
              </w:rPr>
            </w:pPr>
            <w:r>
              <w:rPr>
                <w:rFonts w:ascii="Cambria" w:hAnsi="Cambria"/>
              </w:rPr>
              <w:t>-</w:t>
            </w:r>
          </w:p>
        </w:tc>
        <w:tc>
          <w:tcPr>
            <w:tcW w:w="1559" w:type="dxa"/>
          </w:tcPr>
          <w:p w14:paraId="232F1C74" w14:textId="363A8789" w:rsidR="00B07A11" w:rsidRPr="00C66702" w:rsidRDefault="00016075" w:rsidP="00634BB7">
            <w:pPr>
              <w:spacing w:line="360" w:lineRule="auto"/>
              <w:jc w:val="both"/>
              <w:rPr>
                <w:rFonts w:ascii="Cambria" w:hAnsi="Cambria"/>
              </w:rPr>
            </w:pPr>
            <w:r>
              <w:rPr>
                <w:rFonts w:ascii="Cambria" w:hAnsi="Cambria"/>
              </w:rPr>
              <w:t>-</w:t>
            </w:r>
          </w:p>
        </w:tc>
      </w:tr>
    </w:tbl>
    <w:p w14:paraId="2EDAA815" w14:textId="77777777" w:rsidR="00B07A11" w:rsidRDefault="00B07A11" w:rsidP="00B52C77">
      <w:pPr>
        <w:spacing w:line="360" w:lineRule="auto"/>
        <w:jc w:val="both"/>
        <w:rPr>
          <w:rFonts w:ascii="Cambria" w:hAnsi="Cambria"/>
          <w:sz w:val="24"/>
          <w:szCs w:val="24"/>
        </w:rPr>
      </w:pPr>
    </w:p>
    <w:p w14:paraId="11E4AF75" w14:textId="57730553" w:rsidR="00D86588" w:rsidRPr="00D86588" w:rsidRDefault="00D86588" w:rsidP="00D86588">
      <w:pPr>
        <w:pStyle w:val="Caption"/>
        <w:keepNext/>
        <w:rPr>
          <w:rFonts w:ascii="Cambria" w:hAnsi="Cambria"/>
          <w:color w:val="auto"/>
          <w:sz w:val="22"/>
          <w:szCs w:val="22"/>
        </w:rPr>
      </w:pPr>
      <w:r w:rsidRPr="00D86588">
        <w:rPr>
          <w:rFonts w:ascii="Cambria" w:hAnsi="Cambria"/>
          <w:color w:val="auto"/>
          <w:sz w:val="22"/>
          <w:szCs w:val="22"/>
        </w:rPr>
        <w:t xml:space="preserve">Table </w:t>
      </w:r>
      <w:r w:rsidRPr="00D86588">
        <w:rPr>
          <w:rFonts w:ascii="Cambria" w:hAnsi="Cambria"/>
          <w:color w:val="auto"/>
          <w:sz w:val="22"/>
          <w:szCs w:val="22"/>
        </w:rPr>
        <w:fldChar w:fldCharType="begin"/>
      </w:r>
      <w:r w:rsidRPr="00D86588">
        <w:rPr>
          <w:rFonts w:ascii="Cambria" w:hAnsi="Cambria"/>
          <w:color w:val="auto"/>
          <w:sz w:val="22"/>
          <w:szCs w:val="22"/>
        </w:rPr>
        <w:instrText xml:space="preserve"> SEQ Table \* ARABIC </w:instrText>
      </w:r>
      <w:r w:rsidRPr="00D86588">
        <w:rPr>
          <w:rFonts w:ascii="Cambria" w:hAnsi="Cambria"/>
          <w:color w:val="auto"/>
          <w:sz w:val="22"/>
          <w:szCs w:val="22"/>
        </w:rPr>
        <w:fldChar w:fldCharType="separate"/>
      </w:r>
      <w:r w:rsidR="00804CDE">
        <w:rPr>
          <w:rFonts w:ascii="Cambria" w:hAnsi="Cambria"/>
          <w:noProof/>
          <w:color w:val="auto"/>
          <w:sz w:val="22"/>
          <w:szCs w:val="22"/>
        </w:rPr>
        <w:t>16</w:t>
      </w:r>
      <w:r w:rsidRPr="00D86588">
        <w:rPr>
          <w:rFonts w:ascii="Cambria" w:hAnsi="Cambria"/>
          <w:color w:val="auto"/>
          <w:sz w:val="22"/>
          <w:szCs w:val="22"/>
        </w:rPr>
        <w:fldChar w:fldCharType="end"/>
      </w:r>
      <w:r w:rsidRPr="00D86588">
        <w:rPr>
          <w:rFonts w:ascii="Cambria" w:hAnsi="Cambria"/>
          <w:color w:val="auto"/>
          <w:sz w:val="22"/>
          <w:szCs w:val="22"/>
        </w:rPr>
        <w:t xml:space="preserve">. The LCOE for new installed PV capacities. The numbers in bracket are the new installed capacities in MW. The values are given for controlled charging (120h – full flexibility) with grid </w:t>
      </w:r>
      <w:r>
        <w:rPr>
          <w:rFonts w:ascii="Cambria" w:hAnsi="Cambria"/>
          <w:color w:val="auto"/>
          <w:sz w:val="22"/>
          <w:szCs w:val="22"/>
        </w:rPr>
        <w:t xml:space="preserve">capacity </w:t>
      </w:r>
      <w:r w:rsidRPr="00D86588">
        <w:rPr>
          <w:rFonts w:ascii="Cambria" w:hAnsi="Cambria"/>
          <w:color w:val="auto"/>
          <w:sz w:val="22"/>
          <w:szCs w:val="22"/>
        </w:rPr>
        <w:t xml:space="preserve">reinforcements </w:t>
      </w:r>
      <w:r>
        <w:rPr>
          <w:rFonts w:ascii="Cambria" w:hAnsi="Cambria"/>
          <w:color w:val="auto"/>
          <w:sz w:val="22"/>
          <w:szCs w:val="22"/>
        </w:rPr>
        <w:t>by +15%</w:t>
      </w:r>
      <w:r w:rsidRPr="00D86588">
        <w:rPr>
          <w:rFonts w:ascii="Cambria" w:hAnsi="Cambria"/>
          <w:color w:val="auto"/>
          <w:sz w:val="22"/>
          <w:szCs w:val="22"/>
        </w:rPr>
        <w:t>.</w:t>
      </w:r>
    </w:p>
    <w:tbl>
      <w:tblPr>
        <w:tblStyle w:val="TableGrid"/>
        <w:tblW w:w="9351" w:type="dxa"/>
        <w:tblLook w:val="04A0" w:firstRow="1" w:lastRow="0" w:firstColumn="1" w:lastColumn="0" w:noHBand="0" w:noVBand="1"/>
      </w:tblPr>
      <w:tblGrid>
        <w:gridCol w:w="1207"/>
        <w:gridCol w:w="1482"/>
        <w:gridCol w:w="1701"/>
        <w:gridCol w:w="1701"/>
        <w:gridCol w:w="1701"/>
        <w:gridCol w:w="1559"/>
      </w:tblGrid>
      <w:tr w:rsidR="00AC2D19" w14:paraId="4E74639E" w14:textId="77777777" w:rsidTr="00634BB7">
        <w:tc>
          <w:tcPr>
            <w:tcW w:w="1207" w:type="dxa"/>
          </w:tcPr>
          <w:p w14:paraId="2C0E1809" w14:textId="77777777" w:rsidR="00AC2D19" w:rsidRPr="00C66702" w:rsidRDefault="00AC2D19" w:rsidP="00634BB7">
            <w:pPr>
              <w:spacing w:line="360" w:lineRule="auto"/>
              <w:jc w:val="both"/>
              <w:rPr>
                <w:rFonts w:ascii="Cambria" w:hAnsi="Cambria"/>
                <w:b/>
                <w:bCs/>
                <w:sz w:val="24"/>
                <w:szCs w:val="24"/>
              </w:rPr>
            </w:pPr>
            <w:r w:rsidRPr="00C66702">
              <w:rPr>
                <w:rFonts w:ascii="Cambria" w:hAnsi="Cambria"/>
                <w:b/>
                <w:bCs/>
                <w:sz w:val="24"/>
                <w:szCs w:val="24"/>
              </w:rPr>
              <w:t>Nodes</w:t>
            </w:r>
          </w:p>
        </w:tc>
        <w:tc>
          <w:tcPr>
            <w:tcW w:w="1482" w:type="dxa"/>
          </w:tcPr>
          <w:p w14:paraId="33BCE677" w14:textId="77777777" w:rsidR="00AC2D19" w:rsidRPr="00C66702" w:rsidRDefault="00AC2D19" w:rsidP="00634BB7">
            <w:pPr>
              <w:spacing w:line="360" w:lineRule="auto"/>
              <w:jc w:val="both"/>
              <w:rPr>
                <w:rFonts w:ascii="Cambria" w:hAnsi="Cambria"/>
                <w:b/>
                <w:bCs/>
                <w:sz w:val="24"/>
                <w:szCs w:val="24"/>
              </w:rPr>
            </w:pPr>
            <w:r w:rsidRPr="00C66702">
              <w:rPr>
                <w:rFonts w:ascii="Cambria" w:hAnsi="Cambria"/>
                <w:b/>
                <w:bCs/>
                <w:sz w:val="24"/>
                <w:szCs w:val="24"/>
              </w:rPr>
              <w:t>2030</w:t>
            </w:r>
          </w:p>
        </w:tc>
        <w:tc>
          <w:tcPr>
            <w:tcW w:w="1701" w:type="dxa"/>
          </w:tcPr>
          <w:p w14:paraId="70E22ADC" w14:textId="77777777" w:rsidR="00AC2D19" w:rsidRPr="00C66702" w:rsidRDefault="00AC2D19" w:rsidP="00B27749">
            <w:pPr>
              <w:spacing w:line="360" w:lineRule="auto"/>
              <w:jc w:val="both"/>
              <w:rPr>
                <w:rFonts w:ascii="Cambria" w:hAnsi="Cambria"/>
                <w:b/>
                <w:bCs/>
                <w:sz w:val="24"/>
                <w:szCs w:val="24"/>
              </w:rPr>
            </w:pPr>
            <w:r w:rsidRPr="00C66702">
              <w:rPr>
                <w:rFonts w:ascii="Cambria" w:hAnsi="Cambria"/>
                <w:b/>
                <w:bCs/>
                <w:sz w:val="24"/>
                <w:szCs w:val="24"/>
              </w:rPr>
              <w:t>2035</w:t>
            </w:r>
          </w:p>
        </w:tc>
        <w:tc>
          <w:tcPr>
            <w:tcW w:w="1701" w:type="dxa"/>
          </w:tcPr>
          <w:p w14:paraId="2F932CA3" w14:textId="77777777" w:rsidR="00AC2D19" w:rsidRPr="00C66702" w:rsidRDefault="00AC2D19" w:rsidP="00B27749">
            <w:pPr>
              <w:spacing w:line="360" w:lineRule="auto"/>
              <w:jc w:val="both"/>
              <w:rPr>
                <w:rFonts w:ascii="Cambria" w:hAnsi="Cambria"/>
                <w:b/>
                <w:bCs/>
                <w:sz w:val="24"/>
                <w:szCs w:val="24"/>
              </w:rPr>
            </w:pPr>
            <w:r w:rsidRPr="00C66702">
              <w:rPr>
                <w:rFonts w:ascii="Cambria" w:hAnsi="Cambria"/>
                <w:b/>
                <w:bCs/>
                <w:sz w:val="24"/>
                <w:szCs w:val="24"/>
              </w:rPr>
              <w:t>2040</w:t>
            </w:r>
          </w:p>
        </w:tc>
        <w:tc>
          <w:tcPr>
            <w:tcW w:w="1701" w:type="dxa"/>
          </w:tcPr>
          <w:p w14:paraId="3C2446A7" w14:textId="77777777" w:rsidR="00AC2D19" w:rsidRPr="00C66702" w:rsidRDefault="00AC2D19" w:rsidP="00634BB7">
            <w:pPr>
              <w:spacing w:line="360" w:lineRule="auto"/>
              <w:jc w:val="both"/>
              <w:rPr>
                <w:rFonts w:ascii="Cambria" w:hAnsi="Cambria"/>
                <w:b/>
                <w:bCs/>
                <w:sz w:val="24"/>
                <w:szCs w:val="24"/>
              </w:rPr>
            </w:pPr>
            <w:r w:rsidRPr="00C66702">
              <w:rPr>
                <w:rFonts w:ascii="Cambria" w:hAnsi="Cambria"/>
                <w:b/>
                <w:bCs/>
                <w:sz w:val="24"/>
                <w:szCs w:val="24"/>
              </w:rPr>
              <w:t>2045</w:t>
            </w:r>
          </w:p>
        </w:tc>
        <w:tc>
          <w:tcPr>
            <w:tcW w:w="1559" w:type="dxa"/>
          </w:tcPr>
          <w:p w14:paraId="56B73B8D" w14:textId="77777777" w:rsidR="00AC2D19" w:rsidRPr="00C66702" w:rsidRDefault="00AC2D19" w:rsidP="00634BB7">
            <w:pPr>
              <w:spacing w:line="360" w:lineRule="auto"/>
              <w:jc w:val="both"/>
              <w:rPr>
                <w:rFonts w:ascii="Cambria" w:hAnsi="Cambria"/>
                <w:b/>
                <w:bCs/>
                <w:sz w:val="24"/>
                <w:szCs w:val="24"/>
              </w:rPr>
            </w:pPr>
            <w:r w:rsidRPr="00C66702">
              <w:rPr>
                <w:rFonts w:ascii="Cambria" w:hAnsi="Cambria"/>
                <w:b/>
                <w:bCs/>
                <w:sz w:val="24"/>
                <w:szCs w:val="24"/>
              </w:rPr>
              <w:t>2050</w:t>
            </w:r>
          </w:p>
        </w:tc>
      </w:tr>
      <w:tr w:rsidR="00AC2D19" w14:paraId="16F3B956" w14:textId="77777777" w:rsidTr="00634BB7">
        <w:tc>
          <w:tcPr>
            <w:tcW w:w="1207" w:type="dxa"/>
          </w:tcPr>
          <w:p w14:paraId="621E849B" w14:textId="77777777" w:rsidR="00AC2D19" w:rsidRPr="00C66702" w:rsidRDefault="00AC2D19" w:rsidP="00634BB7">
            <w:pPr>
              <w:spacing w:line="360" w:lineRule="auto"/>
              <w:jc w:val="both"/>
              <w:rPr>
                <w:rFonts w:ascii="Cambria" w:hAnsi="Cambria"/>
                <w:b/>
                <w:bCs/>
                <w:sz w:val="24"/>
                <w:szCs w:val="24"/>
              </w:rPr>
            </w:pPr>
            <w:r w:rsidRPr="00C66702">
              <w:rPr>
                <w:rFonts w:ascii="Cambria" w:hAnsi="Cambria"/>
                <w:b/>
                <w:bCs/>
                <w:sz w:val="24"/>
                <w:szCs w:val="24"/>
              </w:rPr>
              <w:t>SFH</w:t>
            </w:r>
          </w:p>
        </w:tc>
        <w:tc>
          <w:tcPr>
            <w:tcW w:w="1482" w:type="dxa"/>
          </w:tcPr>
          <w:p w14:paraId="47D210D7" w14:textId="68F88FF3" w:rsidR="00AC2D19" w:rsidRPr="00C66702" w:rsidRDefault="00283AAD" w:rsidP="00634BB7">
            <w:pPr>
              <w:spacing w:line="360" w:lineRule="auto"/>
              <w:jc w:val="both"/>
              <w:rPr>
                <w:rFonts w:ascii="Cambria" w:hAnsi="Cambria"/>
              </w:rPr>
            </w:pPr>
            <w:r>
              <w:rPr>
                <w:rFonts w:ascii="Cambria" w:hAnsi="Cambria"/>
              </w:rPr>
              <w:t>-</w:t>
            </w:r>
          </w:p>
        </w:tc>
        <w:tc>
          <w:tcPr>
            <w:tcW w:w="1701" w:type="dxa"/>
          </w:tcPr>
          <w:p w14:paraId="60DCDC79" w14:textId="040BE347" w:rsidR="00AC2D19" w:rsidRPr="00C66702" w:rsidRDefault="00283AAD" w:rsidP="00634BB7">
            <w:pPr>
              <w:spacing w:line="360" w:lineRule="auto"/>
              <w:jc w:val="both"/>
              <w:rPr>
                <w:rFonts w:ascii="Cambria" w:hAnsi="Cambria"/>
              </w:rPr>
            </w:pPr>
            <w:r>
              <w:rPr>
                <w:rFonts w:ascii="Cambria" w:hAnsi="Cambria"/>
              </w:rPr>
              <w:t>106.78 (4250)</w:t>
            </w:r>
          </w:p>
        </w:tc>
        <w:tc>
          <w:tcPr>
            <w:tcW w:w="1701" w:type="dxa"/>
          </w:tcPr>
          <w:p w14:paraId="1402FC08" w14:textId="2E8844C3" w:rsidR="00AC2D19" w:rsidRPr="00C66702" w:rsidRDefault="00283AAD" w:rsidP="00634BB7">
            <w:pPr>
              <w:spacing w:line="360" w:lineRule="auto"/>
              <w:jc w:val="both"/>
              <w:rPr>
                <w:rFonts w:ascii="Cambria" w:hAnsi="Cambria"/>
              </w:rPr>
            </w:pPr>
            <w:r>
              <w:rPr>
                <w:rFonts w:ascii="Cambria" w:hAnsi="Cambria"/>
              </w:rPr>
              <w:t>102.82 (1200)</w:t>
            </w:r>
          </w:p>
        </w:tc>
        <w:tc>
          <w:tcPr>
            <w:tcW w:w="1701" w:type="dxa"/>
          </w:tcPr>
          <w:p w14:paraId="518B6BDD" w14:textId="44C1E49E" w:rsidR="00AC2D19" w:rsidRPr="00C66702" w:rsidRDefault="00465AA4" w:rsidP="00634BB7">
            <w:pPr>
              <w:spacing w:line="360" w:lineRule="auto"/>
              <w:jc w:val="both"/>
              <w:rPr>
                <w:rFonts w:ascii="Cambria" w:hAnsi="Cambria"/>
              </w:rPr>
            </w:pPr>
            <w:r>
              <w:rPr>
                <w:rFonts w:ascii="Cambria" w:hAnsi="Cambria"/>
              </w:rPr>
              <w:t>98.87 (620)</w:t>
            </w:r>
          </w:p>
        </w:tc>
        <w:tc>
          <w:tcPr>
            <w:tcW w:w="1559" w:type="dxa"/>
          </w:tcPr>
          <w:p w14:paraId="6CB5D686" w14:textId="1CF7CEC5" w:rsidR="00AC2D19" w:rsidRPr="00C66702" w:rsidRDefault="00465AA4" w:rsidP="00634BB7">
            <w:pPr>
              <w:spacing w:line="360" w:lineRule="auto"/>
              <w:jc w:val="both"/>
              <w:rPr>
                <w:rFonts w:ascii="Cambria" w:hAnsi="Cambria"/>
              </w:rPr>
            </w:pPr>
            <w:r>
              <w:rPr>
                <w:rFonts w:ascii="Cambria" w:hAnsi="Cambria"/>
              </w:rPr>
              <w:t>94.9 (850)</w:t>
            </w:r>
          </w:p>
        </w:tc>
      </w:tr>
      <w:tr w:rsidR="00AC2D19" w14:paraId="174C617B" w14:textId="77777777" w:rsidTr="00634BB7">
        <w:tc>
          <w:tcPr>
            <w:tcW w:w="1207" w:type="dxa"/>
          </w:tcPr>
          <w:p w14:paraId="1F19C607" w14:textId="77777777" w:rsidR="00AC2D19" w:rsidRPr="00C66702" w:rsidRDefault="00AC2D19" w:rsidP="00634BB7">
            <w:pPr>
              <w:spacing w:line="360" w:lineRule="auto"/>
              <w:jc w:val="both"/>
              <w:rPr>
                <w:rFonts w:ascii="Cambria" w:hAnsi="Cambria"/>
                <w:b/>
                <w:bCs/>
                <w:sz w:val="24"/>
                <w:szCs w:val="24"/>
              </w:rPr>
            </w:pPr>
            <w:r w:rsidRPr="00C66702">
              <w:rPr>
                <w:rFonts w:ascii="Cambria" w:hAnsi="Cambria"/>
                <w:b/>
                <w:bCs/>
                <w:sz w:val="24"/>
                <w:szCs w:val="24"/>
              </w:rPr>
              <w:t>MFH</w:t>
            </w:r>
          </w:p>
        </w:tc>
        <w:tc>
          <w:tcPr>
            <w:tcW w:w="1482" w:type="dxa"/>
          </w:tcPr>
          <w:p w14:paraId="3ACEAD58" w14:textId="77777777" w:rsidR="00AC2D19" w:rsidRPr="00C66702" w:rsidRDefault="00AC2D19" w:rsidP="00634BB7">
            <w:pPr>
              <w:spacing w:line="360" w:lineRule="auto"/>
              <w:jc w:val="both"/>
              <w:rPr>
                <w:rFonts w:ascii="Cambria" w:hAnsi="Cambria"/>
              </w:rPr>
            </w:pPr>
            <w:r>
              <w:rPr>
                <w:rFonts w:ascii="Cambria" w:hAnsi="Cambria"/>
              </w:rPr>
              <w:t>-</w:t>
            </w:r>
          </w:p>
        </w:tc>
        <w:tc>
          <w:tcPr>
            <w:tcW w:w="1701" w:type="dxa"/>
          </w:tcPr>
          <w:p w14:paraId="25DCE8A7" w14:textId="77777777" w:rsidR="00AC2D19" w:rsidRPr="00C66702" w:rsidRDefault="00AC2D19" w:rsidP="00634BB7">
            <w:pPr>
              <w:spacing w:line="360" w:lineRule="auto"/>
              <w:jc w:val="both"/>
              <w:rPr>
                <w:rFonts w:ascii="Cambria" w:hAnsi="Cambria"/>
              </w:rPr>
            </w:pPr>
            <w:r>
              <w:rPr>
                <w:rFonts w:ascii="Cambria" w:hAnsi="Cambria"/>
              </w:rPr>
              <w:t>106.78 (6530)</w:t>
            </w:r>
          </w:p>
        </w:tc>
        <w:tc>
          <w:tcPr>
            <w:tcW w:w="1701" w:type="dxa"/>
          </w:tcPr>
          <w:p w14:paraId="26D626C9" w14:textId="0DC23D84" w:rsidR="00AC2D19" w:rsidRPr="00C66702" w:rsidRDefault="00AC2D19" w:rsidP="00634BB7">
            <w:pPr>
              <w:spacing w:line="360" w:lineRule="auto"/>
              <w:jc w:val="both"/>
              <w:rPr>
                <w:rFonts w:ascii="Cambria" w:hAnsi="Cambria"/>
              </w:rPr>
            </w:pPr>
            <w:r>
              <w:rPr>
                <w:rFonts w:ascii="Cambria" w:hAnsi="Cambria"/>
              </w:rPr>
              <w:t>102.82 (</w:t>
            </w:r>
            <w:r w:rsidR="00283AAD">
              <w:rPr>
                <w:rFonts w:ascii="Cambria" w:hAnsi="Cambria"/>
              </w:rPr>
              <w:t>690</w:t>
            </w:r>
            <w:r>
              <w:rPr>
                <w:rFonts w:ascii="Cambria" w:hAnsi="Cambria"/>
              </w:rPr>
              <w:t>)</w:t>
            </w:r>
          </w:p>
        </w:tc>
        <w:tc>
          <w:tcPr>
            <w:tcW w:w="1701" w:type="dxa"/>
          </w:tcPr>
          <w:p w14:paraId="009AB7E1" w14:textId="0E060EA2" w:rsidR="00AC2D19" w:rsidRPr="00C66702" w:rsidRDefault="00AC2D19" w:rsidP="00634BB7">
            <w:pPr>
              <w:spacing w:line="360" w:lineRule="auto"/>
              <w:jc w:val="both"/>
              <w:rPr>
                <w:rFonts w:ascii="Cambria" w:hAnsi="Cambria"/>
              </w:rPr>
            </w:pPr>
            <w:r>
              <w:rPr>
                <w:rFonts w:ascii="Cambria" w:hAnsi="Cambria"/>
              </w:rPr>
              <w:t>98.87 (2</w:t>
            </w:r>
            <w:r w:rsidR="00465AA4">
              <w:rPr>
                <w:rFonts w:ascii="Cambria" w:hAnsi="Cambria"/>
              </w:rPr>
              <w:t>00</w:t>
            </w:r>
            <w:r>
              <w:rPr>
                <w:rFonts w:ascii="Cambria" w:hAnsi="Cambria"/>
              </w:rPr>
              <w:t>)</w:t>
            </w:r>
          </w:p>
        </w:tc>
        <w:tc>
          <w:tcPr>
            <w:tcW w:w="1559" w:type="dxa"/>
          </w:tcPr>
          <w:p w14:paraId="4A8CD175" w14:textId="4F43054F" w:rsidR="00AC2D19" w:rsidRPr="00C66702" w:rsidRDefault="00AC2D19" w:rsidP="00634BB7">
            <w:pPr>
              <w:spacing w:line="360" w:lineRule="auto"/>
              <w:jc w:val="both"/>
              <w:rPr>
                <w:rFonts w:ascii="Cambria" w:hAnsi="Cambria"/>
              </w:rPr>
            </w:pPr>
            <w:r>
              <w:rPr>
                <w:rFonts w:ascii="Cambria" w:hAnsi="Cambria"/>
              </w:rPr>
              <w:t>94.9 (</w:t>
            </w:r>
            <w:r w:rsidR="00465AA4">
              <w:rPr>
                <w:rFonts w:ascii="Cambria" w:hAnsi="Cambria"/>
              </w:rPr>
              <w:t>210</w:t>
            </w:r>
            <w:r>
              <w:rPr>
                <w:rFonts w:ascii="Cambria" w:hAnsi="Cambria"/>
              </w:rPr>
              <w:t>)</w:t>
            </w:r>
          </w:p>
        </w:tc>
      </w:tr>
      <w:tr w:rsidR="00AC2D19" w14:paraId="7476DA4C" w14:textId="77777777" w:rsidTr="00634BB7">
        <w:tc>
          <w:tcPr>
            <w:tcW w:w="1207" w:type="dxa"/>
          </w:tcPr>
          <w:p w14:paraId="684460CE" w14:textId="77777777" w:rsidR="00AC2D19" w:rsidRPr="00C66702" w:rsidRDefault="00AC2D19" w:rsidP="00634BB7">
            <w:pPr>
              <w:spacing w:line="360" w:lineRule="auto"/>
              <w:jc w:val="both"/>
              <w:rPr>
                <w:rFonts w:ascii="Cambria" w:hAnsi="Cambria"/>
                <w:b/>
                <w:bCs/>
                <w:sz w:val="24"/>
                <w:szCs w:val="24"/>
              </w:rPr>
            </w:pPr>
            <w:r w:rsidRPr="00C66702">
              <w:rPr>
                <w:rFonts w:ascii="Cambria" w:hAnsi="Cambria"/>
                <w:b/>
                <w:bCs/>
                <w:sz w:val="24"/>
                <w:szCs w:val="24"/>
              </w:rPr>
              <w:t>OCO</w:t>
            </w:r>
          </w:p>
        </w:tc>
        <w:tc>
          <w:tcPr>
            <w:tcW w:w="1482" w:type="dxa"/>
          </w:tcPr>
          <w:p w14:paraId="2242B6B9" w14:textId="402AC88C" w:rsidR="00AC2D19" w:rsidRPr="00C66702" w:rsidRDefault="00AC2D19" w:rsidP="00634BB7">
            <w:pPr>
              <w:spacing w:line="360" w:lineRule="auto"/>
              <w:jc w:val="both"/>
              <w:rPr>
                <w:rFonts w:ascii="Cambria" w:hAnsi="Cambria"/>
              </w:rPr>
            </w:pPr>
            <w:r>
              <w:rPr>
                <w:rFonts w:ascii="Cambria" w:hAnsi="Cambria"/>
              </w:rPr>
              <w:t>80.66 (3900)</w:t>
            </w:r>
          </w:p>
        </w:tc>
        <w:tc>
          <w:tcPr>
            <w:tcW w:w="1701" w:type="dxa"/>
          </w:tcPr>
          <w:p w14:paraId="7468A2A8" w14:textId="4EE29502" w:rsidR="00AC2D19" w:rsidRPr="00C66702" w:rsidRDefault="00283AAD" w:rsidP="00634BB7">
            <w:pPr>
              <w:spacing w:line="360" w:lineRule="auto"/>
              <w:jc w:val="both"/>
              <w:rPr>
                <w:rFonts w:ascii="Cambria" w:hAnsi="Cambria"/>
              </w:rPr>
            </w:pPr>
            <w:r>
              <w:rPr>
                <w:rFonts w:ascii="Cambria" w:hAnsi="Cambria"/>
              </w:rPr>
              <w:t>68.47 (825)</w:t>
            </w:r>
          </w:p>
        </w:tc>
        <w:tc>
          <w:tcPr>
            <w:tcW w:w="1701" w:type="dxa"/>
          </w:tcPr>
          <w:p w14:paraId="6D3503DC" w14:textId="705D5344" w:rsidR="00AC2D19" w:rsidRPr="00C66702" w:rsidRDefault="00283AAD" w:rsidP="00634BB7">
            <w:pPr>
              <w:spacing w:line="360" w:lineRule="auto"/>
              <w:jc w:val="both"/>
              <w:rPr>
                <w:rFonts w:ascii="Cambria" w:hAnsi="Cambria"/>
              </w:rPr>
            </w:pPr>
            <w:r>
              <w:rPr>
                <w:rFonts w:ascii="Cambria" w:hAnsi="Cambria"/>
              </w:rPr>
              <w:t>65.92 (1400)</w:t>
            </w:r>
          </w:p>
        </w:tc>
        <w:tc>
          <w:tcPr>
            <w:tcW w:w="1701" w:type="dxa"/>
          </w:tcPr>
          <w:p w14:paraId="25E20071" w14:textId="621CFB31" w:rsidR="00AC2D19" w:rsidRPr="00C66702" w:rsidRDefault="00465AA4" w:rsidP="00634BB7">
            <w:pPr>
              <w:spacing w:line="360" w:lineRule="auto"/>
              <w:jc w:val="both"/>
              <w:rPr>
                <w:rFonts w:ascii="Cambria" w:hAnsi="Cambria"/>
              </w:rPr>
            </w:pPr>
            <w:r>
              <w:rPr>
                <w:rFonts w:ascii="Cambria" w:hAnsi="Cambria"/>
              </w:rPr>
              <w:t>63.37 (900)</w:t>
            </w:r>
          </w:p>
        </w:tc>
        <w:tc>
          <w:tcPr>
            <w:tcW w:w="1559" w:type="dxa"/>
          </w:tcPr>
          <w:p w14:paraId="6A37A9B8" w14:textId="1DCBD4B3" w:rsidR="00AC2D19" w:rsidRPr="00C66702" w:rsidRDefault="00465AA4" w:rsidP="00634BB7">
            <w:pPr>
              <w:spacing w:line="360" w:lineRule="auto"/>
              <w:jc w:val="both"/>
              <w:rPr>
                <w:rFonts w:ascii="Cambria" w:hAnsi="Cambria"/>
              </w:rPr>
            </w:pPr>
            <w:r>
              <w:rPr>
                <w:rFonts w:ascii="Cambria" w:hAnsi="Cambria"/>
              </w:rPr>
              <w:t>60.82 (70)</w:t>
            </w:r>
          </w:p>
        </w:tc>
      </w:tr>
      <w:tr w:rsidR="00AC2D19" w14:paraId="5F9BBCDD" w14:textId="77777777" w:rsidTr="00634BB7">
        <w:tc>
          <w:tcPr>
            <w:tcW w:w="1207" w:type="dxa"/>
          </w:tcPr>
          <w:p w14:paraId="0EA18960" w14:textId="77777777" w:rsidR="00AC2D19" w:rsidRPr="00C66702" w:rsidRDefault="00AC2D19" w:rsidP="00634BB7">
            <w:pPr>
              <w:spacing w:line="360" w:lineRule="auto"/>
              <w:jc w:val="both"/>
              <w:rPr>
                <w:rFonts w:ascii="Cambria" w:hAnsi="Cambria"/>
                <w:b/>
                <w:bCs/>
                <w:sz w:val="24"/>
                <w:szCs w:val="24"/>
              </w:rPr>
            </w:pPr>
            <w:r w:rsidRPr="00C66702">
              <w:rPr>
                <w:rFonts w:ascii="Cambria" w:hAnsi="Cambria"/>
                <w:b/>
                <w:bCs/>
                <w:sz w:val="24"/>
                <w:szCs w:val="24"/>
              </w:rPr>
              <w:t>IND</w:t>
            </w:r>
          </w:p>
        </w:tc>
        <w:tc>
          <w:tcPr>
            <w:tcW w:w="1482" w:type="dxa"/>
          </w:tcPr>
          <w:p w14:paraId="661FF3C6" w14:textId="77777777" w:rsidR="00AC2D19" w:rsidRPr="00C66702" w:rsidRDefault="00AC2D19" w:rsidP="00634BB7">
            <w:pPr>
              <w:spacing w:line="360" w:lineRule="auto"/>
              <w:jc w:val="both"/>
              <w:rPr>
                <w:rFonts w:ascii="Cambria" w:hAnsi="Cambria"/>
              </w:rPr>
            </w:pPr>
            <w:r>
              <w:rPr>
                <w:rFonts w:ascii="Cambria" w:hAnsi="Cambria"/>
              </w:rPr>
              <w:t>42.06 (960)</w:t>
            </w:r>
          </w:p>
        </w:tc>
        <w:tc>
          <w:tcPr>
            <w:tcW w:w="1701" w:type="dxa"/>
          </w:tcPr>
          <w:p w14:paraId="72D7F334" w14:textId="79B36E4D" w:rsidR="00AC2D19" w:rsidRPr="00C66702" w:rsidRDefault="00AC2D19" w:rsidP="00634BB7">
            <w:pPr>
              <w:spacing w:line="360" w:lineRule="auto"/>
              <w:jc w:val="both"/>
              <w:rPr>
                <w:rFonts w:ascii="Cambria" w:hAnsi="Cambria"/>
              </w:rPr>
            </w:pPr>
            <w:r>
              <w:rPr>
                <w:rFonts w:ascii="Cambria" w:hAnsi="Cambria"/>
              </w:rPr>
              <w:t>32.83 (3</w:t>
            </w:r>
            <w:r w:rsidR="00283AAD">
              <w:rPr>
                <w:rFonts w:ascii="Cambria" w:hAnsi="Cambria"/>
              </w:rPr>
              <w:t>160</w:t>
            </w:r>
            <w:r>
              <w:rPr>
                <w:rFonts w:ascii="Cambria" w:hAnsi="Cambria"/>
              </w:rPr>
              <w:t>)</w:t>
            </w:r>
          </w:p>
        </w:tc>
        <w:tc>
          <w:tcPr>
            <w:tcW w:w="1701" w:type="dxa"/>
          </w:tcPr>
          <w:p w14:paraId="619A10E4" w14:textId="77777777" w:rsidR="00AC2D19" w:rsidRPr="00C66702" w:rsidRDefault="00AC2D19" w:rsidP="00634BB7">
            <w:pPr>
              <w:spacing w:line="360" w:lineRule="auto"/>
              <w:jc w:val="both"/>
              <w:rPr>
                <w:rFonts w:ascii="Cambria" w:hAnsi="Cambria"/>
              </w:rPr>
            </w:pPr>
            <w:r>
              <w:rPr>
                <w:rFonts w:ascii="Cambria" w:hAnsi="Cambria"/>
              </w:rPr>
              <w:t>-</w:t>
            </w:r>
          </w:p>
        </w:tc>
        <w:tc>
          <w:tcPr>
            <w:tcW w:w="1701" w:type="dxa"/>
          </w:tcPr>
          <w:p w14:paraId="6E86F688" w14:textId="77777777" w:rsidR="00AC2D19" w:rsidRPr="00C66702" w:rsidRDefault="00AC2D19" w:rsidP="00634BB7">
            <w:pPr>
              <w:spacing w:line="360" w:lineRule="auto"/>
              <w:jc w:val="both"/>
              <w:rPr>
                <w:rFonts w:ascii="Cambria" w:hAnsi="Cambria"/>
              </w:rPr>
            </w:pPr>
            <w:r>
              <w:rPr>
                <w:rFonts w:ascii="Cambria" w:hAnsi="Cambria"/>
              </w:rPr>
              <w:t>-</w:t>
            </w:r>
          </w:p>
        </w:tc>
        <w:tc>
          <w:tcPr>
            <w:tcW w:w="1559" w:type="dxa"/>
          </w:tcPr>
          <w:p w14:paraId="4AACBB56" w14:textId="77777777" w:rsidR="00AC2D19" w:rsidRPr="00C66702" w:rsidRDefault="00AC2D19" w:rsidP="00634BB7">
            <w:pPr>
              <w:spacing w:line="360" w:lineRule="auto"/>
              <w:jc w:val="both"/>
              <w:rPr>
                <w:rFonts w:ascii="Cambria" w:hAnsi="Cambria"/>
              </w:rPr>
            </w:pPr>
            <w:r>
              <w:rPr>
                <w:rFonts w:ascii="Cambria" w:hAnsi="Cambria"/>
              </w:rPr>
              <w:t>-</w:t>
            </w:r>
          </w:p>
        </w:tc>
      </w:tr>
    </w:tbl>
    <w:p w14:paraId="053D1237" w14:textId="77777777" w:rsidR="00826579" w:rsidRDefault="00826579" w:rsidP="00B52C77">
      <w:pPr>
        <w:spacing w:line="360" w:lineRule="auto"/>
        <w:jc w:val="both"/>
        <w:rPr>
          <w:rFonts w:ascii="Cambria" w:hAnsi="Cambria"/>
          <w:sz w:val="24"/>
          <w:szCs w:val="24"/>
        </w:rPr>
      </w:pPr>
    </w:p>
    <w:p w14:paraId="57D8E01D" w14:textId="780621AC" w:rsidR="00693BCB" w:rsidRPr="00693BCB" w:rsidRDefault="00693BCB" w:rsidP="00B52C77">
      <w:pPr>
        <w:spacing w:line="360" w:lineRule="auto"/>
        <w:jc w:val="both"/>
        <w:rPr>
          <w:rFonts w:ascii="Cambria" w:hAnsi="Cambria"/>
          <w:b/>
          <w:bCs/>
          <w:sz w:val="24"/>
          <w:szCs w:val="24"/>
        </w:rPr>
      </w:pPr>
      <w:r w:rsidRPr="00693BCB">
        <w:rPr>
          <w:rFonts w:ascii="Cambria" w:hAnsi="Cambria"/>
          <w:b/>
          <w:bCs/>
          <w:sz w:val="24"/>
          <w:szCs w:val="24"/>
        </w:rPr>
        <w:t>References</w:t>
      </w:r>
    </w:p>
    <w:p w14:paraId="6B3283FB" w14:textId="77777777" w:rsidR="00826579" w:rsidRPr="00D90E4B" w:rsidRDefault="00693BCB" w:rsidP="00D90E4B">
      <w:pPr>
        <w:pStyle w:val="Bibliography"/>
        <w:spacing w:line="360" w:lineRule="auto"/>
        <w:jc w:val="both"/>
        <w:rPr>
          <w:rFonts w:ascii="Times New Roman" w:hAnsi="Times New Roman" w:cs="Times New Roman"/>
        </w:rPr>
      </w:pPr>
      <w:r w:rsidRPr="00D90E4B">
        <w:rPr>
          <w:rFonts w:ascii="Times New Roman" w:hAnsi="Times New Roman" w:cs="Times New Roman"/>
        </w:rPr>
        <w:fldChar w:fldCharType="begin"/>
      </w:r>
      <w:r w:rsidRPr="00D90E4B">
        <w:rPr>
          <w:rFonts w:ascii="Times New Roman" w:hAnsi="Times New Roman" w:cs="Times New Roman"/>
        </w:rPr>
        <w:instrText xml:space="preserve"> ADDIN ZOTERO_BIBL {"uncited":[],"omitted":[],"custom":[]} CSL_BIBLIOGRAPHY </w:instrText>
      </w:r>
      <w:r w:rsidRPr="00D90E4B">
        <w:rPr>
          <w:rFonts w:ascii="Times New Roman" w:hAnsi="Times New Roman" w:cs="Times New Roman"/>
        </w:rPr>
        <w:fldChar w:fldCharType="separate"/>
      </w:r>
      <w:r w:rsidR="00826579" w:rsidRPr="00D90E4B">
        <w:rPr>
          <w:rFonts w:ascii="Times New Roman" w:hAnsi="Times New Roman" w:cs="Times New Roman"/>
        </w:rPr>
        <w:t>[1]</w:t>
      </w:r>
      <w:r w:rsidR="00826579" w:rsidRPr="00D90E4B">
        <w:rPr>
          <w:rFonts w:ascii="Times New Roman" w:hAnsi="Times New Roman" w:cs="Times New Roman"/>
        </w:rPr>
        <w:tab/>
        <w:t>Federal Department of the Environment, Transport, Energy and Communications (DETEC), ‘Transport Outlook 2050’, Federal Office for Spatial Development, 2022.</w:t>
      </w:r>
    </w:p>
    <w:p w14:paraId="0BFE118C" w14:textId="3FD84EFD" w:rsidR="00826579" w:rsidRPr="00D90E4B" w:rsidRDefault="00826579" w:rsidP="00D90E4B">
      <w:pPr>
        <w:pStyle w:val="Bibliography"/>
        <w:spacing w:line="360" w:lineRule="auto"/>
        <w:jc w:val="both"/>
        <w:rPr>
          <w:rFonts w:ascii="Times New Roman" w:hAnsi="Times New Roman" w:cs="Times New Roman"/>
        </w:rPr>
      </w:pPr>
      <w:r w:rsidRPr="00D90E4B">
        <w:rPr>
          <w:rFonts w:ascii="Times New Roman" w:hAnsi="Times New Roman" w:cs="Times New Roman"/>
        </w:rPr>
        <w:t>[2]</w:t>
      </w:r>
      <w:r w:rsidRPr="00D90E4B">
        <w:rPr>
          <w:rFonts w:ascii="Times New Roman" w:hAnsi="Times New Roman" w:cs="Times New Roman"/>
        </w:rPr>
        <w:tab/>
      </w:r>
      <w:r w:rsidR="004D399A" w:rsidRPr="00D90E4B">
        <w:rPr>
          <w:rFonts w:ascii="Times New Roman" w:hAnsi="Times New Roman" w:cs="Times New Roman"/>
        </w:rPr>
        <w:t xml:space="preserve">European Energy Network and Transmission System Operator, </w:t>
      </w:r>
      <w:r w:rsidRPr="00D90E4B">
        <w:rPr>
          <w:rFonts w:ascii="Times New Roman" w:hAnsi="Times New Roman" w:cs="Times New Roman"/>
        </w:rPr>
        <w:t>ENTSO-E, ‘Transparency Platform’.</w:t>
      </w:r>
      <w:r w:rsidR="004D399A" w:rsidRPr="00D90E4B">
        <w:rPr>
          <w:rFonts w:ascii="Times New Roman" w:hAnsi="Times New Roman" w:cs="Times New Roman"/>
        </w:rPr>
        <w:t xml:space="preserve"> </w:t>
      </w:r>
      <w:r w:rsidRPr="00D90E4B">
        <w:rPr>
          <w:rFonts w:ascii="Times New Roman" w:hAnsi="Times New Roman" w:cs="Times New Roman"/>
        </w:rPr>
        <w:t>https://transparency.entsoe.eu/</w:t>
      </w:r>
      <w:r w:rsidR="004D399A" w:rsidRPr="00D90E4B">
        <w:rPr>
          <w:rFonts w:ascii="Times New Roman" w:hAnsi="Times New Roman" w:cs="Times New Roman"/>
        </w:rPr>
        <w:t>,</w:t>
      </w:r>
      <w:r w:rsidRPr="00D90E4B">
        <w:rPr>
          <w:rFonts w:ascii="Times New Roman" w:hAnsi="Times New Roman" w:cs="Times New Roman"/>
        </w:rPr>
        <w:t xml:space="preserve"> </w:t>
      </w:r>
      <w:r w:rsidR="004D399A" w:rsidRPr="00D90E4B">
        <w:rPr>
          <w:rFonts w:ascii="Times New Roman" w:hAnsi="Times New Roman" w:cs="Times New Roman"/>
        </w:rPr>
        <w:t>A</w:t>
      </w:r>
      <w:r w:rsidRPr="00D90E4B">
        <w:rPr>
          <w:rFonts w:ascii="Times New Roman" w:hAnsi="Times New Roman" w:cs="Times New Roman"/>
        </w:rPr>
        <w:t xml:space="preserve">ccessed </w:t>
      </w:r>
      <w:r w:rsidR="004D399A" w:rsidRPr="00D90E4B">
        <w:rPr>
          <w:rFonts w:ascii="Times New Roman" w:hAnsi="Times New Roman" w:cs="Times New Roman"/>
        </w:rPr>
        <w:t xml:space="preserve">on: </w:t>
      </w:r>
      <w:r w:rsidRPr="00D90E4B">
        <w:rPr>
          <w:rFonts w:ascii="Times New Roman" w:hAnsi="Times New Roman" w:cs="Times New Roman"/>
        </w:rPr>
        <w:t>May 10, 2023.</w:t>
      </w:r>
    </w:p>
    <w:p w14:paraId="2CF3E7ED" w14:textId="77777777" w:rsidR="00826579" w:rsidRPr="00D90E4B" w:rsidRDefault="00826579" w:rsidP="00D90E4B">
      <w:pPr>
        <w:pStyle w:val="Bibliography"/>
        <w:spacing w:line="360" w:lineRule="auto"/>
        <w:jc w:val="both"/>
        <w:rPr>
          <w:rFonts w:ascii="Times New Roman" w:hAnsi="Times New Roman" w:cs="Times New Roman"/>
        </w:rPr>
      </w:pPr>
      <w:r w:rsidRPr="00D90E4B">
        <w:rPr>
          <w:rFonts w:ascii="Times New Roman" w:hAnsi="Times New Roman" w:cs="Times New Roman"/>
        </w:rPr>
        <w:t>[3]</w:t>
      </w:r>
      <w:r w:rsidRPr="00D90E4B">
        <w:rPr>
          <w:rFonts w:ascii="Times New Roman" w:hAnsi="Times New Roman" w:cs="Times New Roman"/>
        </w:rPr>
        <w:tab/>
        <w:t xml:space="preserve">A. Rinaldi, M. C. Soini, K. Streicher, M. K. Patel, and D. Parra, ‘Decarbonising heat with optimal PV and storage investments: A detailed sector coupling modelling framework with flexible heat pump operation’, </w:t>
      </w:r>
      <w:r w:rsidRPr="00D90E4B">
        <w:rPr>
          <w:rFonts w:ascii="Times New Roman" w:hAnsi="Times New Roman" w:cs="Times New Roman"/>
          <w:i/>
          <w:iCs/>
        </w:rPr>
        <w:t>Applied Energy</w:t>
      </w:r>
      <w:r w:rsidRPr="00D90E4B">
        <w:rPr>
          <w:rFonts w:ascii="Times New Roman" w:hAnsi="Times New Roman" w:cs="Times New Roman"/>
        </w:rPr>
        <w:t>, vol. 282, p. 116110, Jan. 2021, doi: 10.1016/j.apenergy.2020.116110.</w:t>
      </w:r>
    </w:p>
    <w:p w14:paraId="24152E30" w14:textId="77777777" w:rsidR="00826579" w:rsidRPr="00D90E4B" w:rsidRDefault="00826579" w:rsidP="00D90E4B">
      <w:pPr>
        <w:pStyle w:val="Bibliography"/>
        <w:spacing w:line="360" w:lineRule="auto"/>
        <w:jc w:val="both"/>
        <w:rPr>
          <w:rFonts w:ascii="Times New Roman" w:hAnsi="Times New Roman" w:cs="Times New Roman"/>
          <w:lang w:val="fr-FR"/>
        </w:rPr>
      </w:pPr>
      <w:r w:rsidRPr="00D90E4B">
        <w:rPr>
          <w:rFonts w:ascii="Times New Roman" w:hAnsi="Times New Roman" w:cs="Times New Roman"/>
          <w:lang w:val="fr-FR"/>
        </w:rPr>
        <w:lastRenderedPageBreak/>
        <w:t>[4]</w:t>
      </w:r>
      <w:r w:rsidRPr="00D90E4B">
        <w:rPr>
          <w:rFonts w:ascii="Times New Roman" w:hAnsi="Times New Roman" w:cs="Times New Roman"/>
          <w:lang w:val="fr-FR"/>
        </w:rPr>
        <w:tab/>
        <w:t xml:space="preserve">Office fédéral de la statistique, ‘Registre fédéral des bâtiments et des logements (RegBL)’, </w:t>
      </w:r>
      <w:r w:rsidRPr="00D90E4B">
        <w:rPr>
          <w:rFonts w:ascii="Times New Roman" w:hAnsi="Times New Roman" w:cs="Times New Roman"/>
          <w:i/>
          <w:iCs/>
          <w:lang w:val="fr-FR"/>
        </w:rPr>
        <w:t>geo.admin.ch</w:t>
      </w:r>
      <w:r w:rsidRPr="00D90E4B">
        <w:rPr>
          <w:rFonts w:ascii="Times New Roman" w:hAnsi="Times New Roman" w:cs="Times New Roman"/>
          <w:lang w:val="fr-FR"/>
        </w:rPr>
        <w:t>. https://map.geo.admin.ch (accessed Apr. 18, 2023).</w:t>
      </w:r>
    </w:p>
    <w:p w14:paraId="5B99BF07" w14:textId="77777777" w:rsidR="00826579" w:rsidRPr="00D90E4B" w:rsidRDefault="00826579" w:rsidP="00D90E4B">
      <w:pPr>
        <w:pStyle w:val="Bibliography"/>
        <w:spacing w:line="360" w:lineRule="auto"/>
        <w:jc w:val="both"/>
        <w:rPr>
          <w:rFonts w:ascii="Times New Roman" w:hAnsi="Times New Roman" w:cs="Times New Roman"/>
        </w:rPr>
      </w:pPr>
      <w:r w:rsidRPr="00D90E4B">
        <w:rPr>
          <w:rFonts w:ascii="Times New Roman" w:hAnsi="Times New Roman" w:cs="Times New Roman"/>
        </w:rPr>
        <w:t>[5]</w:t>
      </w:r>
      <w:r w:rsidRPr="00D90E4B">
        <w:rPr>
          <w:rFonts w:ascii="Times New Roman" w:hAnsi="Times New Roman" w:cs="Times New Roman"/>
        </w:rPr>
        <w:tab/>
        <w:t xml:space="preserve">A. Rinaldi, M. C. Soini, M. K. Patel, and D. Parra, ‘Optimised allocation of PV and storage capacity among different consumer types and urban settings: A prospective analysis for Switzerland’, </w:t>
      </w:r>
      <w:r w:rsidRPr="00D90E4B">
        <w:rPr>
          <w:rFonts w:ascii="Times New Roman" w:hAnsi="Times New Roman" w:cs="Times New Roman"/>
          <w:i/>
          <w:iCs/>
        </w:rPr>
        <w:t>Journal of Cleaner Production</w:t>
      </w:r>
      <w:r w:rsidRPr="00D90E4B">
        <w:rPr>
          <w:rFonts w:ascii="Times New Roman" w:hAnsi="Times New Roman" w:cs="Times New Roman"/>
        </w:rPr>
        <w:t>, vol. 259, p. 120762, Jun. 2020, doi: 10.1016/j.jclepro.2020.120762.</w:t>
      </w:r>
    </w:p>
    <w:p w14:paraId="34425658" w14:textId="77777777" w:rsidR="00826579" w:rsidRPr="00D90E4B" w:rsidRDefault="00826579" w:rsidP="00D90E4B">
      <w:pPr>
        <w:pStyle w:val="Bibliography"/>
        <w:spacing w:line="360" w:lineRule="auto"/>
        <w:jc w:val="both"/>
        <w:rPr>
          <w:rFonts w:ascii="Times New Roman" w:hAnsi="Times New Roman" w:cs="Times New Roman"/>
        </w:rPr>
      </w:pPr>
      <w:r w:rsidRPr="00D90E4B">
        <w:rPr>
          <w:rFonts w:ascii="Times New Roman" w:hAnsi="Times New Roman" w:cs="Times New Roman"/>
        </w:rPr>
        <w:t>[6]</w:t>
      </w:r>
      <w:r w:rsidRPr="00D90E4B">
        <w:rPr>
          <w:rFonts w:ascii="Times New Roman" w:hAnsi="Times New Roman" w:cs="Times New Roman"/>
        </w:rPr>
        <w:tab/>
        <w:t xml:space="preserve">A. Rinaldi, S. Yilmaz, M. K. Patel, and D. Parra, ‘What adds more flexibility? An energy system analysis of storage, demand-side response, heating electrification, and distribution reinforcement’, </w:t>
      </w:r>
      <w:r w:rsidRPr="00D90E4B">
        <w:rPr>
          <w:rFonts w:ascii="Times New Roman" w:hAnsi="Times New Roman" w:cs="Times New Roman"/>
          <w:i/>
          <w:iCs/>
        </w:rPr>
        <w:t>Renewable and Sustainable Energy Reviews</w:t>
      </w:r>
      <w:r w:rsidRPr="00D90E4B">
        <w:rPr>
          <w:rFonts w:ascii="Times New Roman" w:hAnsi="Times New Roman" w:cs="Times New Roman"/>
        </w:rPr>
        <w:t>, vol. 167, p. 112696, Oct. 2022, doi: 10.1016/j.rser.2022.112696.</w:t>
      </w:r>
    </w:p>
    <w:p w14:paraId="6067208B" w14:textId="73256DBD" w:rsidR="007943C6" w:rsidRPr="00B52C77" w:rsidRDefault="00693BCB" w:rsidP="00D90E4B">
      <w:pPr>
        <w:spacing w:line="360" w:lineRule="auto"/>
        <w:jc w:val="both"/>
        <w:rPr>
          <w:rFonts w:ascii="Cambria" w:hAnsi="Cambria"/>
          <w:sz w:val="24"/>
          <w:szCs w:val="24"/>
        </w:rPr>
      </w:pPr>
      <w:r w:rsidRPr="00D90E4B">
        <w:rPr>
          <w:rFonts w:ascii="Times New Roman" w:hAnsi="Times New Roman" w:cs="Times New Roman"/>
        </w:rPr>
        <w:fldChar w:fldCharType="end"/>
      </w:r>
    </w:p>
    <w:sectPr w:rsidR="007943C6" w:rsidRPr="00B52C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AEC4F" w14:textId="77777777" w:rsidR="00AB07AC" w:rsidRDefault="00AB07AC" w:rsidP="00A01D23">
      <w:pPr>
        <w:spacing w:after="0" w:line="240" w:lineRule="auto"/>
      </w:pPr>
      <w:r>
        <w:separator/>
      </w:r>
    </w:p>
  </w:endnote>
  <w:endnote w:type="continuationSeparator" w:id="0">
    <w:p w14:paraId="7EE50EAF" w14:textId="77777777" w:rsidR="00AB07AC" w:rsidRDefault="00AB07AC" w:rsidP="00A0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2D836" w14:textId="77777777" w:rsidR="00AB07AC" w:rsidRDefault="00AB07AC" w:rsidP="00A01D23">
      <w:pPr>
        <w:spacing w:after="0" w:line="240" w:lineRule="auto"/>
      </w:pPr>
      <w:r>
        <w:separator/>
      </w:r>
    </w:p>
  </w:footnote>
  <w:footnote w:type="continuationSeparator" w:id="0">
    <w:p w14:paraId="57F3689F" w14:textId="77777777" w:rsidR="00AB07AC" w:rsidRDefault="00AB07AC" w:rsidP="00A0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6AB"/>
    <w:multiLevelType w:val="hybridMultilevel"/>
    <w:tmpl w:val="46102E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F6611D"/>
    <w:multiLevelType w:val="hybridMultilevel"/>
    <w:tmpl w:val="07129D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700C44"/>
    <w:multiLevelType w:val="hybridMultilevel"/>
    <w:tmpl w:val="9064BC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214196"/>
    <w:multiLevelType w:val="hybridMultilevel"/>
    <w:tmpl w:val="07129D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9B0380"/>
    <w:multiLevelType w:val="hybridMultilevel"/>
    <w:tmpl w:val="07129D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A92C27"/>
    <w:multiLevelType w:val="hybridMultilevel"/>
    <w:tmpl w:val="07129D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F97305"/>
    <w:multiLevelType w:val="hybridMultilevel"/>
    <w:tmpl w:val="07129D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D02A40"/>
    <w:multiLevelType w:val="hybridMultilevel"/>
    <w:tmpl w:val="07129D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C403D0"/>
    <w:multiLevelType w:val="hybridMultilevel"/>
    <w:tmpl w:val="07129D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773381"/>
    <w:multiLevelType w:val="hybridMultilevel"/>
    <w:tmpl w:val="07129D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8CB02AC"/>
    <w:multiLevelType w:val="hybridMultilevel"/>
    <w:tmpl w:val="44AC0422"/>
    <w:lvl w:ilvl="0" w:tplc="FFFFFFFF">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6613EB"/>
    <w:multiLevelType w:val="hybridMultilevel"/>
    <w:tmpl w:val="07129D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F14607"/>
    <w:multiLevelType w:val="hybridMultilevel"/>
    <w:tmpl w:val="07129D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F45498F"/>
    <w:multiLevelType w:val="hybridMultilevel"/>
    <w:tmpl w:val="07129D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6799611">
    <w:abstractNumId w:val="4"/>
  </w:num>
  <w:num w:numId="2" w16cid:durableId="1314140947">
    <w:abstractNumId w:val="12"/>
  </w:num>
  <w:num w:numId="3" w16cid:durableId="1836023405">
    <w:abstractNumId w:val="10"/>
  </w:num>
  <w:num w:numId="4" w16cid:durableId="1985230421">
    <w:abstractNumId w:val="2"/>
  </w:num>
  <w:num w:numId="5" w16cid:durableId="1106998959">
    <w:abstractNumId w:val="11"/>
  </w:num>
  <w:num w:numId="6" w16cid:durableId="1659726867">
    <w:abstractNumId w:val="1"/>
  </w:num>
  <w:num w:numId="7" w16cid:durableId="1779789986">
    <w:abstractNumId w:val="3"/>
  </w:num>
  <w:num w:numId="8" w16cid:durableId="563491503">
    <w:abstractNumId w:val="5"/>
  </w:num>
  <w:num w:numId="9" w16cid:durableId="1379696161">
    <w:abstractNumId w:val="6"/>
  </w:num>
  <w:num w:numId="10" w16cid:durableId="699621797">
    <w:abstractNumId w:val="13"/>
  </w:num>
  <w:num w:numId="11" w16cid:durableId="1893350760">
    <w:abstractNumId w:val="8"/>
  </w:num>
  <w:num w:numId="12" w16cid:durableId="315309100">
    <w:abstractNumId w:val="7"/>
  </w:num>
  <w:num w:numId="13" w16cid:durableId="651763080">
    <w:abstractNumId w:val="9"/>
  </w:num>
  <w:num w:numId="14" w16cid:durableId="104413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B2"/>
    <w:rsid w:val="00002A17"/>
    <w:rsid w:val="00016075"/>
    <w:rsid w:val="00024E82"/>
    <w:rsid w:val="00050B9A"/>
    <w:rsid w:val="000622A3"/>
    <w:rsid w:val="00072851"/>
    <w:rsid w:val="000737E0"/>
    <w:rsid w:val="000827C0"/>
    <w:rsid w:val="00085F24"/>
    <w:rsid w:val="00090472"/>
    <w:rsid w:val="000A0D9F"/>
    <w:rsid w:val="000A0F48"/>
    <w:rsid w:val="000B3682"/>
    <w:rsid w:val="000C1C52"/>
    <w:rsid w:val="000E7E5C"/>
    <w:rsid w:val="000F7782"/>
    <w:rsid w:val="00110BD8"/>
    <w:rsid w:val="00113333"/>
    <w:rsid w:val="00116F0D"/>
    <w:rsid w:val="0012095F"/>
    <w:rsid w:val="00140C91"/>
    <w:rsid w:val="001426A8"/>
    <w:rsid w:val="001501B3"/>
    <w:rsid w:val="0016084A"/>
    <w:rsid w:val="001648F3"/>
    <w:rsid w:val="00171E3B"/>
    <w:rsid w:val="001767F7"/>
    <w:rsid w:val="00182C63"/>
    <w:rsid w:val="00191B97"/>
    <w:rsid w:val="00194196"/>
    <w:rsid w:val="001A2556"/>
    <w:rsid w:val="001D2412"/>
    <w:rsid w:val="001D32E3"/>
    <w:rsid w:val="001D5A94"/>
    <w:rsid w:val="001F2D6D"/>
    <w:rsid w:val="0021467D"/>
    <w:rsid w:val="002225C9"/>
    <w:rsid w:val="00224306"/>
    <w:rsid w:val="00251C73"/>
    <w:rsid w:val="0025440F"/>
    <w:rsid w:val="00256CEC"/>
    <w:rsid w:val="00264380"/>
    <w:rsid w:val="00264F87"/>
    <w:rsid w:val="002767AD"/>
    <w:rsid w:val="00281805"/>
    <w:rsid w:val="00283AAD"/>
    <w:rsid w:val="00285498"/>
    <w:rsid w:val="00295FE4"/>
    <w:rsid w:val="0029799D"/>
    <w:rsid w:val="002A523C"/>
    <w:rsid w:val="002B6D57"/>
    <w:rsid w:val="002C08BE"/>
    <w:rsid w:val="002C78F7"/>
    <w:rsid w:val="002D6100"/>
    <w:rsid w:val="002D6C53"/>
    <w:rsid w:val="002F199A"/>
    <w:rsid w:val="0030196B"/>
    <w:rsid w:val="0031054A"/>
    <w:rsid w:val="0031738F"/>
    <w:rsid w:val="003226F9"/>
    <w:rsid w:val="00353BBD"/>
    <w:rsid w:val="00375B3C"/>
    <w:rsid w:val="0037650B"/>
    <w:rsid w:val="003B67E1"/>
    <w:rsid w:val="003C5F5D"/>
    <w:rsid w:val="003D326A"/>
    <w:rsid w:val="003E7C4C"/>
    <w:rsid w:val="003F5630"/>
    <w:rsid w:val="003F5925"/>
    <w:rsid w:val="003F7BCA"/>
    <w:rsid w:val="00405172"/>
    <w:rsid w:val="00413D41"/>
    <w:rsid w:val="00425D0C"/>
    <w:rsid w:val="004271AE"/>
    <w:rsid w:val="004616D5"/>
    <w:rsid w:val="00465AA4"/>
    <w:rsid w:val="00466AF6"/>
    <w:rsid w:val="0047001A"/>
    <w:rsid w:val="004754FA"/>
    <w:rsid w:val="00475CE6"/>
    <w:rsid w:val="004823BF"/>
    <w:rsid w:val="004847D3"/>
    <w:rsid w:val="00492497"/>
    <w:rsid w:val="00496B73"/>
    <w:rsid w:val="004A2A1F"/>
    <w:rsid w:val="004B2735"/>
    <w:rsid w:val="004B7750"/>
    <w:rsid w:val="004D0DA6"/>
    <w:rsid w:val="004D399A"/>
    <w:rsid w:val="004E4F76"/>
    <w:rsid w:val="004E66B6"/>
    <w:rsid w:val="00505EBC"/>
    <w:rsid w:val="0051121B"/>
    <w:rsid w:val="00526078"/>
    <w:rsid w:val="00545F2C"/>
    <w:rsid w:val="005514CA"/>
    <w:rsid w:val="00555638"/>
    <w:rsid w:val="00563425"/>
    <w:rsid w:val="0056363B"/>
    <w:rsid w:val="005C5A57"/>
    <w:rsid w:val="005D0C4B"/>
    <w:rsid w:val="0061355F"/>
    <w:rsid w:val="0063597D"/>
    <w:rsid w:val="00641DBC"/>
    <w:rsid w:val="0066781C"/>
    <w:rsid w:val="00680829"/>
    <w:rsid w:val="00693BCB"/>
    <w:rsid w:val="006953F2"/>
    <w:rsid w:val="006A21DF"/>
    <w:rsid w:val="006B28D6"/>
    <w:rsid w:val="006C2D65"/>
    <w:rsid w:val="006C392A"/>
    <w:rsid w:val="006D387B"/>
    <w:rsid w:val="006D4CE0"/>
    <w:rsid w:val="006F47A4"/>
    <w:rsid w:val="006F4DC8"/>
    <w:rsid w:val="006F6C9C"/>
    <w:rsid w:val="00711C84"/>
    <w:rsid w:val="00712DB4"/>
    <w:rsid w:val="00715B96"/>
    <w:rsid w:val="00735001"/>
    <w:rsid w:val="0074521F"/>
    <w:rsid w:val="00762115"/>
    <w:rsid w:val="00764B86"/>
    <w:rsid w:val="0077065C"/>
    <w:rsid w:val="00786171"/>
    <w:rsid w:val="007943C6"/>
    <w:rsid w:val="00797E99"/>
    <w:rsid w:val="007C2750"/>
    <w:rsid w:val="007F103B"/>
    <w:rsid w:val="0080322C"/>
    <w:rsid w:val="00804CDE"/>
    <w:rsid w:val="00821B60"/>
    <w:rsid w:val="00826579"/>
    <w:rsid w:val="00827D89"/>
    <w:rsid w:val="00841B4E"/>
    <w:rsid w:val="00847E74"/>
    <w:rsid w:val="0085053E"/>
    <w:rsid w:val="00856625"/>
    <w:rsid w:val="00877D7C"/>
    <w:rsid w:val="00882344"/>
    <w:rsid w:val="00884EE1"/>
    <w:rsid w:val="00894467"/>
    <w:rsid w:val="008B712E"/>
    <w:rsid w:val="008D0FC6"/>
    <w:rsid w:val="008D3199"/>
    <w:rsid w:val="008D34EA"/>
    <w:rsid w:val="008E5D96"/>
    <w:rsid w:val="009006C4"/>
    <w:rsid w:val="00924442"/>
    <w:rsid w:val="009309F9"/>
    <w:rsid w:val="00930C10"/>
    <w:rsid w:val="0094468B"/>
    <w:rsid w:val="00954694"/>
    <w:rsid w:val="00957BCC"/>
    <w:rsid w:val="00965BBE"/>
    <w:rsid w:val="009672AA"/>
    <w:rsid w:val="0096761B"/>
    <w:rsid w:val="0098289A"/>
    <w:rsid w:val="009A1697"/>
    <w:rsid w:val="009B04A7"/>
    <w:rsid w:val="009E4D39"/>
    <w:rsid w:val="009F505C"/>
    <w:rsid w:val="009F78E0"/>
    <w:rsid w:val="00A00F64"/>
    <w:rsid w:val="00A01D23"/>
    <w:rsid w:val="00A104AF"/>
    <w:rsid w:val="00A20C65"/>
    <w:rsid w:val="00A36AFB"/>
    <w:rsid w:val="00A41229"/>
    <w:rsid w:val="00A42FA4"/>
    <w:rsid w:val="00A4638F"/>
    <w:rsid w:val="00A50EB4"/>
    <w:rsid w:val="00A5239E"/>
    <w:rsid w:val="00A60267"/>
    <w:rsid w:val="00A7459D"/>
    <w:rsid w:val="00A86641"/>
    <w:rsid w:val="00A93D19"/>
    <w:rsid w:val="00A94F81"/>
    <w:rsid w:val="00AA07E5"/>
    <w:rsid w:val="00AB07AC"/>
    <w:rsid w:val="00AB100A"/>
    <w:rsid w:val="00AB6FBA"/>
    <w:rsid w:val="00AC2D19"/>
    <w:rsid w:val="00AD3349"/>
    <w:rsid w:val="00AD6328"/>
    <w:rsid w:val="00AE7D4F"/>
    <w:rsid w:val="00B0032D"/>
    <w:rsid w:val="00B0056A"/>
    <w:rsid w:val="00B00AD9"/>
    <w:rsid w:val="00B07577"/>
    <w:rsid w:val="00B07A11"/>
    <w:rsid w:val="00B10C24"/>
    <w:rsid w:val="00B231CC"/>
    <w:rsid w:val="00B27749"/>
    <w:rsid w:val="00B31E0D"/>
    <w:rsid w:val="00B51BED"/>
    <w:rsid w:val="00B52C77"/>
    <w:rsid w:val="00B52F83"/>
    <w:rsid w:val="00B534ED"/>
    <w:rsid w:val="00B568FC"/>
    <w:rsid w:val="00B80BAE"/>
    <w:rsid w:val="00B8399F"/>
    <w:rsid w:val="00B91C0D"/>
    <w:rsid w:val="00B937E5"/>
    <w:rsid w:val="00B9397D"/>
    <w:rsid w:val="00BA0DB3"/>
    <w:rsid w:val="00BA1C55"/>
    <w:rsid w:val="00BB2BB9"/>
    <w:rsid w:val="00BB5CB2"/>
    <w:rsid w:val="00BB7A95"/>
    <w:rsid w:val="00C00013"/>
    <w:rsid w:val="00C072F6"/>
    <w:rsid w:val="00C243C7"/>
    <w:rsid w:val="00C2630F"/>
    <w:rsid w:val="00C44110"/>
    <w:rsid w:val="00C5624D"/>
    <w:rsid w:val="00C63725"/>
    <w:rsid w:val="00C66702"/>
    <w:rsid w:val="00C713E0"/>
    <w:rsid w:val="00C82B48"/>
    <w:rsid w:val="00CB0A4C"/>
    <w:rsid w:val="00CC1330"/>
    <w:rsid w:val="00CC796A"/>
    <w:rsid w:val="00D060B0"/>
    <w:rsid w:val="00D061B5"/>
    <w:rsid w:val="00D22DC2"/>
    <w:rsid w:val="00D33B19"/>
    <w:rsid w:val="00D4085E"/>
    <w:rsid w:val="00D54F41"/>
    <w:rsid w:val="00D6020F"/>
    <w:rsid w:val="00D66100"/>
    <w:rsid w:val="00D72896"/>
    <w:rsid w:val="00D733BE"/>
    <w:rsid w:val="00D86588"/>
    <w:rsid w:val="00D90E4B"/>
    <w:rsid w:val="00DA0B99"/>
    <w:rsid w:val="00DA45C7"/>
    <w:rsid w:val="00DB1BB1"/>
    <w:rsid w:val="00DB7611"/>
    <w:rsid w:val="00DD0534"/>
    <w:rsid w:val="00DD6F2A"/>
    <w:rsid w:val="00DE0EA2"/>
    <w:rsid w:val="00DE1DD5"/>
    <w:rsid w:val="00DF2106"/>
    <w:rsid w:val="00E04393"/>
    <w:rsid w:val="00E047B2"/>
    <w:rsid w:val="00E05963"/>
    <w:rsid w:val="00E362BF"/>
    <w:rsid w:val="00E377D5"/>
    <w:rsid w:val="00E42583"/>
    <w:rsid w:val="00E453A8"/>
    <w:rsid w:val="00E454EE"/>
    <w:rsid w:val="00E45950"/>
    <w:rsid w:val="00E51F0F"/>
    <w:rsid w:val="00E716F4"/>
    <w:rsid w:val="00E73858"/>
    <w:rsid w:val="00E74BA3"/>
    <w:rsid w:val="00E75853"/>
    <w:rsid w:val="00E76374"/>
    <w:rsid w:val="00E776A0"/>
    <w:rsid w:val="00E87D0D"/>
    <w:rsid w:val="00E90A6C"/>
    <w:rsid w:val="00E937EA"/>
    <w:rsid w:val="00EA12A2"/>
    <w:rsid w:val="00ED4390"/>
    <w:rsid w:val="00ED667D"/>
    <w:rsid w:val="00EE2917"/>
    <w:rsid w:val="00EE2E59"/>
    <w:rsid w:val="00EF516D"/>
    <w:rsid w:val="00F12509"/>
    <w:rsid w:val="00F27E54"/>
    <w:rsid w:val="00F42192"/>
    <w:rsid w:val="00F42600"/>
    <w:rsid w:val="00F537C1"/>
    <w:rsid w:val="00F5609D"/>
    <w:rsid w:val="00F57A28"/>
    <w:rsid w:val="00F64E0E"/>
    <w:rsid w:val="00F75A90"/>
    <w:rsid w:val="00F92FA2"/>
    <w:rsid w:val="00FA2826"/>
    <w:rsid w:val="00FC6874"/>
    <w:rsid w:val="00FD0F28"/>
    <w:rsid w:val="00FE5EED"/>
    <w:rsid w:val="00FF1F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48E6"/>
  <w15:chartTrackingRefBased/>
  <w15:docId w15:val="{09676727-8C41-4A71-A9F2-934553C8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7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04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91C0D"/>
    <w:pPr>
      <w:spacing w:after="200" w:line="240" w:lineRule="auto"/>
    </w:pPr>
    <w:rPr>
      <w:i/>
      <w:iCs/>
      <w:color w:val="44546A" w:themeColor="text2"/>
      <w:sz w:val="18"/>
      <w:szCs w:val="18"/>
    </w:rPr>
  </w:style>
  <w:style w:type="paragraph" w:styleId="ListParagraph">
    <w:name w:val="List Paragraph"/>
    <w:basedOn w:val="Normal"/>
    <w:uiPriority w:val="34"/>
    <w:qFormat/>
    <w:rsid w:val="0029799D"/>
    <w:pPr>
      <w:ind w:left="720"/>
      <w:contextualSpacing/>
    </w:pPr>
  </w:style>
  <w:style w:type="paragraph" w:styleId="FootnoteText">
    <w:name w:val="footnote text"/>
    <w:basedOn w:val="Normal"/>
    <w:link w:val="FootnoteTextChar"/>
    <w:uiPriority w:val="99"/>
    <w:semiHidden/>
    <w:unhideWhenUsed/>
    <w:rsid w:val="00A01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D23"/>
    <w:rPr>
      <w:sz w:val="20"/>
      <w:szCs w:val="20"/>
    </w:rPr>
  </w:style>
  <w:style w:type="character" w:styleId="FootnoteReference">
    <w:name w:val="footnote reference"/>
    <w:basedOn w:val="DefaultParagraphFont"/>
    <w:uiPriority w:val="99"/>
    <w:semiHidden/>
    <w:unhideWhenUsed/>
    <w:rsid w:val="00A01D23"/>
    <w:rPr>
      <w:vertAlign w:val="superscript"/>
    </w:rPr>
  </w:style>
  <w:style w:type="character" w:styleId="Hyperlink">
    <w:name w:val="Hyperlink"/>
    <w:basedOn w:val="DefaultParagraphFont"/>
    <w:uiPriority w:val="99"/>
    <w:unhideWhenUsed/>
    <w:rsid w:val="00A01D23"/>
    <w:rPr>
      <w:color w:val="0563C1" w:themeColor="hyperlink"/>
      <w:u w:val="single"/>
    </w:rPr>
  </w:style>
  <w:style w:type="character" w:styleId="UnresolvedMention">
    <w:name w:val="Unresolved Mention"/>
    <w:basedOn w:val="DefaultParagraphFont"/>
    <w:uiPriority w:val="99"/>
    <w:semiHidden/>
    <w:unhideWhenUsed/>
    <w:rsid w:val="00A01D23"/>
    <w:rPr>
      <w:color w:val="605E5C"/>
      <w:shd w:val="clear" w:color="auto" w:fill="E1DFDD"/>
    </w:rPr>
  </w:style>
  <w:style w:type="paragraph" w:styleId="Bibliography">
    <w:name w:val="Bibliography"/>
    <w:basedOn w:val="Normal"/>
    <w:next w:val="Normal"/>
    <w:uiPriority w:val="37"/>
    <w:unhideWhenUsed/>
    <w:rsid w:val="00693BCB"/>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964">
      <w:bodyDiv w:val="1"/>
      <w:marLeft w:val="0"/>
      <w:marRight w:val="0"/>
      <w:marTop w:val="0"/>
      <w:marBottom w:val="0"/>
      <w:divBdr>
        <w:top w:val="none" w:sz="0" w:space="0" w:color="auto"/>
        <w:left w:val="none" w:sz="0" w:space="0" w:color="auto"/>
        <w:bottom w:val="none" w:sz="0" w:space="0" w:color="auto"/>
        <w:right w:val="none" w:sz="0" w:space="0" w:color="auto"/>
      </w:divBdr>
    </w:div>
    <w:div w:id="14577461">
      <w:bodyDiv w:val="1"/>
      <w:marLeft w:val="0"/>
      <w:marRight w:val="0"/>
      <w:marTop w:val="0"/>
      <w:marBottom w:val="0"/>
      <w:divBdr>
        <w:top w:val="none" w:sz="0" w:space="0" w:color="auto"/>
        <w:left w:val="none" w:sz="0" w:space="0" w:color="auto"/>
        <w:bottom w:val="none" w:sz="0" w:space="0" w:color="auto"/>
        <w:right w:val="none" w:sz="0" w:space="0" w:color="auto"/>
      </w:divBdr>
    </w:div>
    <w:div w:id="16003630">
      <w:bodyDiv w:val="1"/>
      <w:marLeft w:val="0"/>
      <w:marRight w:val="0"/>
      <w:marTop w:val="0"/>
      <w:marBottom w:val="0"/>
      <w:divBdr>
        <w:top w:val="none" w:sz="0" w:space="0" w:color="auto"/>
        <w:left w:val="none" w:sz="0" w:space="0" w:color="auto"/>
        <w:bottom w:val="none" w:sz="0" w:space="0" w:color="auto"/>
        <w:right w:val="none" w:sz="0" w:space="0" w:color="auto"/>
      </w:divBdr>
    </w:div>
    <w:div w:id="19279031">
      <w:bodyDiv w:val="1"/>
      <w:marLeft w:val="0"/>
      <w:marRight w:val="0"/>
      <w:marTop w:val="0"/>
      <w:marBottom w:val="0"/>
      <w:divBdr>
        <w:top w:val="none" w:sz="0" w:space="0" w:color="auto"/>
        <w:left w:val="none" w:sz="0" w:space="0" w:color="auto"/>
        <w:bottom w:val="none" w:sz="0" w:space="0" w:color="auto"/>
        <w:right w:val="none" w:sz="0" w:space="0" w:color="auto"/>
      </w:divBdr>
    </w:div>
    <w:div w:id="81270072">
      <w:bodyDiv w:val="1"/>
      <w:marLeft w:val="0"/>
      <w:marRight w:val="0"/>
      <w:marTop w:val="0"/>
      <w:marBottom w:val="0"/>
      <w:divBdr>
        <w:top w:val="none" w:sz="0" w:space="0" w:color="auto"/>
        <w:left w:val="none" w:sz="0" w:space="0" w:color="auto"/>
        <w:bottom w:val="none" w:sz="0" w:space="0" w:color="auto"/>
        <w:right w:val="none" w:sz="0" w:space="0" w:color="auto"/>
      </w:divBdr>
    </w:div>
    <w:div w:id="94862236">
      <w:bodyDiv w:val="1"/>
      <w:marLeft w:val="0"/>
      <w:marRight w:val="0"/>
      <w:marTop w:val="0"/>
      <w:marBottom w:val="0"/>
      <w:divBdr>
        <w:top w:val="none" w:sz="0" w:space="0" w:color="auto"/>
        <w:left w:val="none" w:sz="0" w:space="0" w:color="auto"/>
        <w:bottom w:val="none" w:sz="0" w:space="0" w:color="auto"/>
        <w:right w:val="none" w:sz="0" w:space="0" w:color="auto"/>
      </w:divBdr>
    </w:div>
    <w:div w:id="97679087">
      <w:bodyDiv w:val="1"/>
      <w:marLeft w:val="0"/>
      <w:marRight w:val="0"/>
      <w:marTop w:val="0"/>
      <w:marBottom w:val="0"/>
      <w:divBdr>
        <w:top w:val="none" w:sz="0" w:space="0" w:color="auto"/>
        <w:left w:val="none" w:sz="0" w:space="0" w:color="auto"/>
        <w:bottom w:val="none" w:sz="0" w:space="0" w:color="auto"/>
        <w:right w:val="none" w:sz="0" w:space="0" w:color="auto"/>
      </w:divBdr>
    </w:div>
    <w:div w:id="123472698">
      <w:bodyDiv w:val="1"/>
      <w:marLeft w:val="0"/>
      <w:marRight w:val="0"/>
      <w:marTop w:val="0"/>
      <w:marBottom w:val="0"/>
      <w:divBdr>
        <w:top w:val="none" w:sz="0" w:space="0" w:color="auto"/>
        <w:left w:val="none" w:sz="0" w:space="0" w:color="auto"/>
        <w:bottom w:val="none" w:sz="0" w:space="0" w:color="auto"/>
        <w:right w:val="none" w:sz="0" w:space="0" w:color="auto"/>
      </w:divBdr>
    </w:div>
    <w:div w:id="138769793">
      <w:bodyDiv w:val="1"/>
      <w:marLeft w:val="0"/>
      <w:marRight w:val="0"/>
      <w:marTop w:val="0"/>
      <w:marBottom w:val="0"/>
      <w:divBdr>
        <w:top w:val="none" w:sz="0" w:space="0" w:color="auto"/>
        <w:left w:val="none" w:sz="0" w:space="0" w:color="auto"/>
        <w:bottom w:val="none" w:sz="0" w:space="0" w:color="auto"/>
        <w:right w:val="none" w:sz="0" w:space="0" w:color="auto"/>
      </w:divBdr>
    </w:div>
    <w:div w:id="158740956">
      <w:bodyDiv w:val="1"/>
      <w:marLeft w:val="0"/>
      <w:marRight w:val="0"/>
      <w:marTop w:val="0"/>
      <w:marBottom w:val="0"/>
      <w:divBdr>
        <w:top w:val="none" w:sz="0" w:space="0" w:color="auto"/>
        <w:left w:val="none" w:sz="0" w:space="0" w:color="auto"/>
        <w:bottom w:val="none" w:sz="0" w:space="0" w:color="auto"/>
        <w:right w:val="none" w:sz="0" w:space="0" w:color="auto"/>
      </w:divBdr>
    </w:div>
    <w:div w:id="189538544">
      <w:bodyDiv w:val="1"/>
      <w:marLeft w:val="0"/>
      <w:marRight w:val="0"/>
      <w:marTop w:val="0"/>
      <w:marBottom w:val="0"/>
      <w:divBdr>
        <w:top w:val="none" w:sz="0" w:space="0" w:color="auto"/>
        <w:left w:val="none" w:sz="0" w:space="0" w:color="auto"/>
        <w:bottom w:val="none" w:sz="0" w:space="0" w:color="auto"/>
        <w:right w:val="none" w:sz="0" w:space="0" w:color="auto"/>
      </w:divBdr>
    </w:div>
    <w:div w:id="284583932">
      <w:bodyDiv w:val="1"/>
      <w:marLeft w:val="0"/>
      <w:marRight w:val="0"/>
      <w:marTop w:val="0"/>
      <w:marBottom w:val="0"/>
      <w:divBdr>
        <w:top w:val="none" w:sz="0" w:space="0" w:color="auto"/>
        <w:left w:val="none" w:sz="0" w:space="0" w:color="auto"/>
        <w:bottom w:val="none" w:sz="0" w:space="0" w:color="auto"/>
        <w:right w:val="none" w:sz="0" w:space="0" w:color="auto"/>
      </w:divBdr>
    </w:div>
    <w:div w:id="320084255">
      <w:bodyDiv w:val="1"/>
      <w:marLeft w:val="0"/>
      <w:marRight w:val="0"/>
      <w:marTop w:val="0"/>
      <w:marBottom w:val="0"/>
      <w:divBdr>
        <w:top w:val="none" w:sz="0" w:space="0" w:color="auto"/>
        <w:left w:val="none" w:sz="0" w:space="0" w:color="auto"/>
        <w:bottom w:val="none" w:sz="0" w:space="0" w:color="auto"/>
        <w:right w:val="none" w:sz="0" w:space="0" w:color="auto"/>
      </w:divBdr>
    </w:div>
    <w:div w:id="350686858">
      <w:bodyDiv w:val="1"/>
      <w:marLeft w:val="0"/>
      <w:marRight w:val="0"/>
      <w:marTop w:val="0"/>
      <w:marBottom w:val="0"/>
      <w:divBdr>
        <w:top w:val="none" w:sz="0" w:space="0" w:color="auto"/>
        <w:left w:val="none" w:sz="0" w:space="0" w:color="auto"/>
        <w:bottom w:val="none" w:sz="0" w:space="0" w:color="auto"/>
        <w:right w:val="none" w:sz="0" w:space="0" w:color="auto"/>
      </w:divBdr>
    </w:div>
    <w:div w:id="351686364">
      <w:bodyDiv w:val="1"/>
      <w:marLeft w:val="0"/>
      <w:marRight w:val="0"/>
      <w:marTop w:val="0"/>
      <w:marBottom w:val="0"/>
      <w:divBdr>
        <w:top w:val="none" w:sz="0" w:space="0" w:color="auto"/>
        <w:left w:val="none" w:sz="0" w:space="0" w:color="auto"/>
        <w:bottom w:val="none" w:sz="0" w:space="0" w:color="auto"/>
        <w:right w:val="none" w:sz="0" w:space="0" w:color="auto"/>
      </w:divBdr>
    </w:div>
    <w:div w:id="499581379">
      <w:bodyDiv w:val="1"/>
      <w:marLeft w:val="0"/>
      <w:marRight w:val="0"/>
      <w:marTop w:val="0"/>
      <w:marBottom w:val="0"/>
      <w:divBdr>
        <w:top w:val="none" w:sz="0" w:space="0" w:color="auto"/>
        <w:left w:val="none" w:sz="0" w:space="0" w:color="auto"/>
        <w:bottom w:val="none" w:sz="0" w:space="0" w:color="auto"/>
        <w:right w:val="none" w:sz="0" w:space="0" w:color="auto"/>
      </w:divBdr>
    </w:div>
    <w:div w:id="500585270">
      <w:bodyDiv w:val="1"/>
      <w:marLeft w:val="0"/>
      <w:marRight w:val="0"/>
      <w:marTop w:val="0"/>
      <w:marBottom w:val="0"/>
      <w:divBdr>
        <w:top w:val="none" w:sz="0" w:space="0" w:color="auto"/>
        <w:left w:val="none" w:sz="0" w:space="0" w:color="auto"/>
        <w:bottom w:val="none" w:sz="0" w:space="0" w:color="auto"/>
        <w:right w:val="none" w:sz="0" w:space="0" w:color="auto"/>
      </w:divBdr>
    </w:div>
    <w:div w:id="535504578">
      <w:bodyDiv w:val="1"/>
      <w:marLeft w:val="0"/>
      <w:marRight w:val="0"/>
      <w:marTop w:val="0"/>
      <w:marBottom w:val="0"/>
      <w:divBdr>
        <w:top w:val="none" w:sz="0" w:space="0" w:color="auto"/>
        <w:left w:val="none" w:sz="0" w:space="0" w:color="auto"/>
        <w:bottom w:val="none" w:sz="0" w:space="0" w:color="auto"/>
        <w:right w:val="none" w:sz="0" w:space="0" w:color="auto"/>
      </w:divBdr>
    </w:div>
    <w:div w:id="616647026">
      <w:bodyDiv w:val="1"/>
      <w:marLeft w:val="0"/>
      <w:marRight w:val="0"/>
      <w:marTop w:val="0"/>
      <w:marBottom w:val="0"/>
      <w:divBdr>
        <w:top w:val="none" w:sz="0" w:space="0" w:color="auto"/>
        <w:left w:val="none" w:sz="0" w:space="0" w:color="auto"/>
        <w:bottom w:val="none" w:sz="0" w:space="0" w:color="auto"/>
        <w:right w:val="none" w:sz="0" w:space="0" w:color="auto"/>
      </w:divBdr>
    </w:div>
    <w:div w:id="617489569">
      <w:bodyDiv w:val="1"/>
      <w:marLeft w:val="0"/>
      <w:marRight w:val="0"/>
      <w:marTop w:val="0"/>
      <w:marBottom w:val="0"/>
      <w:divBdr>
        <w:top w:val="none" w:sz="0" w:space="0" w:color="auto"/>
        <w:left w:val="none" w:sz="0" w:space="0" w:color="auto"/>
        <w:bottom w:val="none" w:sz="0" w:space="0" w:color="auto"/>
        <w:right w:val="none" w:sz="0" w:space="0" w:color="auto"/>
      </w:divBdr>
    </w:div>
    <w:div w:id="643195290">
      <w:bodyDiv w:val="1"/>
      <w:marLeft w:val="0"/>
      <w:marRight w:val="0"/>
      <w:marTop w:val="0"/>
      <w:marBottom w:val="0"/>
      <w:divBdr>
        <w:top w:val="none" w:sz="0" w:space="0" w:color="auto"/>
        <w:left w:val="none" w:sz="0" w:space="0" w:color="auto"/>
        <w:bottom w:val="none" w:sz="0" w:space="0" w:color="auto"/>
        <w:right w:val="none" w:sz="0" w:space="0" w:color="auto"/>
      </w:divBdr>
    </w:div>
    <w:div w:id="679626102">
      <w:bodyDiv w:val="1"/>
      <w:marLeft w:val="0"/>
      <w:marRight w:val="0"/>
      <w:marTop w:val="0"/>
      <w:marBottom w:val="0"/>
      <w:divBdr>
        <w:top w:val="none" w:sz="0" w:space="0" w:color="auto"/>
        <w:left w:val="none" w:sz="0" w:space="0" w:color="auto"/>
        <w:bottom w:val="none" w:sz="0" w:space="0" w:color="auto"/>
        <w:right w:val="none" w:sz="0" w:space="0" w:color="auto"/>
      </w:divBdr>
    </w:div>
    <w:div w:id="700516696">
      <w:bodyDiv w:val="1"/>
      <w:marLeft w:val="0"/>
      <w:marRight w:val="0"/>
      <w:marTop w:val="0"/>
      <w:marBottom w:val="0"/>
      <w:divBdr>
        <w:top w:val="none" w:sz="0" w:space="0" w:color="auto"/>
        <w:left w:val="none" w:sz="0" w:space="0" w:color="auto"/>
        <w:bottom w:val="none" w:sz="0" w:space="0" w:color="auto"/>
        <w:right w:val="none" w:sz="0" w:space="0" w:color="auto"/>
      </w:divBdr>
    </w:div>
    <w:div w:id="708267023">
      <w:bodyDiv w:val="1"/>
      <w:marLeft w:val="0"/>
      <w:marRight w:val="0"/>
      <w:marTop w:val="0"/>
      <w:marBottom w:val="0"/>
      <w:divBdr>
        <w:top w:val="none" w:sz="0" w:space="0" w:color="auto"/>
        <w:left w:val="none" w:sz="0" w:space="0" w:color="auto"/>
        <w:bottom w:val="none" w:sz="0" w:space="0" w:color="auto"/>
        <w:right w:val="none" w:sz="0" w:space="0" w:color="auto"/>
      </w:divBdr>
    </w:div>
    <w:div w:id="743140143">
      <w:bodyDiv w:val="1"/>
      <w:marLeft w:val="0"/>
      <w:marRight w:val="0"/>
      <w:marTop w:val="0"/>
      <w:marBottom w:val="0"/>
      <w:divBdr>
        <w:top w:val="none" w:sz="0" w:space="0" w:color="auto"/>
        <w:left w:val="none" w:sz="0" w:space="0" w:color="auto"/>
        <w:bottom w:val="none" w:sz="0" w:space="0" w:color="auto"/>
        <w:right w:val="none" w:sz="0" w:space="0" w:color="auto"/>
      </w:divBdr>
    </w:div>
    <w:div w:id="747310635">
      <w:bodyDiv w:val="1"/>
      <w:marLeft w:val="0"/>
      <w:marRight w:val="0"/>
      <w:marTop w:val="0"/>
      <w:marBottom w:val="0"/>
      <w:divBdr>
        <w:top w:val="none" w:sz="0" w:space="0" w:color="auto"/>
        <w:left w:val="none" w:sz="0" w:space="0" w:color="auto"/>
        <w:bottom w:val="none" w:sz="0" w:space="0" w:color="auto"/>
        <w:right w:val="none" w:sz="0" w:space="0" w:color="auto"/>
      </w:divBdr>
    </w:div>
    <w:div w:id="757866575">
      <w:bodyDiv w:val="1"/>
      <w:marLeft w:val="0"/>
      <w:marRight w:val="0"/>
      <w:marTop w:val="0"/>
      <w:marBottom w:val="0"/>
      <w:divBdr>
        <w:top w:val="none" w:sz="0" w:space="0" w:color="auto"/>
        <w:left w:val="none" w:sz="0" w:space="0" w:color="auto"/>
        <w:bottom w:val="none" w:sz="0" w:space="0" w:color="auto"/>
        <w:right w:val="none" w:sz="0" w:space="0" w:color="auto"/>
      </w:divBdr>
    </w:div>
    <w:div w:id="762803810">
      <w:bodyDiv w:val="1"/>
      <w:marLeft w:val="0"/>
      <w:marRight w:val="0"/>
      <w:marTop w:val="0"/>
      <w:marBottom w:val="0"/>
      <w:divBdr>
        <w:top w:val="none" w:sz="0" w:space="0" w:color="auto"/>
        <w:left w:val="none" w:sz="0" w:space="0" w:color="auto"/>
        <w:bottom w:val="none" w:sz="0" w:space="0" w:color="auto"/>
        <w:right w:val="none" w:sz="0" w:space="0" w:color="auto"/>
      </w:divBdr>
    </w:div>
    <w:div w:id="765689609">
      <w:bodyDiv w:val="1"/>
      <w:marLeft w:val="0"/>
      <w:marRight w:val="0"/>
      <w:marTop w:val="0"/>
      <w:marBottom w:val="0"/>
      <w:divBdr>
        <w:top w:val="none" w:sz="0" w:space="0" w:color="auto"/>
        <w:left w:val="none" w:sz="0" w:space="0" w:color="auto"/>
        <w:bottom w:val="none" w:sz="0" w:space="0" w:color="auto"/>
        <w:right w:val="none" w:sz="0" w:space="0" w:color="auto"/>
      </w:divBdr>
    </w:div>
    <w:div w:id="775756266">
      <w:bodyDiv w:val="1"/>
      <w:marLeft w:val="0"/>
      <w:marRight w:val="0"/>
      <w:marTop w:val="0"/>
      <w:marBottom w:val="0"/>
      <w:divBdr>
        <w:top w:val="none" w:sz="0" w:space="0" w:color="auto"/>
        <w:left w:val="none" w:sz="0" w:space="0" w:color="auto"/>
        <w:bottom w:val="none" w:sz="0" w:space="0" w:color="auto"/>
        <w:right w:val="none" w:sz="0" w:space="0" w:color="auto"/>
      </w:divBdr>
    </w:div>
    <w:div w:id="808203829">
      <w:bodyDiv w:val="1"/>
      <w:marLeft w:val="0"/>
      <w:marRight w:val="0"/>
      <w:marTop w:val="0"/>
      <w:marBottom w:val="0"/>
      <w:divBdr>
        <w:top w:val="none" w:sz="0" w:space="0" w:color="auto"/>
        <w:left w:val="none" w:sz="0" w:space="0" w:color="auto"/>
        <w:bottom w:val="none" w:sz="0" w:space="0" w:color="auto"/>
        <w:right w:val="none" w:sz="0" w:space="0" w:color="auto"/>
      </w:divBdr>
    </w:div>
    <w:div w:id="812870301">
      <w:bodyDiv w:val="1"/>
      <w:marLeft w:val="0"/>
      <w:marRight w:val="0"/>
      <w:marTop w:val="0"/>
      <w:marBottom w:val="0"/>
      <w:divBdr>
        <w:top w:val="none" w:sz="0" w:space="0" w:color="auto"/>
        <w:left w:val="none" w:sz="0" w:space="0" w:color="auto"/>
        <w:bottom w:val="none" w:sz="0" w:space="0" w:color="auto"/>
        <w:right w:val="none" w:sz="0" w:space="0" w:color="auto"/>
      </w:divBdr>
    </w:div>
    <w:div w:id="815221948">
      <w:bodyDiv w:val="1"/>
      <w:marLeft w:val="0"/>
      <w:marRight w:val="0"/>
      <w:marTop w:val="0"/>
      <w:marBottom w:val="0"/>
      <w:divBdr>
        <w:top w:val="none" w:sz="0" w:space="0" w:color="auto"/>
        <w:left w:val="none" w:sz="0" w:space="0" w:color="auto"/>
        <w:bottom w:val="none" w:sz="0" w:space="0" w:color="auto"/>
        <w:right w:val="none" w:sz="0" w:space="0" w:color="auto"/>
      </w:divBdr>
    </w:div>
    <w:div w:id="829833659">
      <w:bodyDiv w:val="1"/>
      <w:marLeft w:val="0"/>
      <w:marRight w:val="0"/>
      <w:marTop w:val="0"/>
      <w:marBottom w:val="0"/>
      <w:divBdr>
        <w:top w:val="none" w:sz="0" w:space="0" w:color="auto"/>
        <w:left w:val="none" w:sz="0" w:space="0" w:color="auto"/>
        <w:bottom w:val="none" w:sz="0" w:space="0" w:color="auto"/>
        <w:right w:val="none" w:sz="0" w:space="0" w:color="auto"/>
      </w:divBdr>
    </w:div>
    <w:div w:id="831916883">
      <w:bodyDiv w:val="1"/>
      <w:marLeft w:val="0"/>
      <w:marRight w:val="0"/>
      <w:marTop w:val="0"/>
      <w:marBottom w:val="0"/>
      <w:divBdr>
        <w:top w:val="none" w:sz="0" w:space="0" w:color="auto"/>
        <w:left w:val="none" w:sz="0" w:space="0" w:color="auto"/>
        <w:bottom w:val="none" w:sz="0" w:space="0" w:color="auto"/>
        <w:right w:val="none" w:sz="0" w:space="0" w:color="auto"/>
      </w:divBdr>
    </w:div>
    <w:div w:id="891772416">
      <w:bodyDiv w:val="1"/>
      <w:marLeft w:val="0"/>
      <w:marRight w:val="0"/>
      <w:marTop w:val="0"/>
      <w:marBottom w:val="0"/>
      <w:divBdr>
        <w:top w:val="none" w:sz="0" w:space="0" w:color="auto"/>
        <w:left w:val="none" w:sz="0" w:space="0" w:color="auto"/>
        <w:bottom w:val="none" w:sz="0" w:space="0" w:color="auto"/>
        <w:right w:val="none" w:sz="0" w:space="0" w:color="auto"/>
      </w:divBdr>
    </w:div>
    <w:div w:id="910384674">
      <w:bodyDiv w:val="1"/>
      <w:marLeft w:val="0"/>
      <w:marRight w:val="0"/>
      <w:marTop w:val="0"/>
      <w:marBottom w:val="0"/>
      <w:divBdr>
        <w:top w:val="none" w:sz="0" w:space="0" w:color="auto"/>
        <w:left w:val="none" w:sz="0" w:space="0" w:color="auto"/>
        <w:bottom w:val="none" w:sz="0" w:space="0" w:color="auto"/>
        <w:right w:val="none" w:sz="0" w:space="0" w:color="auto"/>
      </w:divBdr>
    </w:div>
    <w:div w:id="914823626">
      <w:bodyDiv w:val="1"/>
      <w:marLeft w:val="0"/>
      <w:marRight w:val="0"/>
      <w:marTop w:val="0"/>
      <w:marBottom w:val="0"/>
      <w:divBdr>
        <w:top w:val="none" w:sz="0" w:space="0" w:color="auto"/>
        <w:left w:val="none" w:sz="0" w:space="0" w:color="auto"/>
        <w:bottom w:val="none" w:sz="0" w:space="0" w:color="auto"/>
        <w:right w:val="none" w:sz="0" w:space="0" w:color="auto"/>
      </w:divBdr>
    </w:div>
    <w:div w:id="939602890">
      <w:bodyDiv w:val="1"/>
      <w:marLeft w:val="0"/>
      <w:marRight w:val="0"/>
      <w:marTop w:val="0"/>
      <w:marBottom w:val="0"/>
      <w:divBdr>
        <w:top w:val="none" w:sz="0" w:space="0" w:color="auto"/>
        <w:left w:val="none" w:sz="0" w:space="0" w:color="auto"/>
        <w:bottom w:val="none" w:sz="0" w:space="0" w:color="auto"/>
        <w:right w:val="none" w:sz="0" w:space="0" w:color="auto"/>
      </w:divBdr>
    </w:div>
    <w:div w:id="947808845">
      <w:bodyDiv w:val="1"/>
      <w:marLeft w:val="0"/>
      <w:marRight w:val="0"/>
      <w:marTop w:val="0"/>
      <w:marBottom w:val="0"/>
      <w:divBdr>
        <w:top w:val="none" w:sz="0" w:space="0" w:color="auto"/>
        <w:left w:val="none" w:sz="0" w:space="0" w:color="auto"/>
        <w:bottom w:val="none" w:sz="0" w:space="0" w:color="auto"/>
        <w:right w:val="none" w:sz="0" w:space="0" w:color="auto"/>
      </w:divBdr>
    </w:div>
    <w:div w:id="982077998">
      <w:bodyDiv w:val="1"/>
      <w:marLeft w:val="0"/>
      <w:marRight w:val="0"/>
      <w:marTop w:val="0"/>
      <w:marBottom w:val="0"/>
      <w:divBdr>
        <w:top w:val="none" w:sz="0" w:space="0" w:color="auto"/>
        <w:left w:val="none" w:sz="0" w:space="0" w:color="auto"/>
        <w:bottom w:val="none" w:sz="0" w:space="0" w:color="auto"/>
        <w:right w:val="none" w:sz="0" w:space="0" w:color="auto"/>
      </w:divBdr>
    </w:div>
    <w:div w:id="988050921">
      <w:bodyDiv w:val="1"/>
      <w:marLeft w:val="0"/>
      <w:marRight w:val="0"/>
      <w:marTop w:val="0"/>
      <w:marBottom w:val="0"/>
      <w:divBdr>
        <w:top w:val="none" w:sz="0" w:space="0" w:color="auto"/>
        <w:left w:val="none" w:sz="0" w:space="0" w:color="auto"/>
        <w:bottom w:val="none" w:sz="0" w:space="0" w:color="auto"/>
        <w:right w:val="none" w:sz="0" w:space="0" w:color="auto"/>
      </w:divBdr>
    </w:div>
    <w:div w:id="1029523997">
      <w:bodyDiv w:val="1"/>
      <w:marLeft w:val="0"/>
      <w:marRight w:val="0"/>
      <w:marTop w:val="0"/>
      <w:marBottom w:val="0"/>
      <w:divBdr>
        <w:top w:val="none" w:sz="0" w:space="0" w:color="auto"/>
        <w:left w:val="none" w:sz="0" w:space="0" w:color="auto"/>
        <w:bottom w:val="none" w:sz="0" w:space="0" w:color="auto"/>
        <w:right w:val="none" w:sz="0" w:space="0" w:color="auto"/>
      </w:divBdr>
    </w:div>
    <w:div w:id="1063026595">
      <w:bodyDiv w:val="1"/>
      <w:marLeft w:val="0"/>
      <w:marRight w:val="0"/>
      <w:marTop w:val="0"/>
      <w:marBottom w:val="0"/>
      <w:divBdr>
        <w:top w:val="none" w:sz="0" w:space="0" w:color="auto"/>
        <w:left w:val="none" w:sz="0" w:space="0" w:color="auto"/>
        <w:bottom w:val="none" w:sz="0" w:space="0" w:color="auto"/>
        <w:right w:val="none" w:sz="0" w:space="0" w:color="auto"/>
      </w:divBdr>
    </w:div>
    <w:div w:id="1104154914">
      <w:bodyDiv w:val="1"/>
      <w:marLeft w:val="0"/>
      <w:marRight w:val="0"/>
      <w:marTop w:val="0"/>
      <w:marBottom w:val="0"/>
      <w:divBdr>
        <w:top w:val="none" w:sz="0" w:space="0" w:color="auto"/>
        <w:left w:val="none" w:sz="0" w:space="0" w:color="auto"/>
        <w:bottom w:val="none" w:sz="0" w:space="0" w:color="auto"/>
        <w:right w:val="none" w:sz="0" w:space="0" w:color="auto"/>
      </w:divBdr>
    </w:div>
    <w:div w:id="1123621872">
      <w:bodyDiv w:val="1"/>
      <w:marLeft w:val="0"/>
      <w:marRight w:val="0"/>
      <w:marTop w:val="0"/>
      <w:marBottom w:val="0"/>
      <w:divBdr>
        <w:top w:val="none" w:sz="0" w:space="0" w:color="auto"/>
        <w:left w:val="none" w:sz="0" w:space="0" w:color="auto"/>
        <w:bottom w:val="none" w:sz="0" w:space="0" w:color="auto"/>
        <w:right w:val="none" w:sz="0" w:space="0" w:color="auto"/>
      </w:divBdr>
    </w:div>
    <w:div w:id="1162696277">
      <w:bodyDiv w:val="1"/>
      <w:marLeft w:val="0"/>
      <w:marRight w:val="0"/>
      <w:marTop w:val="0"/>
      <w:marBottom w:val="0"/>
      <w:divBdr>
        <w:top w:val="none" w:sz="0" w:space="0" w:color="auto"/>
        <w:left w:val="none" w:sz="0" w:space="0" w:color="auto"/>
        <w:bottom w:val="none" w:sz="0" w:space="0" w:color="auto"/>
        <w:right w:val="none" w:sz="0" w:space="0" w:color="auto"/>
      </w:divBdr>
    </w:div>
    <w:div w:id="1162743596">
      <w:bodyDiv w:val="1"/>
      <w:marLeft w:val="0"/>
      <w:marRight w:val="0"/>
      <w:marTop w:val="0"/>
      <w:marBottom w:val="0"/>
      <w:divBdr>
        <w:top w:val="none" w:sz="0" w:space="0" w:color="auto"/>
        <w:left w:val="none" w:sz="0" w:space="0" w:color="auto"/>
        <w:bottom w:val="none" w:sz="0" w:space="0" w:color="auto"/>
        <w:right w:val="none" w:sz="0" w:space="0" w:color="auto"/>
      </w:divBdr>
    </w:div>
    <w:div w:id="1176337497">
      <w:bodyDiv w:val="1"/>
      <w:marLeft w:val="0"/>
      <w:marRight w:val="0"/>
      <w:marTop w:val="0"/>
      <w:marBottom w:val="0"/>
      <w:divBdr>
        <w:top w:val="none" w:sz="0" w:space="0" w:color="auto"/>
        <w:left w:val="none" w:sz="0" w:space="0" w:color="auto"/>
        <w:bottom w:val="none" w:sz="0" w:space="0" w:color="auto"/>
        <w:right w:val="none" w:sz="0" w:space="0" w:color="auto"/>
      </w:divBdr>
    </w:div>
    <w:div w:id="1180200856">
      <w:bodyDiv w:val="1"/>
      <w:marLeft w:val="0"/>
      <w:marRight w:val="0"/>
      <w:marTop w:val="0"/>
      <w:marBottom w:val="0"/>
      <w:divBdr>
        <w:top w:val="none" w:sz="0" w:space="0" w:color="auto"/>
        <w:left w:val="none" w:sz="0" w:space="0" w:color="auto"/>
        <w:bottom w:val="none" w:sz="0" w:space="0" w:color="auto"/>
        <w:right w:val="none" w:sz="0" w:space="0" w:color="auto"/>
      </w:divBdr>
    </w:div>
    <w:div w:id="1186560312">
      <w:bodyDiv w:val="1"/>
      <w:marLeft w:val="0"/>
      <w:marRight w:val="0"/>
      <w:marTop w:val="0"/>
      <w:marBottom w:val="0"/>
      <w:divBdr>
        <w:top w:val="none" w:sz="0" w:space="0" w:color="auto"/>
        <w:left w:val="none" w:sz="0" w:space="0" w:color="auto"/>
        <w:bottom w:val="none" w:sz="0" w:space="0" w:color="auto"/>
        <w:right w:val="none" w:sz="0" w:space="0" w:color="auto"/>
      </w:divBdr>
    </w:div>
    <w:div w:id="1189414744">
      <w:bodyDiv w:val="1"/>
      <w:marLeft w:val="0"/>
      <w:marRight w:val="0"/>
      <w:marTop w:val="0"/>
      <w:marBottom w:val="0"/>
      <w:divBdr>
        <w:top w:val="none" w:sz="0" w:space="0" w:color="auto"/>
        <w:left w:val="none" w:sz="0" w:space="0" w:color="auto"/>
        <w:bottom w:val="none" w:sz="0" w:space="0" w:color="auto"/>
        <w:right w:val="none" w:sz="0" w:space="0" w:color="auto"/>
      </w:divBdr>
    </w:div>
    <w:div w:id="1193149966">
      <w:bodyDiv w:val="1"/>
      <w:marLeft w:val="0"/>
      <w:marRight w:val="0"/>
      <w:marTop w:val="0"/>
      <w:marBottom w:val="0"/>
      <w:divBdr>
        <w:top w:val="none" w:sz="0" w:space="0" w:color="auto"/>
        <w:left w:val="none" w:sz="0" w:space="0" w:color="auto"/>
        <w:bottom w:val="none" w:sz="0" w:space="0" w:color="auto"/>
        <w:right w:val="none" w:sz="0" w:space="0" w:color="auto"/>
      </w:divBdr>
    </w:div>
    <w:div w:id="1242759240">
      <w:bodyDiv w:val="1"/>
      <w:marLeft w:val="0"/>
      <w:marRight w:val="0"/>
      <w:marTop w:val="0"/>
      <w:marBottom w:val="0"/>
      <w:divBdr>
        <w:top w:val="none" w:sz="0" w:space="0" w:color="auto"/>
        <w:left w:val="none" w:sz="0" w:space="0" w:color="auto"/>
        <w:bottom w:val="none" w:sz="0" w:space="0" w:color="auto"/>
        <w:right w:val="none" w:sz="0" w:space="0" w:color="auto"/>
      </w:divBdr>
    </w:div>
    <w:div w:id="1264461126">
      <w:bodyDiv w:val="1"/>
      <w:marLeft w:val="0"/>
      <w:marRight w:val="0"/>
      <w:marTop w:val="0"/>
      <w:marBottom w:val="0"/>
      <w:divBdr>
        <w:top w:val="none" w:sz="0" w:space="0" w:color="auto"/>
        <w:left w:val="none" w:sz="0" w:space="0" w:color="auto"/>
        <w:bottom w:val="none" w:sz="0" w:space="0" w:color="auto"/>
        <w:right w:val="none" w:sz="0" w:space="0" w:color="auto"/>
      </w:divBdr>
    </w:div>
    <w:div w:id="1282688924">
      <w:bodyDiv w:val="1"/>
      <w:marLeft w:val="0"/>
      <w:marRight w:val="0"/>
      <w:marTop w:val="0"/>
      <w:marBottom w:val="0"/>
      <w:divBdr>
        <w:top w:val="none" w:sz="0" w:space="0" w:color="auto"/>
        <w:left w:val="none" w:sz="0" w:space="0" w:color="auto"/>
        <w:bottom w:val="none" w:sz="0" w:space="0" w:color="auto"/>
        <w:right w:val="none" w:sz="0" w:space="0" w:color="auto"/>
      </w:divBdr>
    </w:div>
    <w:div w:id="1304000880">
      <w:bodyDiv w:val="1"/>
      <w:marLeft w:val="0"/>
      <w:marRight w:val="0"/>
      <w:marTop w:val="0"/>
      <w:marBottom w:val="0"/>
      <w:divBdr>
        <w:top w:val="none" w:sz="0" w:space="0" w:color="auto"/>
        <w:left w:val="none" w:sz="0" w:space="0" w:color="auto"/>
        <w:bottom w:val="none" w:sz="0" w:space="0" w:color="auto"/>
        <w:right w:val="none" w:sz="0" w:space="0" w:color="auto"/>
      </w:divBdr>
    </w:div>
    <w:div w:id="1420829929">
      <w:bodyDiv w:val="1"/>
      <w:marLeft w:val="0"/>
      <w:marRight w:val="0"/>
      <w:marTop w:val="0"/>
      <w:marBottom w:val="0"/>
      <w:divBdr>
        <w:top w:val="none" w:sz="0" w:space="0" w:color="auto"/>
        <w:left w:val="none" w:sz="0" w:space="0" w:color="auto"/>
        <w:bottom w:val="none" w:sz="0" w:space="0" w:color="auto"/>
        <w:right w:val="none" w:sz="0" w:space="0" w:color="auto"/>
      </w:divBdr>
    </w:div>
    <w:div w:id="1425303267">
      <w:bodyDiv w:val="1"/>
      <w:marLeft w:val="0"/>
      <w:marRight w:val="0"/>
      <w:marTop w:val="0"/>
      <w:marBottom w:val="0"/>
      <w:divBdr>
        <w:top w:val="none" w:sz="0" w:space="0" w:color="auto"/>
        <w:left w:val="none" w:sz="0" w:space="0" w:color="auto"/>
        <w:bottom w:val="none" w:sz="0" w:space="0" w:color="auto"/>
        <w:right w:val="none" w:sz="0" w:space="0" w:color="auto"/>
      </w:divBdr>
    </w:div>
    <w:div w:id="1539005934">
      <w:bodyDiv w:val="1"/>
      <w:marLeft w:val="0"/>
      <w:marRight w:val="0"/>
      <w:marTop w:val="0"/>
      <w:marBottom w:val="0"/>
      <w:divBdr>
        <w:top w:val="none" w:sz="0" w:space="0" w:color="auto"/>
        <w:left w:val="none" w:sz="0" w:space="0" w:color="auto"/>
        <w:bottom w:val="none" w:sz="0" w:space="0" w:color="auto"/>
        <w:right w:val="none" w:sz="0" w:space="0" w:color="auto"/>
      </w:divBdr>
    </w:div>
    <w:div w:id="1551185280">
      <w:bodyDiv w:val="1"/>
      <w:marLeft w:val="0"/>
      <w:marRight w:val="0"/>
      <w:marTop w:val="0"/>
      <w:marBottom w:val="0"/>
      <w:divBdr>
        <w:top w:val="none" w:sz="0" w:space="0" w:color="auto"/>
        <w:left w:val="none" w:sz="0" w:space="0" w:color="auto"/>
        <w:bottom w:val="none" w:sz="0" w:space="0" w:color="auto"/>
        <w:right w:val="none" w:sz="0" w:space="0" w:color="auto"/>
      </w:divBdr>
    </w:div>
    <w:div w:id="1556501133">
      <w:bodyDiv w:val="1"/>
      <w:marLeft w:val="0"/>
      <w:marRight w:val="0"/>
      <w:marTop w:val="0"/>
      <w:marBottom w:val="0"/>
      <w:divBdr>
        <w:top w:val="none" w:sz="0" w:space="0" w:color="auto"/>
        <w:left w:val="none" w:sz="0" w:space="0" w:color="auto"/>
        <w:bottom w:val="none" w:sz="0" w:space="0" w:color="auto"/>
        <w:right w:val="none" w:sz="0" w:space="0" w:color="auto"/>
      </w:divBdr>
    </w:div>
    <w:div w:id="1560239293">
      <w:bodyDiv w:val="1"/>
      <w:marLeft w:val="0"/>
      <w:marRight w:val="0"/>
      <w:marTop w:val="0"/>
      <w:marBottom w:val="0"/>
      <w:divBdr>
        <w:top w:val="none" w:sz="0" w:space="0" w:color="auto"/>
        <w:left w:val="none" w:sz="0" w:space="0" w:color="auto"/>
        <w:bottom w:val="none" w:sz="0" w:space="0" w:color="auto"/>
        <w:right w:val="none" w:sz="0" w:space="0" w:color="auto"/>
      </w:divBdr>
    </w:div>
    <w:div w:id="1614941369">
      <w:bodyDiv w:val="1"/>
      <w:marLeft w:val="0"/>
      <w:marRight w:val="0"/>
      <w:marTop w:val="0"/>
      <w:marBottom w:val="0"/>
      <w:divBdr>
        <w:top w:val="none" w:sz="0" w:space="0" w:color="auto"/>
        <w:left w:val="none" w:sz="0" w:space="0" w:color="auto"/>
        <w:bottom w:val="none" w:sz="0" w:space="0" w:color="auto"/>
        <w:right w:val="none" w:sz="0" w:space="0" w:color="auto"/>
      </w:divBdr>
    </w:div>
    <w:div w:id="1615090859">
      <w:bodyDiv w:val="1"/>
      <w:marLeft w:val="0"/>
      <w:marRight w:val="0"/>
      <w:marTop w:val="0"/>
      <w:marBottom w:val="0"/>
      <w:divBdr>
        <w:top w:val="none" w:sz="0" w:space="0" w:color="auto"/>
        <w:left w:val="none" w:sz="0" w:space="0" w:color="auto"/>
        <w:bottom w:val="none" w:sz="0" w:space="0" w:color="auto"/>
        <w:right w:val="none" w:sz="0" w:space="0" w:color="auto"/>
      </w:divBdr>
    </w:div>
    <w:div w:id="1645743960">
      <w:bodyDiv w:val="1"/>
      <w:marLeft w:val="0"/>
      <w:marRight w:val="0"/>
      <w:marTop w:val="0"/>
      <w:marBottom w:val="0"/>
      <w:divBdr>
        <w:top w:val="none" w:sz="0" w:space="0" w:color="auto"/>
        <w:left w:val="none" w:sz="0" w:space="0" w:color="auto"/>
        <w:bottom w:val="none" w:sz="0" w:space="0" w:color="auto"/>
        <w:right w:val="none" w:sz="0" w:space="0" w:color="auto"/>
      </w:divBdr>
    </w:div>
    <w:div w:id="1649045592">
      <w:bodyDiv w:val="1"/>
      <w:marLeft w:val="0"/>
      <w:marRight w:val="0"/>
      <w:marTop w:val="0"/>
      <w:marBottom w:val="0"/>
      <w:divBdr>
        <w:top w:val="none" w:sz="0" w:space="0" w:color="auto"/>
        <w:left w:val="none" w:sz="0" w:space="0" w:color="auto"/>
        <w:bottom w:val="none" w:sz="0" w:space="0" w:color="auto"/>
        <w:right w:val="none" w:sz="0" w:space="0" w:color="auto"/>
      </w:divBdr>
    </w:div>
    <w:div w:id="1694502846">
      <w:bodyDiv w:val="1"/>
      <w:marLeft w:val="0"/>
      <w:marRight w:val="0"/>
      <w:marTop w:val="0"/>
      <w:marBottom w:val="0"/>
      <w:divBdr>
        <w:top w:val="none" w:sz="0" w:space="0" w:color="auto"/>
        <w:left w:val="none" w:sz="0" w:space="0" w:color="auto"/>
        <w:bottom w:val="none" w:sz="0" w:space="0" w:color="auto"/>
        <w:right w:val="none" w:sz="0" w:space="0" w:color="auto"/>
      </w:divBdr>
    </w:div>
    <w:div w:id="1711488298">
      <w:bodyDiv w:val="1"/>
      <w:marLeft w:val="0"/>
      <w:marRight w:val="0"/>
      <w:marTop w:val="0"/>
      <w:marBottom w:val="0"/>
      <w:divBdr>
        <w:top w:val="none" w:sz="0" w:space="0" w:color="auto"/>
        <w:left w:val="none" w:sz="0" w:space="0" w:color="auto"/>
        <w:bottom w:val="none" w:sz="0" w:space="0" w:color="auto"/>
        <w:right w:val="none" w:sz="0" w:space="0" w:color="auto"/>
      </w:divBdr>
    </w:div>
    <w:div w:id="1733960426">
      <w:bodyDiv w:val="1"/>
      <w:marLeft w:val="0"/>
      <w:marRight w:val="0"/>
      <w:marTop w:val="0"/>
      <w:marBottom w:val="0"/>
      <w:divBdr>
        <w:top w:val="none" w:sz="0" w:space="0" w:color="auto"/>
        <w:left w:val="none" w:sz="0" w:space="0" w:color="auto"/>
        <w:bottom w:val="none" w:sz="0" w:space="0" w:color="auto"/>
        <w:right w:val="none" w:sz="0" w:space="0" w:color="auto"/>
      </w:divBdr>
    </w:div>
    <w:div w:id="1757243050">
      <w:bodyDiv w:val="1"/>
      <w:marLeft w:val="0"/>
      <w:marRight w:val="0"/>
      <w:marTop w:val="0"/>
      <w:marBottom w:val="0"/>
      <w:divBdr>
        <w:top w:val="none" w:sz="0" w:space="0" w:color="auto"/>
        <w:left w:val="none" w:sz="0" w:space="0" w:color="auto"/>
        <w:bottom w:val="none" w:sz="0" w:space="0" w:color="auto"/>
        <w:right w:val="none" w:sz="0" w:space="0" w:color="auto"/>
      </w:divBdr>
    </w:div>
    <w:div w:id="1776903238">
      <w:bodyDiv w:val="1"/>
      <w:marLeft w:val="0"/>
      <w:marRight w:val="0"/>
      <w:marTop w:val="0"/>
      <w:marBottom w:val="0"/>
      <w:divBdr>
        <w:top w:val="none" w:sz="0" w:space="0" w:color="auto"/>
        <w:left w:val="none" w:sz="0" w:space="0" w:color="auto"/>
        <w:bottom w:val="none" w:sz="0" w:space="0" w:color="auto"/>
        <w:right w:val="none" w:sz="0" w:space="0" w:color="auto"/>
      </w:divBdr>
    </w:div>
    <w:div w:id="1800689307">
      <w:bodyDiv w:val="1"/>
      <w:marLeft w:val="0"/>
      <w:marRight w:val="0"/>
      <w:marTop w:val="0"/>
      <w:marBottom w:val="0"/>
      <w:divBdr>
        <w:top w:val="none" w:sz="0" w:space="0" w:color="auto"/>
        <w:left w:val="none" w:sz="0" w:space="0" w:color="auto"/>
        <w:bottom w:val="none" w:sz="0" w:space="0" w:color="auto"/>
        <w:right w:val="none" w:sz="0" w:space="0" w:color="auto"/>
      </w:divBdr>
    </w:div>
    <w:div w:id="1814323256">
      <w:bodyDiv w:val="1"/>
      <w:marLeft w:val="0"/>
      <w:marRight w:val="0"/>
      <w:marTop w:val="0"/>
      <w:marBottom w:val="0"/>
      <w:divBdr>
        <w:top w:val="none" w:sz="0" w:space="0" w:color="auto"/>
        <w:left w:val="none" w:sz="0" w:space="0" w:color="auto"/>
        <w:bottom w:val="none" w:sz="0" w:space="0" w:color="auto"/>
        <w:right w:val="none" w:sz="0" w:space="0" w:color="auto"/>
      </w:divBdr>
    </w:div>
    <w:div w:id="1815369499">
      <w:bodyDiv w:val="1"/>
      <w:marLeft w:val="0"/>
      <w:marRight w:val="0"/>
      <w:marTop w:val="0"/>
      <w:marBottom w:val="0"/>
      <w:divBdr>
        <w:top w:val="none" w:sz="0" w:space="0" w:color="auto"/>
        <w:left w:val="none" w:sz="0" w:space="0" w:color="auto"/>
        <w:bottom w:val="none" w:sz="0" w:space="0" w:color="auto"/>
        <w:right w:val="none" w:sz="0" w:space="0" w:color="auto"/>
      </w:divBdr>
    </w:div>
    <w:div w:id="1845902373">
      <w:bodyDiv w:val="1"/>
      <w:marLeft w:val="0"/>
      <w:marRight w:val="0"/>
      <w:marTop w:val="0"/>
      <w:marBottom w:val="0"/>
      <w:divBdr>
        <w:top w:val="none" w:sz="0" w:space="0" w:color="auto"/>
        <w:left w:val="none" w:sz="0" w:space="0" w:color="auto"/>
        <w:bottom w:val="none" w:sz="0" w:space="0" w:color="auto"/>
        <w:right w:val="none" w:sz="0" w:space="0" w:color="auto"/>
      </w:divBdr>
    </w:div>
    <w:div w:id="1866400547">
      <w:bodyDiv w:val="1"/>
      <w:marLeft w:val="0"/>
      <w:marRight w:val="0"/>
      <w:marTop w:val="0"/>
      <w:marBottom w:val="0"/>
      <w:divBdr>
        <w:top w:val="none" w:sz="0" w:space="0" w:color="auto"/>
        <w:left w:val="none" w:sz="0" w:space="0" w:color="auto"/>
        <w:bottom w:val="none" w:sz="0" w:space="0" w:color="auto"/>
        <w:right w:val="none" w:sz="0" w:space="0" w:color="auto"/>
      </w:divBdr>
    </w:div>
    <w:div w:id="1894002792">
      <w:bodyDiv w:val="1"/>
      <w:marLeft w:val="0"/>
      <w:marRight w:val="0"/>
      <w:marTop w:val="0"/>
      <w:marBottom w:val="0"/>
      <w:divBdr>
        <w:top w:val="none" w:sz="0" w:space="0" w:color="auto"/>
        <w:left w:val="none" w:sz="0" w:space="0" w:color="auto"/>
        <w:bottom w:val="none" w:sz="0" w:space="0" w:color="auto"/>
        <w:right w:val="none" w:sz="0" w:space="0" w:color="auto"/>
      </w:divBdr>
    </w:div>
    <w:div w:id="1895655797">
      <w:bodyDiv w:val="1"/>
      <w:marLeft w:val="0"/>
      <w:marRight w:val="0"/>
      <w:marTop w:val="0"/>
      <w:marBottom w:val="0"/>
      <w:divBdr>
        <w:top w:val="none" w:sz="0" w:space="0" w:color="auto"/>
        <w:left w:val="none" w:sz="0" w:space="0" w:color="auto"/>
        <w:bottom w:val="none" w:sz="0" w:space="0" w:color="auto"/>
        <w:right w:val="none" w:sz="0" w:space="0" w:color="auto"/>
      </w:divBdr>
    </w:div>
    <w:div w:id="1936743833">
      <w:bodyDiv w:val="1"/>
      <w:marLeft w:val="0"/>
      <w:marRight w:val="0"/>
      <w:marTop w:val="0"/>
      <w:marBottom w:val="0"/>
      <w:divBdr>
        <w:top w:val="none" w:sz="0" w:space="0" w:color="auto"/>
        <w:left w:val="none" w:sz="0" w:space="0" w:color="auto"/>
        <w:bottom w:val="none" w:sz="0" w:space="0" w:color="auto"/>
        <w:right w:val="none" w:sz="0" w:space="0" w:color="auto"/>
      </w:divBdr>
    </w:div>
    <w:div w:id="1953903293">
      <w:bodyDiv w:val="1"/>
      <w:marLeft w:val="0"/>
      <w:marRight w:val="0"/>
      <w:marTop w:val="0"/>
      <w:marBottom w:val="0"/>
      <w:divBdr>
        <w:top w:val="none" w:sz="0" w:space="0" w:color="auto"/>
        <w:left w:val="none" w:sz="0" w:space="0" w:color="auto"/>
        <w:bottom w:val="none" w:sz="0" w:space="0" w:color="auto"/>
        <w:right w:val="none" w:sz="0" w:space="0" w:color="auto"/>
      </w:divBdr>
    </w:div>
    <w:div w:id="1967930198">
      <w:bodyDiv w:val="1"/>
      <w:marLeft w:val="0"/>
      <w:marRight w:val="0"/>
      <w:marTop w:val="0"/>
      <w:marBottom w:val="0"/>
      <w:divBdr>
        <w:top w:val="none" w:sz="0" w:space="0" w:color="auto"/>
        <w:left w:val="none" w:sz="0" w:space="0" w:color="auto"/>
        <w:bottom w:val="none" w:sz="0" w:space="0" w:color="auto"/>
        <w:right w:val="none" w:sz="0" w:space="0" w:color="auto"/>
      </w:divBdr>
    </w:div>
    <w:div w:id="2000772028">
      <w:bodyDiv w:val="1"/>
      <w:marLeft w:val="0"/>
      <w:marRight w:val="0"/>
      <w:marTop w:val="0"/>
      <w:marBottom w:val="0"/>
      <w:divBdr>
        <w:top w:val="none" w:sz="0" w:space="0" w:color="auto"/>
        <w:left w:val="none" w:sz="0" w:space="0" w:color="auto"/>
        <w:bottom w:val="none" w:sz="0" w:space="0" w:color="auto"/>
        <w:right w:val="none" w:sz="0" w:space="0" w:color="auto"/>
      </w:divBdr>
    </w:div>
    <w:div w:id="2047950142">
      <w:bodyDiv w:val="1"/>
      <w:marLeft w:val="0"/>
      <w:marRight w:val="0"/>
      <w:marTop w:val="0"/>
      <w:marBottom w:val="0"/>
      <w:divBdr>
        <w:top w:val="none" w:sz="0" w:space="0" w:color="auto"/>
        <w:left w:val="none" w:sz="0" w:space="0" w:color="auto"/>
        <w:bottom w:val="none" w:sz="0" w:space="0" w:color="auto"/>
        <w:right w:val="none" w:sz="0" w:space="0" w:color="auto"/>
      </w:divBdr>
    </w:div>
    <w:div w:id="2048406032">
      <w:bodyDiv w:val="1"/>
      <w:marLeft w:val="0"/>
      <w:marRight w:val="0"/>
      <w:marTop w:val="0"/>
      <w:marBottom w:val="0"/>
      <w:divBdr>
        <w:top w:val="none" w:sz="0" w:space="0" w:color="auto"/>
        <w:left w:val="none" w:sz="0" w:space="0" w:color="auto"/>
        <w:bottom w:val="none" w:sz="0" w:space="0" w:color="auto"/>
        <w:right w:val="none" w:sz="0" w:space="0" w:color="auto"/>
      </w:divBdr>
    </w:div>
    <w:div w:id="2077514200">
      <w:bodyDiv w:val="1"/>
      <w:marLeft w:val="0"/>
      <w:marRight w:val="0"/>
      <w:marTop w:val="0"/>
      <w:marBottom w:val="0"/>
      <w:divBdr>
        <w:top w:val="none" w:sz="0" w:space="0" w:color="auto"/>
        <w:left w:val="none" w:sz="0" w:space="0" w:color="auto"/>
        <w:bottom w:val="none" w:sz="0" w:space="0" w:color="auto"/>
        <w:right w:val="none" w:sz="0" w:space="0" w:color="auto"/>
      </w:divBdr>
    </w:div>
    <w:div w:id="2125540075">
      <w:bodyDiv w:val="1"/>
      <w:marLeft w:val="0"/>
      <w:marRight w:val="0"/>
      <w:marTop w:val="0"/>
      <w:marBottom w:val="0"/>
      <w:divBdr>
        <w:top w:val="none" w:sz="0" w:space="0" w:color="auto"/>
        <w:left w:val="none" w:sz="0" w:space="0" w:color="auto"/>
        <w:bottom w:val="none" w:sz="0" w:space="0" w:color="auto"/>
        <w:right w:val="none" w:sz="0" w:space="0" w:color="auto"/>
      </w:divBdr>
    </w:div>
    <w:div w:id="2133857981">
      <w:bodyDiv w:val="1"/>
      <w:marLeft w:val="0"/>
      <w:marRight w:val="0"/>
      <w:marTop w:val="0"/>
      <w:marBottom w:val="0"/>
      <w:divBdr>
        <w:top w:val="none" w:sz="0" w:space="0" w:color="auto"/>
        <w:left w:val="none" w:sz="0" w:space="0" w:color="auto"/>
        <w:bottom w:val="none" w:sz="0" w:space="0" w:color="auto"/>
        <w:right w:val="none" w:sz="0" w:space="0" w:color="auto"/>
      </w:divBdr>
    </w:div>
    <w:div w:id="213884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8BB7DD-F23B-4917-8547-9AE2C875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5853</TotalTime>
  <Pages>13</Pages>
  <Words>4161</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Arven Syla</dc:creator>
  <cp:keywords/>
  <dc:description/>
  <cp:lastModifiedBy>Arven Syla</cp:lastModifiedBy>
  <cp:revision>328</cp:revision>
  <dcterms:created xsi:type="dcterms:W3CDTF">2023-05-10T08:48:00Z</dcterms:created>
  <dcterms:modified xsi:type="dcterms:W3CDTF">2023-10-31T19:00:00Z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id="jmwH53IV"/&gt;&lt;style id="http://www.zotero.org/styles/ieee" locale="en-GB" hasBibliography="1" bibliographyStyleHasBeenSet="1"/&gt;&lt;prefs&gt;&lt;pref name="fieldType" value="Field"/&gt;&lt;/prefs&gt;&lt;/data&gt;</vt:lpwstr>
  </property>
</Properties>
</file>