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right"/>
        <w:rPr/>
      </w:pPr>
      <w:r>
        <w:rPr>
          <w:b/>
          <w:sz w:val="24"/>
        </w:rPr>
        <w:t>Law Sie Yong</w:t>
        <w:br/>
      </w:r>
      <w:r>
        <w:rPr/>
        <w:t>Blk 612, 08-189, Yishun St 61</w:t>
        <w:br/>
        <w:t>Singapore 760612</w:t>
        <w:br/>
        <w:t>Mobile: 91556241</w:t>
        <w:br/>
        <w:t>Email: groklord@yahoo.com</w:t>
      </w:r>
    </w:p>
    <w:p>
      <w:pPr>
        <w:pStyle w:val="Normal"/>
        <w:rPr/>
      </w:pPr>
      <w:r>
        <w:rPr/>
      </w:r>
    </w:p>
    <w:p>
      <w:pPr>
        <w:pStyle w:val="Normal"/>
        <w:jc w:val="left"/>
        <w:rPr/>
      </w:pPr>
      <w:r>
        <w:rPr/>
        <w:t>December 29, 2025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/>
        <w:t>Dear Hiring Manager,</w:t>
      </w:r>
    </w:p>
    <w:p>
      <w:pPr>
        <w:pStyle w:val="Normal"/>
        <w:spacing w:before="0" w:after="120"/>
        <w:ind w:hanging="0"/>
        <w:rPr/>
      </w:pPr>
      <w:r>
        <w:rPr/>
        <w:t>I am writing to express my strong interest in pursuing new challenges in the field of Artificial Intelligence. With over 25 years of experience in software and hardware co-design, embedded systems, and communication protocols, I am excited to transition my career focus toward AI and machine learning, where I can apply my deep technical expertise to solve complex problems in this rapidly evolving domain.</w:t>
      </w:r>
    </w:p>
    <w:p>
      <w:pPr>
        <w:pStyle w:val="Normal"/>
        <w:spacing w:before="0" w:after="120"/>
        <w:ind w:hanging="0"/>
        <w:rPr/>
      </w:pPr>
      <w:r>
        <w:rPr/>
        <w:t>During my recent career break, I have dedicated significant time to deepening my understanding and practical experience in AI technologies. I have studied and implemented various Transformer encoder and decoder architectures, including analyzing the source code of state-of-the-art models such as Deepseek v3.0. My hands-on work includes implementing transformer and CNN-based image classification models using PyTorch, developing Variational AutoEncoders (VAE) and Conditional VAEs (CVAE) for image generation, and gaining experience with Stable Diffusion models. Additionally, I have designed and developed a language translation AI model that I successfully deployed on Google Cloud with REST API access, demonstrating my ability to take AI projects from concept to production.</w:t>
      </w:r>
    </w:p>
    <w:p>
      <w:pPr>
        <w:pStyle w:val="Normal"/>
        <w:spacing w:before="0" w:after="120"/>
        <w:ind w:hanging="0"/>
        <w:rPr/>
      </w:pPr>
      <w:r>
        <w:rPr/>
        <w:t>My extensive background in software/hardware co-design, particularly with embedded Linux platforms and FPGA-based Software Defined Radio systems, provides me with a unique perspective on AI implementation. I understand the importance of efficient computation, optimization, and system-level thinking—skills that are crucial for deploying AI models in production environments. My experience includes leading cross-functional teams, managing complex projects, and working across the full technology stack from low-level drivers to high-level applications. I have also implemented CI/CD pipelines using Jenkins for full-stack project development, ensuring automated testing, building, and deployment processes that are essential for maintaining robust AI systems in production.</w:t>
      </w:r>
    </w:p>
    <w:p>
      <w:pPr>
        <w:pStyle w:val="Normal"/>
        <w:spacing w:before="0" w:after="120"/>
        <w:ind w:hanging="0"/>
        <w:rPr/>
      </w:pPr>
      <w:r>
        <w:rPr/>
        <w:t>I am particularly drawn to opportunities that involve developing and deploying AI models, working with transformer architectures, and building end-to-end AI systems. My recent work with MCP-based agent development using Cursor AI, along with my full-stack development experience using React, Next.js, and cloud deployment platforms (Google Cloud, Amazon AWS), demonstrates my ability to integrate AI capabilities into real-world applications with proper DevOps practices and CI/CD workflows.</w:t>
      </w:r>
    </w:p>
    <w:p>
      <w:pPr>
        <w:pStyle w:val="Normal"/>
        <w:spacing w:before="0" w:after="120"/>
        <w:ind w:hanging="0"/>
        <w:rPr/>
      </w:pPr>
      <w:r>
        <w:rPr/>
        <w:t>I am eager to bring my technical depth, problem-solving abilities, and passion for innovation to a role in AI. I am confident that my combination of extensive engineering experience, recent focused learning in AI technologies, and proven ability to deliver production-ready systems makes me a valuable candidate for positions in this field.</w:t>
      </w:r>
    </w:p>
    <w:p>
      <w:pPr>
        <w:pStyle w:val="Normal"/>
        <w:spacing w:before="0" w:after="120"/>
        <w:ind w:hanging="0"/>
        <w:rPr/>
      </w:pPr>
      <w:r>
        <w:rPr/>
        <w:t>Thank you for considering my application. I would welcome the opportunity to discuss how my background and enthusiasm for AI can contribute to your organization's success.</w:t>
      </w:r>
    </w:p>
    <w:p>
      <w:pPr>
        <w:pStyle w:val="Normal"/>
        <w:rPr/>
      </w:pPr>
      <w:r>
        <w:rPr/>
      </w:r>
    </w:p>
    <w:p>
      <w:pPr>
        <w:pStyle w:val="Normal"/>
        <w:spacing w:before="0" w:after="240"/>
        <w:rPr/>
      </w:pPr>
      <w:r>
        <w:rPr/>
        <w:t>Sincerely,</w:t>
      </w:r>
    </w:p>
    <w:p>
      <w:pPr>
        <w:pStyle w:val="Normal"/>
        <w:spacing w:before="0" w:after="120"/>
        <w:rPr/>
      </w:pPr>
      <w:r>
        <w:rPr/>
        <w:t>Law Sie Yong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tbl>
      <w:tblPr>
        <w:tblW w:w="10440" w:type="dxa"/>
        <w:jc w:val="center"/>
        <w:tblInd w:w="0" w:type="dxa"/>
        <w:tblLayout w:type="fixed"/>
        <w:tblCellMar>
          <w:top w:w="115" w:type="dxa"/>
          <w:left w:w="115" w:type="dxa"/>
          <w:bottom w:w="115" w:type="dxa"/>
          <w:right w:w="115" w:type="dxa"/>
        </w:tblCellMar>
      </w:tblPr>
      <w:tblGrid>
        <w:gridCol w:w="3007"/>
        <w:gridCol w:w="2213"/>
        <w:gridCol w:w="5219"/>
      </w:tblGrid>
      <w:tr>
        <w:trPr/>
        <w:tc>
          <w:tcPr>
            <w:tcW w:w="5220" w:type="dxa"/>
            <w:gridSpan w:val="2"/>
            <w:tcBorders/>
          </w:tcPr>
          <w:p>
            <w:pPr>
              <w:pStyle w:val="Normal"/>
              <w:widowControl w:val="false"/>
              <w:rPr>
                <w:b/>
                <w:b/>
                <w:sz w:val="44"/>
              </w:rPr>
            </w:pPr>
            <w:r>
              <w:rPr>
                <w:b/>
                <w:sz w:val="44"/>
              </w:rPr>
              <w:t>Law Sie Yong</w:t>
            </w:r>
          </w:p>
          <w:p>
            <w:pPr>
              <w:pStyle w:val="Normal"/>
              <w:widowControl w:val="false"/>
              <w:rPr>
                <w:b/>
                <w:b/>
              </w:rPr>
            </w:pPr>
            <w:r>
              <w:rPr>
                <w:b/>
              </w:rPr>
              <w:drawing>
                <wp:anchor behindDoc="0" distT="0" distB="0" distL="0" distR="0" simplePos="0" locked="0" layoutInCell="1" allowOverlap="1" relativeHeight="2">
                  <wp:simplePos x="0" y="0"/>
                  <wp:positionH relativeFrom="column">
                    <wp:posOffset>102870</wp:posOffset>
                  </wp:positionH>
                  <wp:positionV relativeFrom="paragraph">
                    <wp:posOffset>57785</wp:posOffset>
                  </wp:positionV>
                  <wp:extent cx="1401445" cy="1670050"/>
                  <wp:effectExtent l="0" t="0" r="0" b="0"/>
                  <wp:wrapSquare wrapText="largest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1445" cy="167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219" w:type="dxa"/>
            <w:tcBorders/>
          </w:tcPr>
          <w:p>
            <w:pPr>
              <w:pStyle w:val="Normal"/>
              <w:widowControl w:val="false"/>
              <w:rPr>
                <w:b/>
                <w:b/>
              </w:rPr>
            </w:pPr>
            <w:r>
              <w:rPr>
                <w:b/>
              </w:rPr>
              <w:t>Blk 612, 08-189</w:t>
            </w:r>
          </w:p>
          <w:p>
            <w:pPr>
              <w:pStyle w:val="Normal"/>
              <w:widowControl w:val="false"/>
              <w:rPr>
                <w:b/>
                <w:b/>
              </w:rPr>
            </w:pPr>
            <w:r>
              <w:rPr>
                <w:b/>
              </w:rPr>
              <w:t>Yishun St 61</w:t>
            </w:r>
          </w:p>
          <w:p>
            <w:pPr>
              <w:pStyle w:val="Normal"/>
              <w:widowControl w:val="false"/>
              <w:rPr>
                <w:b/>
                <w:b/>
              </w:rPr>
            </w:pPr>
            <w:r>
              <w:rPr>
                <w:b/>
              </w:rPr>
              <w:t>Singapore 760612</w:t>
            </w:r>
          </w:p>
          <w:p>
            <w:pPr>
              <w:pStyle w:val="Normal"/>
              <w:widowControl w:val="false"/>
              <w:rPr>
                <w:b/>
                <w:b/>
              </w:rPr>
            </w:pPr>
            <w:r>
              <w:rPr>
                <w:b/>
              </w:rPr>
              <w:t>Mobile: 91556241</w:t>
            </w:r>
          </w:p>
          <w:p>
            <w:pPr>
              <w:pStyle w:val="Normal"/>
              <w:widowControl w:val="false"/>
              <w:rPr>
                <w:b/>
                <w:b/>
              </w:rPr>
            </w:pPr>
            <w:r>
              <w:rPr>
                <w:b/>
              </w:rPr>
              <w:t>groklord@yahoo.com</w:t>
            </w:r>
          </w:p>
        </w:tc>
      </w:tr>
      <w:tr>
        <w:trPr/>
        <w:tc>
          <w:tcPr>
            <w:tcW w:w="3007" w:type="dxa"/>
            <w:tcBorders/>
            <w:shd w:fill="E6E6E6" w:val="clear"/>
          </w:tcPr>
          <w:p>
            <w:pPr>
              <w:pStyle w:val="Normal"/>
              <w:widowControl w:val="false"/>
              <w:rPr>
                <w:b/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PERSONAL</w:t>
            </w:r>
          </w:p>
        </w:tc>
        <w:tc>
          <w:tcPr>
            <w:tcW w:w="7432" w:type="dxa"/>
            <w:gridSpan w:val="2"/>
            <w:tcBorders/>
          </w:tcPr>
          <w:p>
            <w:pPr>
              <w:pStyle w:val="Normal"/>
              <w:widowControl w:val="false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Date of Birth</w:t>
            </w:r>
            <w:r>
              <w:rPr>
                <w:sz w:val="22"/>
                <w:szCs w:val="22"/>
              </w:rPr>
              <w:t>:  6 April 1970</w:t>
            </w:r>
          </w:p>
          <w:p>
            <w:pPr>
              <w:pStyle w:val="Normal"/>
              <w:widowControl w:val="false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Citizenship</w:t>
            </w:r>
            <w:r>
              <w:rPr>
                <w:sz w:val="22"/>
                <w:szCs w:val="22"/>
              </w:rPr>
              <w:t>:  Malaysian</w:t>
            </w:r>
          </w:p>
          <w:p>
            <w:pPr>
              <w:pStyle w:val="Normal"/>
              <w:widowControl w:val="false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Visa Status</w:t>
            </w:r>
            <w:r>
              <w:rPr>
                <w:sz w:val="22"/>
                <w:szCs w:val="22"/>
              </w:rPr>
              <w:t>:  Permanent Resident</w:t>
            </w:r>
          </w:p>
        </w:tc>
      </w:tr>
      <w:tr>
        <w:trPr/>
        <w:tc>
          <w:tcPr>
            <w:tcW w:w="3007" w:type="dxa"/>
            <w:tcBorders/>
            <w:shd w:fill="E6E6E6" w:val="clear"/>
          </w:tcPr>
          <w:p>
            <w:pPr>
              <w:pStyle w:val="Normal"/>
              <w:widowControl w:val="false"/>
              <w:rPr>
                <w:b/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Career Break</w:t>
            </w:r>
          </w:p>
        </w:tc>
        <w:tc>
          <w:tcPr>
            <w:tcW w:w="7432" w:type="dxa"/>
            <w:gridSpan w:val="2"/>
            <w:tcBorders/>
          </w:tcPr>
          <w:p>
            <w:pPr>
              <w:pStyle w:val="Normal"/>
              <w:widowControl w:val="false"/>
              <w:rPr>
                <w:i/>
                <w:i/>
                <w:iCs/>
                <w:sz w:val="32"/>
                <w:szCs w:val="32"/>
              </w:rPr>
            </w:pPr>
            <w:r>
              <w:rPr>
                <w:i/>
                <w:iCs/>
                <w:sz w:val="32"/>
                <w:szCs w:val="32"/>
              </w:rPr>
              <w:t>Aug 2025 – Present</w:t>
            </w:r>
          </w:p>
          <w:p>
            <w:pPr>
              <w:pStyle w:val="Normal"/>
              <w:widowControl w:val="false"/>
              <w:rPr>
                <w:i/>
                <w:i/>
                <w:iCs/>
                <w:sz w:val="32"/>
                <w:szCs w:val="32"/>
              </w:rPr>
            </w:pPr>
            <w:r>
              <w:rPr>
                <w:i/>
                <w:iCs/>
                <w:sz w:val="32"/>
                <w:szCs w:val="32"/>
              </w:rPr>
            </w:r>
          </w:p>
          <w:p>
            <w:pPr>
              <w:pStyle w:val="Normal"/>
              <w:widowControl w:val="false"/>
              <w:numPr>
                <w:ilvl w:val="0"/>
                <w:numId w:val="7"/>
              </w:numPr>
              <w:rPr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i w:val="false"/>
                <w:iCs w:val="false"/>
                <w:sz w:val="24"/>
                <w:szCs w:val="24"/>
              </w:rPr>
              <w:t xml:space="preserve">Studied the source code of various Transformer encoder and decoder architecture examples, including running them to validate understanding. Examples include Deepseek v3.0. </w:t>
            </w:r>
          </w:p>
          <w:p>
            <w:pPr>
              <w:pStyle w:val="Normal"/>
              <w:widowControl w:val="false"/>
              <w:numPr>
                <w:ilvl w:val="0"/>
                <w:numId w:val="7"/>
              </w:numPr>
              <w:rPr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i w:val="false"/>
                <w:iCs w:val="false"/>
                <w:sz w:val="24"/>
                <w:szCs w:val="24"/>
              </w:rPr>
              <w:t xml:space="preserve">Studied the Autoencoder architecture examples including VAE and CVAE </w:t>
            </w:r>
          </w:p>
          <w:p>
            <w:pPr>
              <w:pStyle w:val="Normal"/>
              <w:widowControl w:val="false"/>
              <w:numPr>
                <w:ilvl w:val="0"/>
                <w:numId w:val="7"/>
              </w:numPr>
              <w:rPr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i w:val="false"/>
                <w:iCs w:val="false"/>
                <w:sz w:val="24"/>
                <w:szCs w:val="24"/>
              </w:rPr>
              <w:t>Implemented both transformer and CNN based image classification using Pytorch for performance comparison</w:t>
            </w:r>
          </w:p>
          <w:p>
            <w:pPr>
              <w:pStyle w:val="Normal"/>
              <w:widowControl w:val="false"/>
              <w:numPr>
                <w:ilvl w:val="0"/>
                <w:numId w:val="7"/>
              </w:numPr>
              <w:rPr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i w:val="false"/>
                <w:iCs w:val="false"/>
                <w:sz w:val="24"/>
                <w:szCs w:val="24"/>
              </w:rPr>
              <w:t>Implemented AE, VAE, and CVAE using Pytorch</w:t>
            </w:r>
          </w:p>
          <w:p>
            <w:pPr>
              <w:pStyle w:val="Normal"/>
              <w:widowControl w:val="false"/>
              <w:numPr>
                <w:ilvl w:val="0"/>
                <w:numId w:val="7"/>
              </w:numPr>
              <w:rPr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i w:val="false"/>
                <w:iCs w:val="false"/>
                <w:sz w:val="24"/>
                <w:szCs w:val="24"/>
              </w:rPr>
              <w:t>Vibe Coding</w:t>
            </w:r>
          </w:p>
          <w:p>
            <w:pPr>
              <w:pStyle w:val="Normal"/>
              <w:widowControl w:val="false"/>
              <w:numPr>
                <w:ilvl w:val="1"/>
                <w:numId w:val="7"/>
              </w:numPr>
              <w:rPr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i w:val="false"/>
                <w:iCs w:val="false"/>
                <w:sz w:val="24"/>
                <w:szCs w:val="24"/>
              </w:rPr>
              <w:t>MCP based Agent development</w:t>
            </w:r>
          </w:p>
          <w:p>
            <w:pPr>
              <w:pStyle w:val="Normal"/>
              <w:widowControl w:val="false"/>
              <w:numPr>
                <w:ilvl w:val="1"/>
                <w:numId w:val="7"/>
              </w:numPr>
              <w:rPr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i w:val="false"/>
                <w:iCs w:val="false"/>
                <w:sz w:val="24"/>
                <w:szCs w:val="24"/>
              </w:rPr>
              <w:t>Full stack Project development using Jenkins,GitHUB CI/CD framework</w:t>
            </w:r>
          </w:p>
          <w:p>
            <w:pPr>
              <w:pStyle w:val="Normal"/>
              <w:widowControl w:val="false"/>
              <w:numPr>
                <w:ilvl w:val="1"/>
                <w:numId w:val="7"/>
              </w:numPr>
              <w:rPr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i w:val="false"/>
                <w:iCs w:val="false"/>
                <w:sz w:val="24"/>
                <w:szCs w:val="24"/>
              </w:rPr>
              <w:t>Container development and deployment to Google, Amazon AWS Cloud</w:t>
            </w:r>
          </w:p>
          <w:p>
            <w:pPr>
              <w:pStyle w:val="Normal"/>
              <w:widowControl w:val="false"/>
              <w:numPr>
                <w:ilvl w:val="1"/>
                <w:numId w:val="7"/>
              </w:numPr>
              <w:rPr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i w:val="false"/>
                <w:iCs w:val="false"/>
                <w:sz w:val="24"/>
                <w:szCs w:val="24"/>
              </w:rPr>
              <w:t>Developed PWA full stack social media application (Chat, navigation) using React+Next.JS+Supabase+Cloudinary</w:t>
            </w:r>
          </w:p>
          <w:p>
            <w:pPr>
              <w:pStyle w:val="Normal"/>
              <w:widowControl w:val="false"/>
              <w:numPr>
                <w:ilvl w:val="1"/>
                <w:numId w:val="7"/>
              </w:numPr>
              <w:rPr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i w:val="false"/>
                <w:iCs w:val="false"/>
                <w:sz w:val="24"/>
                <w:szCs w:val="24"/>
              </w:rPr>
              <w:t>Designed and developed language translation AI model and deployed in google cloud and access through browser over REST API.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720" w:hanging="0"/>
              <w:rPr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3007" w:type="dxa"/>
            <w:tcBorders/>
            <w:shd w:fill="E6E6E6" w:val="clear"/>
          </w:tcPr>
          <w:p>
            <w:pPr>
              <w:pStyle w:val="Normal"/>
              <w:widowControl w:val="false"/>
              <w:rPr>
                <w:b/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EMPLOYMENT</w:t>
            </w:r>
          </w:p>
        </w:tc>
        <w:tc>
          <w:tcPr>
            <w:tcW w:w="7432" w:type="dxa"/>
            <w:gridSpan w:val="2"/>
            <w:tcBorders/>
          </w:tcPr>
          <w:p>
            <w:pPr>
              <w:pStyle w:val="Normal"/>
              <w:widowControl w:val="false"/>
              <w:rPr>
                <w:b/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Institute For Infocomm Research</w:t>
            </w:r>
          </w:p>
          <w:p>
            <w:pPr>
              <w:pStyle w:val="Normal"/>
              <w:widowControl w:val="false"/>
              <w:rPr>
                <w:i/>
                <w:i/>
                <w:sz w:val="32"/>
                <w:szCs w:val="32"/>
              </w:rPr>
            </w:pPr>
            <w:r>
              <w:rPr>
                <w:i/>
                <w:sz w:val="32"/>
                <w:szCs w:val="32"/>
              </w:rPr>
              <w:t>January 1, 2008 – July 2025</w:t>
            </w:r>
          </w:p>
          <w:p>
            <w:pPr>
              <w:pStyle w:val="Normal"/>
              <w:widowControl w:val="false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Principal Software Engineer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Lead Software and Firmware/FPGA team to design and develop next generation marine communication VDES (AIS 2.0)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Designed and developed VDES application (Software) , MAC (SW+FPGA) and PHY (FPGA)  as according to standard.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Won MPA award for VDES prototype in 2019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Lead Software and Firmware team to design and develop Satellite SDR Based VHF Civil Aviation communication prototype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Designed and developed mmWave IEEE802.11ad MAC layer on ARM+FPGA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Designed and developed timing synchronization of 1 microsecond over 5G system using open source OpenOAI and LinuxPTP.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720" w:hang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 w:val="false"/>
              <w:rPr>
                <w:b/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Data Storage Institute</w:t>
            </w:r>
          </w:p>
          <w:p>
            <w:pPr>
              <w:pStyle w:val="Normal"/>
              <w:widowControl w:val="false"/>
              <w:rPr>
                <w:i/>
                <w:i/>
                <w:sz w:val="32"/>
                <w:szCs w:val="32"/>
              </w:rPr>
            </w:pPr>
            <w:r>
              <w:rPr>
                <w:i/>
                <w:sz w:val="32"/>
                <w:szCs w:val="32"/>
              </w:rPr>
              <w:t>January 1, 2002 - December 31, 2007</w:t>
            </w:r>
          </w:p>
          <w:p>
            <w:pPr>
              <w:pStyle w:val="Normal"/>
              <w:widowControl w:val="false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Division Manager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Managed a division of 40+ staff, consists of Degree, Master and PhD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Conducted Division projects roadmap planning, proposal review and execution. 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720" w:hanging="0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Senior Software Engineer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Lead software and hardware team to design and develop Spin-Off wireless portable storage device prototype. Windows host system uses SCSI protocol to access this portable device over WIFI.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Designed and developed Windows Virtual SCSI Host Bus Adapter driver.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720" w:hanging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 w:val="false"/>
              <w:rPr>
                <w:b/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Creative Broadxent Pte Ltd</w:t>
            </w:r>
          </w:p>
          <w:p>
            <w:pPr>
              <w:pStyle w:val="Normal"/>
              <w:widowControl w:val="false"/>
              <w:rPr>
                <w:i/>
                <w:i/>
                <w:sz w:val="32"/>
                <w:szCs w:val="32"/>
              </w:rPr>
            </w:pPr>
            <w:r>
              <w:rPr>
                <w:i/>
                <w:sz w:val="32"/>
                <w:szCs w:val="32"/>
              </w:rPr>
              <w:t>January 1999 - December 2001</w:t>
            </w:r>
          </w:p>
          <w:p>
            <w:pPr>
              <w:pStyle w:val="Normal"/>
              <w:widowControl w:val="false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Principal Engineer</w:t>
            </w:r>
          </w:p>
          <w:p>
            <w:pPr>
              <w:pStyle w:val="Normal"/>
              <w:widowControl w:val="false"/>
              <w:numPr>
                <w:ilvl w:val="0"/>
                <w:numId w:val="4"/>
              </w:numPr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Lead software team to design and develop ADSL modem firmware</w:t>
            </w:r>
          </w:p>
          <w:p>
            <w:pPr>
              <w:pStyle w:val="Normal"/>
              <w:widowControl w:val="false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widowControl w:val="false"/>
              <w:rPr>
                <w:b/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Centre For Wireless Communication</w:t>
            </w:r>
          </w:p>
          <w:p>
            <w:pPr>
              <w:pStyle w:val="Normal"/>
              <w:widowControl w:val="false"/>
              <w:rPr>
                <w:b/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Jan 1996 – Dec 1998</w:t>
            </w:r>
          </w:p>
          <w:p>
            <w:pPr>
              <w:pStyle w:val="Normal"/>
              <w:widowControl w:val="false"/>
              <w:rPr>
                <w:b/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Senior Software Engineer</w:t>
            </w:r>
          </w:p>
          <w:p>
            <w:pPr>
              <w:pStyle w:val="Normal"/>
              <w:widowControl w:val="false"/>
              <w:numPr>
                <w:ilvl w:val="0"/>
                <w:numId w:val="6"/>
              </w:numPr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Designed and developed Windows NDIS driver for DECT-LAN communication system</w:t>
            </w:r>
          </w:p>
          <w:p>
            <w:pPr>
              <w:pStyle w:val="Normal"/>
              <w:widowControl w:val="false"/>
              <w:numPr>
                <w:ilvl w:val="0"/>
                <w:numId w:val="6"/>
              </w:numPr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Studied Linux TCP/IP source code and implemented optimizations for high-performance networking 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720" w:hanging="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widowControl w:val="false"/>
              <w:rPr>
                <w:b/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</w:r>
          </w:p>
          <w:p>
            <w:pPr>
              <w:pStyle w:val="Normal"/>
              <w:widowControl w:val="false"/>
              <w:rPr>
                <w:b/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Allied Telesync Pte Ltd</w:t>
            </w:r>
          </w:p>
          <w:p>
            <w:pPr>
              <w:pStyle w:val="Normal"/>
              <w:widowControl w:val="false"/>
              <w:rPr>
                <w:b/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Feb 1993 – Dec 1995</w:t>
            </w:r>
          </w:p>
          <w:p>
            <w:pPr>
              <w:pStyle w:val="Normal"/>
              <w:widowControl w:val="false"/>
              <w:rPr>
                <w:b/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Senior Software Engineer</w:t>
            </w:r>
          </w:p>
          <w:p>
            <w:pPr>
              <w:pStyle w:val="Normal"/>
              <w:widowControl w:val="false"/>
              <w:numPr>
                <w:ilvl w:val="0"/>
                <w:numId w:val="5"/>
              </w:numPr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Designed and developed DOS packet driver for new network adapter</w:t>
            </w:r>
          </w:p>
          <w:p>
            <w:pPr>
              <w:pStyle w:val="Normal"/>
              <w:widowControl w:val="false"/>
              <w:numPr>
                <w:ilvl w:val="0"/>
                <w:numId w:val="5"/>
              </w:numPr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Designed, developed and maintenance of UI based production test software for network adapters</w:t>
            </w:r>
          </w:p>
          <w:p>
            <w:pPr>
              <w:pStyle w:val="Normal"/>
              <w:widowControl w:val="false"/>
              <w:rPr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  <w:p>
            <w:pPr>
              <w:pStyle w:val="Normal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007" w:type="dxa"/>
            <w:tcBorders/>
            <w:shd w:fill="E6E6E6" w:val="clear"/>
          </w:tcPr>
          <w:p>
            <w:pPr>
              <w:pStyle w:val="Normal"/>
              <w:widowControl w:val="false"/>
              <w:rPr>
                <w:b/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EDUCATION</w:t>
            </w:r>
          </w:p>
        </w:tc>
        <w:tc>
          <w:tcPr>
            <w:tcW w:w="7432" w:type="dxa"/>
            <w:gridSpan w:val="2"/>
            <w:tcBorders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Curtin University of Technology, Australia</w:t>
            </w:r>
          </w:p>
          <w:p>
            <w:pPr>
              <w:pStyle w:val="Normal"/>
              <w:widowControl w:val="false"/>
              <w:ind w:left="360" w:right="0" w:hanging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First Class Honor in Information and Electronic Engineering</w:t>
            </w:r>
          </w:p>
          <w:p>
            <w:pPr>
              <w:pStyle w:val="Normal"/>
              <w:widowControl w:val="false"/>
              <w:ind w:left="360" w:right="0" w:hanging="0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Dec 1992</w:t>
            </w:r>
          </w:p>
          <w:p>
            <w:pPr>
              <w:pStyle w:val="Normal"/>
              <w:widowControl w:val="false"/>
              <w:ind w:left="360" w:right="0" w:hanging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Canning College, Australia</w:t>
            </w:r>
          </w:p>
          <w:p>
            <w:pPr>
              <w:pStyle w:val="Normal"/>
              <w:widowControl w:val="false"/>
              <w:ind w:left="360" w:right="0" w:hanging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A-Level</w:t>
            </w:r>
          </w:p>
          <w:p>
            <w:pPr>
              <w:pStyle w:val="Normal"/>
              <w:widowControl w:val="false"/>
              <w:ind w:left="360" w:right="0" w:hanging="0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Dec 1988</w:t>
            </w:r>
          </w:p>
          <w:p>
            <w:pPr>
              <w:pStyle w:val="Normal"/>
              <w:widowControl w:val="false"/>
              <w:ind w:left="360" w:right="0" w:hang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007" w:type="dxa"/>
            <w:tcBorders/>
            <w:shd w:fill="E6E6E6" w:val="clear"/>
          </w:tcPr>
          <w:p>
            <w:pPr>
              <w:pStyle w:val="Normal"/>
              <w:widowControl w:val="false"/>
              <w:rPr>
                <w:b/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SKILLS</w:t>
            </w:r>
          </w:p>
        </w:tc>
        <w:tc>
          <w:tcPr>
            <w:tcW w:w="7432" w:type="dxa"/>
            <w:gridSpan w:val="2"/>
            <w:tcBorders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Programming Language</w:t>
            </w:r>
            <w:r>
              <w:rPr>
                <w:sz w:val="24"/>
                <w:szCs w:val="24"/>
              </w:rPr>
              <w:t xml:space="preserve"> – C/C++, Python, Java, VHDL, Verilog</w:t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 xml:space="preserve">Expertise </w:t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      </w:t>
            </w:r>
            <w:r>
              <w:rPr>
                <w:b/>
                <w:bCs/>
                <w:sz w:val="24"/>
                <w:szCs w:val="24"/>
              </w:rPr>
              <w:t xml:space="preserve">-  </w:t>
            </w:r>
            <w:r>
              <w:rPr>
                <w:b w:val="false"/>
                <w:bCs w:val="false"/>
                <w:sz w:val="24"/>
                <w:szCs w:val="24"/>
              </w:rPr>
              <w:t>25+ years of Software/Hardware Co-Design experience,</w:t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                 </w:t>
            </w:r>
            <w:r>
              <w:rPr>
                <w:b w:val="false"/>
                <w:bCs w:val="false"/>
                <w:sz w:val="24"/>
                <w:szCs w:val="24"/>
              </w:rPr>
              <w:t>particularly embedded Linux platform with Xilinx FPGA</w:t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                 </w:t>
            </w:r>
            <w:r>
              <w:rPr>
                <w:b w:val="false"/>
                <w:bCs w:val="false"/>
                <w:sz w:val="24"/>
                <w:szCs w:val="24"/>
              </w:rPr>
              <w:t>based Software Defined Radio.</w:t>
            </w:r>
            <w:r>
              <w:rPr>
                <w:sz w:val="24"/>
                <w:szCs w:val="24"/>
              </w:rPr>
              <w:t xml:space="preserve">  </w:t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</w:t>
            </w:r>
            <w:r>
              <w:rPr>
                <w:sz w:val="24"/>
                <w:szCs w:val="24"/>
              </w:rPr>
              <w:t>-  Linux and Windows Hardware/Virtual Device driver</w:t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</w:t>
            </w:r>
            <w:r>
              <w:rPr>
                <w:sz w:val="24"/>
                <w:szCs w:val="24"/>
              </w:rPr>
              <w:t>development.</w:t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</w:t>
            </w:r>
            <w:r>
              <w:rPr>
                <w:sz w:val="24"/>
                <w:szCs w:val="24"/>
              </w:rPr>
              <w:t>-  FPGA Designs include Filter, various channel codings and</w:t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</w:t>
            </w:r>
            <w:r>
              <w:rPr>
                <w:sz w:val="24"/>
                <w:szCs w:val="24"/>
              </w:rPr>
              <w:t>IQ Signal processing algorithms.</w:t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</w:t>
            </w:r>
            <w:r>
              <w:rPr>
                <w:sz w:val="24"/>
                <w:szCs w:val="24"/>
              </w:rPr>
              <w:t>-  In depth knowledge of OSI 7 layers communication</w:t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</w:t>
            </w:r>
            <w:r>
              <w:rPr>
                <w:sz w:val="24"/>
                <w:szCs w:val="24"/>
              </w:rPr>
              <w:t xml:space="preserve">system (WIRE/WIRELESS),  with strong implementation </w:t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</w:t>
            </w:r>
            <w:r>
              <w:rPr>
                <w:sz w:val="24"/>
                <w:szCs w:val="24"/>
              </w:rPr>
              <w:t xml:space="preserve">experience in Application, Presentation,                  </w:t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</w:t>
            </w:r>
            <w:r>
              <w:rPr>
                <w:sz w:val="24"/>
                <w:szCs w:val="24"/>
              </w:rPr>
              <w:t>Transport, Network , MAC and Physical layer.</w:t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</w:t>
            </w:r>
            <w:r>
              <w:rPr>
                <w:sz w:val="24"/>
                <w:szCs w:val="24"/>
              </w:rPr>
              <w:t xml:space="preserve">-  Modelsim and MATLAB </w:t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Others </w:t>
            </w:r>
          </w:p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</w:t>
            </w:r>
            <w:r>
              <w:rPr>
                <w:i/>
                <w:iCs/>
                <w:sz w:val="24"/>
                <w:szCs w:val="24"/>
              </w:rPr>
              <w:t>AI</w:t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</w:t>
            </w:r>
            <w:r>
              <w:rPr>
                <w:sz w:val="24"/>
                <w:szCs w:val="24"/>
              </w:rPr>
              <w:t>- Designed and developed Variational AutoEncoder and CVAE</w:t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</w:t>
            </w:r>
            <w:r>
              <w:rPr>
                <w:sz w:val="24"/>
                <w:szCs w:val="24"/>
              </w:rPr>
              <w:t>for image generation</w:t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</w:t>
            </w:r>
            <w:r>
              <w:rPr>
                <w:sz w:val="24"/>
                <w:szCs w:val="24"/>
              </w:rPr>
              <w:t>-  Experience and Knowledge on Transformer architecture</w:t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</w:t>
            </w:r>
            <w:r>
              <w:rPr>
                <w:sz w:val="24"/>
                <w:szCs w:val="24"/>
              </w:rPr>
              <w:t>based multi-modal AI model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720" w:hanging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</w:t>
            </w:r>
            <w:r>
              <w:rPr>
                <w:sz w:val="24"/>
                <w:szCs w:val="24"/>
              </w:rPr>
              <w:t xml:space="preserve">-  Experience and knowledge of Stable Diffusion 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720" w:hanging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</w:t>
            </w:r>
            <w:r>
              <w:rPr>
                <w:sz w:val="24"/>
                <w:szCs w:val="24"/>
              </w:rPr>
              <w:t>-  Agent development using local or MCP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720" w:hanging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720" w:hanging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 xml:space="preserve">FullStack </w:t>
            </w:r>
          </w:p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720" w:hanging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-  REACT/Next.JS/FastAPI/Flask/RestAPI development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720" w:hanging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</w:t>
            </w:r>
            <w:r>
              <w:rPr>
                <w:sz w:val="24"/>
                <w:szCs w:val="24"/>
              </w:rPr>
              <w:t>experience using Cursor AI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720" w:hanging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left="720" w:hanging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>
              <w:rPr>
                <w:sz w:val="24"/>
                <w:szCs w:val="24"/>
              </w:rPr>
              <w:t>Container</w:t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</w:t>
            </w:r>
            <w:r>
              <w:rPr>
                <w:sz w:val="24"/>
                <w:szCs w:val="24"/>
              </w:rPr>
              <w:t>-  Good Knowledge of Kubernetes and docker</w:t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</w:t>
            </w:r>
            <w:r>
              <w:rPr>
                <w:sz w:val="24"/>
                <w:szCs w:val="24"/>
              </w:rPr>
              <w:t>-  Container design, generation and deployment to Google</w:t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</w:t>
            </w:r>
            <w:r>
              <w:rPr>
                <w:sz w:val="24"/>
                <w:szCs w:val="24"/>
              </w:rPr>
              <w:t>cloud, Amazon AWS</w:t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3007" w:type="dxa"/>
            <w:tcBorders/>
            <w:shd w:fill="E6E6E6" w:val="clear"/>
          </w:tcPr>
          <w:p>
            <w:pPr>
              <w:pStyle w:val="Normal"/>
              <w:widowControl w:val="false"/>
              <w:rPr>
                <w:b/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Languages</w:t>
            </w:r>
          </w:p>
        </w:tc>
        <w:tc>
          <w:tcPr>
            <w:tcW w:w="7432" w:type="dxa"/>
            <w:gridSpan w:val="2"/>
            <w:tcBorders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Spoken and Written</w:t>
            </w:r>
            <w:r>
              <w:rPr>
                <w:sz w:val="24"/>
                <w:szCs w:val="24"/>
              </w:rPr>
              <w:t xml:space="preserve"> – English, Chinese</w:t>
            </w:r>
          </w:p>
        </w:tc>
      </w:tr>
      <w:tr>
        <w:trPr/>
        <w:tc>
          <w:tcPr>
            <w:tcW w:w="3007" w:type="dxa"/>
            <w:tcBorders/>
            <w:shd w:fill="E6E6E6" w:val="clear"/>
          </w:tcPr>
          <w:p>
            <w:pPr>
              <w:pStyle w:val="Normal"/>
              <w:widowControl w:val="false"/>
              <w:rPr>
                <w:b/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Hobby</w:t>
            </w:r>
          </w:p>
        </w:tc>
        <w:tc>
          <w:tcPr>
            <w:tcW w:w="7432" w:type="dxa"/>
            <w:gridSpan w:val="2"/>
            <w:tcBorders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Basketball, tennis, badminton and swimming</w:t>
            </w:r>
          </w:p>
        </w:tc>
      </w:tr>
    </w:tbl>
    <w:p>
      <w:pPr>
        <w:pStyle w:val="Normal"/>
        <w:jc w:val="right"/>
        <w:rPr/>
      </w:pPr>
      <w:r>
        <w:rPr/>
      </w:r>
    </w:p>
    <w:sectPr>
      <w:footerReference w:type="default" r:id="rId3"/>
      <w:type w:val="nextPage"/>
      <w:pgSz w:w="11906" w:h="16838"/>
      <w:pgMar w:left="720" w:right="720" w:gutter="0" w:header="0" w:top="720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imes New Roman" w:hAnsi="Times New Roman"/>
        <w:sz w:val="22"/>
        <w:szCs w:val="22"/>
      </w:rPr>
    </w:pPr>
    <w:r>
      <w:rPr>
        <w:sz w:val="22"/>
        <w:szCs w:val="22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Mang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2"/>
      <w:sz w:val="24"/>
      <w:szCs w:val="24"/>
      <w:lang w:val="en-US" w:eastAsia="zh-CN" w:bidi="hi-I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TextBody">
    <w:name w:val="Body Text"/>
    <w:basedOn w:val="Normal"/>
    <w:pPr>
      <w:spacing w:before="0" w:after="120"/>
    </w:pPr>
    <w:rPr/>
  </w:style>
  <w:style w:type="paragraph" w:styleId="List">
    <w:name w:val="List"/>
    <w:basedOn w:val="TextBody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320" w:leader="none"/>
        <w:tab w:val="right" w:pos="8640" w:leader="none"/>
      </w:tabs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NoteLevel2">
    <w:name w:val="Note Level 2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alibri" w:hAnsi="Calibri" w:eastAsia="Calibri" w:cs="Calibri"/>
      <w:color w:val="auto"/>
      <w:kern w:val="2"/>
      <w:sz w:val="22"/>
      <w:szCs w:val="22"/>
      <w:lang w:val="en-US" w:eastAsia="zh-CN" w:bidi="ar-SA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124</TotalTime>
  <Application>LibreOffice/7.3.7.2$Linux_X86_64 LibreOffice_project/30$Build-2</Application>
  <AppVersion>15.0000</AppVersion>
  <Pages>6</Pages>
  <Words>1033</Words>
  <Characters>6251</Characters>
  <CharactersWithSpaces>7715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2009-09-10T07:59:00Z</dcterms:created>
  <dc:creator>Savetz Publishing, Inc.</dc:creator>
  <dc:description>Printable CV Templates by Savetz Publishing, Inc. Download a CV Template, open it in Microsoft Word, customize it and enter your information, and print your personalized Curriculum Vitae.</dc:description>
  <cp:keywords>free printable cv templates</cp:keywords>
  <dc:language>en-SG</dc:language>
  <cp:lastModifiedBy/>
  <dcterms:modified xsi:type="dcterms:W3CDTF">2026-01-14T08:26:36Z</dcterms:modified>
  <cp:revision>68</cp:revision>
  <dc:subject>Curriculum Vitae Templates</dc:subject>
  <dc:title>Employment CV A4 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