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to turn on API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cd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~/Downloads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the folder that CONTAINS withu_api/, not withu_api/ itself</w:t>
      </w:r>
    </w:p>
    <w:p w:rsidR="00000000" w:rsidDel="00000000" w:rsidP="00000000" w:rsidRDefault="00000000" w:rsidRPr="00000000" w14:paraId="00000003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ls withu_api/         # you should see app.py, ensemble.py, schemas.py, models.py, __init__.py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Then start uvicorn from there: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uvicorn withu.app:app --host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--port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8000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The rule: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withu_api.app</w:t>
      </w:r>
      <w:r w:rsidDel="00000000" w:rsidR="00000000" w:rsidRPr="00000000">
        <w:rPr>
          <w:rtl w:val="0"/>
        </w:rPr>
        <w:t xml:space="preserve"> is a path relative to your current directory, so your shell has to be sitting in the folder that holds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withu_api/</w:t>
      </w:r>
      <w:r w:rsidDel="00000000" w:rsidR="00000000" w:rsidRPr="00000000">
        <w:rPr>
          <w:rtl w:val="0"/>
        </w:rPr>
        <w:t xml:space="preserve">. If you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into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withu_api/</w:t>
      </w:r>
      <w:r w:rsidDel="00000000" w:rsidR="00000000" w:rsidRPr="00000000">
        <w:rPr>
          <w:rtl w:val="0"/>
        </w:rPr>
        <w:t xml:space="preserve"> and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uvicorn app:app</w:t>
      </w:r>
      <w:r w:rsidDel="00000000" w:rsidR="00000000" w:rsidRPr="00000000">
        <w:rPr>
          <w:rtl w:val="0"/>
        </w:rPr>
        <w:t xml:space="preserve">, the relative imports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.schemas import ...</w:t>
      </w:r>
      <w:r w:rsidDel="00000000" w:rsidR="00000000" w:rsidRPr="00000000">
        <w:rPr>
          <w:rtl w:val="0"/>
        </w:rPr>
        <w:t xml:space="preserve">) break instead — so stay in the parent and use the dotted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withu_api.app:app</w:t>
      </w:r>
      <w:r w:rsidDel="00000000" w:rsidR="00000000" w:rsidRPr="00000000">
        <w:rPr>
          <w:rtl w:val="0"/>
        </w:rPr>
        <w:t xml:space="preserve"> form.</w:t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a new tunnel </w:t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~/bin/cloudflared tunnel --url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http://localhost:8000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ocalhost:800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