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3116455" cy="963929"/>
            <wp:effectExtent l="0" t="0" r="0" b="0"/>
            <wp:docPr id="1" name="image1.jpeg" descr="United States Department of Homeland Security Seal and Signatur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455" cy="9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Title"/>
      </w:pPr>
      <w:r>
        <w:rPr/>
        <w:t>DHS</w:t>
      </w:r>
      <w:r>
        <w:rPr>
          <w:spacing w:val="-1"/>
        </w:rPr>
        <w:t> </w:t>
      </w:r>
      <w:r>
        <w:rPr/>
        <w:t>4300A</w:t>
      </w:r>
    </w:p>
    <w:p>
      <w:pPr>
        <w:pStyle w:val="Title"/>
        <w:spacing w:line="939" w:lineRule="exact"/>
        <w:ind w:right="969"/>
      </w:pPr>
      <w:r>
        <w:rPr/>
        <w:t>Sensitive Systems</w:t>
      </w:r>
      <w:r>
        <w:rPr>
          <w:spacing w:val="-2"/>
        </w:rPr>
        <w:t> </w:t>
      </w:r>
      <w:r>
        <w:rPr/>
        <w:t>Handbook</w:t>
      </w:r>
    </w:p>
    <w:p>
      <w:pPr>
        <w:pStyle w:val="BodyText"/>
        <w:spacing w:before="23"/>
        <w:ind w:left="0"/>
        <w:rPr>
          <w:rFonts w:ascii="Century"/>
          <w:sz w:val="56"/>
        </w:rPr>
      </w:pPr>
    </w:p>
    <w:p>
      <w:pPr>
        <w:spacing w:before="0"/>
        <w:ind w:left="548" w:right="965" w:firstLine="0"/>
        <w:jc w:val="center"/>
        <w:rPr>
          <w:rFonts w:ascii="Arial"/>
          <w:sz w:val="28"/>
        </w:rPr>
      </w:pPr>
      <w:r>
        <w:rPr>
          <w:rFonts w:ascii="Arial"/>
          <w:sz w:val="28"/>
        </w:rPr>
        <w:t>Version</w:t>
      </w:r>
      <w:r>
        <w:rPr>
          <w:rFonts w:ascii="Arial"/>
          <w:spacing w:val="-2"/>
          <w:sz w:val="28"/>
        </w:rPr>
        <w:t> </w:t>
      </w:r>
      <w:r>
        <w:rPr>
          <w:rFonts w:ascii="Arial"/>
          <w:sz w:val="28"/>
        </w:rPr>
        <w:t>12.0</w:t>
      </w:r>
    </w:p>
    <w:p>
      <w:pPr>
        <w:spacing w:before="120"/>
        <w:ind w:left="548" w:right="968" w:firstLine="0"/>
        <w:jc w:val="center"/>
        <w:rPr>
          <w:rFonts w:ascii="Arial"/>
          <w:sz w:val="28"/>
        </w:rPr>
      </w:pPr>
      <w:r>
        <w:rPr>
          <w:rFonts w:ascii="Arial"/>
          <w:sz w:val="28"/>
        </w:rPr>
        <w:t>November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15,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2015</w:t>
      </w: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0"/>
        <w:ind w:left="0"/>
        <w:rPr>
          <w:rFonts w:ascii="Arial"/>
          <w:sz w:val="30"/>
        </w:rPr>
      </w:pPr>
    </w:p>
    <w:p>
      <w:pPr>
        <w:pStyle w:val="BodyText"/>
        <w:spacing w:before="3"/>
        <w:ind w:left="0"/>
        <w:rPr>
          <w:rFonts w:ascii="Arial"/>
          <w:sz w:val="43"/>
        </w:rPr>
      </w:pPr>
    </w:p>
    <w:p>
      <w:pPr>
        <w:spacing w:before="0"/>
        <w:ind w:left="548" w:right="963" w:firstLine="0"/>
        <w:jc w:val="center"/>
        <w:rPr>
          <w:i/>
          <w:sz w:val="30"/>
        </w:rPr>
      </w:pPr>
      <w:r>
        <w:rPr>
          <w:i/>
          <w:sz w:val="30"/>
        </w:rPr>
        <w:t>Protecting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Information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Secures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Homeland</w:t>
      </w:r>
    </w:p>
    <w:p>
      <w:pPr>
        <w:spacing w:after="0"/>
        <w:jc w:val="center"/>
        <w:rPr>
          <w:sz w:val="30"/>
        </w:rPr>
        <w:sectPr>
          <w:type w:val="continuous"/>
          <w:pgSz w:w="12240" w:h="15840"/>
          <w:pgMar w:top="1320" w:bottom="280" w:left="1020" w:right="600"/>
        </w:sect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6"/>
        <w:ind w:left="0"/>
        <w:rPr>
          <w:i/>
          <w:sz w:val="20"/>
        </w:rPr>
      </w:pPr>
    </w:p>
    <w:p>
      <w:pPr>
        <w:spacing w:before="90"/>
        <w:ind w:left="548" w:right="696" w:firstLine="0"/>
        <w:jc w:val="center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page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intentionally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left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blank</w:t>
      </w:r>
    </w:p>
    <w:p>
      <w:pPr>
        <w:spacing w:after="0"/>
        <w:jc w:val="center"/>
        <w:rPr>
          <w:sz w:val="24"/>
        </w:rPr>
        <w:sectPr>
          <w:headerReference w:type="default" r:id="rId6"/>
          <w:footerReference w:type="default" r:id="rId7"/>
          <w:pgSz w:w="12240" w:h="15840"/>
          <w:pgMar w:header="845" w:footer="668" w:top="1320" w:bottom="860" w:left="1020" w:right="600"/>
          <w:pgNumType w:start="2"/>
        </w:sect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9"/>
        <w:ind w:left="0"/>
        <w:rPr>
          <w:i/>
          <w:sz w:val="17"/>
        </w:rPr>
      </w:pPr>
    </w:p>
    <w:p>
      <w:pPr>
        <w:pStyle w:val="Heading1"/>
        <w:spacing w:before="90"/>
        <w:ind w:left="420" w:firstLine="0"/>
      </w:pPr>
      <w:r>
        <w:rPr/>
        <w:t>FOREWORD</w:t>
      </w:r>
    </w:p>
    <w:p>
      <w:pPr>
        <w:pStyle w:val="BodyText"/>
        <w:spacing w:before="0"/>
        <w:ind w:left="0"/>
        <w:rPr>
          <w:b/>
          <w:sz w:val="26"/>
        </w:rPr>
      </w:pPr>
    </w:p>
    <w:p>
      <w:pPr>
        <w:pStyle w:val="BodyText"/>
        <w:spacing w:before="10"/>
        <w:ind w:left="0"/>
        <w:rPr>
          <w:b/>
          <w:sz w:val="28"/>
        </w:rPr>
      </w:pPr>
    </w:p>
    <w:p>
      <w:pPr>
        <w:pStyle w:val="BodyText"/>
        <w:spacing w:before="0"/>
        <w:ind w:right="869"/>
      </w:pPr>
      <w:r>
        <w:rPr/>
        <w:t>This Handbook and its Attachments provide guidance and best practices for implementation, and</w:t>
      </w:r>
      <w:r>
        <w:rPr>
          <w:spacing w:val="-57"/>
        </w:rPr>
        <w:t> </w:t>
      </w:r>
      <w:r>
        <w:rPr/>
        <w:t>checklists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recommended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protect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1"/>
        <w:ind w:right="1282"/>
      </w:pPr>
      <w:r>
        <w:rPr/>
        <w:t>The Handbook is based on the Department of Homeland Security (DHS) 4300 series of</w:t>
      </w:r>
      <w:r>
        <w:rPr>
          <w:spacing w:val="1"/>
        </w:rPr>
        <w:t> </w:t>
      </w:r>
      <w:r>
        <w:rPr/>
        <w:t>information security policies, which are the official documents that create and publish</w:t>
      </w:r>
      <w:r>
        <w:rPr>
          <w:spacing w:val="1"/>
        </w:rPr>
        <w:t> </w:t>
      </w:r>
      <w:r>
        <w:rPr/>
        <w:t>Departmental standards in accordance with DHS Management Directive 140-01 </w:t>
      </w:r>
      <w:r>
        <w:rPr>
          <w:i/>
        </w:rPr>
        <w:t>Information</w:t>
      </w:r>
      <w:r>
        <w:rPr>
          <w:i/>
          <w:spacing w:val="-57"/>
        </w:rPr>
        <w:t> </w:t>
      </w:r>
      <w:r>
        <w:rPr>
          <w:i/>
        </w:rPr>
        <w:t>Technology</w:t>
      </w:r>
      <w:r>
        <w:rPr>
          <w:i/>
          <w:spacing w:val="-2"/>
        </w:rPr>
        <w:t> </w:t>
      </w:r>
      <w:r>
        <w:rPr>
          <w:i/>
        </w:rPr>
        <w:t>System</w:t>
      </w:r>
      <w:r>
        <w:rPr>
          <w:i/>
          <w:spacing w:val="-1"/>
        </w:rPr>
        <w:t> </w:t>
      </w:r>
      <w:r>
        <w:rPr>
          <w:i/>
        </w:rPr>
        <w:t>Security</w:t>
      </w:r>
      <w:r>
        <w:rPr/>
        <w:t>.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spacing w:before="1"/>
        <w:ind w:right="1382"/>
      </w:pPr>
      <w:r>
        <w:rPr/>
        <w:t>Comments concerning DHS Information Security publications are welcomed and should be</w:t>
      </w:r>
      <w:r>
        <w:rPr>
          <w:spacing w:val="-57"/>
        </w:rPr>
        <w:t> </w:t>
      </w:r>
      <w:r>
        <w:rPr/>
        <w:t>submitted to the DHS Director for Information Systems Security Policy at</w:t>
      </w:r>
      <w:r>
        <w:rPr>
          <w:spacing w:val="1"/>
        </w:rPr>
        <w:t> </w:t>
      </w:r>
      <w:hyperlink r:id="rId8">
        <w:r>
          <w:rPr>
            <w:color w:val="0000FF"/>
            <w:u w:val="single" w:color="0000FF"/>
          </w:rPr>
          <w:t>infosecpolicy@hq.dhs.gov</w:t>
        </w:r>
      </w:hyperlink>
      <w:r>
        <w:rPr>
          <w:color w:val="0000FF"/>
          <w:spacing w:val="59"/>
        </w:rPr>
        <w:t> </w:t>
      </w:r>
      <w:r>
        <w:rPr/>
        <w:t>or</w:t>
      </w:r>
      <w:r>
        <w:rPr>
          <w:spacing w:val="-1"/>
        </w:rPr>
        <w:t> </w:t>
      </w:r>
      <w:r>
        <w:rPr/>
        <w:t>addressed to: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0"/>
        <w:ind w:left="2131" w:right="3643"/>
      </w:pPr>
      <w:r>
        <w:rPr/>
        <w:t>DHS Director of Security Policy and Remediation</w:t>
      </w:r>
      <w:r>
        <w:rPr>
          <w:spacing w:val="-57"/>
        </w:rPr>
        <w:t> </w:t>
      </w:r>
      <w:r>
        <w:rPr/>
        <w:t>OCIO</w:t>
      </w:r>
      <w:r>
        <w:rPr>
          <w:spacing w:val="-2"/>
        </w:rPr>
        <w:t> </w:t>
      </w:r>
      <w:r>
        <w:rPr/>
        <w:t>CISO</w:t>
      </w:r>
      <w:r>
        <w:rPr>
          <w:spacing w:val="-1"/>
        </w:rPr>
        <w:t> </w:t>
      </w:r>
      <w:r>
        <w:rPr/>
        <w:t>Stop 0182</w:t>
      </w:r>
    </w:p>
    <w:p>
      <w:pPr>
        <w:pStyle w:val="BodyText"/>
        <w:spacing w:before="0"/>
        <w:ind w:left="2131" w:right="5169"/>
      </w:pPr>
      <w:r>
        <w:rPr/>
        <w:t>Department of Homeland Security</w:t>
      </w:r>
      <w:r>
        <w:rPr>
          <w:spacing w:val="-57"/>
        </w:rPr>
        <w:t> </w:t>
      </w:r>
      <w:r>
        <w:rPr/>
        <w:t>245 Murray Lane SW</w:t>
      </w:r>
      <w:r>
        <w:rPr>
          <w:spacing w:val="1"/>
        </w:rPr>
        <w:t> </w:t>
      </w:r>
      <w:r>
        <w:rPr/>
        <w:t>Washington,</w:t>
      </w:r>
      <w:r>
        <w:rPr>
          <w:spacing w:val="-1"/>
        </w:rPr>
        <w:t> </w:t>
      </w:r>
      <w:r>
        <w:rPr/>
        <w:t>DC 20528-0182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spacing w:before="255"/>
        <w:ind w:left="0" w:right="0" w:firstLine="0"/>
        <w:jc w:val="right"/>
        <w:rPr>
          <w:rFonts w:ascii="Arial"/>
          <w:sz w:val="45"/>
        </w:rPr>
      </w:pPr>
      <w:r>
        <w:rPr>
          <w:rFonts w:ascii="Arial"/>
          <w:sz w:val="45"/>
        </w:rPr>
        <w:t>JEFFREY</w:t>
      </w:r>
      <w:r>
        <w:rPr>
          <w:rFonts w:ascii="Arial"/>
          <w:spacing w:val="-4"/>
          <w:sz w:val="45"/>
        </w:rPr>
        <w:t> </w:t>
      </w:r>
      <w:r>
        <w:rPr>
          <w:rFonts w:ascii="Arial"/>
          <w:sz w:val="45"/>
        </w:rPr>
        <w:t>L</w:t>
      </w:r>
    </w:p>
    <w:p>
      <w:pPr>
        <w:spacing w:line="247" w:lineRule="auto" w:before="60"/>
        <w:ind w:left="402" w:right="903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  <w:t>Digitally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signed</w:t>
      </w:r>
      <w:r>
        <w:rPr>
          <w:rFonts w:ascii="Arial"/>
          <w:spacing w:val="-8"/>
          <w:sz w:val="14"/>
        </w:rPr>
        <w:t> </w:t>
      </w:r>
      <w:r>
        <w:rPr>
          <w:rFonts w:ascii="Arial"/>
          <w:sz w:val="14"/>
        </w:rPr>
        <w:t>by</w:t>
      </w:r>
      <w:r>
        <w:rPr>
          <w:rFonts w:ascii="Arial"/>
          <w:spacing w:val="-8"/>
          <w:sz w:val="14"/>
        </w:rPr>
        <w:t> </w:t>
      </w:r>
      <w:r>
        <w:rPr>
          <w:rFonts w:ascii="Arial"/>
          <w:sz w:val="14"/>
        </w:rPr>
        <w:t>JEFFREY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L</w:t>
      </w:r>
      <w:r>
        <w:rPr>
          <w:rFonts w:ascii="Arial"/>
          <w:spacing w:val="-35"/>
          <w:sz w:val="14"/>
        </w:rPr>
        <w:t> </w:t>
      </w:r>
      <w:r>
        <w:rPr>
          <w:rFonts w:ascii="Arial"/>
          <w:sz w:val="14"/>
        </w:rPr>
        <w:t>EISENSMITH</w:t>
      </w:r>
    </w:p>
    <w:p>
      <w:pPr>
        <w:spacing w:line="247" w:lineRule="auto" w:before="1"/>
        <w:ind w:left="402" w:right="237" w:firstLine="0"/>
        <w:jc w:val="left"/>
        <w:rPr>
          <w:rFonts w:ascii="Arial"/>
          <w:sz w:val="14"/>
        </w:rPr>
      </w:pPr>
      <w:r>
        <w:rPr/>
        <w:pict>
          <v:shape style="position:absolute;margin-left:401.332367pt;margin-top:-16.345119pt;width:76.9pt;height:76.350pt;mso-position-horizontal-relative:page;mso-position-vertical-relative:paragraph;z-index:-20811264" id="docshape5" coordorigin="8027,-327" coordsize="1538,1527" path="m8304,877l8209,935,8137,993,8085,1048,8051,1099,8032,1142,8027,1175,8037,1194,8045,1200,8147,1200,8153,1197,8056,1197,8064,1153,8096,1093,8149,1023,8219,949,8304,877xm8684,-327l8653,-306,8638,-259,8632,-205,8631,-167,8632,-133,8635,-95,8640,-56,8647,-15,8654,26,8663,68,8673,111,8684,154,8680,178,8668,217,8649,271,8624,335,8594,409,8558,490,8519,575,8476,663,8430,751,8382,838,8334,919,8284,995,8235,1061,8187,1117,8141,1160,8097,1187,8056,1197,8153,1197,8169,1188,8215,1150,8266,1095,8323,1021,8385,928,8454,815,8468,810,8454,810,8515,702,8565,606,8606,523,8639,450,8665,387,8685,331,8701,283,8712,240,8767,240,8760,224,8733,149,8744,69,8712,69,8694,1,8682,-66,8675,-128,8673,-184,8674,-208,8677,-248,8687,-289,8706,-318,8744,-318,8724,-325,8684,-327xm9525,807l9511,809,9499,817,9490,829,9487,844,9490,858,9499,870,9511,878,9525,880,9541,878,9549,872,9525,872,9514,870,9504,864,9498,855,9495,844,9498,832,9504,823,9514,817,9525,815,9549,815,9541,809,9525,807xm9549,815l9525,815,9538,817,9547,823,9553,832,9555,844,9553,855,9547,864,9538,870,9525,872,9549,872,9553,870,9561,858,9564,844,9561,829,9553,817,9549,815xm9536,819l9511,819,9511,865,9519,865,9519,847,9539,847,9538,846,9533,844,9542,841,9519,841,9519,829,9541,829,9541,825,9536,819xm9539,847l9528,847,9531,852,9533,857,9534,865,9542,865,9541,857,9541,851,9539,847xm9541,829l9530,829,9533,830,9533,840,9528,841,9542,841,9542,835,9541,829xm8767,240l8712,240,8760,344,8809,429,8860,497,8909,550,8956,590,8998,620,9033,642,8964,655,8893,670,8820,688,8746,707,8672,729,8598,754,8525,781,8454,810,8468,810,8525,791,8601,770,8680,750,8761,732,8844,716,8927,702,9010,691,9091,681,9209,681,9184,670,9251,667,9331,665,9532,665,9492,644,9433,631,9115,631,9079,611,9043,588,9008,565,8974,541,8921,490,8873,431,8830,367,8792,297,8767,240xm9209,681l9091,681,9173,719,9256,750,9334,773,9406,788,9467,793,9499,790,9524,784,9540,773,9543,768,9500,768,9438,761,9361,741,9275,710,9209,681xm9549,757l9539,760,9528,764,9515,766,9500,768,9543,768,9549,757xm9532,665l9331,665,9413,669,9486,681,9537,703,9555,739,9560,728,9564,724,9564,713,9545,673,9532,665xm9303,620l9261,621,9215,624,9115,631,9433,631,9409,626,9303,620xm8759,-199l8751,-152,8741,-93,8729,-19,8712,69,8744,69,8746,59,8753,-27,8756,-112,8759,-199xm8744,-318l8706,-318,8723,-307,8739,-290,8752,-264,8759,-227,8765,-285,8752,-314,8744,-318xe" filled="true" fillcolor="#ffd8d8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1.544006pt;margin-top:20.878593pt;width:137.25pt;height:25.1pt;mso-position-horizontal-relative:page;mso-position-vertical-relative:paragraph;z-index:15729152" type="#_x0000_t202" id="docshape6" filled="false" stroked="false">
            <v:textbox inset="0,0,0,0">
              <w:txbxContent>
                <w:p>
                  <w:pPr>
                    <w:spacing w:line="502" w:lineRule="exact" w:before="0"/>
                    <w:ind w:left="0" w:right="0" w:firstLine="0"/>
                    <w:jc w:val="left"/>
                    <w:rPr>
                      <w:rFonts w:ascii="Arial"/>
                      <w:sz w:val="45"/>
                    </w:rPr>
                  </w:pPr>
                  <w:r>
                    <w:rPr>
                      <w:rFonts w:ascii="Arial"/>
                      <w:w w:val="95"/>
                      <w:sz w:val="45"/>
                    </w:rPr>
                    <w:t>EISENSMITH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4"/>
        </w:rPr>
        <w:t>DN: c=US, o=U.S. Government,</w:t>
      </w:r>
      <w:r>
        <w:rPr>
          <w:rFonts w:ascii="Arial"/>
          <w:spacing w:val="1"/>
          <w:sz w:val="14"/>
        </w:rPr>
        <w:t> </w:t>
      </w:r>
      <w:r>
        <w:rPr>
          <w:rFonts w:ascii="Arial"/>
          <w:sz w:val="14"/>
        </w:rPr>
        <w:t>ou=Department of Homeland Security,</w:t>
      </w:r>
      <w:r>
        <w:rPr>
          <w:rFonts w:ascii="Arial"/>
          <w:spacing w:val="1"/>
          <w:sz w:val="14"/>
        </w:rPr>
        <w:t> </w:t>
      </w:r>
      <w:r>
        <w:rPr>
          <w:rFonts w:ascii="Arial"/>
          <w:spacing w:val="-1"/>
          <w:sz w:val="14"/>
        </w:rPr>
        <w:t>ou=DHS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HQ,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ou=People,</w:t>
      </w:r>
      <w:r>
        <w:rPr>
          <w:rFonts w:ascii="Arial"/>
          <w:spacing w:val="-8"/>
          <w:sz w:val="14"/>
        </w:rPr>
        <w:t> </w:t>
      </w:r>
      <w:r>
        <w:rPr>
          <w:rFonts w:ascii="Arial"/>
          <w:sz w:val="14"/>
        </w:rPr>
        <w:t>cn=JEFFREY</w:t>
      </w:r>
      <w:r>
        <w:rPr>
          <w:rFonts w:ascii="Arial"/>
          <w:spacing w:val="-9"/>
          <w:sz w:val="14"/>
        </w:rPr>
        <w:t> </w:t>
      </w:r>
      <w:r>
        <w:rPr>
          <w:rFonts w:ascii="Arial"/>
          <w:sz w:val="14"/>
        </w:rPr>
        <w:t>L</w:t>
      </w:r>
    </w:p>
    <w:p>
      <w:pPr>
        <w:spacing w:after="0" w:line="247" w:lineRule="auto"/>
        <w:jc w:val="left"/>
        <w:rPr>
          <w:rFonts w:ascii="Arial"/>
          <w:sz w:val="14"/>
        </w:rPr>
        <w:sectPr>
          <w:type w:val="continuous"/>
          <w:pgSz w:w="12240" w:h="15840"/>
          <w:pgMar w:header="845" w:footer="668" w:top="1320" w:bottom="280" w:left="1020" w:right="600"/>
          <w:cols w:num="2" w:equalWidth="0">
            <w:col w:w="7382" w:space="40"/>
            <w:col w:w="3198"/>
          </w:cols>
        </w:sectPr>
      </w:pPr>
    </w:p>
    <w:p>
      <w:pPr>
        <w:spacing w:line="247" w:lineRule="auto" w:before="1"/>
        <w:ind w:left="7824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EISENSMITH,</w:t>
      </w:r>
      <w:r>
        <w:rPr>
          <w:rFonts w:ascii="Arial"/>
          <w:spacing w:val="1"/>
          <w:sz w:val="14"/>
        </w:rPr>
        <w:t> </w:t>
      </w:r>
      <w:r>
        <w:rPr>
          <w:rFonts w:ascii="Arial"/>
          <w:w w:val="95"/>
          <w:sz w:val="14"/>
        </w:rPr>
        <w:t>0.9.2342.19200300.100.1.1=0387904707.D</w:t>
      </w:r>
    </w:p>
    <w:p>
      <w:pPr>
        <w:spacing w:after="0" w:line="247" w:lineRule="auto"/>
        <w:jc w:val="left"/>
        <w:rPr>
          <w:rFonts w:ascii="Arial"/>
          <w:sz w:val="14"/>
        </w:rPr>
        <w:sectPr>
          <w:type w:val="continuous"/>
          <w:pgSz w:w="12240" w:h="15840"/>
          <w:pgMar w:header="845" w:footer="668" w:top="1320" w:bottom="280" w:left="1020" w:right="600"/>
        </w:sectPr>
      </w:pPr>
    </w:p>
    <w:p>
      <w:pPr>
        <w:pStyle w:val="BodyText"/>
        <w:spacing w:before="8"/>
        <w:ind w:left="0"/>
        <w:rPr>
          <w:rFonts w:ascii="Arial"/>
          <w:sz w:val="38"/>
        </w:rPr>
      </w:pPr>
    </w:p>
    <w:p>
      <w:pPr>
        <w:pStyle w:val="BodyText"/>
        <w:spacing w:before="0"/>
        <w:ind w:left="0"/>
        <w:jc w:val="right"/>
      </w:pPr>
      <w:r>
        <w:rPr/>
        <w:t>Jeffrey</w:t>
      </w:r>
      <w:r>
        <w:rPr>
          <w:spacing w:val="-6"/>
        </w:rPr>
        <w:t> </w:t>
      </w:r>
      <w:r>
        <w:rPr/>
        <w:t>Eisensmith</w:t>
      </w:r>
    </w:p>
    <w:p>
      <w:pPr>
        <w:spacing w:before="1"/>
        <w:ind w:left="531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  <w:t>HS</w:t>
      </w:r>
      <w:r>
        <w:rPr>
          <w:rFonts w:ascii="Arial"/>
          <w:spacing w:val="-7"/>
          <w:sz w:val="14"/>
        </w:rPr>
        <w:t> </w:t>
      </w:r>
      <w:r>
        <w:rPr>
          <w:rFonts w:ascii="Arial"/>
          <w:sz w:val="14"/>
        </w:rPr>
        <w:t>HQ.1</w:t>
      </w:r>
    </w:p>
    <w:p>
      <w:pPr>
        <w:spacing w:before="5"/>
        <w:ind w:left="531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Date: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2016.01.08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11:37:00</w:t>
      </w:r>
      <w:r>
        <w:rPr>
          <w:rFonts w:ascii="Arial"/>
          <w:spacing w:val="-6"/>
          <w:sz w:val="14"/>
        </w:rPr>
        <w:t> </w:t>
      </w:r>
      <w:r>
        <w:rPr>
          <w:rFonts w:ascii="Arial"/>
          <w:sz w:val="14"/>
        </w:rPr>
        <w:t>-05'00'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2240" w:h="15840"/>
          <w:pgMar w:header="845" w:footer="668" w:top="1320" w:bottom="280" w:left="1020" w:right="600"/>
          <w:cols w:num="2" w:equalWidth="0">
            <w:col w:w="7254" w:space="40"/>
            <w:col w:w="3326"/>
          </w:cols>
        </w:sectPr>
      </w:pPr>
    </w:p>
    <w:p>
      <w:pPr>
        <w:pStyle w:val="BodyText"/>
        <w:spacing w:before="0"/>
        <w:ind w:left="5460"/>
      </w:pPr>
      <w:r>
        <w:rPr/>
        <w:t>Chief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Officer</w:t>
      </w:r>
    </w:p>
    <w:p>
      <w:pPr>
        <w:spacing w:before="2"/>
        <w:ind w:left="5459" w:right="0" w:firstLine="0"/>
        <w:jc w:val="left"/>
        <w:rPr>
          <w:sz w:val="23"/>
        </w:rPr>
      </w:pPr>
      <w:r>
        <w:rPr>
          <w:sz w:val="23"/>
        </w:rPr>
        <w:t>Department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5"/>
          <w:sz w:val="23"/>
        </w:rPr>
        <w:t> </w:t>
      </w:r>
      <w:r>
        <w:rPr>
          <w:sz w:val="23"/>
        </w:rPr>
        <w:t>Homeland</w:t>
      </w:r>
      <w:r>
        <w:rPr>
          <w:spacing w:val="-4"/>
          <w:sz w:val="23"/>
        </w:rPr>
        <w:t> </w:t>
      </w:r>
      <w:r>
        <w:rPr>
          <w:sz w:val="23"/>
        </w:rPr>
        <w:t>Security</w:t>
      </w:r>
    </w:p>
    <w:p>
      <w:pPr>
        <w:spacing w:after="0"/>
        <w:jc w:val="left"/>
        <w:rPr>
          <w:sz w:val="23"/>
        </w:rPr>
        <w:sectPr>
          <w:type w:val="continuous"/>
          <w:pgSz w:w="12240" w:h="15840"/>
          <w:pgMar w:header="845" w:footer="668" w:top="1320" w:bottom="280" w:left="1020" w:right="600"/>
        </w:sectPr>
      </w:pPr>
    </w:p>
    <w:p>
      <w:pPr>
        <w:spacing w:before="119"/>
        <w:ind w:left="547" w:right="970" w:firstLine="0"/>
        <w:jc w:val="center"/>
        <w:rPr>
          <w:b/>
          <w:sz w:val="32"/>
        </w:rPr>
      </w:pPr>
      <w:r>
        <w:rPr>
          <w:b/>
          <w:sz w:val="32"/>
        </w:rPr>
        <w:t>Contents</w:t>
      </w:r>
    </w:p>
    <w:p>
      <w:pPr>
        <w:spacing w:after="0"/>
        <w:jc w:val="center"/>
        <w:rPr>
          <w:sz w:val="32"/>
        </w:rPr>
        <w:sectPr>
          <w:pgSz w:w="12240" w:h="15840"/>
          <w:pgMar w:header="845" w:footer="668" w:top="1320" w:bottom="1452" w:left="1020" w:right="6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1"/>
            </w:numPr>
            <w:tabs>
              <w:tab w:pos="1139" w:val="left" w:leader="none"/>
              <w:tab w:pos="1140" w:val="left" w:leader="none"/>
              <w:tab w:pos="9659" w:val="left" w:leader="dot"/>
            </w:tabs>
            <w:spacing w:line="274" w:lineRule="exact" w:before="172" w:after="0"/>
            <w:ind w:left="1140" w:right="0" w:hanging="720"/>
            <w:jc w:val="left"/>
          </w:pPr>
          <w:hyperlink w:history="true" w:anchor="_bookmark0">
            <w:r>
              <w:rPr/>
              <w:t>INTRODUCTION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74" w:lineRule="exact" w:before="0" w:after="0"/>
            <w:ind w:left="1860" w:right="0" w:hanging="720"/>
            <w:jc w:val="left"/>
          </w:pPr>
          <w:hyperlink w:history="true" w:anchor="_bookmark1"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Security</w:t>
            </w:r>
            <w:r>
              <w:rPr>
                <w:spacing w:val="-7"/>
              </w:rPr>
              <w:t> </w:t>
            </w:r>
            <w:r>
              <w:rPr/>
              <w:t>Program</w:t>
            </w:r>
            <w:r>
              <w:rPr>
                <w:spacing w:val="-2"/>
              </w:rPr>
              <w:t> </w:t>
            </w:r>
            <w:r>
              <w:rPr/>
              <w:t>and Implementation</w:t>
            </w:r>
            <w:r>
              <w:rPr>
                <w:spacing w:val="-2"/>
              </w:rPr>
              <w:t> </w:t>
            </w:r>
            <w:r>
              <w:rPr/>
              <w:t>Guidelines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2">
            <w:r>
              <w:rPr/>
              <w:t>Authorities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3">
            <w:r>
              <w:rPr/>
              <w:t>Handbook</w:t>
            </w:r>
            <w:r>
              <w:rPr>
                <w:spacing w:val="-2"/>
              </w:rPr>
              <w:t> </w:t>
            </w:r>
            <w:r>
              <w:rPr/>
              <w:t>Overview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4">
            <w:r>
              <w:rPr/>
              <w:t>Definitions</w:t>
              <w:tab/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">
            <w:r>
              <w:rPr/>
              <w:t>Classified</w:t>
            </w:r>
            <w:r>
              <w:rPr>
                <w:spacing w:val="-2"/>
              </w:rPr>
              <w:t> </w:t>
            </w:r>
            <w:r>
              <w:rPr/>
              <w:t>National</w:t>
            </w:r>
            <w:r>
              <w:rPr>
                <w:spacing w:val="-2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Information</w:t>
              <w:tab/>
              <w:t>3</w:t>
            </w:r>
          </w:hyperlink>
        </w:p>
        <w:p>
          <w:pPr>
            <w:pStyle w:val="TOC4"/>
            <w:tabs>
              <w:tab w:pos="9659" w:val="left" w:leader="dot"/>
            </w:tabs>
          </w:pPr>
          <w:hyperlink w:history="true" w:anchor="_bookmark6">
            <w:r>
              <w:rPr/>
              <w:t>Information that has been determined, pursuant to Executive Order 13526,</w:t>
            </w:r>
          </w:hyperlink>
          <w:r>
            <w:rPr>
              <w:spacing w:val="-57"/>
            </w:rPr>
            <w:t> </w:t>
          </w:r>
          <w:hyperlink w:history="true" w:anchor="_bookmark6">
            <w:r>
              <w:rPr/>
              <w:t>“Classified National Security Information,” to require protection against</w:t>
            </w:r>
          </w:hyperlink>
          <w:r>
            <w:rPr>
              <w:spacing w:val="1"/>
            </w:rPr>
            <w:t> </w:t>
          </w:r>
          <w:hyperlink w:history="true" w:anchor="_bookmark6">
            <w:r>
              <w:rPr/>
              <w:t>unauthorized disclosure and is marked to indicate its classified status.</w:t>
            </w:r>
          </w:hyperlink>
          <w:r>
            <w:rPr>
              <w:spacing w:val="1"/>
            </w:rPr>
            <w:t> </w:t>
          </w:r>
          <w:hyperlink w:history="true" w:anchor="_bookmark6">
            <w:r>
              <w:rPr/>
              <w:t>[Source:</w:t>
            </w:r>
            <w:r>
              <w:rPr>
                <w:spacing w:val="-2"/>
              </w:rPr>
              <w:t> </w:t>
            </w:r>
            <w:r>
              <w:rPr/>
              <w:t>Executive</w:t>
            </w:r>
            <w:r>
              <w:rPr>
                <w:spacing w:val="-2"/>
              </w:rPr>
              <w:t> </w:t>
            </w:r>
            <w:r>
              <w:rPr/>
              <w:t>Order 13526]</w:t>
              <w:tab/>
            </w:r>
            <w:r>
              <w:rPr>
                <w:spacing w:val="-5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7">
            <w:r>
              <w:rPr/>
              <w:t>Component</w:t>
              <w:tab/>
              <w:t>3</w:t>
            </w:r>
          </w:hyperlink>
        </w:p>
        <w:p>
          <w:pPr>
            <w:pStyle w:val="TOC4"/>
            <w:tabs>
              <w:tab w:pos="9659" w:val="left" w:leader="dot"/>
            </w:tabs>
            <w:ind w:left="2579"/>
          </w:pPr>
          <w:hyperlink w:history="true" w:anchor="_bookmark8">
            <w:r>
              <w:rPr/>
              <w:t>A</w:t>
            </w:r>
            <w:r>
              <w:rPr>
                <w:spacing w:val="5"/>
              </w:rPr>
              <w:t> </w:t>
            </w:r>
            <w:r>
              <w:rPr/>
              <w:t>DHS</w:t>
            </w:r>
            <w:r>
              <w:rPr>
                <w:spacing w:val="7"/>
              </w:rPr>
              <w:t> </w:t>
            </w:r>
            <w:r>
              <w:rPr>
                <w:i/>
              </w:rPr>
              <w:t>Component</w:t>
            </w:r>
            <w:r>
              <w:rPr>
                <w:i/>
                <w:spacing w:val="6"/>
              </w:rPr>
              <w:t> </w:t>
            </w:r>
            <w:r>
              <w:rPr/>
              <w:t>is</w:t>
            </w:r>
            <w:r>
              <w:rPr>
                <w:spacing w:val="7"/>
              </w:rPr>
              <w:t> </w:t>
            </w:r>
            <w:r>
              <w:rPr/>
              <w:t>any</w:t>
            </w:r>
            <w:r>
              <w:rPr>
                <w:spacing w:val="4"/>
              </w:rPr>
              <w:t> </w:t>
            </w:r>
            <w:r>
              <w:rPr/>
              <w:t>organization</w:t>
            </w:r>
            <w:r>
              <w:rPr>
                <w:spacing w:val="6"/>
              </w:rPr>
              <w:t> </w:t>
            </w:r>
            <w:r>
              <w:rPr/>
              <w:t>which</w:t>
            </w:r>
            <w:r>
              <w:rPr>
                <w:spacing w:val="7"/>
              </w:rPr>
              <w:t> </w:t>
            </w:r>
            <w:r>
              <w:rPr/>
              <w:t>reports</w:t>
            </w:r>
            <w:r>
              <w:rPr>
                <w:spacing w:val="6"/>
              </w:rPr>
              <w:t> </w:t>
            </w:r>
            <w:r>
              <w:rPr/>
              <w:t>directly</w:t>
            </w:r>
            <w:r>
              <w:rPr>
                <w:spacing w:val="2"/>
              </w:rPr>
              <w:t> </w:t>
            </w:r>
            <w:r>
              <w:rPr/>
              <w:t>to</w:t>
            </w:r>
            <w:r>
              <w:rPr>
                <w:spacing w:val="7"/>
              </w:rPr>
              <w:t> </w:t>
            </w:r>
            <w:r>
              <w:rPr/>
              <w:t>the</w:t>
            </w:r>
          </w:hyperlink>
          <w:r>
            <w:rPr>
              <w:spacing w:val="1"/>
            </w:rPr>
            <w:t> </w:t>
          </w:r>
          <w:hyperlink w:history="true" w:anchor="_bookmark8">
            <w:r>
              <w:rPr/>
              <w:t>Office of the Secretary (including the Secretary, the Deputy Secretary, the</w:t>
            </w:r>
          </w:hyperlink>
          <w:r>
            <w:rPr>
              <w:spacing w:val="1"/>
            </w:rPr>
            <w:t> </w:t>
          </w:r>
          <w:hyperlink w:history="true" w:anchor="_bookmark8">
            <w:r>
              <w:rPr/>
              <w:t>Chief of Staff’s, Counselors, and staff, when approved as such by the</w:t>
            </w:r>
          </w:hyperlink>
          <w:r>
            <w:rPr>
              <w:spacing w:val="1"/>
            </w:rPr>
            <w:t> </w:t>
          </w:r>
          <w:hyperlink w:history="true" w:anchor="_bookmark8">
            <w:r>
              <w:rPr/>
              <w:t>Secretary), including both Operational Components and Support</w:t>
            </w:r>
          </w:hyperlink>
          <w:r>
            <w:rPr>
              <w:spacing w:val="1"/>
            </w:rPr>
            <w:t> </w:t>
          </w:r>
          <w:hyperlink w:history="true" w:anchor="_bookmark8">
            <w:r>
              <w:rPr/>
              <w:t>Components (also known as Headquarters Components). [Source </w:t>
            </w:r>
            <w:r>
              <w:rPr>
                <w:i/>
              </w:rPr>
              <w:t>DHS</w:t>
            </w:r>
          </w:hyperlink>
          <w:r>
            <w:rPr>
              <w:i/>
              <w:spacing w:val="1"/>
            </w:rPr>
            <w:t> </w:t>
          </w:r>
          <w:hyperlink w:history="true" w:anchor="_bookmark8">
            <w:r>
              <w:rPr>
                <w:i/>
              </w:rPr>
              <w:t>Lexicon</w:t>
            </w:r>
            <w:r>
              <w:rPr>
                <w:i/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DHS</w:t>
            </w:r>
            <w:r>
              <w:rPr>
                <w:spacing w:val="-1"/>
              </w:rPr>
              <w:t> </w:t>
            </w:r>
            <w:r>
              <w:rPr/>
              <w:t>Management</w:t>
            </w:r>
            <w:r>
              <w:rPr>
                <w:spacing w:val="-1"/>
              </w:rPr>
              <w:t> </w:t>
            </w:r>
            <w:r>
              <w:rPr/>
              <w:t>Directive</w:t>
            </w:r>
            <w:r>
              <w:rPr>
                <w:spacing w:val="-2"/>
              </w:rPr>
              <w:t> </w:t>
            </w:r>
            <w:r>
              <w:rPr/>
              <w:t>112-01]</w:t>
              <w:tab/>
            </w:r>
            <w:r>
              <w:rPr>
                <w:spacing w:val="-5"/>
              </w:rPr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">
            <w:r>
              <w:rPr/>
              <w:t>Continuity</w:t>
            </w:r>
            <w:r>
              <w:rPr>
                <w:spacing w:val="-9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Operations</w:t>
            </w:r>
            <w:r>
              <w:rPr>
                <w:spacing w:val="2"/>
              </w:rPr>
              <w:t> </w:t>
            </w:r>
            <w:r>
              <w:rPr/>
              <w:t>(COOP)</w:t>
              <w:tab/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">
            <w:r>
              <w:rPr/>
              <w:t>DHS</w:t>
            </w:r>
            <w:r>
              <w:rPr>
                <w:spacing w:val="-2"/>
              </w:rPr>
              <w:t> </w:t>
            </w:r>
            <w:r>
              <w:rPr/>
              <w:t>System</w:t>
              <w:tab/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1">
            <w:r>
              <w:rPr/>
              <w:t>Essential</w:t>
            </w:r>
            <w:r>
              <w:rPr>
                <w:spacing w:val="-2"/>
              </w:rPr>
              <w:t> </w:t>
            </w:r>
            <w:r>
              <w:rPr/>
              <w:t>Function</w:t>
              <w:tab/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2">
            <w:r>
              <w:rPr/>
              <w:t>Federal 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7"/>
              </w:rPr>
              <w:t> </w:t>
            </w:r>
            <w:r>
              <w:rPr/>
              <w:t>Modernization</w:t>
            </w:r>
            <w:r>
              <w:rPr>
                <w:spacing w:val="-1"/>
              </w:rPr>
              <w:t> </w:t>
            </w:r>
            <w:r>
              <w:rPr/>
              <w:t>Act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2014</w:t>
            </w:r>
            <w:r>
              <w:rPr>
                <w:spacing w:val="-1"/>
              </w:rPr>
              <w:t> </w:t>
            </w:r>
            <w:r>
              <w:rPr/>
              <w:t>(FISMA)</w:t>
              <w:tab/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3">
            <w:r>
              <w:rPr/>
              <w:t>Foreign</w:t>
            </w:r>
            <w:r>
              <w:rPr>
                <w:spacing w:val="-2"/>
              </w:rPr>
              <w:t> </w:t>
            </w:r>
            <w:r>
              <w:rPr/>
              <w:t>Intelligence</w:t>
            </w:r>
            <w:r>
              <w:rPr>
                <w:spacing w:val="-2"/>
              </w:rPr>
              <w:t> </w:t>
            </w:r>
            <w:r>
              <w:rPr/>
              <w:t>Information</w:t>
              <w:tab/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4">
            <w:r>
              <w:rPr/>
              <w:t>General</w:t>
            </w:r>
            <w:r>
              <w:rPr>
                <w:spacing w:val="-2"/>
              </w:rPr>
              <w:t> </w:t>
            </w:r>
            <w:r>
              <w:rPr/>
              <w:t>Support</w:t>
            </w:r>
            <w:r>
              <w:rPr>
                <w:spacing w:val="-2"/>
              </w:rPr>
              <w:t> </w:t>
            </w:r>
            <w:r>
              <w:rPr/>
              <w:t>System (GSS)</w:t>
              <w:tab/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"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Technology</w:t>
            </w:r>
            <w:r>
              <w:rPr>
                <w:spacing w:val="-5"/>
              </w:rPr>
              <w:t> </w:t>
            </w:r>
            <w:r>
              <w:rPr/>
              <w:t>(IT)</w:t>
              <w:tab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6">
            <w:r>
              <w:rPr/>
              <w:t>Major</w:t>
            </w:r>
            <w:r>
              <w:rPr>
                <w:spacing w:val="-3"/>
              </w:rPr>
              <w:t> </w:t>
            </w:r>
            <w:r>
              <w:rPr/>
              <w:t>Application</w:t>
            </w:r>
            <w:r>
              <w:rPr>
                <w:spacing w:val="-1"/>
              </w:rPr>
              <w:t> </w:t>
            </w:r>
            <w:r>
              <w:rPr/>
              <w:t>(MA)</w:t>
              <w:tab/>
              <w:t>5</w:t>
            </w:r>
          </w:hyperlink>
        </w:p>
        <w:p>
          <w:pPr>
            <w:pStyle w:val="TOC4"/>
            <w:tabs>
              <w:tab w:pos="9659" w:val="left" w:leader="dot"/>
            </w:tabs>
          </w:pPr>
          <w:hyperlink w:history="true" w:anchor="_bookmark17">
            <w:r>
              <w:rPr/>
              <w:t>All Federal applications require some level of protection. Certain</w:t>
            </w:r>
          </w:hyperlink>
          <w:r>
            <w:rPr>
              <w:spacing w:val="1"/>
            </w:rPr>
            <w:t> </w:t>
          </w:r>
          <w:hyperlink w:history="true" w:anchor="_bookmark17">
            <w:r>
              <w:rPr/>
              <w:t>applications, because of the information they contain, however, require</w:t>
            </w:r>
          </w:hyperlink>
          <w:r>
            <w:rPr>
              <w:spacing w:val="1"/>
            </w:rPr>
            <w:t> </w:t>
          </w:r>
          <w:hyperlink w:history="true" w:anchor="_bookmark17">
            <w:r>
              <w:rPr/>
              <w:t>special management oversight and should be classified as MAs. An MA is</w:t>
            </w:r>
          </w:hyperlink>
          <w:r>
            <w:rPr>
              <w:spacing w:val="-57"/>
            </w:rPr>
            <w:t> </w:t>
          </w:r>
          <w:hyperlink w:history="true" w:anchor="_bookmark17">
            <w:r>
              <w:rPr/>
              <w:t>distinguishable from a GSS by the fact that it is a discrete application,</w:t>
            </w:r>
          </w:hyperlink>
          <w:r>
            <w:rPr>
              <w:spacing w:val="1"/>
            </w:rPr>
            <w:t> </w:t>
          </w:r>
          <w:hyperlink w:history="true" w:anchor="_bookmark17">
            <w:r>
              <w:rPr/>
              <w:t>whereas</w:t>
            </w:r>
            <w:r>
              <w:rPr>
                <w:spacing w:val="1"/>
              </w:rPr>
              <w:t> </w:t>
            </w:r>
            <w:r>
              <w:rPr/>
              <w:t>a</w:t>
            </w:r>
            <w:r>
              <w:rPr>
                <w:spacing w:val="1"/>
              </w:rPr>
              <w:t> </w:t>
            </w:r>
            <w:r>
              <w:rPr/>
              <w:t>GSS</w:t>
            </w:r>
            <w:r>
              <w:rPr>
                <w:spacing w:val="2"/>
              </w:rPr>
              <w:t> </w:t>
            </w:r>
            <w:r>
              <w:rPr/>
              <w:t>may</w:t>
            </w:r>
            <w:r>
              <w:rPr>
                <w:spacing w:val="-4"/>
              </w:rPr>
              <w:t> </w:t>
            </w:r>
            <w:r>
              <w:rPr/>
              <w:t>support</w:t>
            </w:r>
            <w:r>
              <w:rPr>
                <w:spacing w:val="2"/>
              </w:rPr>
              <w:t> </w:t>
            </w:r>
            <w:r>
              <w:rPr/>
              <w:t>multiple</w:t>
            </w:r>
            <w:r>
              <w:rPr>
                <w:spacing w:val="1"/>
              </w:rPr>
              <w:t> </w:t>
            </w:r>
            <w:r>
              <w:rPr/>
              <w:t>applications.</w:t>
            </w:r>
            <w:r>
              <w:rPr>
                <w:spacing w:val="1"/>
              </w:rPr>
              <w:t> </w:t>
            </w:r>
            <w:r>
              <w:rPr/>
              <w:t>Each</w:t>
            </w:r>
            <w:r>
              <w:rPr>
                <w:spacing w:val="2"/>
              </w:rPr>
              <w:t> </w:t>
            </w:r>
            <w:r>
              <w:rPr/>
              <w:t>MA</w:t>
            </w:r>
            <w:r>
              <w:rPr>
                <w:spacing w:val="1"/>
              </w:rPr>
              <w:t> </w:t>
            </w:r>
            <w:r>
              <w:rPr/>
              <w:t>must</w:t>
            </w:r>
            <w:r>
              <w:rPr>
                <w:spacing w:val="2"/>
              </w:rPr>
              <w:t> </w:t>
            </w:r>
            <w:r>
              <w:rPr/>
              <w:t>be</w:t>
            </w:r>
          </w:hyperlink>
          <w:r>
            <w:rPr>
              <w:spacing w:val="1"/>
            </w:rPr>
            <w:t> </w:t>
          </w:r>
          <w:hyperlink w:history="true" w:anchor="_bookmark17">
            <w:r>
              <w:rPr/>
              <w:t>under the direct oversight of a Component CISO or Information System</w:t>
            </w:r>
          </w:hyperlink>
          <w:r>
            <w:rPr>
              <w:spacing w:val="1"/>
            </w:rPr>
            <w:t> </w:t>
          </w:r>
          <w:hyperlink w:history="true" w:anchor="_bookmark17">
            <w:r>
              <w:rPr/>
              <w:t>Security</w:t>
            </w:r>
            <w:r>
              <w:rPr>
                <w:spacing w:val="-7"/>
              </w:rPr>
              <w:t> </w:t>
            </w:r>
            <w:r>
              <w:rPr/>
              <w:t>Manager</w:t>
            </w:r>
            <w:r>
              <w:rPr>
                <w:spacing w:val="-3"/>
              </w:rPr>
              <w:t> </w:t>
            </w:r>
            <w:r>
              <w:rPr/>
              <w:t>(ISSM),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must</w:t>
            </w:r>
            <w:r>
              <w:rPr>
                <w:spacing w:val="-2"/>
              </w:rPr>
              <w:t> </w:t>
            </w:r>
            <w:r>
              <w:rPr/>
              <w:t>have</w:t>
            </w:r>
            <w:r>
              <w:rPr>
                <w:spacing w:val="-3"/>
              </w:rPr>
              <w:t> </w:t>
            </w:r>
            <w:r>
              <w:rPr/>
              <w:t>an</w:t>
            </w:r>
            <w:r>
              <w:rPr>
                <w:spacing w:val="2"/>
              </w:rPr>
              <w:t> </w:t>
            </w:r>
            <w:r>
              <w:rPr/>
              <w:t>ISSO</w:t>
            </w:r>
            <w:r>
              <w:rPr>
                <w:spacing w:val="-1"/>
              </w:rPr>
              <w:t> </w:t>
            </w:r>
            <w:r>
              <w:rPr/>
              <w:t>assigned.</w:t>
              <w:tab/>
            </w:r>
            <w:r>
              <w:rPr>
                <w:spacing w:val="-5"/>
              </w:rPr>
              <w:t>5</w:t>
            </w:r>
          </w:hyperlink>
        </w:p>
        <w:p>
          <w:pPr>
            <w:pStyle w:val="TOC4"/>
            <w:tabs>
              <w:tab w:pos="9659" w:val="left" w:leader="dot"/>
            </w:tabs>
            <w:spacing w:before="1"/>
            <w:ind w:right="0"/>
          </w:pPr>
          <w:hyperlink w:history="true" w:anchor="_bookmark18">
            <w:r>
              <w:rPr/>
              <w:t>National</w:t>
            </w:r>
            <w:r>
              <w:rPr>
                <w:spacing w:val="-2"/>
              </w:rPr>
              <w:t> </w:t>
            </w:r>
            <w:r>
              <w:rPr/>
              <w:t>Intelligence</w:t>
            </w:r>
            <w:r>
              <w:rPr>
                <w:spacing w:val="-1"/>
              </w:rPr>
              <w:t> </w:t>
            </w:r>
            <w:r>
              <w:rPr/>
              <w:t>Information</w:t>
              <w:tab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">
            <w:r>
              <w:rPr/>
              <w:t>National</w:t>
            </w:r>
            <w:r>
              <w:rPr>
                <w:spacing w:val="-2"/>
              </w:rPr>
              <w:t> </w:t>
            </w:r>
            <w:r>
              <w:rPr/>
              <w:t>Intelligence</w:t>
            </w:r>
            <w:r>
              <w:rPr>
                <w:spacing w:val="-1"/>
              </w:rPr>
              <w:t> </w:t>
            </w:r>
            <w:r>
              <w:rPr/>
              <w:t>Information</w:t>
              <w:tab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0">
            <w:r>
              <w:rPr/>
              <w:t>Operational</w:t>
            </w:r>
            <w:r>
              <w:rPr>
                <w:spacing w:val="-2"/>
              </w:rPr>
              <w:t> </w:t>
            </w:r>
            <w:r>
              <w:rPr/>
              <w:t>Data</w:t>
              <w:tab/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1">
            <w:r>
              <w:rPr/>
              <w:t>Personally</w:t>
            </w:r>
            <w:r>
              <w:rPr>
                <w:spacing w:val="-4"/>
              </w:rPr>
              <w:t> </w:t>
            </w:r>
            <w:r>
              <w:rPr/>
              <w:t>Identifiable</w:t>
            </w:r>
            <w:r>
              <w:rPr>
                <w:spacing w:val="-2"/>
              </w:rPr>
              <w:t> </w:t>
            </w:r>
            <w:r>
              <w:rPr/>
              <w:t>Information</w:t>
            </w:r>
            <w:r>
              <w:rPr>
                <w:spacing w:val="-3"/>
              </w:rPr>
              <w:t> </w:t>
            </w:r>
            <w:r>
              <w:rPr/>
              <w:t>(PII)</w:t>
              <w:tab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2">
            <w:r>
              <w:rPr/>
              <w:t>Privacy</w:t>
            </w:r>
            <w:r>
              <w:rPr>
                <w:spacing w:val="-6"/>
              </w:rPr>
              <w:t> </w:t>
            </w:r>
            <w:r>
              <w:rPr/>
              <w:t>Sensitive</w:t>
            </w:r>
            <w:r>
              <w:rPr>
                <w:spacing w:val="-1"/>
              </w:rPr>
              <w:t> </w:t>
            </w:r>
            <w:r>
              <w:rPr/>
              <w:t>System</w:t>
              <w:tab/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3">
            <w:r>
              <w:rPr/>
              <w:t>Privileged</w:t>
            </w:r>
            <w:r>
              <w:rPr>
                <w:spacing w:val="-3"/>
              </w:rPr>
              <w:t> </w:t>
            </w:r>
            <w:r>
              <w:rPr/>
              <w:t>User</w:t>
              <w:tab/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4">
            <w:r>
              <w:rPr/>
              <w:t>Public</w:t>
            </w:r>
            <w:r>
              <w:rPr>
                <w:spacing w:val="-2"/>
              </w:rPr>
              <w:t> </w:t>
            </w:r>
            <w:r>
              <w:rPr/>
              <w:t>Information</w:t>
              <w:tab/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5">
            <w:r>
              <w:rPr/>
              <w:t>Sensitive</w:t>
            </w:r>
            <w:r>
              <w:rPr>
                <w:spacing w:val="-2"/>
              </w:rPr>
              <w:t> </w:t>
            </w:r>
            <w:r>
              <w:rPr/>
              <w:t>Information</w:t>
              <w:tab/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6">
            <w:r>
              <w:rPr/>
              <w:t>Sensitive</w:t>
            </w:r>
            <w:r>
              <w:rPr>
                <w:spacing w:val="-3"/>
              </w:rPr>
              <w:t> </w:t>
            </w:r>
            <w:r>
              <w:rPr/>
              <w:t>Personally</w:t>
            </w:r>
            <w:r>
              <w:rPr>
                <w:spacing w:val="-5"/>
              </w:rPr>
              <w:t> </w:t>
            </w:r>
            <w:r>
              <w:rPr/>
              <w:t>Identifiable</w:t>
            </w:r>
            <w:r>
              <w:rPr>
                <w:spacing w:val="-1"/>
              </w:rPr>
              <w:t> </w:t>
            </w:r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(SPII)</w:t>
              <w:tab/>
              <w:t>2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7">
            <w:r>
              <w:rPr/>
              <w:t>Sensitive</w:t>
            </w:r>
            <w:r>
              <w:rPr>
                <w:spacing w:val="-4"/>
              </w:rPr>
              <w:t> </w:t>
            </w:r>
            <w:r>
              <w:rPr/>
              <w:t>System</w:t>
              <w:tab/>
              <w:t>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8">
            <w:r>
              <w:rPr/>
              <w:t>Strong</w:t>
            </w:r>
            <w:r>
              <w:rPr>
                <w:spacing w:val="-5"/>
              </w:rPr>
              <w:t> </w:t>
            </w:r>
            <w:r>
              <w:rPr/>
              <w:t>Authentication</w:t>
              <w:tab/>
              <w:t>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240"/>
            <w:ind w:left="2580" w:right="0" w:hanging="720"/>
            <w:jc w:val="left"/>
          </w:pPr>
          <w:hyperlink w:history="true" w:anchor="_bookmark29">
            <w:r>
              <w:rPr/>
              <w:t>Trust</w:t>
            </w:r>
            <w:r>
              <w:rPr>
                <w:spacing w:val="-1"/>
              </w:rPr>
              <w:t> </w:t>
            </w:r>
            <w:r>
              <w:rPr/>
              <w:t>Zone</w:t>
              <w:tab/>
              <w:t>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112" w:after="0"/>
            <w:ind w:left="2580" w:right="0" w:hanging="720"/>
            <w:jc w:val="left"/>
          </w:pPr>
          <w:hyperlink w:history="true" w:anchor="_bookmark30">
            <w:r>
              <w:rPr/>
              <w:t>Two-Factor</w:t>
            </w:r>
            <w:r>
              <w:rPr>
                <w:spacing w:val="-4"/>
              </w:rPr>
              <w:t> </w:t>
            </w:r>
            <w:r>
              <w:rPr/>
              <w:t>Authentication</w:t>
              <w:tab/>
              <w:t>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31">
            <w:r>
              <w:rPr/>
              <w:t>Visitor</w:t>
              <w:tab/>
              <w:t>3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32">
            <w:r>
              <w:rPr/>
              <w:t>Vital</w:t>
            </w:r>
            <w:r>
              <w:rPr>
                <w:spacing w:val="-2"/>
              </w:rPr>
              <w:t> </w:t>
            </w:r>
            <w:r>
              <w:rPr/>
              <w:t>Records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33">
            <w:r>
              <w:rPr/>
              <w:t>Waivers</w:t>
              <w:tab/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34">
            <w:r>
              <w:rPr/>
              <w:t>Waiver</w:t>
            </w:r>
            <w:r>
              <w:rPr>
                <w:spacing w:val="-2"/>
              </w:rPr>
              <w:t> </w:t>
            </w:r>
            <w:r>
              <w:rPr/>
              <w:t>Requests</w:t>
              <w:tab/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35">
            <w:r>
              <w:rPr/>
              <w:t>Requests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3"/>
              </w:rPr>
              <w:t> </w:t>
            </w:r>
            <w:r>
              <w:rPr/>
              <w:t>Exception</w:t>
            </w:r>
            <w:r>
              <w:rPr>
                <w:spacing w:val="-1"/>
              </w:rPr>
              <w:t> </w:t>
            </w:r>
            <w:r>
              <w:rPr/>
              <w:t>to</w:t>
            </w:r>
            <w:r>
              <w:rPr>
                <w:spacing w:val="-2"/>
              </w:rPr>
              <w:t> </w:t>
            </w:r>
            <w:r>
              <w:rPr/>
              <w:t>U.S.</w:t>
            </w:r>
            <w:r>
              <w:rPr>
                <w:spacing w:val="-1"/>
              </w:rPr>
              <w:t> </w:t>
            </w:r>
            <w:r>
              <w:rPr/>
              <w:t>Citizenship</w:t>
            </w:r>
            <w:r>
              <w:rPr>
                <w:spacing w:val="-2"/>
              </w:rPr>
              <w:t> </w:t>
            </w:r>
            <w:r>
              <w:rPr/>
              <w:t>Requirement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36">
            <w:r>
              <w:rPr/>
              <w:t>Digital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Other</w:t>
            </w:r>
            <w:r>
              <w:rPr>
                <w:spacing w:val="-3"/>
              </w:rPr>
              <w:t> </w:t>
            </w:r>
            <w:r>
              <w:rPr/>
              <w:t>Electronic</w:t>
            </w:r>
            <w:r>
              <w:rPr>
                <w:spacing w:val="-3"/>
              </w:rPr>
              <w:t> </w:t>
            </w:r>
            <w:r>
              <w:rPr/>
              <w:t>Signatures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37"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Sharing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38">
            <w:r>
              <w:rPr/>
              <w:t>Threats</w:t>
              <w:tab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39">
            <w:r>
              <w:rPr/>
              <w:t>Insider</w:t>
            </w:r>
            <w:r>
              <w:rPr>
                <w:spacing w:val="-3"/>
              </w:rPr>
              <w:t> </w:t>
            </w:r>
            <w:r>
              <w:rPr/>
              <w:t>Threats</w:t>
              <w:tab/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40">
            <w:r>
              <w:rPr/>
              <w:t>Criminal</w:t>
            </w:r>
            <w:r>
              <w:rPr>
                <w:spacing w:val="-2"/>
              </w:rPr>
              <w:t> </w:t>
            </w:r>
            <w:r>
              <w:rPr/>
              <w:t>Threats</w:t>
              <w:tab/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41">
            <w:r>
              <w:rPr/>
              <w:t>Foreign</w:t>
            </w:r>
            <w:r>
              <w:rPr>
                <w:spacing w:val="-3"/>
              </w:rPr>
              <w:t> </w:t>
            </w:r>
            <w:r>
              <w:rPr/>
              <w:t>Threats</w:t>
              <w:tab/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42">
            <w:r>
              <w:rPr/>
              <w:t>Lost</w:t>
            </w:r>
            <w:r>
              <w:rPr>
                <w:spacing w:val="-1"/>
              </w:rPr>
              <w:t> </w:t>
            </w:r>
            <w:r>
              <w:rPr/>
              <w:t>or</w:t>
            </w:r>
            <w:r>
              <w:rPr>
                <w:spacing w:val="-2"/>
              </w:rPr>
              <w:t> </w:t>
            </w:r>
            <w:r>
              <w:rPr/>
              <w:t>Stolen</w:t>
            </w:r>
            <w:r>
              <w:rPr>
                <w:spacing w:val="-1"/>
              </w:rPr>
              <w:t> </w:t>
            </w:r>
            <w:r>
              <w:rPr/>
              <w:t>Equipment</w:t>
              <w:tab/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43">
            <w:r>
              <w:rPr/>
              <w:t>Supply</w:t>
            </w:r>
            <w:r>
              <w:rPr>
                <w:spacing w:val="-9"/>
              </w:rPr>
              <w:t> </w:t>
            </w:r>
            <w:r>
              <w:rPr/>
              <w:t>Chain Threats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44">
            <w:r>
              <w:rPr/>
              <w:t>Changes</w:t>
            </w:r>
            <w:r>
              <w:rPr>
                <w:spacing w:val="-2"/>
              </w:rPr>
              <w:t> </w:t>
            </w:r>
            <w:r>
              <w:rPr/>
              <w:t>to</w:t>
            </w:r>
            <w:r>
              <w:rPr>
                <w:spacing w:val="-1"/>
              </w:rPr>
              <w:t> </w:t>
            </w:r>
            <w:r>
              <w:rPr/>
              <w:t>this</w:t>
            </w:r>
            <w:r>
              <w:rPr>
                <w:spacing w:val="-1"/>
              </w:rPr>
              <w:t> </w:t>
            </w:r>
            <w:r>
              <w:rPr/>
              <w:t>Handbook,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Requests</w:t>
            </w:r>
            <w:r>
              <w:rPr>
                <w:spacing w:val="-1"/>
              </w:rPr>
              <w:t> </w:t>
            </w:r>
            <w:r>
              <w:rPr/>
              <w:t>for</w:t>
            </w:r>
            <w:r>
              <w:rPr>
                <w:spacing w:val="-3"/>
              </w:rPr>
              <w:t> </w:t>
            </w:r>
            <w:r>
              <w:rPr/>
              <w:t>Changes</w:t>
              <w:tab/>
              <w:t>7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139" w:val="left" w:leader="none"/>
              <w:tab w:pos="1140" w:val="left" w:leader="none"/>
              <w:tab w:pos="9659" w:val="left" w:leader="dot"/>
            </w:tabs>
            <w:spacing w:line="274" w:lineRule="exact" w:before="125" w:after="0"/>
            <w:ind w:left="1140" w:right="0" w:hanging="720"/>
            <w:jc w:val="left"/>
          </w:pPr>
          <w:hyperlink w:history="true" w:anchor="_bookmark45">
            <w:r>
              <w:rPr/>
              <w:t>ROLES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4"/>
              </w:rPr>
              <w:t> </w:t>
            </w:r>
            <w:r>
              <w:rPr/>
              <w:t>RESPONSIBILITIES</w:t>
              <w:tab/>
              <w:t>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59" w:val="left" w:leader="none"/>
              <w:tab w:pos="1860" w:val="left" w:leader="none"/>
              <w:tab w:pos="9659" w:val="left" w:leader="dot"/>
            </w:tabs>
            <w:spacing w:line="274" w:lineRule="exact" w:before="0" w:after="0"/>
            <w:ind w:left="1860" w:right="0" w:hanging="720"/>
            <w:jc w:val="left"/>
          </w:pPr>
          <w:hyperlink w:history="true" w:anchor="_bookmark46"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Security</w:t>
            </w:r>
            <w:r>
              <w:rPr>
                <w:spacing w:val="-6"/>
              </w:rPr>
              <w:t> </w:t>
            </w:r>
            <w:r>
              <w:rPr/>
              <w:t>Program</w:t>
            </w:r>
            <w:r>
              <w:rPr>
                <w:spacing w:val="-1"/>
              </w:rPr>
              <w:t> </w:t>
            </w:r>
            <w:r>
              <w:rPr/>
              <w:t>Roles</w:t>
              <w:tab/>
              <w:t>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47">
            <w:r>
              <w:rPr/>
              <w:t>DHS</w:t>
            </w:r>
            <w:r>
              <w:rPr>
                <w:spacing w:val="-2"/>
              </w:rPr>
              <w:t> </w:t>
            </w:r>
            <w:r>
              <w:rPr/>
              <w:t>Senior</w:t>
            </w:r>
            <w:r>
              <w:rPr>
                <w:spacing w:val="-3"/>
              </w:rPr>
              <w:t> </w:t>
            </w:r>
            <w:r>
              <w:rPr/>
              <w:t>Agency</w:t>
            </w:r>
            <w:r>
              <w:rPr>
                <w:spacing w:val="-5"/>
              </w:rPr>
              <w:t> </w:t>
            </w:r>
            <w:r>
              <w:rPr/>
              <w:t>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Officer</w:t>
            </w:r>
            <w:r>
              <w:rPr>
                <w:spacing w:val="-1"/>
              </w:rPr>
              <w:t> </w:t>
            </w:r>
            <w:r>
              <w:rPr/>
              <w:t>(SAISO)</w:t>
              <w:tab/>
              <w:t>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65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48">
            <w:r>
              <w:rPr/>
              <w:t>DHS</w:t>
            </w:r>
            <w:r>
              <w:rPr>
                <w:spacing w:val="-3"/>
              </w:rPr>
              <w:t> </w:t>
            </w:r>
            <w:r>
              <w:rPr/>
              <w:t>Chief</w:t>
            </w:r>
            <w:r>
              <w:rPr>
                <w:spacing w:val="-1"/>
              </w:rPr>
              <w:t> </w:t>
            </w:r>
            <w:r>
              <w:rPr/>
              <w:t>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Officer</w:t>
            </w:r>
            <w:r>
              <w:rPr>
                <w:spacing w:val="-3"/>
              </w:rPr>
              <w:t> </w:t>
            </w:r>
            <w:r>
              <w:rPr/>
              <w:t>(CISO)</w:t>
              <w:tab/>
              <w:t>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49">
            <w:r>
              <w:rPr/>
              <w:t>Component</w:t>
            </w:r>
            <w:r>
              <w:rPr>
                <w:spacing w:val="-2"/>
              </w:rPr>
              <w:t> </w:t>
            </w:r>
            <w:r>
              <w:rPr/>
              <w:t>Chief Information</w:t>
            </w:r>
            <w:r>
              <w:rPr>
                <w:spacing w:val="-2"/>
              </w:rPr>
              <w:t> </w:t>
            </w:r>
            <w:r>
              <w:rPr/>
              <w:t>Security</w:t>
            </w:r>
            <w:r>
              <w:rPr>
                <w:spacing w:val="-6"/>
              </w:rPr>
              <w:t> </w:t>
            </w:r>
            <w:r>
              <w:rPr/>
              <w:t>Officer</w:t>
              <w:tab/>
              <w:t>11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0">
            <w:r>
              <w:rPr/>
              <w:t>Component Information</w:t>
            </w:r>
            <w:r>
              <w:rPr>
                <w:spacing w:val="-2"/>
              </w:rPr>
              <w:t> </w:t>
            </w:r>
            <w:r>
              <w:rPr/>
              <w:t>Systems</w:t>
            </w:r>
            <w:r>
              <w:rPr>
                <w:spacing w:val="-2"/>
              </w:rPr>
              <w:t> </w:t>
            </w:r>
            <w:r>
              <w:rPr/>
              <w:t>Security</w:t>
            </w:r>
            <w:r>
              <w:rPr>
                <w:spacing w:val="-7"/>
              </w:rPr>
              <w:t> </w:t>
            </w:r>
            <w:r>
              <w:rPr/>
              <w:t>Manager</w:t>
            </w:r>
            <w:r>
              <w:rPr>
                <w:spacing w:val="-3"/>
              </w:rPr>
              <w:t> </w:t>
            </w:r>
            <w:r>
              <w:rPr/>
              <w:t>(ISSM)</w:t>
              <w:tab/>
              <w:t>13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1">
            <w:r>
              <w:rPr/>
              <w:t>Risk</w:t>
            </w:r>
            <w:r>
              <w:rPr>
                <w:spacing w:val="-1"/>
              </w:rPr>
              <w:t> </w:t>
            </w:r>
            <w:r>
              <w:rPr/>
              <w:t>Executive</w:t>
              <w:tab/>
              <w:t>14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2">
            <w:r>
              <w:rPr/>
              <w:t>Authorizing</w:t>
            </w:r>
            <w:r>
              <w:rPr>
                <w:spacing w:val="-5"/>
              </w:rPr>
              <w:t> </w:t>
            </w:r>
            <w:r>
              <w:rPr/>
              <w:t>Official (AO)</w:t>
              <w:tab/>
              <w:t>15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3">
            <w:r>
              <w:rPr/>
              <w:t>Security</w:t>
            </w:r>
            <w:r>
              <w:rPr>
                <w:spacing w:val="-6"/>
              </w:rPr>
              <w:t> </w:t>
            </w:r>
            <w:r>
              <w:rPr/>
              <w:t>Control</w:t>
            </w:r>
            <w:r>
              <w:rPr>
                <w:spacing w:val="-1"/>
              </w:rPr>
              <w:t> </w:t>
            </w:r>
            <w:r>
              <w:rPr/>
              <w:t>Assessor</w:t>
              <w:tab/>
              <w:t>15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4"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Systems</w:t>
            </w:r>
            <w:r>
              <w:rPr>
                <w:spacing w:val="-2"/>
              </w:rPr>
              <w:t> </w:t>
            </w:r>
            <w:r>
              <w:rPr/>
              <w:t>Security</w:t>
            </w:r>
            <w:r>
              <w:rPr>
                <w:spacing w:val="-7"/>
              </w:rPr>
              <w:t> </w:t>
            </w:r>
            <w:r>
              <w:rPr/>
              <w:t>Officer</w:t>
            </w:r>
            <w:r>
              <w:rPr>
                <w:spacing w:val="-3"/>
              </w:rPr>
              <w:t> </w:t>
            </w:r>
            <w:r>
              <w:rPr/>
              <w:t>(ISSO)</w:t>
              <w:tab/>
              <w:t>16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839" w:hanging="720"/>
            <w:jc w:val="left"/>
          </w:pPr>
          <w:hyperlink w:history="true" w:anchor="_bookmark55">
            <w:r>
              <w:rPr/>
              <w:t>Ongoing Authorization (OA) Manager and Operational Risk Management</w:t>
            </w:r>
          </w:hyperlink>
          <w:r>
            <w:rPr>
              <w:spacing w:val="1"/>
            </w:rPr>
            <w:t> </w:t>
          </w:r>
          <w:hyperlink w:history="true" w:anchor="_bookmark55">
            <w:r>
              <w:rPr/>
              <w:t>Board (ORMB)</w:t>
              <w:tab/>
            </w:r>
            <w:r>
              <w:rPr>
                <w:spacing w:val="-3"/>
              </w:rPr>
              <w:t>16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6">
            <w:r>
              <w:rPr/>
              <w:t>DHS</w:t>
            </w:r>
            <w:r>
              <w:rPr>
                <w:spacing w:val="-2"/>
              </w:rPr>
              <w:t> </w:t>
            </w:r>
            <w:r>
              <w:rPr/>
              <w:t>Security</w:t>
            </w:r>
            <w:r>
              <w:rPr>
                <w:spacing w:val="-4"/>
              </w:rPr>
              <w:t> </w:t>
            </w:r>
            <w:r>
              <w:rPr/>
              <w:t>Operations</w:t>
            </w:r>
            <w:r>
              <w:rPr>
                <w:spacing w:val="-2"/>
              </w:rPr>
              <w:t> </w:t>
            </w:r>
            <w:r>
              <w:rPr/>
              <w:t>Center</w:t>
            </w:r>
            <w:r>
              <w:rPr>
                <w:spacing w:val="-2"/>
              </w:rPr>
              <w:t> </w:t>
            </w:r>
            <w:r>
              <w:rPr/>
              <w:t>(SOC)</w:t>
              <w:tab/>
              <w:t>16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7">
            <w:r>
              <w:rPr/>
              <w:t>Component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6"/>
              </w:rPr>
              <w:t> </w:t>
            </w:r>
            <w:r>
              <w:rPr/>
              <w:t>Operations</w:t>
            </w:r>
            <w:r>
              <w:rPr>
                <w:spacing w:val="-1"/>
              </w:rPr>
              <w:t> </w:t>
            </w:r>
            <w:r>
              <w:rPr/>
              <w:t>Centers</w:t>
              <w:tab/>
              <w:t>18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859" w:val="left" w:leader="none"/>
              <w:tab w:pos="1860" w:val="left" w:leader="none"/>
              <w:tab w:pos="953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58">
            <w:r>
              <w:rPr/>
              <w:t>Other</w:t>
            </w:r>
            <w:r>
              <w:rPr>
                <w:spacing w:val="-3"/>
              </w:rPr>
              <w:t> </w:t>
            </w:r>
            <w:r>
              <w:rPr/>
              <w:t>Roles</w:t>
              <w:tab/>
              <w:t>19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59">
            <w:r>
              <w:rPr/>
              <w:t>Secretary</w:t>
            </w:r>
            <w:r>
              <w:rPr>
                <w:spacing w:val="-5"/>
              </w:rPr>
              <w:t> </w:t>
            </w:r>
            <w:r>
              <w:rPr/>
              <w:t>of Homeland Security</w:t>
              <w:tab/>
              <w:t>19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0">
            <w:r>
              <w:rPr/>
              <w:t>Under</w:t>
            </w:r>
            <w:r>
              <w:rPr>
                <w:spacing w:val="-2"/>
              </w:rPr>
              <w:t> </w:t>
            </w:r>
            <w:r>
              <w:rPr/>
              <w:t>Secretaries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Heads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DHS</w:t>
            </w:r>
            <w:r>
              <w:rPr>
                <w:spacing w:val="-1"/>
              </w:rPr>
              <w:t> </w:t>
            </w:r>
            <w:r>
              <w:rPr/>
              <w:t>Components</w:t>
              <w:tab/>
              <w:t>20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1">
            <w:r>
              <w:rPr/>
              <w:t>DHS</w:t>
            </w:r>
            <w:r>
              <w:rPr>
                <w:spacing w:val="-3"/>
              </w:rPr>
              <w:t> </w:t>
            </w:r>
            <w:r>
              <w:rPr/>
              <w:t>Chief</w:t>
            </w:r>
            <w:r>
              <w:rPr>
                <w:spacing w:val="-1"/>
              </w:rPr>
              <w:t> </w:t>
            </w:r>
            <w:r>
              <w:rPr/>
              <w:t>Information Officer</w:t>
            </w:r>
            <w:r>
              <w:rPr>
                <w:spacing w:val="-4"/>
              </w:rPr>
              <w:t> </w:t>
            </w:r>
            <w:r>
              <w:rPr/>
              <w:t>(CIO)</w:t>
              <w:tab/>
              <w:t>20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2">
            <w:r>
              <w:rPr/>
              <w:t>Component</w:t>
            </w:r>
            <w:r>
              <w:rPr>
                <w:spacing w:val="-2"/>
              </w:rPr>
              <w:t> </w:t>
            </w:r>
            <w:r>
              <w:rPr/>
              <w:t>Chief</w:t>
            </w:r>
            <w:r>
              <w:rPr>
                <w:spacing w:val="-1"/>
              </w:rPr>
              <w:t> </w:t>
            </w:r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Officer</w:t>
              <w:tab/>
              <w:t>21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3">
            <w:r>
              <w:rPr/>
              <w:t>DHS</w:t>
            </w:r>
            <w:r>
              <w:rPr>
                <w:spacing w:val="-2"/>
              </w:rPr>
              <w:t> </w:t>
            </w:r>
            <w:r>
              <w:rPr/>
              <w:t>Chief</w:t>
            </w:r>
            <w:r>
              <w:rPr>
                <w:spacing w:val="-2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Officer</w:t>
            </w:r>
            <w:r>
              <w:rPr>
                <w:spacing w:val="-2"/>
              </w:rPr>
              <w:t> </w:t>
            </w:r>
            <w:r>
              <w:rPr/>
              <w:t>(CSO)</w:t>
              <w:tab/>
              <w:t>23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4">
            <w:r>
              <w:rPr/>
              <w:t>DHS</w:t>
            </w:r>
            <w:r>
              <w:rPr>
                <w:spacing w:val="-1"/>
              </w:rPr>
              <w:t> </w:t>
            </w:r>
            <w:r>
              <w:rPr/>
              <w:t>Chief</w:t>
            </w:r>
            <w:r>
              <w:rPr>
                <w:spacing w:val="-2"/>
              </w:rPr>
              <w:t> </w:t>
            </w:r>
            <w:r>
              <w:rPr/>
              <w:t>Privacy</w:t>
            </w:r>
            <w:r>
              <w:rPr>
                <w:spacing w:val="-6"/>
              </w:rPr>
              <w:t> </w:t>
            </w:r>
            <w:r>
              <w:rPr/>
              <w:t>Officer</w:t>
              <w:tab/>
              <w:t>23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5">
            <w:r>
              <w:rPr/>
              <w:t>DHS</w:t>
            </w:r>
            <w:r>
              <w:rPr>
                <w:spacing w:val="-2"/>
              </w:rPr>
              <w:t> </w:t>
            </w:r>
            <w:r>
              <w:rPr/>
              <w:t>Chief</w:t>
            </w:r>
            <w:r>
              <w:rPr>
                <w:spacing w:val="-3"/>
              </w:rPr>
              <w:t> </w:t>
            </w:r>
            <w:r>
              <w:rPr/>
              <w:t>Financial</w:t>
            </w:r>
            <w:r>
              <w:rPr>
                <w:spacing w:val="-2"/>
              </w:rPr>
              <w:t> </w:t>
            </w:r>
            <w:r>
              <w:rPr/>
              <w:t>Officer</w:t>
            </w:r>
            <w:r>
              <w:rPr>
                <w:spacing w:val="-3"/>
              </w:rPr>
              <w:t> </w:t>
            </w:r>
            <w:r>
              <w:rPr/>
              <w:t>(CFO)</w:t>
              <w:tab/>
              <w:t>24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6">
            <w:r>
              <w:rPr/>
              <w:t>Program</w:t>
            </w:r>
            <w:r>
              <w:rPr>
                <w:spacing w:val="-2"/>
              </w:rPr>
              <w:t> </w:t>
            </w:r>
            <w:r>
              <w:rPr/>
              <w:t>Managers</w:t>
              <w:tab/>
              <w:t>24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7">
            <w:r>
              <w:rPr/>
              <w:t>System</w:t>
            </w:r>
            <w:r>
              <w:rPr>
                <w:spacing w:val="-2"/>
              </w:rPr>
              <w:t> </w:t>
            </w:r>
            <w:r>
              <w:rPr/>
              <w:t>Owners</w:t>
              <w:tab/>
              <w:t>24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8">
            <w:r>
              <w:rPr/>
              <w:t>Common</w:t>
            </w:r>
            <w:r>
              <w:rPr>
                <w:spacing w:val="-2"/>
              </w:rPr>
              <w:t> </w:t>
            </w:r>
            <w:r>
              <w:rPr/>
              <w:t>Control</w:t>
            </w:r>
            <w:r>
              <w:rPr>
                <w:spacing w:val="-1"/>
              </w:rPr>
              <w:t> </w:t>
            </w:r>
            <w:r>
              <w:rPr/>
              <w:t>Provider</w:t>
              <w:tab/>
              <w:t>25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69">
            <w:r>
              <w:rPr/>
              <w:t>DHS</w:t>
            </w:r>
            <w:r>
              <w:rPr>
                <w:spacing w:val="-2"/>
              </w:rPr>
              <w:t> </w:t>
            </w:r>
            <w:r>
              <w:rPr/>
              <w:t>Employees,</w:t>
            </w:r>
            <w:r>
              <w:rPr>
                <w:spacing w:val="-1"/>
              </w:rPr>
              <w:t> </w:t>
            </w:r>
            <w:r>
              <w:rPr/>
              <w:t>Contractors,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Others</w:t>
            </w:r>
            <w:r>
              <w:rPr>
                <w:spacing w:val="-1"/>
              </w:rPr>
              <w:t> </w:t>
            </w:r>
            <w:r>
              <w:rPr/>
              <w:t>Working</w:t>
            </w:r>
            <w:r>
              <w:rPr>
                <w:spacing w:val="-4"/>
              </w:rPr>
              <w:t> </w:t>
            </w:r>
            <w:r>
              <w:rPr/>
              <w:t>on</w:t>
            </w:r>
            <w:r>
              <w:rPr>
                <w:spacing w:val="1"/>
              </w:rPr>
              <w:t> </w:t>
            </w:r>
            <w:r>
              <w:rPr/>
              <w:t>Behalf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DHS</w:t>
              <w:tab/>
              <w:t>25</w:t>
            </w:r>
          </w:hyperlink>
        </w:p>
        <w:p>
          <w:pPr>
            <w:pStyle w:val="TOC1"/>
            <w:numPr>
              <w:ilvl w:val="1"/>
              <w:numId w:val="4"/>
            </w:numPr>
            <w:tabs>
              <w:tab w:pos="1139" w:val="left" w:leader="none"/>
              <w:tab w:pos="1140" w:val="left" w:leader="none"/>
              <w:tab w:pos="9539" w:val="left" w:leader="dot"/>
            </w:tabs>
            <w:spacing w:line="274" w:lineRule="exact" w:before="125" w:after="0"/>
            <w:ind w:left="1140" w:right="0" w:hanging="720"/>
            <w:jc w:val="left"/>
          </w:pPr>
          <w:hyperlink w:history="true" w:anchor="_bookmark70">
            <w:r>
              <w:rPr/>
              <w:t>MANAGEMENT</w:t>
            </w:r>
            <w:r>
              <w:rPr>
                <w:spacing w:val="-1"/>
              </w:rPr>
              <w:t> </w:t>
            </w:r>
            <w:r>
              <w:rPr/>
              <w:t>POLICIES</w:t>
              <w:tab/>
              <w:t>26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539" w:val="left" w:leader="dot"/>
            </w:tabs>
            <w:spacing w:line="274" w:lineRule="exact" w:before="0" w:after="0"/>
            <w:ind w:left="1860" w:right="0" w:hanging="720"/>
            <w:jc w:val="left"/>
          </w:pPr>
          <w:hyperlink w:history="true" w:anchor="_bookmark71">
            <w:r>
              <w:rPr/>
              <w:t>Basic</w:t>
            </w:r>
            <w:r>
              <w:rPr>
                <w:spacing w:val="-3"/>
              </w:rPr>
              <w:t> </w:t>
            </w:r>
            <w:r>
              <w:rPr/>
              <w:t>Requirements</w:t>
              <w:tab/>
              <w:t>26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53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72">
            <w:r>
              <w:rPr/>
              <w:t>Capital</w:t>
            </w:r>
            <w:r>
              <w:rPr>
                <w:spacing w:val="-2"/>
              </w:rPr>
              <w:t> </w:t>
            </w:r>
            <w:r>
              <w:rPr/>
              <w:t>Planning</w:t>
            </w:r>
            <w:r>
              <w:rPr>
                <w:spacing w:val="-5"/>
              </w:rPr>
              <w:t> </w:t>
            </w:r>
            <w:r>
              <w:rPr/>
              <w:t>and Investment</w:t>
            </w:r>
            <w:r>
              <w:rPr>
                <w:spacing w:val="-2"/>
              </w:rPr>
              <w:t> </w:t>
            </w:r>
            <w:r>
              <w:rPr/>
              <w:t>Control</w:t>
            </w:r>
            <w:r>
              <w:rPr>
                <w:spacing w:val="-1"/>
              </w:rPr>
              <w:t> </w:t>
            </w:r>
            <w:r>
              <w:rPr/>
              <w:t>(CPIC)</w:t>
              <w:tab/>
              <w:t>26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53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73">
            <w:r>
              <w:rPr/>
              <w:t>Capital</w:t>
            </w:r>
            <w:r>
              <w:rPr>
                <w:spacing w:val="-2"/>
              </w:rPr>
              <w:t> </w:t>
            </w:r>
            <w:r>
              <w:rPr/>
              <w:t>Planning</w:t>
            </w:r>
            <w:r>
              <w:rPr>
                <w:spacing w:val="-5"/>
              </w:rPr>
              <w:t> </w:t>
            </w:r>
            <w:r>
              <w:rPr/>
              <w:t>and</w:t>
            </w:r>
            <w:r>
              <w:rPr>
                <w:spacing w:val="1"/>
              </w:rPr>
              <w:t> </w:t>
            </w:r>
            <w:r>
              <w:rPr/>
              <w:t>Investment</w:t>
            </w:r>
            <w:r>
              <w:rPr>
                <w:spacing w:val="-2"/>
              </w:rPr>
              <w:t> </w:t>
            </w:r>
            <w:r>
              <w:rPr/>
              <w:t>Control</w:t>
            </w:r>
            <w:r>
              <w:rPr>
                <w:spacing w:val="-2"/>
              </w:rPr>
              <w:t> </w:t>
            </w:r>
            <w:r>
              <w:rPr/>
              <w:t>Process</w:t>
              <w:tab/>
              <w:t>27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539" w:val="left" w:leader="dot"/>
            </w:tabs>
            <w:spacing w:line="240" w:lineRule="auto" w:before="0" w:after="20"/>
            <w:ind w:left="1860" w:right="0" w:hanging="720"/>
            <w:jc w:val="left"/>
          </w:pPr>
          <w:hyperlink w:history="true" w:anchor="_bookmark74">
            <w:r>
              <w:rPr/>
              <w:t>Contractors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Outsourced</w:t>
            </w:r>
            <w:r>
              <w:rPr>
                <w:spacing w:val="-2"/>
              </w:rPr>
              <w:t> </w:t>
            </w:r>
            <w:r>
              <w:rPr/>
              <w:t>Operations</w:t>
              <w:tab/>
              <w:t>28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112" w:after="0"/>
            <w:ind w:left="1860" w:right="0" w:hanging="720"/>
            <w:jc w:val="left"/>
          </w:pPr>
          <w:hyperlink w:history="true" w:anchor="_bookmark75">
            <w:r>
              <w:rPr/>
              <w:t>Performance</w:t>
            </w:r>
            <w:r>
              <w:rPr>
                <w:spacing w:val="-2"/>
              </w:rPr>
              <w:t> </w:t>
            </w:r>
            <w:r>
              <w:rPr/>
              <w:t>Measures</w:t>
            </w:r>
            <w:r>
              <w:rPr>
                <w:spacing w:val="2"/>
              </w:rPr>
              <w:t> </w:t>
            </w:r>
            <w:r>
              <w:rPr/>
              <w:t>and Metrics</w:t>
              <w:tab/>
              <w:t>29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76">
            <w:r>
              <w:rPr/>
              <w:t>Continuity</w:t>
            </w:r>
            <w:r>
              <w:rPr>
                <w:spacing w:val="-9"/>
              </w:rPr>
              <w:t> </w:t>
            </w:r>
            <w:r>
              <w:rPr/>
              <w:t>Planning for</w:t>
            </w:r>
            <w:r>
              <w:rPr>
                <w:spacing w:val="1"/>
              </w:rPr>
              <w:t> </w:t>
            </w:r>
            <w:r>
              <w:rPr/>
              <w:t>Critical DHS Assets</w:t>
              <w:tab/>
              <w:t>30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77">
            <w:r>
              <w:rPr/>
              <w:t>Continuity</w:t>
            </w:r>
            <w:r>
              <w:rPr>
                <w:spacing w:val="-9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Operations</w:t>
            </w:r>
            <w:r>
              <w:rPr>
                <w:spacing w:val="2"/>
              </w:rPr>
              <w:t> </w:t>
            </w:r>
            <w:r>
              <w:rPr/>
              <w:t>(COOP)</w:t>
            </w:r>
            <w:r>
              <w:rPr>
                <w:spacing w:val="-1"/>
              </w:rPr>
              <w:t> </w:t>
            </w:r>
            <w:r>
              <w:rPr/>
              <w:t>Planning</w:t>
              <w:tab/>
              <w:t>30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78">
            <w:r>
              <w:rPr/>
              <w:t>Contingency</w:t>
            </w:r>
            <w:r>
              <w:rPr>
                <w:spacing w:val="-5"/>
              </w:rPr>
              <w:t> </w:t>
            </w:r>
            <w:r>
              <w:rPr/>
              <w:t>Planning</w:t>
              <w:tab/>
              <w:t>33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79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Engineering Life</w:t>
            </w:r>
            <w:r>
              <w:rPr>
                <w:spacing w:val="1"/>
              </w:rPr>
              <w:t> </w:t>
            </w:r>
            <w:r>
              <w:rPr/>
              <w:t>Cycle</w:t>
            </w:r>
            <w:r>
              <w:rPr>
                <w:spacing w:val="1"/>
              </w:rPr>
              <w:t> </w:t>
            </w:r>
            <w:r>
              <w:rPr/>
              <w:t>(SELC)</w:t>
              <w:tab/>
              <w:t>35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80">
            <w:r>
              <w:rPr/>
              <w:t>Planning</w:t>
              <w:tab/>
              <w:t>37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81">
            <w:r>
              <w:rPr/>
              <w:t>Requirements</w:t>
            </w:r>
            <w:r>
              <w:rPr>
                <w:spacing w:val="-1"/>
              </w:rPr>
              <w:t> </w:t>
            </w:r>
            <w:r>
              <w:rPr/>
              <w:t>Definition</w:t>
              <w:tab/>
              <w:t>37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82">
            <w:r>
              <w:rPr/>
              <w:t>Design</w:t>
              <w:tab/>
              <w:t>37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83">
            <w:r>
              <w:rPr/>
              <w:t>Development</w:t>
              <w:tab/>
              <w:t>38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84">
            <w:r>
              <w:rPr/>
              <w:t>Test</w:t>
              <w:tab/>
              <w:t>38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85">
            <w:r>
              <w:rPr/>
              <w:t>Implementation</w:t>
              <w:tab/>
              <w:t>38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86">
            <w:r>
              <w:rPr/>
              <w:t>Operations</w:t>
            </w:r>
            <w:r>
              <w:rPr>
                <w:spacing w:val="-1"/>
              </w:rPr>
              <w:t> </w:t>
            </w:r>
            <w:r>
              <w:rPr/>
              <w:t>and Maintenance</w:t>
              <w:tab/>
              <w:t>39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87">
            <w:r>
              <w:rPr/>
              <w:t>Disposition</w:t>
              <w:tab/>
              <w:t>39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88">
            <w:r>
              <w:rPr/>
              <w:t>Configuration</w:t>
            </w:r>
            <w:r>
              <w:rPr>
                <w:spacing w:val="-1"/>
              </w:rPr>
              <w:t> </w:t>
            </w:r>
            <w:r>
              <w:rPr/>
              <w:t>Management (CM)</w:t>
              <w:tab/>
              <w:t>39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89">
            <w:r>
              <w:rPr/>
              <w:t>Risk</w:t>
            </w:r>
            <w:r>
              <w:rPr>
                <w:spacing w:val="-1"/>
              </w:rPr>
              <w:t> </w:t>
            </w:r>
            <w:r>
              <w:rPr/>
              <w:t>Management</w:t>
              <w:tab/>
              <w:t>41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0">
            <w:r>
              <w:rPr/>
              <w:t>Risk</w:t>
            </w:r>
            <w:r>
              <w:rPr>
                <w:spacing w:val="-1"/>
              </w:rPr>
              <w:t> </w:t>
            </w:r>
            <w:r>
              <w:rPr/>
              <w:t>Assessment</w:t>
              <w:tab/>
              <w:t>43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1">
            <w:r>
              <w:rPr/>
              <w:t>Risk</w:t>
            </w:r>
            <w:r>
              <w:rPr>
                <w:spacing w:val="-1"/>
              </w:rPr>
              <w:t> </w:t>
            </w:r>
            <w:r>
              <w:rPr/>
              <w:t>Mitigation</w:t>
              <w:tab/>
              <w:t>43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2">
            <w:r>
              <w:rPr/>
              <w:t>Evaluation</w:t>
            </w:r>
            <w:r>
              <w:rPr>
                <w:spacing w:val="-1"/>
              </w:rPr>
              <w:t> </w:t>
            </w:r>
            <w:r>
              <w:rPr/>
              <w:t>and Assessment</w:t>
              <w:tab/>
              <w:t>43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93">
            <w:r>
              <w:rPr/>
              <w:t>Security</w:t>
            </w:r>
            <w:r>
              <w:rPr>
                <w:spacing w:val="-4"/>
              </w:rPr>
              <w:t> </w:t>
            </w:r>
            <w:r>
              <w:rPr/>
              <w:t>Authorization and Security</w:t>
            </w:r>
            <w:r>
              <w:rPr>
                <w:spacing w:val="-5"/>
              </w:rPr>
              <w:t> </w:t>
            </w:r>
            <w:r>
              <w:rPr/>
              <w:t>Control Assessments</w:t>
              <w:tab/>
              <w:t>44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4">
            <w:r>
              <w:rPr/>
              <w:t>Ongoing</w:t>
            </w:r>
            <w:r>
              <w:rPr>
                <w:spacing w:val="-4"/>
              </w:rPr>
              <w:t> </w:t>
            </w:r>
            <w:r>
              <w:rPr/>
              <w:t>Authorization (OA)</w:t>
              <w:tab/>
              <w:t>47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5">
            <w:r>
              <w:rPr/>
              <w:t>FIPS</w:t>
            </w:r>
            <w:r>
              <w:rPr>
                <w:spacing w:val="-1"/>
              </w:rPr>
              <w:t> </w:t>
            </w:r>
            <w:r>
              <w:rPr/>
              <w:t>199 Categorization</w:t>
            </w:r>
            <w:r>
              <w:rPr>
                <w:spacing w:val="-1"/>
              </w:rPr>
              <w:t> </w:t>
            </w:r>
            <w:r>
              <w:rPr/>
              <w:t>and the</w:t>
            </w:r>
            <w:r>
              <w:rPr>
                <w:spacing w:val="-2"/>
              </w:rPr>
              <w:t> </w:t>
            </w:r>
            <w:r>
              <w:rPr/>
              <w:t>NIST</w:t>
            </w:r>
            <w:r>
              <w:rPr>
                <w:spacing w:val="-1"/>
              </w:rPr>
              <w:t> </w:t>
            </w:r>
            <w:r>
              <w:rPr/>
              <w:t>SP</w:t>
            </w:r>
            <w:r>
              <w:rPr>
                <w:spacing w:val="-1"/>
              </w:rPr>
              <w:t> </w:t>
            </w:r>
            <w:r>
              <w:rPr/>
              <w:t>800-53 Controls</w:t>
              <w:tab/>
              <w:t>51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6">
            <w:r>
              <w:rPr/>
              <w:t>Privacy</w:t>
            </w:r>
            <w:r>
              <w:rPr>
                <w:spacing w:val="-4"/>
              </w:rPr>
              <w:t> </w:t>
            </w:r>
            <w:r>
              <w:rPr/>
              <w:t>Assessment</w:t>
              <w:tab/>
              <w:t>52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7">
            <w:r>
              <w:rPr/>
              <w:t>E-Authentication</w:t>
              <w:tab/>
              <w:t>53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8">
            <w:r>
              <w:rPr/>
              <w:t>Risk</w:t>
            </w:r>
            <w:r>
              <w:rPr>
                <w:spacing w:val="-1"/>
              </w:rPr>
              <w:t> </w:t>
            </w:r>
            <w:r>
              <w:rPr/>
              <w:t>Assessment</w:t>
              <w:tab/>
              <w:t>53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99">
            <w:r>
              <w:rPr/>
              <w:t>Security</w:t>
            </w:r>
            <w:r>
              <w:rPr>
                <w:spacing w:val="-6"/>
              </w:rPr>
              <w:t> </w:t>
            </w:r>
            <w:r>
              <w:rPr/>
              <w:t>Plan (SP)</w:t>
              <w:tab/>
              <w:t>53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0">
            <w:r>
              <w:rPr/>
              <w:t>Contingency</w:t>
            </w:r>
            <w:r>
              <w:rPr>
                <w:spacing w:val="-6"/>
              </w:rPr>
              <w:t> </w:t>
            </w:r>
            <w:r>
              <w:rPr/>
              <w:t>Plan (CP)</w:t>
              <w:tab/>
              <w:t>53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1">
            <w:r>
              <w:rPr/>
              <w:t>Security</w:t>
            </w:r>
            <w:r>
              <w:rPr>
                <w:spacing w:val="-6"/>
              </w:rPr>
              <w:t> </w:t>
            </w:r>
            <w:r>
              <w:rPr/>
              <w:t>Control Assessment Plan</w:t>
              <w:tab/>
              <w:t>54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2">
            <w:r>
              <w:rPr/>
              <w:t>Contingency</w:t>
            </w:r>
            <w:r>
              <w:rPr>
                <w:spacing w:val="-6"/>
              </w:rPr>
              <w:t> </w:t>
            </w:r>
            <w:r>
              <w:rPr/>
              <w:t>Plan Testing</w:t>
              <w:tab/>
              <w:t>54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3">
            <w:r>
              <w:rPr/>
              <w:t>Security</w:t>
            </w:r>
            <w:r>
              <w:rPr>
                <w:spacing w:val="-4"/>
              </w:rPr>
              <w:t> </w:t>
            </w:r>
            <w:r>
              <w:rPr/>
              <w:t>Assessment Report (SAR)</w:t>
              <w:tab/>
              <w:t>56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4">
            <w:r>
              <w:rPr/>
              <w:t>Plan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Action and Milestones</w:t>
            </w:r>
            <w:r>
              <w:rPr>
                <w:spacing w:val="-1"/>
              </w:rPr>
              <w:t> </w:t>
            </w:r>
            <w:r>
              <w:rPr/>
              <w:t>(POA&amp;M)</w:t>
              <w:tab/>
              <w:t>56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5">
            <w:r>
              <w:rPr/>
              <w:t>Authorization</w:t>
            </w:r>
            <w:r>
              <w:rPr>
                <w:spacing w:val="-1"/>
              </w:rPr>
              <w:t> </w:t>
            </w:r>
            <w:r>
              <w:rPr/>
              <w:t>to Operate</w:t>
            </w:r>
            <w:r>
              <w:rPr>
                <w:spacing w:val="1"/>
              </w:rPr>
              <w:t> </w:t>
            </w:r>
            <w:r>
              <w:rPr/>
              <w:t>(ATO)</w:t>
            </w:r>
            <w:r>
              <w:rPr>
                <w:spacing w:val="1"/>
              </w:rPr>
              <w:t> </w:t>
            </w:r>
            <w:r>
              <w:rPr/>
              <w:t>Letter</w:t>
              <w:tab/>
              <w:t>56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6">
            <w:r>
              <w:rPr/>
              <w:t>Interim</w:t>
            </w:r>
            <w:r>
              <w:rPr>
                <w:spacing w:val="-1"/>
              </w:rPr>
              <w:t> </w:t>
            </w:r>
            <w:r>
              <w:rPr/>
              <w:t>Authorization to Operate</w:t>
            </w:r>
            <w:r>
              <w:rPr>
                <w:spacing w:val="1"/>
              </w:rPr>
              <w:t> </w:t>
            </w:r>
            <w:r>
              <w:rPr/>
              <w:t>(IATO)</w:t>
              <w:tab/>
              <w:t>56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7">
            <w:r>
              <w:rPr/>
              <w:t>Annual</w:t>
            </w:r>
            <w:r>
              <w:rPr>
                <w:spacing w:val="-1"/>
              </w:rPr>
              <w:t> </w:t>
            </w:r>
            <w:r>
              <w:rPr/>
              <w:t>Self-Assessments</w:t>
              <w:tab/>
              <w:t>57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08">
            <w:r>
              <w:rPr/>
              <w:t>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Review</w:t>
            </w:r>
            <w:r>
              <w:rPr>
                <w:spacing w:val="-1"/>
              </w:rPr>
              <w:t> </w:t>
            </w:r>
            <w:r>
              <w:rPr/>
              <w:t>and Assistance</w:t>
              <w:tab/>
              <w:t>57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09">
            <w:r>
              <w:rPr/>
              <w:t>Review</w:t>
            </w:r>
            <w:r>
              <w:rPr>
                <w:spacing w:val="-2"/>
              </w:rPr>
              <w:t> </w:t>
            </w:r>
            <w:r>
              <w:rPr/>
              <w:t>and Assistance Management and</w:t>
            </w:r>
            <w:r>
              <w:rPr>
                <w:spacing w:val="2"/>
              </w:rPr>
              <w:t> </w:t>
            </w:r>
            <w:r>
              <w:rPr/>
              <w:t>Oversight</w:t>
              <w:tab/>
              <w:t>59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10">
            <w:r>
              <w:rPr/>
              <w:t>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Assistance</w:t>
              <w:tab/>
              <w:t>59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11">
            <w:r>
              <w:rPr/>
              <w:t>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Reviews</w:t>
              <w:tab/>
              <w:t>59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1" w:after="0"/>
            <w:ind w:left="1860" w:right="0" w:hanging="720"/>
            <w:jc w:val="left"/>
          </w:pPr>
          <w:hyperlink w:history="true" w:anchor="_bookmark112">
            <w:r>
              <w:rPr/>
              <w:t>Security</w:t>
            </w:r>
            <w:r>
              <w:rPr>
                <w:spacing w:val="-6"/>
              </w:rPr>
              <w:t> </w:t>
            </w:r>
            <w:r>
              <w:rPr/>
              <w:t>Working</w:t>
            </w:r>
            <w:r>
              <w:rPr>
                <w:spacing w:val="-3"/>
              </w:rPr>
              <w:t> </w:t>
            </w:r>
            <w:r>
              <w:rPr/>
              <w:t>Groups and Forums</w:t>
              <w:tab/>
              <w:t>59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13">
            <w:r>
              <w:rPr/>
              <w:t>CISO</w:t>
            </w:r>
            <w:r>
              <w:rPr>
                <w:spacing w:val="-2"/>
              </w:rPr>
              <w:t> </w:t>
            </w:r>
            <w:r>
              <w:rPr/>
              <w:t>Council</w:t>
              <w:tab/>
              <w:t>59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14">
            <w:r>
              <w:rPr/>
              <w:t>DHS</w:t>
            </w:r>
            <w:r>
              <w:rPr>
                <w:spacing w:val="2"/>
              </w:rPr>
              <w:t> </w:t>
            </w:r>
            <w:r>
              <w:rPr/>
              <w:t>Information Security</w:t>
            </w:r>
            <w:r>
              <w:rPr>
                <w:spacing w:val="-3"/>
              </w:rPr>
              <w:t> </w:t>
            </w:r>
            <w:r>
              <w:rPr/>
              <w:t>Training</w:t>
            </w:r>
            <w:r>
              <w:rPr>
                <w:spacing w:val="-3"/>
              </w:rPr>
              <w:t> </w:t>
            </w:r>
            <w:r>
              <w:rPr/>
              <w:t>Working</w:t>
            </w:r>
            <w:r>
              <w:rPr>
                <w:spacing w:val="-4"/>
              </w:rPr>
              <w:t> </w:t>
            </w:r>
            <w:r>
              <w:rPr/>
              <w:t>Group</w:t>
              <w:tab/>
              <w:t>59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15">
            <w:r>
              <w:rPr/>
              <w:t>DHS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Policy</w:t>
            </w:r>
            <w:r>
              <w:rPr>
                <w:spacing w:val="-5"/>
              </w:rPr>
              <w:t> </w:t>
            </w:r>
            <w:r>
              <w:rPr/>
              <w:t>Working</w:t>
            </w:r>
            <w:r>
              <w:rPr>
                <w:spacing w:val="-3"/>
              </w:rPr>
              <w:t> </w:t>
            </w:r>
            <w:r>
              <w:rPr/>
              <w:t>Group (SPWG)</w:t>
              <w:tab/>
              <w:t>60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16">
            <w:r>
              <w:rPr/>
              <w:t>DHS</w:t>
            </w:r>
            <w:r>
              <w:rPr>
                <w:spacing w:val="-1"/>
              </w:rPr>
              <w:t> </w:t>
            </w:r>
            <w:r>
              <w:rPr/>
              <w:t>Enterprise</w:t>
            </w:r>
            <w:r>
              <w:rPr>
                <w:spacing w:val="-1"/>
              </w:rPr>
              <w:t> </w:t>
            </w:r>
            <w:r>
              <w:rPr/>
              <w:t>Services</w:t>
            </w:r>
            <w:r>
              <w:rPr>
                <w:spacing w:val="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Working</w:t>
            </w:r>
            <w:r>
              <w:rPr>
                <w:spacing w:val="-4"/>
              </w:rPr>
              <w:t> </w:t>
            </w:r>
            <w:r>
              <w:rPr/>
              <w:t>Group</w:t>
            </w:r>
            <w:r>
              <w:rPr>
                <w:spacing w:val="2"/>
              </w:rPr>
              <w:t> </w:t>
            </w:r>
            <w:r>
              <w:rPr/>
              <w:t>(ESSWG)</w:t>
              <w:tab/>
              <w:t>60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17">
            <w:r>
              <w:rPr/>
              <w:t>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Policy</w:t>
            </w:r>
            <w:r>
              <w:rPr>
                <w:spacing w:val="-3"/>
              </w:rPr>
              <w:t> </w:t>
            </w:r>
            <w:r>
              <w:rPr/>
              <w:t>Violation and Disciplinary</w:t>
            </w:r>
            <w:r>
              <w:rPr>
                <w:spacing w:val="-6"/>
              </w:rPr>
              <w:t> </w:t>
            </w:r>
            <w:r>
              <w:rPr/>
              <w:t>Action</w:t>
              <w:tab/>
              <w:t>60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18">
            <w:r>
              <w:rPr/>
              <w:t>Required</w:t>
            </w:r>
            <w:r>
              <w:rPr>
                <w:spacing w:val="-1"/>
              </w:rPr>
              <w:t> </w:t>
            </w:r>
            <w:r>
              <w:rPr/>
              <w:t>Reporting</w:t>
              <w:tab/>
              <w:t>60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19">
            <w:r>
              <w:rPr/>
              <w:t>Privacy</w:t>
            </w:r>
            <w:r>
              <w:rPr>
                <w:spacing w:val="-4"/>
              </w:rPr>
              <w:t> </w:t>
            </w:r>
            <w:r>
              <w:rPr/>
              <w:t>and Data</w:t>
            </w:r>
            <w:r>
              <w:rPr>
                <w:spacing w:val="-1"/>
              </w:rPr>
              <w:t> </w:t>
            </w:r>
            <w:r>
              <w:rPr/>
              <w:t>Security</w:t>
              <w:tab/>
              <w:t>62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240"/>
            <w:ind w:left="2580" w:right="0" w:hanging="720"/>
            <w:jc w:val="left"/>
          </w:pPr>
          <w:hyperlink w:history="true" w:anchor="_bookmark120">
            <w:r>
              <w:rPr/>
              <w:t>Personally</w:t>
            </w:r>
            <w:r>
              <w:rPr>
                <w:spacing w:val="-1"/>
              </w:rPr>
              <w:t> </w:t>
            </w:r>
            <w:r>
              <w:rPr/>
              <w:t>Identifiable</w:t>
            </w:r>
            <w:r>
              <w:rPr>
                <w:spacing w:val="1"/>
              </w:rPr>
              <w:t> </w:t>
            </w:r>
            <w:r>
              <w:rPr/>
              <w:t>Information (PII)</w:t>
              <w:tab/>
              <w:t>62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112" w:after="0"/>
            <w:ind w:left="2580" w:right="0" w:hanging="720"/>
            <w:jc w:val="left"/>
          </w:pPr>
          <w:hyperlink w:history="true" w:anchor="_bookmark121">
            <w:r>
              <w:rPr/>
              <w:t>Privacy</w:t>
            </w:r>
            <w:r>
              <w:rPr>
                <w:spacing w:val="-4"/>
              </w:rPr>
              <w:t> </w:t>
            </w:r>
            <w:r>
              <w:rPr/>
              <w:t>Threshold Analysis (PTA)</w:t>
              <w:tab/>
              <w:t>64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22">
            <w:r>
              <w:rPr/>
              <w:t>Privacy</w:t>
            </w:r>
            <w:r>
              <w:rPr>
                <w:spacing w:val="-1"/>
              </w:rPr>
              <w:t> </w:t>
            </w:r>
            <w:r>
              <w:rPr/>
              <w:t>Impact Assessments (PIA)</w:t>
              <w:tab/>
              <w:t>64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23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Record Notice</w:t>
            </w:r>
            <w:r>
              <w:rPr>
                <w:spacing w:val="1"/>
              </w:rPr>
              <w:t> </w:t>
            </w:r>
            <w:r>
              <w:rPr/>
              <w:t>(SORN)</w:t>
              <w:tab/>
              <w:t>65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25">
            <w:r>
              <w:rPr/>
              <w:t>Protecting</w:t>
            </w:r>
            <w:r>
              <w:rPr>
                <w:spacing w:val="-4"/>
              </w:rPr>
              <w:t> </w:t>
            </w:r>
            <w:r>
              <w:rPr/>
              <w:t>Privacy</w:t>
            </w:r>
            <w:r>
              <w:rPr>
                <w:spacing w:val="-5"/>
              </w:rPr>
              <w:t> </w:t>
            </w:r>
            <w:r>
              <w:rPr/>
              <w:t>Sensitive</w:t>
            </w:r>
            <w:r>
              <w:rPr>
                <w:spacing w:val="-1"/>
              </w:rPr>
              <w:t> </w:t>
            </w:r>
            <w:r>
              <w:rPr/>
              <w:t>Systems</w:t>
              <w:tab/>
              <w:t>66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26">
            <w:r>
              <w:rPr/>
              <w:t>Privacy</w:t>
            </w:r>
            <w:r>
              <w:rPr>
                <w:spacing w:val="-1"/>
              </w:rPr>
              <w:t> </w:t>
            </w:r>
            <w:r>
              <w:rPr/>
              <w:t>Incident Reporting</w:t>
              <w:tab/>
              <w:t>66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27">
            <w:r>
              <w:rPr/>
              <w:t>E-Authentication</w:t>
              <w:tab/>
              <w:t>68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28">
            <w:r>
              <w:rPr/>
              <w:t>Use Limitation and</w:t>
            </w:r>
            <w:r>
              <w:rPr>
                <w:spacing w:val="-1"/>
              </w:rPr>
              <w:t> </w:t>
            </w:r>
            <w:r>
              <w:rPr/>
              <w:t>External</w:t>
            </w:r>
            <w:r>
              <w:rPr>
                <w:spacing w:val="2"/>
              </w:rPr>
              <w:t> </w:t>
            </w:r>
            <w:r>
              <w:rPr/>
              <w:t>Information Sharing</w:t>
              <w:tab/>
              <w:t>68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29">
            <w:r>
              <w:rPr/>
              <w:t>DHS</w:t>
            </w:r>
            <w:r>
              <w:rPr>
                <w:spacing w:val="-1"/>
              </w:rPr>
              <w:t> </w:t>
            </w:r>
            <w:r>
              <w:rPr/>
              <w:t>CFO-Designated Systems</w:t>
              <w:tab/>
              <w:t>68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30">
            <w:r>
              <w:rPr/>
              <w:t>Social</w:t>
            </w:r>
            <w:r>
              <w:rPr>
                <w:spacing w:val="-1"/>
              </w:rPr>
              <w:t> </w:t>
            </w:r>
            <w:r>
              <w:rPr/>
              <w:t>Media</w:t>
              <w:tab/>
              <w:t>70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31">
            <w:r>
              <w:rPr/>
              <w:t>Health</w:t>
            </w:r>
            <w:r>
              <w:rPr>
                <w:spacing w:val="1"/>
              </w:rPr>
              <w:t> </w:t>
            </w:r>
            <w:r>
              <w:rPr/>
              <w:t>Insurance</w:t>
            </w:r>
            <w:r>
              <w:rPr>
                <w:spacing w:val="-1"/>
              </w:rPr>
              <w:t> </w:t>
            </w:r>
            <w:r>
              <w:rPr/>
              <w:t>Portability</w:t>
            </w:r>
            <w:r>
              <w:rPr>
                <w:spacing w:val="-6"/>
              </w:rPr>
              <w:t> </w:t>
            </w:r>
            <w:r>
              <w:rPr/>
              <w:t>and Accountability</w:t>
            </w:r>
            <w:r>
              <w:rPr>
                <w:spacing w:val="-3"/>
              </w:rPr>
              <w:t> </w:t>
            </w:r>
            <w:r>
              <w:rPr/>
              <w:t>Act</w:t>
            </w:r>
            <w:r>
              <w:rPr>
                <w:spacing w:val="-1"/>
              </w:rPr>
              <w:t> </w:t>
            </w:r>
            <w:r>
              <w:rPr/>
              <w:t>(HIPAA)</w:t>
              <w:tab/>
              <w:t>71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32">
            <w:r>
              <w:rPr/>
              <w:t>Cloud</w:t>
            </w:r>
            <w:r>
              <w:rPr>
                <w:spacing w:val="-1"/>
              </w:rPr>
              <w:t> </w:t>
            </w:r>
            <w:r>
              <w:rPr/>
              <w:t>Services</w:t>
              <w:tab/>
              <w:t>71</w:t>
            </w:r>
          </w:hyperlink>
        </w:p>
        <w:p>
          <w:pPr>
            <w:pStyle w:val="TOC1"/>
            <w:numPr>
              <w:ilvl w:val="1"/>
              <w:numId w:val="5"/>
            </w:numPr>
            <w:tabs>
              <w:tab w:pos="1139" w:val="left" w:leader="none"/>
              <w:tab w:pos="1140" w:val="left" w:leader="none"/>
              <w:tab w:pos="9779" w:val="right" w:leader="dot"/>
            </w:tabs>
            <w:spacing w:line="274" w:lineRule="exact" w:before="125" w:after="0"/>
            <w:ind w:left="1140" w:right="0" w:hanging="720"/>
            <w:jc w:val="left"/>
          </w:pPr>
          <w:hyperlink w:history="true" w:anchor="_bookmark134">
            <w:r>
              <w:rPr/>
              <w:t>OPERATIONAL</w:t>
            </w:r>
            <w:r>
              <w:rPr>
                <w:spacing w:val="-1"/>
              </w:rPr>
              <w:t> </w:t>
            </w:r>
            <w:r>
              <w:rPr/>
              <w:t>CONTROLS</w:t>
              <w:tab/>
              <w:t>74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74" w:lineRule="exact" w:before="0" w:after="0"/>
            <w:ind w:left="1860" w:right="0" w:hanging="720"/>
            <w:jc w:val="left"/>
          </w:pPr>
          <w:hyperlink w:history="true" w:anchor="_bookmark135">
            <w:r>
              <w:rPr/>
              <w:t>Personnel</w:t>
              <w:tab/>
              <w:t>74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36">
            <w:r>
              <w:rPr/>
              <w:t>Personnel</w:t>
            </w:r>
            <w:r>
              <w:rPr>
                <w:spacing w:val="-1"/>
              </w:rPr>
              <w:t> </w:t>
            </w:r>
            <w:r>
              <w:rPr/>
              <w:t>Screening and</w:t>
            </w:r>
            <w:r>
              <w:rPr>
                <w:spacing w:val="2"/>
              </w:rPr>
              <w:t> </w:t>
            </w:r>
            <w:r>
              <w:rPr/>
              <w:t>Position</w:t>
            </w:r>
            <w:r>
              <w:rPr>
                <w:spacing w:val="-1"/>
              </w:rPr>
              <w:t> </w:t>
            </w:r>
            <w:r>
              <w:rPr/>
              <w:t>Categorization</w:t>
              <w:tab/>
              <w:t>74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37">
            <w:r>
              <w:rPr/>
              <w:t>Rules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Behavior</w:t>
            </w:r>
            <w:r>
              <w:rPr>
                <w:spacing w:val="-1"/>
              </w:rPr>
              <w:t> </w:t>
            </w:r>
            <w:r>
              <w:rPr/>
              <w:t>(ROB)</w:t>
              <w:tab/>
              <w:t>76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38">
            <w:r>
              <w:rPr/>
              <w:t>Access</w:t>
            </w:r>
            <w:r>
              <w:rPr>
                <w:spacing w:val="-1"/>
              </w:rPr>
              <w:t> </w:t>
            </w:r>
            <w:r>
              <w:rPr/>
              <w:t>to Sensitive</w:t>
            </w:r>
            <w:r>
              <w:rPr>
                <w:spacing w:val="1"/>
              </w:rPr>
              <w:t> </w:t>
            </w:r>
            <w:r>
              <w:rPr/>
              <w:t>Information</w:t>
              <w:tab/>
              <w:t>77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39">
            <w:r>
              <w:rPr/>
              <w:t>Segregation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Duties and</w:t>
            </w:r>
            <w:r>
              <w:rPr>
                <w:spacing w:val="1"/>
              </w:rPr>
              <w:t> </w:t>
            </w:r>
            <w:r>
              <w:rPr/>
              <w:t>Least Privilege</w:t>
              <w:tab/>
              <w:t>79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40">
            <w:r>
              <w:rPr/>
              <w:t>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Awareness,</w:t>
            </w:r>
            <w:r>
              <w:rPr>
                <w:spacing w:val="-1"/>
              </w:rPr>
              <w:t> </w:t>
            </w:r>
            <w:r>
              <w:rPr/>
              <w:t>Training, and Education</w:t>
              <w:tab/>
              <w:t>80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43">
            <w:r>
              <w:rPr/>
              <w:t>Separation</w:t>
            </w:r>
            <w:r>
              <w:rPr>
                <w:spacing w:val="-1"/>
              </w:rPr>
              <w:t> </w:t>
            </w:r>
            <w:r>
              <w:rPr/>
              <w:t>from Duty</w:t>
              <w:tab/>
              <w:t>83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44">
            <w:r>
              <w:rPr/>
              <w:t>Physical</w:t>
            </w:r>
            <w:r>
              <w:rPr>
                <w:spacing w:val="-1"/>
              </w:rPr>
              <w:t> </w:t>
            </w:r>
            <w:r>
              <w:rPr/>
              <w:t>Security</w:t>
              <w:tab/>
              <w:t>84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45">
            <w:r>
              <w:rPr/>
              <w:t>General</w:t>
            </w:r>
            <w:r>
              <w:rPr>
                <w:spacing w:val="-1"/>
              </w:rPr>
              <w:t> </w:t>
            </w:r>
            <w:r>
              <w:rPr/>
              <w:t>Physical Access</w:t>
              <w:tab/>
              <w:t>84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46">
            <w:r>
              <w:rPr/>
              <w:t>Sensitive</w:t>
            </w:r>
            <w:r>
              <w:rPr>
                <w:spacing w:val="-2"/>
              </w:rPr>
              <w:t> </w:t>
            </w:r>
            <w:r>
              <w:rPr/>
              <w:t>Facility</w:t>
              <w:tab/>
              <w:t>88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47">
            <w:r>
              <w:rPr/>
              <w:t>Media</w:t>
            </w:r>
            <w:r>
              <w:rPr>
                <w:spacing w:val="-2"/>
              </w:rPr>
              <w:t> </w:t>
            </w:r>
            <w:r>
              <w:rPr/>
              <w:t>Controls</w:t>
              <w:tab/>
              <w:t>88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48">
            <w:r>
              <w:rPr/>
              <w:t>Media</w:t>
            </w:r>
            <w:r>
              <w:rPr>
                <w:spacing w:val="-2"/>
              </w:rPr>
              <w:t> </w:t>
            </w:r>
            <w:r>
              <w:rPr/>
              <w:t>Protection</w:t>
              <w:tab/>
              <w:t>89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49">
            <w:r>
              <w:rPr/>
              <w:t>Media</w:t>
            </w:r>
            <w:r>
              <w:rPr>
                <w:spacing w:val="-2"/>
              </w:rPr>
              <w:t> </w:t>
            </w:r>
            <w:r>
              <w:rPr/>
              <w:t>Marking</w:t>
            </w:r>
            <w:r>
              <w:rPr>
                <w:spacing w:val="-3"/>
              </w:rPr>
              <w:t> </w:t>
            </w:r>
            <w:r>
              <w:rPr/>
              <w:t>and Transport</w:t>
              <w:tab/>
              <w:t>90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0">
            <w:r>
              <w:rPr/>
              <w:t>Media</w:t>
            </w:r>
            <w:r>
              <w:rPr>
                <w:spacing w:val="-2"/>
              </w:rPr>
              <w:t> </w:t>
            </w:r>
            <w:r>
              <w:rPr/>
              <w:t>Sanitization and Disposal</w:t>
              <w:tab/>
              <w:t>91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1">
            <w:r>
              <w:rPr/>
              <w:t>Production,</w:t>
            </w:r>
            <w:r>
              <w:rPr>
                <w:spacing w:val="1"/>
              </w:rPr>
              <w:t> </w:t>
            </w:r>
            <w:r>
              <w:rPr/>
              <w:t>Input/Output</w:t>
            </w:r>
            <w:r>
              <w:rPr>
                <w:spacing w:val="2"/>
              </w:rPr>
              <w:t> </w:t>
            </w:r>
            <w:r>
              <w:rPr/>
              <w:t>Controls</w:t>
              <w:tab/>
              <w:t>94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52">
            <w:r>
              <w:rPr/>
              <w:t>Voice</w:t>
            </w:r>
            <w:r>
              <w:rPr>
                <w:spacing w:val="-2"/>
              </w:rPr>
              <w:t> </w:t>
            </w:r>
            <w:r>
              <w:rPr/>
              <w:t>Communications Security</w:t>
              <w:tab/>
              <w:t>95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3">
            <w:r>
              <w:rPr/>
              <w:t>Private</w:t>
            </w:r>
            <w:r>
              <w:rPr>
                <w:spacing w:val="-2"/>
              </w:rPr>
              <w:t> </w:t>
            </w:r>
            <w:r>
              <w:rPr/>
              <w:t>Branch Exchange</w:t>
              <w:tab/>
              <w:t>95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4">
            <w:r>
              <w:rPr/>
              <w:t>Telephone</w:t>
            </w:r>
            <w:r>
              <w:rPr>
                <w:spacing w:val="-2"/>
              </w:rPr>
              <w:t> </w:t>
            </w:r>
            <w:r>
              <w:rPr/>
              <w:t>Communications</w:t>
              <w:tab/>
              <w:t>99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5">
            <w:r>
              <w:rPr/>
              <w:t>Voice</w:t>
            </w:r>
            <w:r>
              <w:rPr>
                <w:spacing w:val="-2"/>
              </w:rPr>
              <w:t> </w:t>
            </w:r>
            <w:r>
              <w:rPr/>
              <w:t>Mail</w:t>
              <w:tab/>
              <w:t>100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56">
            <w:r>
              <w:rPr/>
              <w:t>Data</w:t>
            </w:r>
            <w:r>
              <w:rPr>
                <w:spacing w:val="-2"/>
              </w:rPr>
              <w:t> </w:t>
            </w:r>
            <w:r>
              <w:rPr/>
              <w:t>Communications</w:t>
              <w:tab/>
              <w:t>101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7">
            <w:r>
              <w:rPr/>
              <w:t>Telecommunications</w:t>
            </w:r>
            <w:r>
              <w:rPr>
                <w:spacing w:val="-1"/>
              </w:rPr>
              <w:t> </w:t>
            </w:r>
            <w:r>
              <w:rPr/>
              <w:t>Protection Techniques</w:t>
              <w:tab/>
              <w:t>101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8">
            <w:r>
              <w:rPr/>
              <w:t>Facsimiles</w:t>
              <w:tab/>
              <w:t>102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59">
            <w:r>
              <w:rPr/>
              <w:t>Video</w:t>
            </w:r>
            <w:r>
              <w:rPr>
                <w:spacing w:val="-1"/>
              </w:rPr>
              <w:t> </w:t>
            </w:r>
            <w:r>
              <w:rPr/>
              <w:t>Teleconferencing</w:t>
              <w:tab/>
              <w:t>104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60">
            <w:r>
              <w:rPr/>
              <w:t>Voice</w:t>
            </w:r>
            <w:r>
              <w:rPr>
                <w:spacing w:val="-2"/>
              </w:rPr>
              <w:t> </w:t>
            </w:r>
            <w:r>
              <w:rPr/>
              <w:t>over</w:t>
            </w:r>
            <w:r>
              <w:rPr>
                <w:spacing w:val="1"/>
              </w:rPr>
              <w:t> </w:t>
            </w:r>
            <w:r>
              <w:rPr/>
              <w:t>Data</w:t>
            </w:r>
            <w:r>
              <w:rPr>
                <w:spacing w:val="1"/>
              </w:rPr>
              <w:t> </w:t>
            </w:r>
            <w:r>
              <w:rPr/>
              <w:t>Networks</w:t>
              <w:tab/>
              <w:t>105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61">
            <w:r>
              <w:rPr/>
              <w:t>Wireless</w:t>
            </w:r>
            <w:r>
              <w:rPr>
                <w:spacing w:val="-1"/>
              </w:rPr>
              <w:t> </w:t>
            </w:r>
            <w:r>
              <w:rPr/>
              <w:t>Network Communications</w:t>
              <w:tab/>
              <w:t>106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62">
            <w:r>
              <w:rPr/>
              <w:t>Wireless</w:t>
            </w:r>
            <w:r>
              <w:rPr>
                <w:spacing w:val="-1"/>
              </w:rPr>
              <w:t> </w:t>
            </w:r>
            <w:r>
              <w:rPr/>
              <w:t>Systems</w:t>
              <w:tab/>
              <w:t>108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63">
            <w:r>
              <w:rPr/>
              <w:t>Wireless</w:t>
            </w:r>
            <w:r>
              <w:rPr>
                <w:spacing w:val="-1"/>
              </w:rPr>
              <w:t> </w:t>
            </w:r>
            <w:r>
              <w:rPr/>
              <w:t>Mobile</w:t>
            </w:r>
            <w:r>
              <w:rPr>
                <w:spacing w:val="-1"/>
              </w:rPr>
              <w:t> </w:t>
            </w:r>
            <w:r>
              <w:rPr/>
              <w:t>Devices</w:t>
              <w:tab/>
              <w:t>109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64">
            <w:r>
              <w:rPr/>
              <w:t>Wireless</w:t>
            </w:r>
            <w:r>
              <w:rPr>
                <w:spacing w:val="-1"/>
              </w:rPr>
              <w:t> </w:t>
            </w:r>
            <w:r>
              <w:rPr/>
              <w:t>Tactical Systems</w:t>
              <w:tab/>
              <w:t>114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66">
            <w:r>
              <w:rPr/>
              <w:t>Radio</w:t>
            </w:r>
            <w:r>
              <w:rPr>
                <w:spacing w:val="-1"/>
              </w:rPr>
              <w:t> </w:t>
            </w:r>
            <w:r>
              <w:rPr/>
              <w:t>Frequency</w:t>
            </w:r>
            <w:r>
              <w:rPr>
                <w:spacing w:val="-3"/>
              </w:rPr>
              <w:t> </w:t>
            </w:r>
            <w:r>
              <w:rPr/>
              <w:t>Identification</w:t>
              <w:tab/>
              <w:t>117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67">
            <w:r>
              <w:rPr/>
              <w:t>Overseas</w:t>
            </w:r>
            <w:r>
              <w:rPr>
                <w:spacing w:val="-1"/>
              </w:rPr>
              <w:t> </w:t>
            </w:r>
            <w:r>
              <w:rPr/>
              <w:t>Communications</w:t>
              <w:tab/>
              <w:t>117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779" w:val="righ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68">
            <w:r>
              <w:rPr/>
              <w:t>Equipment</w:t>
              <w:tab/>
              <w:t>118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69">
            <w:r>
              <w:rPr/>
              <w:t>Workstations</w:t>
              <w:tab/>
              <w:t>118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70">
            <w:r>
              <w:rPr/>
              <w:t>Laptop</w:t>
            </w:r>
            <w:r>
              <w:rPr>
                <w:spacing w:val="-1"/>
              </w:rPr>
              <w:t> </w:t>
            </w:r>
            <w:r>
              <w:rPr/>
              <w:t>Computers</w:t>
            </w:r>
            <w:r>
              <w:rPr>
                <w:spacing w:val="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Other</w:t>
            </w:r>
            <w:r>
              <w:rPr>
                <w:spacing w:val="-1"/>
              </w:rPr>
              <w:t> </w:t>
            </w:r>
            <w:r>
              <w:rPr/>
              <w:t>Mobile</w:t>
            </w:r>
            <w:r>
              <w:rPr>
                <w:spacing w:val="-1"/>
              </w:rPr>
              <w:t> </w:t>
            </w:r>
            <w:r>
              <w:rPr/>
              <w:t>Computing</w:t>
            </w:r>
            <w:r>
              <w:rPr>
                <w:spacing w:val="-4"/>
              </w:rPr>
              <w:t> </w:t>
            </w:r>
            <w:r>
              <w:rPr/>
              <w:t>Devices</w:t>
              <w:tab/>
              <w:t>119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779" w:val="right" w:leader="dot"/>
            </w:tabs>
            <w:spacing w:line="240" w:lineRule="auto" w:before="0" w:after="140"/>
            <w:ind w:left="2580" w:right="0" w:hanging="720"/>
            <w:jc w:val="left"/>
          </w:pPr>
          <w:hyperlink w:history="true" w:anchor="_bookmark171">
            <w:r>
              <w:rPr/>
              <w:t>Personally</w:t>
            </w:r>
            <w:r>
              <w:rPr>
                <w:spacing w:val="-6"/>
              </w:rPr>
              <w:t> </w:t>
            </w:r>
            <w:r>
              <w:rPr/>
              <w:t>Owned Equipment and Software</w:t>
              <w:tab/>
              <w:t>120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112" w:after="0"/>
            <w:ind w:left="2580" w:right="0" w:hanging="720"/>
            <w:jc w:val="left"/>
          </w:pPr>
          <w:hyperlink w:history="true" w:anchor="_bookmark172">
            <w:r>
              <w:rPr/>
              <w:t>Hardware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Software</w:t>
              <w:tab/>
              <w:t>121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839" w:hanging="720"/>
            <w:jc w:val="left"/>
          </w:pPr>
          <w:hyperlink w:history="true" w:anchor="_bookmark173">
            <w:r>
              <w:rPr/>
              <w:t>Personal Use of Government Office Equipment and DHS</w:t>
            </w:r>
          </w:hyperlink>
          <w:r>
            <w:rPr>
              <w:spacing w:val="1"/>
            </w:rPr>
            <w:t> </w:t>
          </w:r>
          <w:hyperlink w:history="true" w:anchor="_bookmark173">
            <w:r>
              <w:rPr/>
              <w:t>Systems/Computers</w:t>
              <w:tab/>
            </w:r>
            <w:r>
              <w:rPr>
                <w:spacing w:val="-2"/>
              </w:rPr>
              <w:t>123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74">
            <w:r>
              <w:rPr/>
              <w:t>Wireless</w:t>
            </w:r>
            <w:r>
              <w:rPr>
                <w:spacing w:val="-2"/>
              </w:rPr>
              <w:t> </w:t>
            </w:r>
            <w:r>
              <w:rPr/>
              <w:t>Settings</w:t>
            </w:r>
            <w:r>
              <w:rPr>
                <w:spacing w:val="-2"/>
              </w:rPr>
              <w:t> </w:t>
            </w:r>
            <w:r>
              <w:rPr/>
              <w:t>for</w:t>
            </w:r>
            <w:r>
              <w:rPr>
                <w:spacing w:val="-3"/>
              </w:rPr>
              <w:t> </w:t>
            </w:r>
            <w:r>
              <w:rPr/>
              <w:t>Peripheral</w:t>
            </w:r>
            <w:r>
              <w:rPr>
                <w:spacing w:val="-2"/>
              </w:rPr>
              <w:t> </w:t>
            </w:r>
            <w:r>
              <w:rPr/>
              <w:t>Equipment</w:t>
              <w:tab/>
              <w:t>125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75">
            <w:r>
              <w:rPr/>
              <w:t>Department</w:t>
            </w:r>
            <w:r>
              <w:rPr>
                <w:spacing w:val="-1"/>
              </w:rPr>
              <w:t> </w:t>
            </w:r>
            <w:r>
              <w:rPr/>
              <w:t>Information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Operations</w:t>
              <w:tab/>
              <w:t>125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76">
            <w:r>
              <w:rPr/>
              <w:t>Security</w:t>
            </w:r>
            <w:r>
              <w:rPr>
                <w:spacing w:val="-2"/>
              </w:rPr>
              <w:t> </w:t>
            </w:r>
            <w:r>
              <w:rPr/>
              <w:t>Incidents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2"/>
              </w:rPr>
              <w:t> </w:t>
            </w:r>
            <w:r>
              <w:rPr/>
              <w:t>Incident</w:t>
            </w:r>
            <w:r>
              <w:rPr>
                <w:spacing w:val="-1"/>
              </w:rPr>
              <w:t> </w:t>
            </w:r>
            <w:r>
              <w:rPr/>
              <w:t>Response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Reporting</w:t>
              <w:tab/>
              <w:t>126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78">
            <w:r>
              <w:rPr/>
              <w:t>Law</w:t>
            </w:r>
            <w:r>
              <w:rPr>
                <w:spacing w:val="-3"/>
              </w:rPr>
              <w:t> </w:t>
            </w:r>
            <w:r>
              <w:rPr/>
              <w:t>Enforcement Incident</w:t>
            </w:r>
            <w:r>
              <w:rPr>
                <w:spacing w:val="-2"/>
              </w:rPr>
              <w:t> </w:t>
            </w:r>
            <w:r>
              <w:rPr/>
              <w:t>Response</w:t>
              <w:tab/>
              <w:t>130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79">
            <w:r>
              <w:rPr/>
              <w:t>Definitions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Incident</w:t>
            </w:r>
            <w:r>
              <w:rPr>
                <w:spacing w:val="-1"/>
              </w:rPr>
              <w:t> </w:t>
            </w:r>
            <w:r>
              <w:rPr/>
              <w:t>Categories</w:t>
              <w:tab/>
              <w:t>130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80">
            <w:r>
              <w:rPr/>
              <w:t>Documentation</w:t>
              <w:tab/>
              <w:t>131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81"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Data Backup</w:t>
              <w:tab/>
              <w:t>132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82">
            <w:r>
              <w:rPr/>
              <w:t>Converging</w:t>
            </w:r>
            <w:r>
              <w:rPr>
                <w:spacing w:val="-4"/>
              </w:rPr>
              <w:t> </w:t>
            </w:r>
            <w:r>
              <w:rPr/>
              <w:t>Technologies</w:t>
              <w:tab/>
              <w:t>135</w:t>
            </w:r>
          </w:hyperlink>
        </w:p>
        <w:p>
          <w:pPr>
            <w:pStyle w:val="TOC1"/>
            <w:numPr>
              <w:ilvl w:val="1"/>
              <w:numId w:val="6"/>
            </w:numPr>
            <w:tabs>
              <w:tab w:pos="1139" w:val="left" w:leader="none"/>
              <w:tab w:pos="1140" w:val="left" w:leader="none"/>
              <w:tab w:pos="9419" w:val="left" w:leader="dot"/>
            </w:tabs>
            <w:spacing w:line="274" w:lineRule="exact" w:before="125" w:after="0"/>
            <w:ind w:left="1140" w:right="0" w:hanging="720"/>
            <w:jc w:val="left"/>
          </w:pPr>
          <w:hyperlink w:history="true" w:anchor="_bookmark183">
            <w:r>
              <w:rPr/>
              <w:t>TECHNICAL</w:t>
            </w:r>
            <w:r>
              <w:rPr>
                <w:spacing w:val="-3"/>
              </w:rPr>
              <w:t> </w:t>
            </w:r>
            <w:r>
              <w:rPr/>
              <w:t>CONTROLS</w:t>
              <w:tab/>
              <w:t>137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74" w:lineRule="exact" w:before="0" w:after="0"/>
            <w:ind w:left="1860" w:right="0" w:hanging="720"/>
            <w:jc w:val="left"/>
          </w:pPr>
          <w:hyperlink w:history="true" w:anchor="_bookmark184">
            <w:r>
              <w:rPr/>
              <w:t>Identification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Authentication</w:t>
              <w:tab/>
              <w:t>137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85">
            <w:r>
              <w:rPr/>
              <w:t>Passwords</w:t>
              <w:tab/>
              <w:t>138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86">
            <w:r>
              <w:rPr/>
              <w:t>Access</w:t>
            </w:r>
            <w:r>
              <w:rPr>
                <w:spacing w:val="-2"/>
              </w:rPr>
              <w:t> </w:t>
            </w:r>
            <w:r>
              <w:rPr/>
              <w:t>Control</w:t>
              <w:tab/>
              <w:t>141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87">
            <w:r>
              <w:rPr/>
              <w:t>Automatic</w:t>
            </w:r>
            <w:r>
              <w:rPr>
                <w:spacing w:val="-3"/>
              </w:rPr>
              <w:t> </w:t>
            </w:r>
            <w:r>
              <w:rPr/>
              <w:t>Account Lockout</w:t>
              <w:tab/>
              <w:t>143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88">
            <w:r>
              <w:rPr/>
              <w:t>Automatic</w:t>
            </w:r>
            <w:r>
              <w:rPr>
                <w:spacing w:val="-3"/>
              </w:rPr>
              <w:t> </w:t>
            </w:r>
            <w:r>
              <w:rPr/>
              <w:t>Session</w:t>
            </w:r>
            <w:r>
              <w:rPr>
                <w:spacing w:val="-2"/>
              </w:rPr>
              <w:t> </w:t>
            </w:r>
            <w:r>
              <w:rPr/>
              <w:t>Termination</w:t>
              <w:tab/>
              <w:t>143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89">
            <w:r>
              <w:rPr/>
              <w:t>Warning</w:t>
            </w:r>
            <w:r>
              <w:rPr>
                <w:spacing w:val="-1"/>
              </w:rPr>
              <w:t> </w:t>
            </w:r>
            <w:r>
              <w:rPr/>
              <w:t>Banner</w:t>
              <w:tab/>
              <w:t>144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90">
            <w:r>
              <w:rPr/>
              <w:t>Auditing</w:t>
              <w:tab/>
              <w:t>144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191">
            <w:r>
              <w:rPr/>
              <w:t>Network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Communications</w:t>
            </w:r>
            <w:r>
              <w:rPr>
                <w:spacing w:val="-1"/>
              </w:rPr>
              <w:t> </w:t>
            </w:r>
            <w:r>
              <w:rPr/>
              <w:t>Security</w:t>
              <w:tab/>
              <w:t>146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2">
            <w:r>
              <w:rPr/>
              <w:t>Remote</w:t>
            </w:r>
            <w:r>
              <w:rPr>
                <w:spacing w:val="-4"/>
              </w:rPr>
              <w:t> </w:t>
            </w:r>
            <w:r>
              <w:rPr/>
              <w:t>Access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Dial-In</w:t>
              <w:tab/>
              <w:t>146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3">
            <w:r>
              <w:rPr/>
              <w:t>Network</w:t>
            </w:r>
            <w:r>
              <w:rPr>
                <w:spacing w:val="-1"/>
              </w:rPr>
              <w:t> </w:t>
            </w:r>
            <w:r>
              <w:rPr/>
              <w:t>Security</w:t>
            </w:r>
            <w:r>
              <w:rPr>
                <w:spacing w:val="-5"/>
              </w:rPr>
              <w:t> </w:t>
            </w:r>
            <w:r>
              <w:rPr/>
              <w:t>Monitoring</w:t>
              <w:tab/>
              <w:t>147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4">
            <w:r>
              <w:rPr/>
              <w:t>Network</w:t>
            </w:r>
            <w:r>
              <w:rPr>
                <w:spacing w:val="-1"/>
              </w:rPr>
              <w:t> </w:t>
            </w:r>
            <w:r>
              <w:rPr/>
              <w:t>Connectivity</w:t>
              <w:tab/>
              <w:t>149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5">
            <w:r>
              <w:rPr/>
              <w:t>Firewalls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Policy</w:t>
            </w:r>
            <w:r>
              <w:rPr>
                <w:spacing w:val="-6"/>
              </w:rPr>
              <w:t> </w:t>
            </w:r>
            <w:r>
              <w:rPr/>
              <w:t>Enforcement</w:t>
            </w:r>
            <w:r>
              <w:rPr>
                <w:spacing w:val="-1"/>
              </w:rPr>
              <w:t> </w:t>
            </w:r>
            <w:r>
              <w:rPr/>
              <w:t>Points</w:t>
              <w:tab/>
              <w:t>152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6">
            <w:r>
              <w:rPr/>
              <w:t>Internet</w:t>
            </w:r>
            <w:r>
              <w:rPr>
                <w:spacing w:val="-2"/>
              </w:rPr>
              <w:t> </w:t>
            </w:r>
            <w:r>
              <w:rPr/>
              <w:t>Security</w:t>
              <w:tab/>
              <w:t>154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7">
            <w:r>
              <w:rPr/>
              <w:t>Email</w:t>
            </w:r>
            <w:r>
              <w:rPr>
                <w:spacing w:val="-1"/>
              </w:rPr>
              <w:t> </w:t>
            </w:r>
            <w:r>
              <w:rPr/>
              <w:t>Security</w:t>
              <w:tab/>
              <w:t>157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8">
            <w:r>
              <w:rPr/>
              <w:t>Personal</w:t>
            </w:r>
            <w:r>
              <w:rPr>
                <w:spacing w:val="-2"/>
              </w:rPr>
              <w:t> </w:t>
            </w:r>
            <w:r>
              <w:rPr/>
              <w:t>Email</w:t>
            </w:r>
            <w:r>
              <w:rPr>
                <w:spacing w:val="-2"/>
              </w:rPr>
              <w:t> </w:t>
            </w:r>
            <w:r>
              <w:rPr/>
              <w:t>Accounts</w:t>
              <w:tab/>
              <w:t>160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199">
            <w:r>
              <w:rPr/>
              <w:t>Testing</w:t>
            </w:r>
            <w:r>
              <w:rPr>
                <w:spacing w:val="-5"/>
              </w:rPr>
              <w:t> </w:t>
            </w:r>
            <w:r>
              <w:rPr/>
              <w:t>and Vulnerability</w:t>
            </w:r>
            <w:r>
              <w:rPr>
                <w:spacing w:val="-4"/>
              </w:rPr>
              <w:t> </w:t>
            </w:r>
            <w:r>
              <w:rPr/>
              <w:t>Management</w:t>
              <w:tab/>
              <w:t>161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00">
            <w:r>
              <w:rPr/>
              <w:t>Peer-to-Peer</w:t>
            </w:r>
            <w:r>
              <w:rPr>
                <w:spacing w:val="-3"/>
              </w:rPr>
              <w:t> </w:t>
            </w:r>
            <w:r>
              <w:rPr/>
              <w:t>Technology</w:t>
              <w:tab/>
              <w:t>164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201">
            <w:r>
              <w:rPr/>
              <w:t>Cryptography</w:t>
              <w:tab/>
              <w:t>165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02">
            <w:r>
              <w:rPr/>
              <w:t>Encryption</w:t>
              <w:tab/>
              <w:t>166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03">
            <w:r>
              <w:rPr/>
              <w:t>Public</w:t>
            </w:r>
            <w:r>
              <w:rPr>
                <w:spacing w:val="-3"/>
              </w:rPr>
              <w:t> </w:t>
            </w:r>
            <w:r>
              <w:rPr/>
              <w:t>Key</w:t>
            </w:r>
            <w:r>
              <w:rPr>
                <w:spacing w:val="-2"/>
              </w:rPr>
              <w:t> </w:t>
            </w:r>
            <w:r>
              <w:rPr/>
              <w:t>Infrastructure</w:t>
              <w:tab/>
              <w:t>167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04">
            <w:r>
              <w:rPr/>
              <w:t>Public</w:t>
            </w:r>
            <w:r>
              <w:rPr>
                <w:spacing w:val="-2"/>
              </w:rPr>
              <w:t> </w:t>
            </w:r>
            <w:r>
              <w:rPr/>
              <w:t>Key/Private</w:t>
            </w:r>
            <w:r>
              <w:rPr>
                <w:spacing w:val="-2"/>
              </w:rPr>
              <w:t> </w:t>
            </w:r>
            <w:r>
              <w:rPr/>
              <w:t>Key</w:t>
              <w:tab/>
              <w:t>169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205">
            <w:r>
              <w:rPr/>
              <w:t>Malware</w:t>
            </w:r>
            <w:r>
              <w:rPr>
                <w:spacing w:val="-3"/>
              </w:rPr>
              <w:t> </w:t>
            </w:r>
            <w:r>
              <w:rPr/>
              <w:t>Protection</w:t>
              <w:tab/>
              <w:t>171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06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Malware</w:t>
              <w:tab/>
              <w:t>171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07">
            <w:r>
              <w:rPr/>
              <w:t>How</w:t>
            </w:r>
            <w:r>
              <w:rPr>
                <w:spacing w:val="-3"/>
              </w:rPr>
              <w:t> </w:t>
            </w:r>
            <w:r>
              <w:rPr/>
              <w:t>Malware</w:t>
            </w:r>
            <w:r>
              <w:rPr>
                <w:spacing w:val="-2"/>
              </w:rPr>
              <w:t> </w:t>
            </w:r>
            <w:r>
              <w:rPr/>
              <w:t>Affects</w:t>
            </w:r>
            <w:r>
              <w:rPr>
                <w:spacing w:val="-2"/>
              </w:rPr>
              <w:t> </w:t>
            </w:r>
            <w:r>
              <w:rPr/>
              <w:t>Systems</w:t>
              <w:tab/>
              <w:t>172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08">
            <w:r>
              <w:rPr/>
              <w:t>Procedures</w:t>
            </w:r>
            <w:r>
              <w:rPr>
                <w:spacing w:val="-2"/>
              </w:rPr>
              <w:t> </w:t>
            </w:r>
            <w:r>
              <w:rPr/>
              <w:t>When</w:t>
            </w:r>
            <w:r>
              <w:rPr>
                <w:spacing w:val="-1"/>
              </w:rPr>
              <w:t> </w:t>
            </w:r>
            <w:r>
              <w:rPr/>
              <w:t>Malware</w:t>
            </w:r>
            <w:r>
              <w:rPr>
                <w:spacing w:val="-1"/>
              </w:rPr>
              <w:t> </w:t>
            </w:r>
            <w:r>
              <w:rPr/>
              <w:t>Is</w:t>
            </w:r>
            <w:r>
              <w:rPr>
                <w:spacing w:val="-1"/>
              </w:rPr>
              <w:t> </w:t>
            </w:r>
            <w:r>
              <w:rPr/>
              <w:t>Detected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1"/>
              </w:rPr>
              <w:t> </w:t>
            </w:r>
            <w:r>
              <w:rPr/>
              <w:t>a</w:t>
            </w:r>
            <w:r>
              <w:rPr>
                <w:spacing w:val="-3"/>
              </w:rPr>
              <w:t> </w:t>
            </w:r>
            <w:r>
              <w:rPr/>
              <w:t>System</w:t>
              <w:tab/>
              <w:t>172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209">
            <w:r>
              <w:rPr/>
              <w:t>Product</w:t>
            </w:r>
            <w:r>
              <w:rPr>
                <w:spacing w:val="-2"/>
              </w:rPr>
              <w:t> </w:t>
            </w:r>
            <w:r>
              <w:rPr/>
              <w:t>Assurance</w:t>
              <w:tab/>
              <w:t>174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859" w:val="left" w:leader="none"/>
              <w:tab w:pos="1860" w:val="left" w:leader="none"/>
              <w:tab w:pos="9419" w:val="left" w:leader="dot"/>
            </w:tabs>
            <w:spacing w:line="240" w:lineRule="auto" w:before="0" w:after="0"/>
            <w:ind w:left="1860" w:right="0" w:hanging="720"/>
            <w:jc w:val="left"/>
          </w:pPr>
          <w:hyperlink w:history="true" w:anchor="_bookmark210">
            <w:r>
              <w:rPr/>
              <w:t>Supply</w:t>
            </w:r>
            <w:r>
              <w:rPr>
                <w:spacing w:val="-8"/>
              </w:rPr>
              <w:t> </w:t>
            </w:r>
            <w:r>
              <w:rPr/>
              <w:t>Chain</w:t>
              <w:tab/>
              <w:t>175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11">
            <w:r>
              <w:rPr/>
              <w:t>Business</w:t>
            </w:r>
            <w:r>
              <w:rPr>
                <w:spacing w:val="-1"/>
              </w:rPr>
              <w:t> </w:t>
            </w:r>
            <w:r>
              <w:rPr/>
              <w:t>Impact</w:t>
              <w:tab/>
              <w:t>175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579" w:val="left" w:leader="none"/>
              <w:tab w:pos="2580" w:val="left" w:leader="none"/>
              <w:tab w:pos="9419" w:val="left" w:leader="dot"/>
            </w:tabs>
            <w:spacing w:line="240" w:lineRule="auto" w:before="0" w:after="0"/>
            <w:ind w:left="2580" w:right="0" w:hanging="720"/>
            <w:jc w:val="left"/>
          </w:pPr>
          <w:hyperlink w:history="true" w:anchor="_bookmark212">
            <w:r>
              <w:rPr/>
              <w:t>SCRM</w:t>
            </w:r>
            <w:r>
              <w:rPr>
                <w:spacing w:val="-1"/>
              </w:rPr>
              <w:t> </w:t>
            </w:r>
            <w:r>
              <w:rPr/>
              <w:t>Plans</w:t>
              <w:tab/>
              <w:t>176</w:t>
            </w:r>
          </w:hyperlink>
        </w:p>
        <w:p>
          <w:pPr>
            <w:pStyle w:val="TOC1"/>
            <w:tabs>
              <w:tab w:pos="1139" w:val="left" w:leader="none"/>
              <w:tab w:pos="9419" w:val="left" w:leader="dot"/>
            </w:tabs>
          </w:pPr>
          <w:hyperlink w:history="true" w:anchor="_bookmark213">
            <w:r>
              <w:rPr/>
              <w:t>6.0</w:t>
              <w:tab/>
              <w:t>DOCUMENT</w:t>
            </w:r>
            <w:r>
              <w:rPr>
                <w:spacing w:val="-3"/>
              </w:rPr>
              <w:t> </w:t>
            </w:r>
            <w:r>
              <w:rPr/>
              <w:t>CHANGE</w:t>
            </w:r>
            <w:r>
              <w:rPr>
                <w:spacing w:val="-3"/>
              </w:rPr>
              <w:t> </w:t>
            </w:r>
            <w:r>
              <w:rPr/>
              <w:t>REQUESTS</w:t>
              <w:tab/>
              <w:t>184</w:t>
            </w:r>
          </w:hyperlink>
        </w:p>
        <w:p>
          <w:pPr>
            <w:pStyle w:val="TOC1"/>
            <w:tabs>
              <w:tab w:pos="1139" w:val="left" w:leader="none"/>
              <w:tab w:pos="9419" w:val="left" w:leader="dot"/>
            </w:tabs>
            <w:spacing w:before="120"/>
          </w:pPr>
          <w:hyperlink w:history="true" w:anchor="_bookmark214">
            <w:r>
              <w:rPr/>
              <w:t>7.0</w:t>
              <w:tab/>
              <w:t>QUESTIONS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COMMENTS</w:t>
              <w:tab/>
              <w:t>184</w:t>
            </w:r>
          </w:hyperlink>
        </w:p>
        <w:p>
          <w:pPr>
            <w:pStyle w:val="TOC1"/>
            <w:tabs>
              <w:tab w:pos="2579" w:val="left" w:leader="none"/>
              <w:tab w:pos="9419" w:val="left" w:leader="dot"/>
            </w:tabs>
            <w:spacing w:before="120" w:after="240"/>
          </w:pPr>
          <w:hyperlink w:history="true" w:anchor="_bookmark215">
            <w:r>
              <w:rPr/>
              <w:t>APPENDIX</w:t>
            </w:r>
            <w:r>
              <w:rPr>
                <w:spacing w:val="-3"/>
              </w:rPr>
              <w:t> </w:t>
            </w:r>
            <w:r>
              <w:rPr/>
              <w:t>A</w:t>
              <w:tab/>
              <w:t>ACRONYMS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4"/>
              </w:rPr>
              <w:t> </w:t>
            </w:r>
            <w:r>
              <w:rPr/>
              <w:t>ABBREVIATIONS</w:t>
              <w:tab/>
              <w:t>185</w:t>
            </w:r>
          </w:hyperlink>
        </w:p>
        <w:p>
          <w:pPr>
            <w:pStyle w:val="TOC1"/>
            <w:tabs>
              <w:tab w:pos="2579" w:val="left" w:leader="none"/>
              <w:tab w:pos="9779" w:val="right" w:leader="dot"/>
            </w:tabs>
            <w:spacing w:before="116"/>
          </w:pPr>
          <w:hyperlink w:history="true" w:anchor="_bookmark216">
            <w:r>
              <w:rPr/>
              <w:t>APPENDIX</w:t>
            </w:r>
            <w:r>
              <w:rPr>
                <w:spacing w:val="-3"/>
              </w:rPr>
              <w:t> </w:t>
            </w:r>
            <w:r>
              <w:rPr/>
              <w:t>B</w:t>
              <w:tab/>
              <w:t>GLOSSARY</w:t>
              <w:tab/>
              <w:t>194</w:t>
            </w:r>
          </w:hyperlink>
        </w:p>
        <w:p>
          <w:pPr>
            <w:pStyle w:val="TOC1"/>
            <w:tabs>
              <w:tab w:pos="2579" w:val="left" w:leader="none"/>
              <w:tab w:pos="9779" w:val="right" w:leader="dot"/>
            </w:tabs>
            <w:spacing w:before="120"/>
          </w:pPr>
          <w:hyperlink w:history="true" w:anchor="_bookmark217">
            <w:r>
              <w:rPr/>
              <w:t>APPENDIX</w:t>
            </w:r>
            <w:r>
              <w:rPr>
                <w:spacing w:val="-3"/>
              </w:rPr>
              <w:t> </w:t>
            </w:r>
            <w:r>
              <w:rPr/>
              <w:t>C</w:t>
              <w:tab/>
              <w:t>REFERENCES</w:t>
              <w:tab/>
              <w:t>200</w:t>
            </w:r>
          </w:hyperlink>
        </w:p>
        <w:p>
          <w:pPr>
            <w:pStyle w:val="TOC1"/>
            <w:tabs>
              <w:tab w:pos="2579" w:val="left" w:leader="none"/>
              <w:tab w:pos="9779" w:val="right" w:leader="dot"/>
            </w:tabs>
            <w:spacing w:before="120"/>
          </w:pPr>
          <w:hyperlink w:history="true" w:anchor="_bookmark218">
            <w:r>
              <w:rPr/>
              <w:t>APPENDIX</w:t>
            </w:r>
            <w:r>
              <w:rPr>
                <w:spacing w:val="56"/>
              </w:rPr>
              <w:t> </w:t>
            </w:r>
            <w:r>
              <w:rPr/>
              <w:t>D</w:t>
              <w:tab/>
              <w:t>DOCUMENT CHANGE HISTORY</w:t>
              <w:tab/>
              <w:t>204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header="845" w:footer="668" w:top="1319" w:bottom="1452" w:left="1020" w:right="600"/>
        </w:sectPr>
      </w:pPr>
    </w:p>
    <w:p>
      <w:pPr>
        <w:pStyle w:val="BodyText"/>
        <w:spacing w:before="788"/>
        <w:ind w:right="2434"/>
      </w:pPr>
      <w:r>
        <w:rPr/>
        <w:t>The following 4300A Sensitive Systems Handbook Attachments can be found at</w:t>
      </w:r>
      <w:r>
        <w:rPr>
          <w:spacing w:val="-58"/>
        </w:rPr>
        <w:t> </w:t>
      </w:r>
      <w:hyperlink r:id="rId9">
        <w:r>
          <w:rPr>
            <w:color w:val="0000FF"/>
            <w:u w:val="single" w:color="0000FF"/>
          </w:rPr>
          <w:t>http://dhsconnect.dhs.gov/org/comp/mgmt/cio/iso/Pages/sspolicy.aspx#4300A</w:t>
        </w:r>
      </w:hyperlink>
    </w:p>
    <w:p>
      <w:pPr>
        <w:pStyle w:val="BodyText"/>
        <w:spacing w:before="9"/>
        <w:ind w:left="0"/>
        <w:rPr>
          <w:sz w:val="34"/>
        </w:rPr>
      </w:pPr>
    </w:p>
    <w:p>
      <w:pPr>
        <w:spacing w:before="1"/>
        <w:ind w:left="2131" w:right="869" w:hanging="1712"/>
        <w:jc w:val="left"/>
        <w:rPr>
          <w:b/>
          <w:sz w:val="24"/>
        </w:rPr>
      </w:pPr>
      <w:r>
        <w:rPr>
          <w:b/>
          <w:strike/>
          <w:sz w:val="24"/>
        </w:rPr>
        <w:t>Attachment A—Requirements Traceability Matrix</w:t>
      </w:r>
      <w:r>
        <w:rPr>
          <w:b/>
          <w:strike w:val="0"/>
          <w:sz w:val="24"/>
        </w:rPr>
        <w:t> [removed as of v9.1]</w:t>
      </w:r>
      <w:r>
        <w:rPr>
          <w:b/>
          <w:strike w:val="0"/>
          <w:spacing w:val="1"/>
          <w:sz w:val="24"/>
        </w:rPr>
        <w:t> </w:t>
      </w:r>
      <w:r>
        <w:rPr>
          <w:b/>
          <w:strike w:val="0"/>
          <w:sz w:val="24"/>
        </w:rPr>
        <w:t>[No longer</w:t>
      </w:r>
      <w:r>
        <w:rPr>
          <w:b/>
          <w:strike w:val="0"/>
          <w:spacing w:val="-57"/>
          <w:sz w:val="24"/>
        </w:rPr>
        <w:t> </w:t>
      </w:r>
      <w:r>
        <w:rPr>
          <w:b/>
          <w:strike w:val="0"/>
          <w:sz w:val="24"/>
        </w:rPr>
        <w:t>published]</w:t>
      </w:r>
    </w:p>
    <w:p>
      <w:pPr>
        <w:spacing w:before="120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B—Waiver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Request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Form</w:t>
      </w:r>
    </w:p>
    <w:p>
      <w:pPr>
        <w:spacing w:line="343" w:lineRule="auto" w:before="120"/>
        <w:ind w:left="420" w:right="2434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C—Information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Systems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Officer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Designation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Letter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Attachment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D—Type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Authorization</w:t>
      </w:r>
    </w:p>
    <w:p>
      <w:pPr>
        <w:spacing w:before="2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E—FISMA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Reporting</w:t>
      </w:r>
    </w:p>
    <w:p>
      <w:pPr>
        <w:spacing w:line="343" w:lineRule="auto" w:before="120"/>
        <w:ind w:left="420" w:right="2434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F—Incident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Reporting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[UNDER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REVISION]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Attachment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G—Rules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Behavior</w:t>
      </w:r>
    </w:p>
    <w:p>
      <w:pPr>
        <w:spacing w:before="3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H—Plan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Milestones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(POA&amp;M)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Guide</w:t>
      </w:r>
    </w:p>
    <w:p>
      <w:pPr>
        <w:spacing w:line="237" w:lineRule="auto" w:before="122"/>
        <w:ind w:left="2040" w:right="1013" w:hanging="1620"/>
        <w:jc w:val="left"/>
        <w:rPr>
          <w:b/>
          <w:sz w:val="24"/>
        </w:rPr>
      </w:pPr>
      <w:r>
        <w:rPr>
          <w:b/>
          <w:strike/>
          <w:sz w:val="24"/>
        </w:rPr>
        <w:t>Attachment I—Workstation Logon, Logoff, and Locking Procedures </w:t>
      </w:r>
      <w:r>
        <w:rPr>
          <w:b/>
          <w:strike w:val="0"/>
          <w:sz w:val="24"/>
        </w:rPr>
        <w:t>[removed as of v9.1]</w:t>
      </w:r>
      <w:r>
        <w:rPr>
          <w:b/>
          <w:strike w:val="0"/>
          <w:spacing w:val="-57"/>
          <w:sz w:val="24"/>
        </w:rPr>
        <w:t> </w:t>
      </w:r>
      <w:r>
        <w:rPr>
          <w:b/>
          <w:strike w:val="0"/>
          <w:sz w:val="24"/>
        </w:rPr>
        <w:t>[No</w:t>
      </w:r>
      <w:r>
        <w:rPr>
          <w:b/>
          <w:strike w:val="0"/>
          <w:spacing w:val="-1"/>
          <w:sz w:val="24"/>
        </w:rPr>
        <w:t> </w:t>
      </w:r>
      <w:r>
        <w:rPr>
          <w:b/>
          <w:strike w:val="0"/>
          <w:sz w:val="24"/>
        </w:rPr>
        <w:t>longer</w:t>
      </w:r>
      <w:r>
        <w:rPr>
          <w:b/>
          <w:strike w:val="0"/>
          <w:spacing w:val="-1"/>
          <w:sz w:val="24"/>
        </w:rPr>
        <w:t> </w:t>
      </w:r>
      <w:r>
        <w:rPr>
          <w:b/>
          <w:strike w:val="0"/>
          <w:sz w:val="24"/>
        </w:rPr>
        <w:t>published]</w:t>
      </w:r>
    </w:p>
    <w:p>
      <w:pPr>
        <w:spacing w:before="121"/>
        <w:ind w:left="2040" w:right="1087" w:hanging="1620"/>
        <w:jc w:val="left"/>
        <w:rPr>
          <w:b/>
          <w:sz w:val="24"/>
        </w:rPr>
      </w:pPr>
      <w:r>
        <w:rPr>
          <w:b/>
          <w:strike/>
          <w:sz w:val="24"/>
        </w:rPr>
        <w:t>Attachment J—Requesting Exceptions to Citizenship Requirement</w:t>
      </w:r>
      <w:r>
        <w:rPr>
          <w:b/>
          <w:strike w:val="0"/>
          <w:sz w:val="24"/>
        </w:rPr>
        <w:t> [removed as of v10.1]</w:t>
      </w:r>
      <w:r>
        <w:rPr>
          <w:b/>
          <w:strike w:val="0"/>
          <w:spacing w:val="-57"/>
          <w:sz w:val="24"/>
        </w:rPr>
        <w:t> </w:t>
      </w:r>
      <w:r>
        <w:rPr>
          <w:b/>
          <w:strike w:val="0"/>
          <w:sz w:val="24"/>
        </w:rPr>
        <w:t>[No</w:t>
      </w:r>
      <w:r>
        <w:rPr>
          <w:b/>
          <w:strike w:val="0"/>
          <w:spacing w:val="-1"/>
          <w:sz w:val="24"/>
        </w:rPr>
        <w:t> </w:t>
      </w:r>
      <w:r>
        <w:rPr>
          <w:b/>
          <w:strike w:val="0"/>
          <w:sz w:val="24"/>
        </w:rPr>
        <w:t>longer</w:t>
      </w:r>
      <w:r>
        <w:rPr>
          <w:b/>
          <w:strike w:val="0"/>
          <w:spacing w:val="-1"/>
          <w:sz w:val="24"/>
        </w:rPr>
        <w:t> </w:t>
      </w:r>
      <w:r>
        <w:rPr>
          <w:b/>
          <w:strike w:val="0"/>
          <w:sz w:val="24"/>
        </w:rPr>
        <w:t>published]</w:t>
      </w:r>
    </w:p>
    <w:p>
      <w:pPr>
        <w:spacing w:before="120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K—IT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Contingency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Template</w:t>
      </w:r>
    </w:p>
    <w:p>
      <w:pPr>
        <w:spacing w:line="343" w:lineRule="auto" w:before="120"/>
        <w:ind w:left="420" w:right="1440" w:firstLine="0"/>
        <w:jc w:val="left"/>
        <w:rPr>
          <w:b/>
          <w:sz w:val="24"/>
        </w:rPr>
      </w:pPr>
      <w:r>
        <w:rPr>
          <w:b/>
          <w:strike/>
          <w:sz w:val="24"/>
        </w:rPr>
        <w:t>Attachment L—Password Management </w:t>
      </w:r>
      <w:r>
        <w:rPr>
          <w:b/>
          <w:strike w:val="0"/>
          <w:sz w:val="24"/>
        </w:rPr>
        <w:t>[removed as of v10.1]. [No longer published]]</w:t>
      </w:r>
      <w:r>
        <w:rPr>
          <w:b/>
          <w:strike w:val="0"/>
          <w:spacing w:val="-57"/>
          <w:sz w:val="24"/>
        </w:rPr>
        <w:t> </w:t>
      </w:r>
      <w:r>
        <w:rPr>
          <w:b/>
          <w:strike w:val="0"/>
          <w:sz w:val="24"/>
        </w:rPr>
        <w:t>Attachment</w:t>
      </w:r>
      <w:r>
        <w:rPr>
          <w:b/>
          <w:strike w:val="0"/>
          <w:spacing w:val="-2"/>
          <w:sz w:val="24"/>
        </w:rPr>
        <w:t> </w:t>
      </w:r>
      <w:r>
        <w:rPr>
          <w:b/>
          <w:strike w:val="0"/>
          <w:sz w:val="24"/>
        </w:rPr>
        <w:t>M—Tailoring the</w:t>
      </w:r>
      <w:r>
        <w:rPr>
          <w:b/>
          <w:strike w:val="0"/>
          <w:spacing w:val="-2"/>
          <w:sz w:val="24"/>
        </w:rPr>
        <w:t> </w:t>
      </w:r>
      <w:r>
        <w:rPr>
          <w:b/>
          <w:strike w:val="0"/>
          <w:sz w:val="24"/>
        </w:rPr>
        <w:t>NIST SP</w:t>
      </w:r>
      <w:r>
        <w:rPr>
          <w:b/>
          <w:strike w:val="0"/>
          <w:spacing w:val="-3"/>
          <w:sz w:val="24"/>
        </w:rPr>
        <w:t> </w:t>
      </w:r>
      <w:r>
        <w:rPr>
          <w:b/>
          <w:strike w:val="0"/>
          <w:sz w:val="24"/>
        </w:rPr>
        <w:t>800-53</w:t>
      </w:r>
      <w:r>
        <w:rPr>
          <w:b/>
          <w:strike w:val="0"/>
          <w:spacing w:val="-1"/>
          <w:sz w:val="24"/>
        </w:rPr>
        <w:t> </w:t>
      </w:r>
      <w:r>
        <w:rPr>
          <w:b/>
          <w:strike w:val="0"/>
          <w:sz w:val="24"/>
        </w:rPr>
        <w:t>Security Controls</w:t>
      </w:r>
    </w:p>
    <w:p>
      <w:pPr>
        <w:spacing w:line="343" w:lineRule="auto" w:before="3"/>
        <w:ind w:left="419" w:right="2574" w:firstLine="0"/>
        <w:jc w:val="left"/>
        <w:rPr>
          <w:b/>
          <w:sz w:val="24"/>
        </w:rPr>
      </w:pPr>
      <w:r>
        <w:rPr>
          <w:b/>
          <w:sz w:val="24"/>
        </w:rPr>
        <w:t>Attachment N—Preparation of Interconnection Security Agreements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Attachment O—Vulnerability Assessment Program [UNDER REVISION]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Attachment P—Document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Change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Requests</w:t>
      </w:r>
    </w:p>
    <w:p>
      <w:pPr>
        <w:spacing w:line="343" w:lineRule="auto" w:before="4"/>
        <w:ind w:left="419" w:right="6594" w:firstLine="0"/>
        <w:jc w:val="left"/>
        <w:rPr>
          <w:b/>
          <w:sz w:val="24"/>
        </w:rPr>
      </w:pPr>
      <w:r>
        <w:rPr>
          <w:b/>
          <w:sz w:val="24"/>
        </w:rPr>
        <w:t>Attachment Q1—Wireless Systems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Attachment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Q2—Mobile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Devices</w:t>
      </w:r>
    </w:p>
    <w:p>
      <w:pPr>
        <w:spacing w:before="3"/>
        <w:ind w:left="419" w:right="0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Q3—Wireless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Tactical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Systems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[UNDER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REVISION]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845" w:footer="668" w:top="1320" w:bottom="860" w:left="1020" w:right="600"/>
        </w:sectPr>
      </w:pPr>
    </w:p>
    <w:p>
      <w:pPr>
        <w:spacing w:before="116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Q4—Sensitive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RFID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Systems</w:t>
      </w:r>
    </w:p>
    <w:p>
      <w:pPr>
        <w:spacing w:line="343" w:lineRule="auto" w:before="120"/>
        <w:ind w:left="420" w:right="4643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Q5—Voice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Over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Internet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Protocol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(VoIP)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Attachment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Q6—Bluetooth</w:t>
      </w:r>
    </w:p>
    <w:p>
      <w:pPr>
        <w:spacing w:line="343" w:lineRule="auto" w:before="3"/>
        <w:ind w:left="420" w:right="869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R—Compliance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Framework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CFO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Designated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Financial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Systems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Attachment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S—Compliance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Framework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Privacy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Systems</w:t>
      </w:r>
    </w:p>
    <w:p>
      <w:pPr>
        <w:spacing w:before="3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Attachment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S1—Managing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Containing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SPII</w:t>
      </w:r>
    </w:p>
    <w:p>
      <w:pPr>
        <w:spacing w:before="120"/>
        <w:ind w:left="2131" w:right="1081" w:hanging="1712"/>
        <w:jc w:val="left"/>
        <w:rPr>
          <w:b/>
          <w:sz w:val="24"/>
        </w:rPr>
      </w:pPr>
      <w:r>
        <w:rPr>
          <w:b/>
          <w:strike/>
          <w:sz w:val="24"/>
        </w:rPr>
        <w:t>Attachment T—Acronyms and Abbreviations [</w:t>
      </w:r>
      <w:r>
        <w:rPr>
          <w:b/>
          <w:strike w:val="0"/>
          <w:sz w:val="24"/>
        </w:rPr>
        <w:t>removed as of v9.1] [No longer published;</w:t>
      </w:r>
      <w:r>
        <w:rPr>
          <w:b/>
          <w:strike w:val="0"/>
          <w:spacing w:val="-57"/>
          <w:sz w:val="24"/>
        </w:rPr>
        <w:t> </w:t>
      </w:r>
      <w:r>
        <w:rPr>
          <w:b/>
          <w:strike w:val="0"/>
          <w:sz w:val="24"/>
        </w:rPr>
        <w:t>this Handbook and Attachments where required contain individual</w:t>
      </w:r>
      <w:r>
        <w:rPr>
          <w:b/>
          <w:strike w:val="0"/>
          <w:spacing w:val="1"/>
          <w:sz w:val="24"/>
        </w:rPr>
        <w:t> </w:t>
      </w:r>
      <w:r>
        <w:rPr>
          <w:b/>
          <w:strike w:val="0"/>
          <w:sz w:val="24"/>
        </w:rPr>
        <w:t>Acronym</w:t>
      </w:r>
      <w:r>
        <w:rPr>
          <w:b/>
          <w:strike w:val="0"/>
          <w:spacing w:val="-5"/>
          <w:sz w:val="24"/>
        </w:rPr>
        <w:t> </w:t>
      </w:r>
      <w:r>
        <w:rPr>
          <w:b/>
          <w:strike w:val="0"/>
          <w:sz w:val="24"/>
        </w:rPr>
        <w:t>and Abbreviation lists.</w:t>
      </w:r>
    </w:p>
    <w:p>
      <w:pPr>
        <w:spacing w:line="343" w:lineRule="auto" w:before="120"/>
        <w:ind w:left="420" w:right="2754" w:firstLine="0"/>
        <w:jc w:val="left"/>
        <w:rPr>
          <w:b/>
          <w:sz w:val="24"/>
        </w:rPr>
      </w:pPr>
      <w:r>
        <w:rPr>
          <w:b/>
          <w:strike/>
          <w:sz w:val="24"/>
        </w:rPr>
        <w:t>Attachment U—Media Reuse</w:t>
      </w:r>
      <w:r>
        <w:rPr>
          <w:b/>
          <w:strike w:val="0"/>
          <w:sz w:val="24"/>
        </w:rPr>
        <w:t> [removed as of v9.0] [No longer published]</w:t>
      </w:r>
      <w:r>
        <w:rPr>
          <w:b/>
          <w:strike w:val="0"/>
          <w:spacing w:val="-57"/>
          <w:sz w:val="24"/>
        </w:rPr>
        <w:t> </w:t>
      </w:r>
      <w:r>
        <w:rPr>
          <w:b/>
          <w:strike w:val="0"/>
          <w:sz w:val="24"/>
        </w:rPr>
        <w:t>Attachment</w:t>
      </w:r>
      <w:r>
        <w:rPr>
          <w:b/>
          <w:strike w:val="0"/>
          <w:spacing w:val="-2"/>
          <w:sz w:val="24"/>
        </w:rPr>
        <w:t> </w:t>
      </w:r>
      <w:r>
        <w:rPr>
          <w:b/>
          <w:strike w:val="0"/>
          <w:sz w:val="24"/>
        </w:rPr>
        <w:t>X—Social Media</w:t>
      </w:r>
    </w:p>
    <w:p>
      <w:pPr>
        <w:pStyle w:val="BodyText"/>
        <w:spacing w:before="0"/>
        <w:ind w:left="0"/>
        <w:rPr>
          <w:b/>
          <w:sz w:val="26"/>
        </w:rPr>
      </w:pPr>
    </w:p>
    <w:p>
      <w:pPr>
        <w:pStyle w:val="BodyText"/>
        <w:spacing w:before="5"/>
        <w:ind w:left="0"/>
        <w:rPr>
          <w:b/>
          <w:sz w:val="32"/>
        </w:rPr>
      </w:pPr>
    </w:p>
    <w:p>
      <w:pPr>
        <w:spacing w:line="274" w:lineRule="exact" w:before="0"/>
        <w:ind w:left="420" w:right="0" w:firstLine="0"/>
        <w:jc w:val="left"/>
        <w:rPr>
          <w:b/>
          <w:sz w:val="24"/>
        </w:rPr>
      </w:pPr>
      <w:r>
        <w:rPr>
          <w:b/>
          <w:sz w:val="24"/>
        </w:rPr>
        <w:t>Configuration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Guidance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Documents</w:t>
      </w:r>
    </w:p>
    <w:p>
      <w:pPr>
        <w:pStyle w:val="BodyText"/>
        <w:spacing w:line="274" w:lineRule="exact" w:before="0"/>
        <w:ind w:left="419"/>
      </w:pPr>
      <w:r>
        <w:rPr/>
        <w:t>(located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hyperlink r:id="rId10">
        <w:r>
          <w:rPr>
            <w:color w:val="0000FF"/>
            <w:u w:val="single" w:color="0000FF"/>
          </w:rPr>
          <w:t>http://dhsconnect.dhs.gov/org/comp/mgmt/cio/iso/Pages/ITSecPolicy.aspx</w:t>
        </w:r>
        <w:r>
          <w:rPr>
            <w:color w:val="0000FF"/>
            <w:spacing w:val="-4"/>
          </w:rPr>
          <w:t> </w:t>
        </w:r>
      </w:hyperlink>
      <w:r>
        <w:rPr/>
        <w:t>):</w:t>
      </w:r>
    </w:p>
    <w:p>
      <w:pPr>
        <w:pStyle w:val="BodyText"/>
        <w:spacing w:before="11"/>
        <w:ind w:left="0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00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Cisco</w:t>
      </w:r>
      <w:r>
        <w:rPr>
          <w:spacing w:val="-2"/>
          <w:sz w:val="24"/>
        </w:rPr>
        <w:t> </w:t>
      </w:r>
      <w:r>
        <w:rPr>
          <w:sz w:val="24"/>
        </w:rPr>
        <w:t>Router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3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7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Oracle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2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Active</w:t>
      </w:r>
      <w:r>
        <w:rPr>
          <w:spacing w:val="-3"/>
          <w:sz w:val="24"/>
        </w:rPr>
        <w:t> </w:t>
      </w:r>
      <w:r>
        <w:rPr>
          <w:sz w:val="24"/>
        </w:rPr>
        <w:t>Directory</w:t>
      </w:r>
      <w:r>
        <w:rPr>
          <w:spacing w:val="-4"/>
          <w:sz w:val="24"/>
        </w:rPr>
        <w:t> </w:t>
      </w:r>
      <w:r>
        <w:rPr>
          <w:sz w:val="24"/>
        </w:rPr>
        <w:t>Baseline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HP-UX</w:t>
      </w:r>
      <w:r>
        <w:rPr>
          <w:spacing w:val="-3"/>
          <w:sz w:val="24"/>
        </w:rPr>
        <w:t> </w:t>
      </w:r>
      <w:r>
        <w:rPr>
          <w:sz w:val="24"/>
        </w:rPr>
        <w:t>Baseline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Solaris</w:t>
      </w:r>
      <w:r>
        <w:rPr>
          <w:spacing w:val="-2"/>
          <w:sz w:val="24"/>
        </w:rPr>
        <w:t> </w:t>
      </w:r>
      <w:r>
        <w:rPr>
          <w:sz w:val="24"/>
        </w:rPr>
        <w:t>Baseline</w:t>
      </w:r>
      <w:r>
        <w:rPr>
          <w:spacing w:val="-4"/>
          <w:sz w:val="24"/>
        </w:rPr>
        <w:t> </w:t>
      </w:r>
      <w:r>
        <w:rPr>
          <w:sz w:val="24"/>
        </w:rPr>
        <w:t>Configuration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Solaris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2"/>
          <w:sz w:val="24"/>
        </w:rPr>
        <w:t> </w:t>
      </w:r>
      <w:r>
        <w:rPr>
          <w:sz w:val="24"/>
        </w:rPr>
        <w:t>Baseline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Linux/SE</w:t>
      </w:r>
      <w:r>
        <w:rPr>
          <w:spacing w:val="-2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Configuration</w:t>
      </w:r>
      <w:r>
        <w:rPr>
          <w:spacing w:val="-4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Vista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2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1"/>
          <w:numId w:val="7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1"/>
        <w:jc w:val="left"/>
        <w:rPr>
          <w:sz w:val="24"/>
        </w:rPr>
      </w:pPr>
      <w:r>
        <w:rPr>
          <w:sz w:val="24"/>
        </w:rPr>
        <w:t>Appendix A:</w:t>
      </w:r>
      <w:r>
        <w:rPr>
          <w:spacing w:val="56"/>
          <w:sz w:val="24"/>
        </w:rPr>
        <w:t> </w:t>
      </w:r>
      <w:r>
        <w:rPr>
          <w:sz w:val="24"/>
        </w:rPr>
        <w:t>Vista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Settings</w:t>
      </w:r>
    </w:p>
    <w:p>
      <w:pPr>
        <w:pStyle w:val="ListParagraph"/>
        <w:numPr>
          <w:ilvl w:val="1"/>
          <w:numId w:val="7"/>
        </w:numPr>
        <w:tabs>
          <w:tab w:pos="1139" w:val="left" w:leader="none"/>
          <w:tab w:pos="1140" w:val="left" w:leader="none"/>
        </w:tabs>
        <w:spacing w:line="240" w:lineRule="auto" w:before="118" w:after="0"/>
        <w:ind w:left="1140" w:right="0" w:hanging="361"/>
        <w:jc w:val="left"/>
        <w:rPr>
          <w:sz w:val="24"/>
        </w:rPr>
      </w:pPr>
      <w:r>
        <w:rPr>
          <w:sz w:val="24"/>
        </w:rPr>
        <w:t>Appendix B:</w:t>
      </w:r>
      <w:r>
        <w:rPr>
          <w:spacing w:val="56"/>
          <w:sz w:val="24"/>
        </w:rPr>
        <w:t> </w:t>
      </w:r>
      <w:r>
        <w:rPr>
          <w:sz w:val="24"/>
        </w:rPr>
        <w:t>Vista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Settings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XP</w:t>
      </w:r>
      <w:r>
        <w:rPr>
          <w:spacing w:val="-1"/>
          <w:sz w:val="24"/>
        </w:rPr>
        <w:t> </w:t>
      </w:r>
      <w:r>
        <w:rPr>
          <w:sz w:val="24"/>
        </w:rPr>
        <w:t>Baseline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2003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3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4"/>
          <w:sz w:val="24"/>
        </w:rPr>
        <w:t> </w:t>
      </w:r>
      <w:r>
        <w:rPr>
          <w:sz w:val="24"/>
        </w:rPr>
        <w:t>2008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3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7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3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Windows</w:t>
      </w:r>
      <w:r>
        <w:rPr>
          <w:spacing w:val="-3"/>
          <w:sz w:val="24"/>
        </w:rPr>
        <w:t> </w:t>
      </w:r>
      <w:r>
        <w:rPr>
          <w:sz w:val="24"/>
        </w:rPr>
        <w:t>8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3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NSA</w:t>
      </w:r>
      <w:r>
        <w:rPr>
          <w:spacing w:val="-3"/>
          <w:sz w:val="24"/>
        </w:rPr>
        <w:t> </w:t>
      </w:r>
      <w:r>
        <w:rPr>
          <w:sz w:val="24"/>
        </w:rPr>
        <w:t>Guidance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Securing</w:t>
      </w:r>
      <w:r>
        <w:rPr>
          <w:spacing w:val="-4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NT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1"/>
          <w:numId w:val="7"/>
        </w:numPr>
        <w:tabs>
          <w:tab w:pos="1139" w:val="left" w:leader="none"/>
          <w:tab w:pos="1140" w:val="left" w:leader="none"/>
        </w:tabs>
        <w:spacing w:line="237" w:lineRule="auto" w:before="116" w:after="0"/>
        <w:ind w:left="1140" w:right="999" w:hanging="360"/>
        <w:jc w:val="left"/>
        <w:rPr>
          <w:sz w:val="24"/>
        </w:rPr>
      </w:pPr>
      <w:r>
        <w:rPr>
          <w:sz w:val="24"/>
        </w:rPr>
        <w:t>Addendum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NSA</w:t>
      </w:r>
      <w:r>
        <w:rPr>
          <w:spacing w:val="-3"/>
          <w:sz w:val="24"/>
        </w:rPr>
        <w:t> </w:t>
      </w:r>
      <w:r>
        <w:rPr>
          <w:sz w:val="24"/>
        </w:rPr>
        <w:t>Guide to</w:t>
      </w:r>
      <w:r>
        <w:rPr>
          <w:spacing w:val="-1"/>
          <w:sz w:val="24"/>
        </w:rPr>
        <w:t> </w:t>
      </w:r>
      <w:r>
        <w:rPr>
          <w:sz w:val="24"/>
        </w:rPr>
        <w:t>Securing</w:t>
      </w:r>
      <w:r>
        <w:rPr>
          <w:spacing w:val="-5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NT</w:t>
      </w:r>
      <w:r>
        <w:rPr>
          <w:spacing w:val="-3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NSA</w:t>
      </w:r>
      <w:r>
        <w:rPr>
          <w:spacing w:val="-3"/>
          <w:sz w:val="24"/>
        </w:rPr>
        <w:t> </w:t>
      </w:r>
      <w:r>
        <w:rPr>
          <w:sz w:val="24"/>
        </w:rPr>
        <w:t>Guides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Securing</w:t>
      </w:r>
      <w:r>
        <w:rPr>
          <w:spacing w:val="-3"/>
          <w:sz w:val="24"/>
        </w:rPr>
        <w:t> </w:t>
      </w:r>
      <w:r>
        <w:rPr>
          <w:sz w:val="24"/>
        </w:rPr>
        <w:t>Windows 2000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Guidance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Securing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Server 2000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Level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Benchmark Windows</w:t>
      </w:r>
      <w:r>
        <w:rPr>
          <w:spacing w:val="-1"/>
          <w:sz w:val="24"/>
        </w:rPr>
        <w:t> </w:t>
      </w:r>
      <w:r>
        <w:rPr>
          <w:sz w:val="24"/>
        </w:rPr>
        <w:t>NT</w:t>
      </w:r>
      <w:r>
        <w:rPr>
          <w:spacing w:val="-3"/>
          <w:sz w:val="24"/>
        </w:rPr>
        <w:t> </w:t>
      </w:r>
      <w:r>
        <w:rPr>
          <w:sz w:val="24"/>
        </w:rPr>
        <w:t>4-0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5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V1.0.5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Red</w:t>
      </w:r>
      <w:r>
        <w:rPr>
          <w:spacing w:val="-3"/>
          <w:sz w:val="24"/>
        </w:rPr>
        <w:t> </w:t>
      </w:r>
      <w:r>
        <w:rPr>
          <w:sz w:val="24"/>
        </w:rPr>
        <w:t>Hat</w:t>
      </w:r>
      <w:r>
        <w:rPr>
          <w:spacing w:val="-2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Configuration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8"/>
        </w:rPr>
      </w:pPr>
    </w:p>
    <w:p>
      <w:pPr>
        <w:spacing w:before="90"/>
        <w:ind w:left="548" w:right="696" w:firstLine="0"/>
        <w:jc w:val="center"/>
        <w:rPr>
          <w:i/>
          <w:sz w:val="24"/>
        </w:rPr>
      </w:pPr>
      <w:r>
        <w:rPr>
          <w:i/>
          <w:sz w:val="24"/>
        </w:rPr>
        <w:t>This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page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intentionally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left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blank</w:t>
      </w:r>
    </w:p>
    <w:p>
      <w:pPr>
        <w:spacing w:after="0"/>
        <w:jc w:val="center"/>
        <w:rPr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i/>
          <w:sz w:val="12"/>
        </w:rPr>
      </w:pPr>
    </w:p>
    <w:p>
      <w:pPr>
        <w:pStyle w:val="Heading1"/>
        <w:numPr>
          <w:ilvl w:val="1"/>
          <w:numId w:val="8"/>
        </w:numPr>
        <w:tabs>
          <w:tab w:pos="872" w:val="left" w:leader="none"/>
        </w:tabs>
        <w:spacing w:line="240" w:lineRule="auto" w:before="90" w:after="0"/>
        <w:ind w:left="871" w:right="0" w:hanging="436"/>
        <w:jc w:val="left"/>
      </w:pPr>
      <w:bookmarkStart w:name="1.0 Introduction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bookmarkStart w:name="_bookmark0" w:id="3"/>
      <w:bookmarkEnd w:id="3"/>
      <w:r>
        <w:rPr/>
        <w:t>I</w:t>
      </w:r>
      <w:r>
        <w:rPr/>
        <w:t>NTRODUCTION</w:t>
      </w:r>
    </w:p>
    <w:p>
      <w:pPr>
        <w:pStyle w:val="BodyText"/>
        <w:spacing w:before="116"/>
        <w:ind w:right="869"/>
      </w:pPr>
      <w:r>
        <w:rPr/>
        <w:t>This Handbook serves as the foundation on which Department of Homeland Security (DHS)</w:t>
      </w:r>
      <w:r>
        <w:rPr>
          <w:spacing w:val="1"/>
        </w:rPr>
        <w:t> </w:t>
      </w:r>
      <w:r>
        <w:rPr/>
        <w:t>Components are to develop, build, and implement their information security programs; it</w:t>
      </w:r>
      <w:r>
        <w:rPr>
          <w:spacing w:val="1"/>
        </w:rPr>
        <w:t> </w:t>
      </w:r>
      <w:r>
        <w:rPr/>
        <w:t>provides specific techniques and procedures for implementing the requirements of the DHS</w:t>
      </w:r>
      <w:r>
        <w:rPr>
          <w:spacing w:val="1"/>
        </w:rPr>
        <w:t> </w:t>
      </w:r>
      <w:r>
        <w:rPr/>
        <w:t>Information Security Program for Sensitive Systems, and for meeting the Program’s Baseline</w:t>
      </w:r>
      <w:r>
        <w:rPr>
          <w:spacing w:val="1"/>
        </w:rPr>
        <w:t> </w:t>
      </w:r>
      <w:r>
        <w:rPr/>
        <w:t>Security Requirements (BLSR), which are generated by the DHS information security policies</w:t>
      </w:r>
      <w:r>
        <w:rPr>
          <w:spacing w:val="-57"/>
        </w:rPr>
        <w:t> </w:t>
      </w:r>
      <w:r>
        <w:rPr/>
        <w:t>published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Systems</w:t>
      </w:r>
      <w:r>
        <w:rPr>
          <w:spacing w:val="-1"/>
        </w:rPr>
        <w:t> </w:t>
      </w:r>
      <w:r>
        <w:rPr/>
        <w:t>Policy</w:t>
      </w:r>
      <w:r>
        <w:rPr>
          <w:spacing w:val="-4"/>
        </w:rPr>
        <w:t> </w:t>
      </w:r>
      <w:r>
        <w:rPr/>
        <w:t>Directive</w:t>
      </w:r>
      <w:r>
        <w:rPr>
          <w:spacing w:val="-2"/>
        </w:rPr>
        <w:t> </w:t>
      </w:r>
      <w:r>
        <w:rPr/>
        <w:t>4300A.</w:t>
      </w:r>
      <w:r>
        <w:rPr>
          <w:spacing w:val="57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these</w:t>
      </w:r>
      <w:r>
        <w:rPr>
          <w:spacing w:val="-57"/>
        </w:rPr>
        <w:t> </w:t>
      </w:r>
      <w:r>
        <w:rPr/>
        <w:t>BLSRs</w:t>
      </w:r>
      <w:r>
        <w:rPr>
          <w:spacing w:val="-1"/>
        </w:rPr>
        <w:t> </w:t>
      </w:r>
      <w:r>
        <w:rPr/>
        <w:t>when developing and</w:t>
      </w:r>
      <w:r>
        <w:rPr>
          <w:spacing w:val="-1"/>
        </w:rPr>
        <w:t> </w:t>
      </w:r>
      <w:r>
        <w:rPr/>
        <w:t>maintaining</w:t>
      </w:r>
      <w:r>
        <w:rPr>
          <w:spacing w:val="-3"/>
        </w:rPr>
        <w:t> </w:t>
      </w:r>
      <w:r>
        <w:rPr/>
        <w:t>information 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documents.</w:t>
      </w:r>
    </w:p>
    <w:p>
      <w:pPr>
        <w:pStyle w:val="BodyText"/>
        <w:ind w:right="869"/>
      </w:pPr>
      <w:r>
        <w:rPr/>
        <w:t>This Handbook contains a compilation of DHS Component best practices that adhere to DHS</w:t>
      </w:r>
      <w:r>
        <w:rPr>
          <w:spacing w:val="1"/>
        </w:rPr>
        <w:t> </w:t>
      </w:r>
      <w:r>
        <w:rPr/>
        <w:t>Information Technology (IT) security policies and meet requirements contained in various</w:t>
      </w:r>
      <w:r>
        <w:rPr>
          <w:spacing w:val="1"/>
        </w:rPr>
        <w:t> </w:t>
      </w:r>
      <w:r>
        <w:rPr/>
        <w:t>National Institute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Standards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Technology</w:t>
      </w:r>
      <w:r>
        <w:rPr>
          <w:spacing w:val="-7"/>
        </w:rPr>
        <w:t> </w:t>
      </w:r>
      <w:r>
        <w:rPr/>
        <w:t>(NIST)</w:t>
      </w:r>
      <w:r>
        <w:rPr>
          <w:spacing w:val="-2"/>
        </w:rPr>
        <w:t> </w:t>
      </w:r>
      <w:r>
        <w:rPr/>
        <w:t>publications,</w:t>
      </w:r>
      <w:r>
        <w:rPr>
          <w:spacing w:val="-2"/>
        </w:rPr>
        <w:t> </w:t>
      </w:r>
      <w:r>
        <w:rPr/>
        <w:t>Office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Budget</w:t>
      </w:r>
      <w:r>
        <w:rPr>
          <w:spacing w:val="-1"/>
        </w:rPr>
        <w:t> </w:t>
      </w:r>
      <w:r>
        <w:rPr/>
        <w:t>(OMB)</w:t>
      </w:r>
      <w:r>
        <w:rPr>
          <w:spacing w:val="-1"/>
        </w:rPr>
        <w:t> </w:t>
      </w:r>
      <w:r>
        <w:rPr/>
        <w:t>direction,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Congressional and Executive</w:t>
      </w:r>
      <w:r>
        <w:rPr>
          <w:spacing w:val="-2"/>
        </w:rPr>
        <w:t> </w:t>
      </w:r>
      <w:r>
        <w:rPr/>
        <w:t>mandates.</w:t>
      </w:r>
    </w:p>
    <w:p>
      <w:pPr>
        <w:pStyle w:val="BodyText"/>
        <w:ind w:right="1093"/>
      </w:pPr>
      <w:r>
        <w:rPr/>
        <w:t>The</w:t>
      </w:r>
      <w:r>
        <w:rPr>
          <w:spacing w:val="-2"/>
        </w:rPr>
        <w:t> </w:t>
      </w:r>
      <w:r>
        <w:rPr/>
        <w:t>scope and</w:t>
      </w:r>
      <w:r>
        <w:rPr>
          <w:spacing w:val="-1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handbook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updated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new capabilities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DHS</w:t>
      </w:r>
      <w:r>
        <w:rPr>
          <w:spacing w:val="-57"/>
        </w:rPr>
        <w:t> </w:t>
      </w:r>
      <w:r>
        <w:rPr/>
        <w:t>systems,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standards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upgraded,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experiences</w:t>
      </w:r>
      <w:r>
        <w:rPr>
          <w:spacing w:val="-1"/>
        </w:rPr>
        <w:t> </w:t>
      </w:r>
      <w:r>
        <w:rPr/>
        <w:t>and needs</w:t>
      </w:r>
      <w:r>
        <w:rPr>
          <w:spacing w:val="-1"/>
        </w:rPr>
        <w:t> </w:t>
      </w:r>
      <w:r>
        <w:rPr/>
        <w:t>change.</w:t>
      </w:r>
    </w:p>
    <w:p>
      <w:pPr>
        <w:pStyle w:val="BodyText"/>
        <w:ind w:right="869"/>
      </w:pPr>
      <w:r>
        <w:rPr/>
        <w:t>This handbook addresses only information security and is issued as implementation guidance</w:t>
      </w:r>
      <w:r>
        <w:rPr>
          <w:spacing w:val="1"/>
        </w:rPr>
        <w:t> </w:t>
      </w:r>
      <w:r>
        <w:rPr/>
        <w:t>under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authority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the DHS</w:t>
      </w:r>
      <w:r>
        <w:rPr>
          <w:spacing w:val="-1"/>
        </w:rPr>
        <w:t> </w:t>
      </w:r>
      <w:r>
        <w:rPr/>
        <w:t>Chief Information</w:t>
      </w:r>
      <w:r>
        <w:rPr>
          <w:spacing w:val="1"/>
        </w:rPr>
        <w:t> </w:t>
      </w:r>
      <w:r>
        <w:rPr/>
        <w:t>Officer</w:t>
      </w:r>
      <w:r>
        <w:rPr>
          <w:spacing w:val="-2"/>
        </w:rPr>
        <w:t> </w:t>
      </w:r>
      <w:r>
        <w:rPr/>
        <w:t>(CIO)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Office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57"/>
        </w:rPr>
        <w:t> </w:t>
      </w:r>
      <w:r>
        <w:rPr/>
        <w:t>Chief Information Security</w:t>
      </w:r>
      <w:r>
        <w:rPr>
          <w:spacing w:val="-5"/>
        </w:rPr>
        <w:t> </w:t>
      </w:r>
      <w:r>
        <w:rPr/>
        <w:t>Officer</w:t>
      </w:r>
      <w:r>
        <w:rPr>
          <w:spacing w:val="1"/>
        </w:rPr>
        <w:t> </w:t>
      </w:r>
      <w:r>
        <w:rPr/>
        <w:t>(CISO).</w:t>
      </w:r>
    </w:p>
    <w:p>
      <w:pPr>
        <w:pStyle w:val="BodyText"/>
        <w:ind w:left="419" w:right="1013"/>
      </w:pPr>
      <w:r>
        <w:rPr/>
        <w:t>The</w:t>
      </w:r>
      <w:r>
        <w:rPr>
          <w:spacing w:val="-2"/>
        </w:rPr>
        <w:t> </w:t>
      </w:r>
      <w:r>
        <w:rPr/>
        <w:t>aspects of</w:t>
      </w:r>
      <w:r>
        <w:rPr>
          <w:spacing w:val="-2"/>
        </w:rPr>
        <w:t> </w:t>
      </w:r>
      <w:r>
        <w:rPr/>
        <w:t>information security</w:t>
      </w:r>
      <w:r>
        <w:rPr>
          <w:spacing w:val="-5"/>
        </w:rPr>
        <w:t> </w:t>
      </w:r>
      <w:r>
        <w:rPr/>
        <w:t>covered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this Handbook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comprehensive; they</w:t>
      </w:r>
      <w:r>
        <w:rPr>
          <w:spacing w:val="-6"/>
        </w:rPr>
        <w:t> </w:t>
      </w:r>
      <w:r>
        <w:rPr/>
        <w:t>pertain</w:t>
      </w:r>
      <w:r>
        <w:rPr>
          <w:spacing w:val="-57"/>
        </w:rPr>
        <w:t> </w:t>
      </w:r>
      <w:r>
        <w:rPr/>
        <w:t>to personnel, physical, information, and industrial security; investigations; emergency</w:t>
      </w:r>
      <w:r>
        <w:rPr>
          <w:spacing w:val="1"/>
        </w:rPr>
        <w:t> </w:t>
      </w:r>
      <w:r>
        <w:rPr/>
        <w:t>preparedness; and domestic counterterrorism.</w:t>
      </w:r>
      <w:r>
        <w:rPr>
          <w:spacing w:val="1"/>
        </w:rPr>
        <w:t> </w:t>
      </w:r>
      <w:r>
        <w:rPr/>
        <w:t>Additional information will be published by the</w:t>
      </w:r>
      <w:r>
        <w:rPr>
          <w:spacing w:val="-57"/>
        </w:rPr>
        <w:t> </w:t>
      </w:r>
      <w:r>
        <w:rPr/>
        <w:t>proponents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programs.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8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7"/>
        <w:jc w:val="left"/>
      </w:pPr>
      <w:bookmarkStart w:name="1.1 Information Security Program and Imp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/>
        <w:t>I</w:t>
      </w:r>
      <w:r>
        <w:rPr/>
        <w:t>nformation</w:t>
      </w:r>
      <w:r>
        <w:rPr>
          <w:spacing w:val="-5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Program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Guidelines</w:t>
      </w:r>
    </w:p>
    <w:p>
      <w:pPr>
        <w:pStyle w:val="BodyText"/>
        <w:spacing w:before="116"/>
        <w:ind w:left="419" w:right="1096"/>
      </w:pPr>
      <w:r>
        <w:rPr/>
        <w:t>The DHS Information Security Program provides the baseline of policies, standards, and</w:t>
      </w:r>
      <w:r>
        <w:rPr>
          <w:spacing w:val="1"/>
        </w:rPr>
        <w:t> </w:t>
      </w:r>
      <w:r>
        <w:rPr/>
        <w:t>guidelines for DHS Components.</w:t>
      </w:r>
      <w:r>
        <w:rPr>
          <w:spacing w:val="1"/>
        </w:rPr>
        <w:t> </w:t>
      </w:r>
      <w:r>
        <w:rPr/>
        <w:t>This Handbook provides direction to managers and senior</w:t>
      </w:r>
      <w:r>
        <w:rPr>
          <w:spacing w:val="1"/>
        </w:rPr>
        <w:t> </w:t>
      </w:r>
      <w:r>
        <w:rPr/>
        <w:t>executives for managing and protecting sensitive systems.</w:t>
      </w:r>
      <w:r>
        <w:rPr>
          <w:spacing w:val="1"/>
        </w:rPr>
        <w:t> </w:t>
      </w:r>
      <w:r>
        <w:rPr/>
        <w:t>The sections in this Handbook are</w:t>
      </w:r>
      <w:r>
        <w:rPr>
          <w:spacing w:val="1"/>
        </w:rPr>
        <w:t> </w:t>
      </w:r>
      <w:r>
        <w:rPr/>
        <w:t>numbered parallel to the pertinent sections of DHS Sensitive Systems Policy Directive 4300A,</w:t>
      </w:r>
      <w:r>
        <w:rPr>
          <w:spacing w:val="-58"/>
        </w:rPr>
        <w:t> </w:t>
      </w:r>
      <w:r>
        <w:rPr/>
        <w:t>where</w:t>
      </w:r>
      <w:r>
        <w:rPr>
          <w:spacing w:val="-2"/>
        </w:rPr>
        <w:t> </w:t>
      </w:r>
      <w:r>
        <w:rPr/>
        <w:t>specific</w:t>
      </w:r>
      <w:r>
        <w:rPr>
          <w:spacing w:val="1"/>
        </w:rPr>
        <w:t> </w:t>
      </w:r>
      <w:r>
        <w:rPr/>
        <w:t>requirements and responsibilities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given.</w:t>
      </w:r>
    </w:p>
    <w:p>
      <w:pPr>
        <w:pStyle w:val="BodyText"/>
        <w:ind w:left="419" w:right="869"/>
      </w:pPr>
      <w:r>
        <w:rPr/>
        <w:t>This Handbook pertains to DHS Sensitive Systems as distinct from DHS National Security</w:t>
      </w:r>
      <w:r>
        <w:rPr>
          <w:spacing w:val="1"/>
        </w:rPr>
        <w:t> </w:t>
      </w:r>
      <w:r>
        <w:rPr/>
        <w:t>Systems (NSS).</w:t>
      </w:r>
      <w:r>
        <w:rPr>
          <w:spacing w:val="1"/>
        </w:rPr>
        <w:t> </w:t>
      </w:r>
      <w:r>
        <w:rPr/>
        <w:t>All DHS National Security Systems must use the guidance provided in the DHS</w:t>
      </w:r>
      <w:r>
        <w:rPr>
          <w:spacing w:val="-57"/>
        </w:rPr>
        <w:t> </w:t>
      </w:r>
      <w:r>
        <w:rPr/>
        <w:t>National Security Systems Policy Directive 4300B series, dated, April 19, 2013, which are</w:t>
      </w:r>
      <w:r>
        <w:rPr>
          <w:spacing w:val="1"/>
        </w:rPr>
        <w:t> </w:t>
      </w:r>
      <w:r>
        <w:rPr/>
        <w:t>available on the DHS CISO website.</w:t>
      </w:r>
      <w:r>
        <w:rPr>
          <w:spacing w:val="1"/>
        </w:rPr>
        <w:t> </w:t>
      </w:r>
      <w:r>
        <w:rPr/>
        <w:t>The 4300B series applies to all DHS elements, employees,</w:t>
      </w:r>
      <w:r>
        <w:rPr>
          <w:spacing w:val="1"/>
        </w:rPr>
        <w:t> </w:t>
      </w:r>
      <w:r>
        <w:rPr/>
        <w:t>contractors, detailees, others working on behalf of DHS, and users of DHS NSS that collect,</w:t>
      </w:r>
      <w:r>
        <w:rPr>
          <w:spacing w:val="1"/>
        </w:rPr>
        <w:t> </w:t>
      </w:r>
      <w:r>
        <w:rPr/>
        <w:t>generate, process, store, display, transmit, or receive Confidential, Secret, or Top Secret</w:t>
      </w:r>
      <w:r>
        <w:rPr>
          <w:spacing w:val="1"/>
        </w:rPr>
        <w:t> </w:t>
      </w:r>
      <w:r>
        <w:rPr/>
        <w:t>classified national security information.</w:t>
      </w:r>
      <w:r>
        <w:rPr>
          <w:spacing w:val="1"/>
        </w:rPr>
        <w:t> </w:t>
      </w:r>
      <w:r>
        <w:rPr/>
        <w:t>The DHS National Security Systems Policy Directive</w:t>
      </w:r>
      <w:r>
        <w:rPr>
          <w:spacing w:val="1"/>
        </w:rPr>
        <w:t> </w:t>
      </w:r>
      <w:r>
        <w:rPr/>
        <w:t>4300B</w:t>
      </w:r>
      <w:r>
        <w:rPr>
          <w:spacing w:val="-3"/>
        </w:rPr>
        <w:t> </w:t>
      </w:r>
      <w:r>
        <w:rPr/>
        <w:t>series documents</w:t>
      </w:r>
      <w:r>
        <w:rPr>
          <w:spacing w:val="2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on the</w:t>
      </w:r>
      <w:r>
        <w:rPr>
          <w:spacing w:val="-1"/>
        </w:rPr>
        <w:t> </w:t>
      </w:r>
      <w:r>
        <w:rPr/>
        <w:t>DHS CISO</w:t>
      </w:r>
      <w:r>
        <w:rPr>
          <w:spacing w:val="-1"/>
        </w:rPr>
        <w:t> </w:t>
      </w:r>
      <w:r>
        <w:rPr/>
        <w:t>website.</w:t>
      </w:r>
    </w:p>
    <w:p>
      <w:pPr>
        <w:pStyle w:val="BodyText"/>
        <w:ind w:left="419" w:right="869"/>
      </w:pPr>
      <w:r>
        <w:rPr/>
        <w:t>Policy elements are effective when issued.</w:t>
      </w:r>
      <w:r>
        <w:rPr>
          <w:spacing w:val="1"/>
        </w:rPr>
        <w:t> </w:t>
      </w:r>
      <w:r>
        <w:rPr/>
        <w:t>Any policy element that has not been implemented</w:t>
      </w:r>
      <w:r>
        <w:rPr>
          <w:spacing w:val="1"/>
        </w:rPr>
        <w:t> </w:t>
      </w:r>
      <w:r>
        <w:rPr/>
        <w:t>within</w:t>
      </w:r>
      <w:r>
        <w:rPr>
          <w:spacing w:val="-2"/>
        </w:rPr>
        <w:t> </w:t>
      </w:r>
      <w:r>
        <w:rPr/>
        <w:t>ninety</w:t>
      </w:r>
      <w:r>
        <w:rPr>
          <w:spacing w:val="-6"/>
        </w:rPr>
        <w:t> </w:t>
      </w:r>
      <w:r>
        <w:rPr/>
        <w:t>(90)</w:t>
      </w:r>
      <w:r>
        <w:rPr>
          <w:spacing w:val="-2"/>
        </w:rPr>
        <w:t> </w:t>
      </w:r>
      <w:r>
        <w:rPr/>
        <w:t>days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weakness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either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Action</w:t>
      </w:r>
      <w:r>
        <w:rPr>
          <w:spacing w:val="-57"/>
        </w:rPr>
        <w:t> </w:t>
      </w:r>
      <w:r>
        <w:rPr/>
        <w:t>and Milestones (POA&amp;M) must be generated by the Component for the identified weaknesses.</w:t>
      </w:r>
      <w:r>
        <w:rPr>
          <w:spacing w:val="1"/>
        </w:rPr>
        <w:t> </w:t>
      </w:r>
      <w:r>
        <w:rPr/>
        <w:t>When the Policy Directive is changed, the CISO will ensure that appropriate tool changes are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to the Department within forty-five</w:t>
      </w:r>
      <w:r>
        <w:rPr>
          <w:spacing w:val="-2"/>
        </w:rPr>
        <w:t> </w:t>
      </w:r>
      <w:r>
        <w:rPr/>
        <w:t>(45)</w:t>
      </w:r>
      <w:r>
        <w:rPr>
          <w:spacing w:val="-1"/>
        </w:rPr>
        <w:t> </w:t>
      </w:r>
      <w:r>
        <w:rPr/>
        <w:t>days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changes.</w:t>
      </w:r>
    </w:p>
    <w:p>
      <w:pPr>
        <w:spacing w:after="0"/>
        <w:sectPr>
          <w:headerReference w:type="default" r:id="rId11"/>
          <w:footerReference w:type="default" r:id="rId12"/>
          <w:pgSz w:w="12240" w:h="15840"/>
          <w:pgMar w:header="845" w:footer="668" w:top="1320" w:bottom="860" w:left="1020" w:right="600"/>
          <w:pgNumType w:start="1"/>
        </w:sectPr>
      </w:pPr>
    </w:p>
    <w:p>
      <w:pPr>
        <w:pStyle w:val="Heading1"/>
        <w:numPr>
          <w:ilvl w:val="1"/>
          <w:numId w:val="8"/>
        </w:numPr>
        <w:tabs>
          <w:tab w:pos="995" w:val="left" w:leader="none"/>
          <w:tab w:pos="996" w:val="left" w:leader="none"/>
        </w:tabs>
        <w:spacing w:line="240" w:lineRule="auto" w:before="116" w:after="0"/>
        <w:ind w:left="996" w:right="0" w:hanging="576"/>
        <w:jc w:val="left"/>
      </w:pPr>
      <w:bookmarkStart w:name="1.2 Authorities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/>
        <w:t>A</w:t>
      </w:r>
      <w:r>
        <w:rPr/>
        <w:t>uthorities</w:t>
      </w:r>
    </w:p>
    <w:p>
      <w:pPr>
        <w:pStyle w:val="BodyText"/>
        <w:spacing w:before="116"/>
        <w:ind w:right="1282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list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authoritative</w:t>
      </w:r>
      <w:r>
        <w:rPr>
          <w:spacing w:val="-3"/>
        </w:rPr>
        <w:t> </w:t>
      </w:r>
      <w:r>
        <w:rPr/>
        <w:t>references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program.</w:t>
      </w:r>
      <w:r>
        <w:rPr>
          <w:spacing w:val="59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references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located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Appendix</w:t>
      </w:r>
      <w:r>
        <w:rPr>
          <w:spacing w:val="2"/>
        </w:rPr>
        <w:t> </w:t>
      </w:r>
      <w:r>
        <w:rPr/>
        <w:t>C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document.</w:t>
      </w:r>
    </w:p>
    <w:p>
      <w:pPr>
        <w:pStyle w:val="BodyText"/>
        <w:ind w:right="869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authoritative</w:t>
      </w:r>
      <w:r>
        <w:rPr>
          <w:spacing w:val="-2"/>
        </w:rPr>
        <w:t> </w:t>
      </w:r>
      <w:r>
        <w:rPr/>
        <w:t>references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program.</w:t>
      </w:r>
      <w:r>
        <w:rPr>
          <w:spacing w:val="-57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references are</w:t>
      </w:r>
      <w:r>
        <w:rPr>
          <w:spacing w:val="1"/>
        </w:rPr>
        <w:t> </w:t>
      </w:r>
      <w:r>
        <w:rPr/>
        <w:t>located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Appendix</w:t>
      </w:r>
      <w:r>
        <w:rPr>
          <w:spacing w:val="2"/>
        </w:rPr>
        <w:t> </w:t>
      </w:r>
      <w:r>
        <w:rPr/>
        <w:t>C</w:t>
      </w:r>
      <w:r>
        <w:rPr>
          <w:spacing w:val="-1"/>
        </w:rPr>
        <w:t> </w:t>
      </w:r>
      <w:r>
        <w:rPr/>
        <w:t>to this Handbook.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E-Government Act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2002Pub</w:t>
      </w:r>
      <w:r>
        <w:rPr>
          <w:spacing w:val="1"/>
          <w:sz w:val="24"/>
        </w:rPr>
        <w:t> </w:t>
      </w:r>
      <w:r>
        <w:rPr>
          <w:sz w:val="24"/>
        </w:rPr>
        <w:t>L</w:t>
      </w:r>
      <w:r>
        <w:rPr>
          <w:spacing w:val="-7"/>
          <w:sz w:val="24"/>
        </w:rPr>
        <w:t> </w:t>
      </w:r>
      <w:r>
        <w:rPr>
          <w:sz w:val="24"/>
        </w:rPr>
        <w:t>107-347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946" w:hanging="360"/>
        <w:jc w:val="left"/>
        <w:rPr>
          <w:rFonts w:ascii="Symbol" w:hAnsi="Symbol"/>
          <w:sz w:val="24"/>
        </w:rPr>
      </w:pPr>
      <w:r>
        <w:rPr>
          <w:sz w:val="24"/>
        </w:rPr>
        <w:t>Federal Information Security Modernization Act of 2014 (FISMA), Pub L 113-283, 128 Stat</w:t>
      </w:r>
      <w:r>
        <w:rPr>
          <w:spacing w:val="-58"/>
          <w:sz w:val="24"/>
        </w:rPr>
        <w:t> </w:t>
      </w:r>
      <w:r>
        <w:rPr>
          <w:sz w:val="24"/>
        </w:rPr>
        <w:t>3087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691" w:hanging="360"/>
        <w:jc w:val="left"/>
        <w:rPr>
          <w:rFonts w:ascii="Symbol" w:hAnsi="Symbol"/>
          <w:sz w:val="24"/>
        </w:rPr>
      </w:pPr>
      <w:r>
        <w:rPr>
          <w:sz w:val="24"/>
        </w:rPr>
        <w:t>Office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Budget</w:t>
      </w:r>
      <w:r>
        <w:rPr>
          <w:spacing w:val="-2"/>
          <w:sz w:val="24"/>
        </w:rPr>
        <w:t> </w:t>
      </w:r>
      <w:r>
        <w:rPr>
          <w:sz w:val="24"/>
        </w:rPr>
        <w:t>(OMB)</w:t>
      </w:r>
      <w:r>
        <w:rPr>
          <w:color w:val="0000FF"/>
          <w:spacing w:val="-3"/>
          <w:sz w:val="24"/>
        </w:rPr>
        <w:t> </w:t>
      </w:r>
      <w:hyperlink r:id="rId13">
        <w:r>
          <w:rPr>
            <w:color w:val="0000FF"/>
            <w:sz w:val="24"/>
            <w:u w:val="single" w:color="0000FF"/>
          </w:rPr>
          <w:t>Circular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A-130</w:t>
        </w:r>
        <w:r>
          <w:rPr>
            <w:sz w:val="24"/>
          </w:rPr>
          <w:t>, </w:t>
        </w:r>
      </w:hyperlink>
      <w:r>
        <w:rPr>
          <w:sz w:val="24"/>
        </w:rPr>
        <w:t>“Management of</w:t>
      </w:r>
      <w:r>
        <w:rPr>
          <w:spacing w:val="-3"/>
          <w:sz w:val="24"/>
        </w:rPr>
        <w:t> </w:t>
      </w:r>
      <w:r>
        <w:rPr>
          <w:sz w:val="24"/>
        </w:rPr>
        <w:t>Federal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Resources,”</w:t>
      </w:r>
      <w:r>
        <w:rPr>
          <w:spacing w:val="1"/>
          <w:sz w:val="24"/>
        </w:rPr>
        <w:t> </w:t>
      </w:r>
      <w:r>
        <w:rPr>
          <w:sz w:val="24"/>
        </w:rPr>
        <w:t>Transmittal Memorandum</w:t>
      </w:r>
      <w:r>
        <w:rPr>
          <w:spacing w:val="-1"/>
          <w:sz w:val="24"/>
        </w:rPr>
        <w:t> </w:t>
      </w:r>
      <w:r>
        <w:rPr>
          <w:sz w:val="24"/>
        </w:rPr>
        <w:t>4, 2010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3" w:after="0"/>
        <w:ind w:left="780" w:right="974" w:hanging="360"/>
        <w:jc w:val="left"/>
        <w:rPr>
          <w:rFonts w:ascii="Symbol" w:hAnsi="Symbol"/>
          <w:sz w:val="24"/>
        </w:rPr>
      </w:pPr>
      <w:r>
        <w:rPr>
          <w:sz w:val="24"/>
        </w:rPr>
        <w:t>DHS Management Directive</w:t>
      </w:r>
      <w:r>
        <w:rPr>
          <w:color w:val="0000FF"/>
          <w:sz w:val="24"/>
        </w:rPr>
        <w:t> </w:t>
      </w:r>
      <w:hyperlink r:id="rId14">
        <w:r>
          <w:rPr>
            <w:color w:val="0000FF"/>
            <w:sz w:val="24"/>
            <w:u w:val="single" w:color="0000FF"/>
          </w:rPr>
          <w:t>MD 140-01</w:t>
        </w:r>
        <w:r>
          <w:rPr>
            <w:sz w:val="24"/>
          </w:rPr>
          <w:t>,</w:t>
        </w:r>
      </w:hyperlink>
      <w:r>
        <w:rPr>
          <w:sz w:val="24"/>
        </w:rPr>
        <w:t> “</w:t>
      </w:r>
      <w:hyperlink r:id="rId14">
        <w:r>
          <w:rPr>
            <w:sz w:val="24"/>
          </w:rPr>
          <w:t>Information Technology Systems Security,</w:t>
        </w:r>
      </w:hyperlink>
      <w:r>
        <w:rPr>
          <w:sz w:val="24"/>
        </w:rPr>
        <w:t>” July</w:t>
      </w:r>
      <w:r>
        <w:rPr>
          <w:spacing w:val="-57"/>
          <w:sz w:val="24"/>
        </w:rPr>
        <w:t> </w:t>
      </w:r>
      <w:r>
        <w:rPr>
          <w:sz w:val="24"/>
        </w:rPr>
        <w:t>31, 2007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80" w:right="1846" w:hanging="360"/>
        <w:jc w:val="left"/>
        <w:rPr>
          <w:rFonts w:ascii="Symbol" w:hAnsi="Symbol"/>
          <w:sz w:val="24"/>
        </w:rPr>
      </w:pPr>
      <w:r>
        <w:rPr>
          <w:sz w:val="24"/>
        </w:rPr>
        <w:t>NIST</w:t>
      </w:r>
      <w:r>
        <w:rPr>
          <w:color w:val="0000FF"/>
          <w:sz w:val="24"/>
        </w:rPr>
        <w:t> </w:t>
      </w:r>
      <w:hyperlink r:id="rId15">
        <w:r>
          <w:rPr>
            <w:color w:val="0000FF"/>
            <w:sz w:val="24"/>
            <w:u w:val="single" w:color="0000FF"/>
          </w:rPr>
          <w:t>FIPS 199</w:t>
        </w:r>
      </w:hyperlink>
      <w:r>
        <w:rPr>
          <w:color w:val="0000FF"/>
          <w:sz w:val="24"/>
          <w:u w:val="single" w:color="0000FF"/>
        </w:rPr>
        <w:t>, “Standards for Security Categorization of Federal Information and</w:t>
      </w:r>
      <w:r>
        <w:rPr>
          <w:color w:val="0000FF"/>
          <w:spacing w:val="-58"/>
          <w:sz w:val="24"/>
        </w:rPr>
        <w:t> </w:t>
      </w:r>
      <w:r>
        <w:rPr>
          <w:color w:val="0000FF"/>
          <w:sz w:val="24"/>
          <w:u w:val="single" w:color="0000FF"/>
        </w:rPr>
        <w:t>Information</w:t>
      </w:r>
      <w:r>
        <w:rPr>
          <w:color w:val="0000FF"/>
          <w:spacing w:val="-1"/>
          <w:sz w:val="24"/>
          <w:u w:val="single" w:color="0000FF"/>
        </w:rPr>
        <w:t> </w:t>
      </w:r>
      <w:r>
        <w:rPr>
          <w:color w:val="0000FF"/>
          <w:sz w:val="24"/>
          <w:u w:val="single" w:color="0000FF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448" w:hanging="360"/>
        <w:jc w:val="left"/>
        <w:rPr>
          <w:rFonts w:ascii="Symbol" w:hAnsi="Symbol"/>
          <w:sz w:val="24"/>
        </w:rPr>
      </w:pPr>
      <w:r>
        <w:rPr>
          <w:sz w:val="24"/>
        </w:rPr>
        <w:t>National</w:t>
      </w:r>
      <w:r>
        <w:rPr>
          <w:spacing w:val="-1"/>
          <w:sz w:val="24"/>
        </w:rPr>
        <w:t> </w:t>
      </w:r>
      <w:r>
        <w:rPr>
          <w:sz w:val="24"/>
        </w:rPr>
        <w:t>Institute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Standards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Technology</w:t>
      </w:r>
      <w:r>
        <w:rPr>
          <w:spacing w:val="-8"/>
          <w:sz w:val="24"/>
        </w:rPr>
        <w:t> </w:t>
      </w:r>
      <w:r>
        <w:rPr>
          <w:sz w:val="24"/>
        </w:rPr>
        <w:t>(NIST)</w:t>
      </w:r>
      <w:r>
        <w:rPr>
          <w:spacing w:val="-2"/>
          <w:sz w:val="24"/>
        </w:rPr>
        <w:t> </w:t>
      </w:r>
      <w:r>
        <w:rPr>
          <w:sz w:val="24"/>
        </w:rPr>
        <w:t>Federal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57"/>
          <w:sz w:val="24"/>
        </w:rPr>
        <w:t> </w:t>
      </w:r>
      <w:r>
        <w:rPr>
          <w:sz w:val="24"/>
        </w:rPr>
        <w:t>Standard</w:t>
      </w:r>
      <w:r>
        <w:rPr>
          <w:color w:val="0000FF"/>
          <w:sz w:val="24"/>
        </w:rPr>
        <w:t> </w:t>
      </w:r>
      <w:hyperlink r:id="rId16">
        <w:r>
          <w:rPr>
            <w:color w:val="0000FF"/>
            <w:sz w:val="24"/>
            <w:u w:val="single" w:color="0000FF"/>
          </w:rPr>
          <w:t>FIPS 200</w:t>
        </w:r>
        <w:r>
          <w:rPr>
            <w:sz w:val="24"/>
          </w:rPr>
          <w:t>,</w:t>
        </w:r>
      </w:hyperlink>
      <w:r>
        <w:rPr>
          <w:sz w:val="24"/>
        </w:rPr>
        <w:t> “Minimum Security Requirements for Federal Information and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Systems,”</w:t>
      </w:r>
      <w:r>
        <w:rPr>
          <w:spacing w:val="-1"/>
          <w:sz w:val="24"/>
        </w:rPr>
        <w:t> </w:t>
      </w:r>
      <w:r>
        <w:rPr>
          <w:sz w:val="24"/>
        </w:rPr>
        <w:t>March 2006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80" w:right="1184" w:hanging="360"/>
        <w:jc w:val="left"/>
        <w:rPr>
          <w:rFonts w:ascii="Symbol" w:hAnsi="Symbol"/>
          <w:sz w:val="24"/>
        </w:rPr>
      </w:pPr>
      <w:hyperlink r:id="rId17">
        <w:r>
          <w:rPr>
            <w:sz w:val="24"/>
          </w:rPr>
          <w:t>NIST Special Publication (SP) 800-53, Rev 4,</w:t>
        </w:r>
      </w:hyperlink>
      <w:r>
        <w:rPr>
          <w:sz w:val="24"/>
        </w:rPr>
        <w:t> “Security and Privacy Controls for Federal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Organizations,”</w:t>
      </w:r>
      <w:r>
        <w:rPr>
          <w:spacing w:val="-3"/>
          <w:sz w:val="24"/>
        </w:rPr>
        <w:t> </w:t>
      </w:r>
      <w:r>
        <w:rPr>
          <w:sz w:val="24"/>
        </w:rPr>
        <w:t>April</w:t>
      </w:r>
      <w:r>
        <w:rPr>
          <w:spacing w:val="-1"/>
          <w:sz w:val="24"/>
        </w:rPr>
        <w:t> </w:t>
      </w:r>
      <w:r>
        <w:rPr>
          <w:sz w:val="24"/>
        </w:rPr>
        <w:t>2013,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January</w:t>
      </w:r>
      <w:r>
        <w:rPr>
          <w:spacing w:val="-6"/>
          <w:sz w:val="24"/>
        </w:rPr>
        <w:t> </w:t>
      </w:r>
      <w:r>
        <w:rPr>
          <w:sz w:val="24"/>
        </w:rPr>
        <w:t>22,</w:t>
      </w:r>
      <w:r>
        <w:rPr>
          <w:spacing w:val="-1"/>
          <w:sz w:val="24"/>
        </w:rPr>
        <w:t> </w:t>
      </w:r>
      <w:r>
        <w:rPr>
          <w:sz w:val="24"/>
        </w:rPr>
        <w:t>2015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8"/>
        </w:numPr>
        <w:tabs>
          <w:tab w:pos="996" w:val="left" w:leader="none"/>
        </w:tabs>
        <w:spacing w:line="240" w:lineRule="auto" w:before="0" w:after="0"/>
        <w:ind w:left="996" w:right="0" w:hanging="576"/>
        <w:jc w:val="both"/>
      </w:pPr>
      <w:bookmarkStart w:name="1.3 Handbook Overview" w:id="10"/>
      <w:bookmarkEnd w:id="10"/>
      <w:r>
        <w:rPr>
          <w:b w:val="0"/>
        </w:rPr>
      </w:r>
      <w:bookmarkStart w:name="_bookmark3" w:id="11"/>
      <w:bookmarkEnd w:id="11"/>
      <w:r>
        <w:rPr>
          <w:b w:val="0"/>
        </w:rPr>
      </w:r>
      <w:bookmarkStart w:name="_bookmark3" w:id="12"/>
      <w:bookmarkEnd w:id="12"/>
      <w:r>
        <w:rPr/>
        <w:t>Ha</w:t>
      </w:r>
      <w:r>
        <w:rPr/>
        <w:t>ndbook</w:t>
      </w:r>
      <w:r>
        <w:rPr>
          <w:spacing w:val="-8"/>
        </w:rPr>
        <w:t> </w:t>
      </w:r>
      <w:r>
        <w:rPr/>
        <w:t>Overview</w:t>
      </w:r>
    </w:p>
    <w:p>
      <w:pPr>
        <w:pStyle w:val="BodyText"/>
        <w:spacing w:before="116"/>
        <w:ind w:right="868"/>
        <w:jc w:val="both"/>
      </w:pPr>
      <w:r>
        <w:rPr/>
        <w:t>This Handbook provides guidance that for implementing the following controls required by DHS</w:t>
      </w:r>
      <w:r>
        <w:rPr>
          <w:spacing w:val="-58"/>
        </w:rPr>
        <w:t> </w:t>
      </w:r>
      <w:r>
        <w:rPr/>
        <w:t>policy: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24" w:after="0"/>
        <w:ind w:left="780" w:right="1599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Management Controls </w:t>
      </w:r>
      <w:r>
        <w:rPr>
          <w:sz w:val="24"/>
        </w:rPr>
        <w:t>– These controls focus on managing both system information</w:t>
      </w:r>
      <w:r>
        <w:rPr>
          <w:spacing w:val="-58"/>
          <w:sz w:val="24"/>
        </w:rPr>
        <w:t> </w:t>
      </w:r>
      <w:r>
        <w:rPr>
          <w:sz w:val="24"/>
        </w:rPr>
        <w:t>security controls and system risk. These controls consist of risk mitigation techniques</w:t>
      </w:r>
      <w:r>
        <w:rPr>
          <w:spacing w:val="-57"/>
          <w:sz w:val="24"/>
        </w:rPr>
        <w:t> </w:t>
      </w:r>
      <w:r>
        <w:rPr>
          <w:sz w:val="24"/>
        </w:rPr>
        <w:t>normally</w:t>
      </w:r>
      <w:r>
        <w:rPr>
          <w:spacing w:val="-5"/>
          <w:sz w:val="24"/>
        </w:rPr>
        <w:t> </w:t>
      </w:r>
      <w:r>
        <w:rPr>
          <w:sz w:val="24"/>
        </w:rPr>
        <w:t>used by</w:t>
      </w:r>
      <w:r>
        <w:rPr>
          <w:spacing w:val="-5"/>
          <w:sz w:val="24"/>
        </w:rPr>
        <w:t> </w:t>
      </w:r>
      <w:r>
        <w:rPr>
          <w:sz w:val="24"/>
        </w:rPr>
        <w:t>management.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80" w:right="887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Operational Controls </w:t>
      </w:r>
      <w:r>
        <w:rPr>
          <w:sz w:val="24"/>
        </w:rPr>
        <w:t>– These controls focus on mechanisms primarily implemented and</w:t>
      </w:r>
      <w:r>
        <w:rPr>
          <w:spacing w:val="1"/>
          <w:sz w:val="24"/>
        </w:rPr>
        <w:t> </w:t>
      </w:r>
      <w:r>
        <w:rPr>
          <w:sz w:val="24"/>
        </w:rPr>
        <w:t>executed by people.</w:t>
      </w:r>
      <w:r>
        <w:rPr>
          <w:spacing w:val="1"/>
          <w:sz w:val="24"/>
        </w:rPr>
        <w:t> </w:t>
      </w:r>
      <w:r>
        <w:rPr>
          <w:sz w:val="24"/>
        </w:rPr>
        <w:t>Operational controls are designed to improve the security of a particular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group of</w:t>
      </w:r>
      <w:r>
        <w:rPr>
          <w:spacing w:val="-2"/>
          <w:sz w:val="24"/>
        </w:rPr>
        <w:t> </w:t>
      </w:r>
      <w:r>
        <w:rPr>
          <w:sz w:val="24"/>
        </w:rPr>
        <w:t>systems and often</w:t>
      </w:r>
      <w:r>
        <w:rPr>
          <w:spacing w:val="-1"/>
          <w:sz w:val="24"/>
        </w:rPr>
        <w:t> </w:t>
      </w:r>
      <w:r>
        <w:rPr>
          <w:sz w:val="24"/>
        </w:rPr>
        <w:t>rely</w:t>
      </w:r>
      <w:r>
        <w:rPr>
          <w:spacing w:val="-5"/>
          <w:sz w:val="24"/>
        </w:rPr>
        <w:t> </w:t>
      </w:r>
      <w:r>
        <w:rPr>
          <w:sz w:val="24"/>
        </w:rPr>
        <w:t>on management</w:t>
      </w:r>
      <w:r>
        <w:rPr>
          <w:spacing w:val="-1"/>
          <w:sz w:val="24"/>
        </w:rPr>
        <w:t> </w:t>
      </w:r>
      <w:r>
        <w:rPr>
          <w:sz w:val="24"/>
        </w:rPr>
        <w:t>and technical controls.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1299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Technical Controls </w:t>
      </w:r>
      <w:r>
        <w:rPr>
          <w:sz w:val="24"/>
        </w:rPr>
        <w:t>– These controls focus on security controls executed by information</w:t>
      </w:r>
      <w:r>
        <w:rPr>
          <w:spacing w:val="-58"/>
          <w:sz w:val="24"/>
        </w:rPr>
        <w:t> </w:t>
      </w:r>
      <w:r>
        <w:rPr>
          <w:sz w:val="24"/>
        </w:rPr>
        <w:t>systems.</w:t>
      </w:r>
      <w:r>
        <w:rPr>
          <w:spacing w:val="1"/>
          <w:sz w:val="24"/>
        </w:rPr>
        <w:t> </w:t>
      </w:r>
      <w:r>
        <w:rPr>
          <w:sz w:val="24"/>
        </w:rPr>
        <w:t>Technical controls provide automated protection from unauthorized access or</w:t>
      </w:r>
      <w:r>
        <w:rPr>
          <w:spacing w:val="1"/>
          <w:sz w:val="24"/>
        </w:rPr>
        <w:t> </w:t>
      </w:r>
      <w:r>
        <w:rPr>
          <w:sz w:val="24"/>
        </w:rPr>
        <w:t>misuse; facilitate detection of security violations; and support security requirements for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and data.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107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Privacy Controls </w:t>
      </w:r>
      <w:r>
        <w:rPr>
          <w:sz w:val="24"/>
        </w:rPr>
        <w:t>– DHS privacy controls have been added to DHS information security</w:t>
      </w:r>
      <w:r>
        <w:rPr>
          <w:spacing w:val="1"/>
          <w:sz w:val="24"/>
        </w:rPr>
        <w:t> </w:t>
      </w:r>
      <w:r>
        <w:rPr>
          <w:sz w:val="24"/>
        </w:rPr>
        <w:t>policy documents to comply with the publication of NIST Special Publication (SP) 800-53,</w:t>
      </w:r>
      <w:r>
        <w:rPr>
          <w:spacing w:val="-57"/>
          <w:sz w:val="24"/>
        </w:rPr>
        <w:t> </w:t>
      </w:r>
      <w:r>
        <w:rPr>
          <w:sz w:val="24"/>
        </w:rPr>
        <w:t>Rev.4, Appendix J: Privacy Control Catalogue. The privacy controls focus on information</w:t>
      </w:r>
      <w:r>
        <w:rPr>
          <w:spacing w:val="1"/>
          <w:sz w:val="24"/>
        </w:rPr>
        <w:t> </w:t>
      </w:r>
      <w:r>
        <w:rPr>
          <w:sz w:val="24"/>
        </w:rPr>
        <w:t>privacy as a value distinct from, but highly interrelated with, information security. Privacy</w:t>
      </w:r>
      <w:r>
        <w:rPr>
          <w:spacing w:val="1"/>
          <w:sz w:val="24"/>
        </w:rPr>
        <w:t> </w:t>
      </w:r>
      <w:r>
        <w:rPr>
          <w:sz w:val="24"/>
        </w:rPr>
        <w:t>controls are the administrative, technical, and physical safeguards employed within</w:t>
      </w:r>
      <w:r>
        <w:rPr>
          <w:spacing w:val="1"/>
          <w:sz w:val="24"/>
        </w:rPr>
        <w:t> </w:t>
      </w:r>
      <w:r>
        <w:rPr>
          <w:sz w:val="24"/>
        </w:rPr>
        <w:t>organizations to protect and ensure the proper handling of Personally Identifiable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(PII).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7"/>
        </w:rPr>
      </w:pPr>
    </w:p>
    <w:p>
      <w:pPr>
        <w:pStyle w:val="Heading1"/>
        <w:numPr>
          <w:ilvl w:val="1"/>
          <w:numId w:val="8"/>
        </w:numPr>
        <w:tabs>
          <w:tab w:pos="995" w:val="left" w:leader="none"/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1.4 Definitions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/>
        <w:t>D</w:t>
      </w:r>
      <w:r>
        <w:rPr/>
        <w:t>efinitions</w:t>
      </w:r>
    </w:p>
    <w:p>
      <w:pPr>
        <w:pStyle w:val="BodyText"/>
        <w:spacing w:before="115"/>
        <w:ind w:right="869"/>
      </w:pPr>
      <w:r>
        <w:rPr/>
        <w:t>The definitions in this section apply to guidance provided in this document.</w:t>
      </w:r>
      <w:r>
        <w:rPr>
          <w:spacing w:val="1"/>
        </w:rPr>
        <w:t> </w:t>
      </w:r>
      <w:r>
        <w:rPr/>
        <w:t>Except where</w:t>
      </w:r>
      <w:r>
        <w:rPr>
          <w:spacing w:val="1"/>
        </w:rPr>
        <w:t> </w:t>
      </w:r>
      <w:r>
        <w:rPr/>
        <w:t>otherwise indicated, the source of these definitions is the </w:t>
      </w:r>
      <w:r>
        <w:rPr>
          <w:i/>
        </w:rPr>
        <w:t>DHS Lexicon</w:t>
      </w:r>
      <w:r>
        <w:rPr/>
        <w:t>, 2014 r1., which cites</w:t>
      </w:r>
      <w:r>
        <w:rPr>
          <w:spacing w:val="1"/>
        </w:rPr>
        <w:t> </w:t>
      </w:r>
      <w:r>
        <w:rPr/>
        <w:t>original authorities where applicable.</w:t>
      </w:r>
      <w:r>
        <w:rPr>
          <w:spacing w:val="1"/>
        </w:rPr>
        <w:t> </w:t>
      </w:r>
      <w:r>
        <w:rPr/>
        <w:t>Other principal sources are is Committee on National</w:t>
      </w:r>
      <w:r>
        <w:rPr>
          <w:spacing w:val="1"/>
        </w:rPr>
        <w:t> </w:t>
      </w:r>
      <w:r>
        <w:rPr/>
        <w:t>Security</w:t>
      </w:r>
      <w:r>
        <w:rPr>
          <w:spacing w:val="-8"/>
        </w:rPr>
        <w:t> </w:t>
      </w:r>
      <w:r>
        <w:rPr/>
        <w:t>Systems</w:t>
      </w:r>
      <w:r>
        <w:rPr>
          <w:spacing w:val="-2"/>
        </w:rPr>
        <w:t> </w:t>
      </w:r>
      <w:r>
        <w:rPr/>
        <w:t>(CNSS)</w:t>
      </w:r>
      <w:r>
        <w:rPr>
          <w:spacing w:val="-2"/>
        </w:rPr>
        <w:t> </w:t>
      </w:r>
      <w:r>
        <w:rPr/>
        <w:t>Instruction</w:t>
      </w:r>
      <w:r>
        <w:rPr>
          <w:spacing w:val="-2"/>
        </w:rPr>
        <w:t> </w:t>
      </w:r>
      <w:r>
        <w:rPr/>
        <w:t>No.</w:t>
      </w:r>
      <w:r>
        <w:rPr>
          <w:spacing w:val="-3"/>
        </w:rPr>
        <w:t> </w:t>
      </w:r>
      <w:r>
        <w:rPr/>
        <w:t>4009,</w:t>
      </w:r>
      <w:r>
        <w:rPr>
          <w:spacing w:val="-2"/>
        </w:rPr>
        <w:t> </w:t>
      </w:r>
      <w:r>
        <w:rPr/>
        <w:t>“National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Assurance</w:t>
      </w:r>
      <w:r>
        <w:rPr>
          <w:spacing w:val="-2"/>
        </w:rPr>
        <w:t> </w:t>
      </w:r>
      <w:r>
        <w:rPr/>
        <w:t>Glossary,”</w:t>
      </w:r>
      <w:r>
        <w:rPr>
          <w:spacing w:val="-3"/>
        </w:rPr>
        <w:t> </w:t>
      </w:r>
      <w:r>
        <w:rPr/>
        <w:t>26</w:t>
      </w:r>
      <w:r>
        <w:rPr>
          <w:spacing w:val="-57"/>
        </w:rPr>
        <w:t> </w:t>
      </w:r>
      <w:r>
        <w:rPr/>
        <w:t>April 2010, and </w:t>
      </w:r>
      <w:hyperlink r:id="rId18">
        <w:r>
          <w:rPr>
            <w:i/>
            <w:color w:val="0000FF"/>
            <w:u w:val="single" w:color="0000FF"/>
          </w:rPr>
          <w:t>Privacy Incident Handling Guidance</w:t>
        </w:r>
        <w:r>
          <w:rPr>
            <w:i/>
            <w:color w:val="0000FF"/>
          </w:rPr>
          <w:t> </w:t>
        </w:r>
      </w:hyperlink>
      <w:r>
        <w:rPr/>
        <w:t>and privacy compliance documentation</w:t>
      </w:r>
      <w:r>
        <w:rPr>
          <w:spacing w:val="1"/>
        </w:rPr>
        <w:t> </w:t>
      </w:r>
      <w:r>
        <w:rPr/>
        <w:t>issued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DHS Privacy</w:t>
      </w:r>
      <w:r>
        <w:rPr>
          <w:spacing w:val="-3"/>
        </w:rPr>
        <w:t> </w:t>
      </w:r>
      <w:r>
        <w:rPr/>
        <w:t>Office.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1 Classified National Security Infor" w:id="16"/>
      <w:bookmarkEnd w:id="16"/>
      <w:r>
        <w:rPr>
          <w:b w:val="0"/>
        </w:rPr>
      </w:r>
      <w:bookmarkStart w:name="1.4.2 Information that has been determin" w:id="17"/>
      <w:bookmarkEnd w:id="17"/>
      <w:r>
        <w:rPr>
          <w:b w:val="0"/>
        </w:rPr>
      </w:r>
      <w:bookmarkStart w:name="_bookmark5" w:id="18"/>
      <w:bookmarkEnd w:id="18"/>
      <w:r>
        <w:rPr>
          <w:b w:val="0"/>
        </w:rPr>
      </w:r>
      <w:bookmarkStart w:name="_bookmark6" w:id="19"/>
      <w:bookmarkEnd w:id="19"/>
      <w:r>
        <w:rPr>
          <w:b w:val="0"/>
        </w:rPr>
      </w:r>
      <w:bookmarkStart w:name="_bookmark6" w:id="20"/>
      <w:bookmarkEnd w:id="20"/>
      <w:r>
        <w:rPr/>
        <w:t>C</w:t>
      </w:r>
      <w:r>
        <w:rPr/>
        <w:t>lassified</w:t>
      </w:r>
      <w:r>
        <w:rPr>
          <w:spacing w:val="-6"/>
        </w:rPr>
        <w:t> </w:t>
      </w:r>
      <w:r>
        <w:rPr/>
        <w:t>National</w:t>
      </w:r>
      <w:r>
        <w:rPr>
          <w:spacing w:val="-5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Information</w:t>
      </w:r>
    </w:p>
    <w:p>
      <w:pPr>
        <w:pStyle w:val="ListParagraph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1139" w:right="1418" w:hanging="720"/>
        <w:jc w:val="left"/>
        <w:rPr>
          <w:b/>
          <w:sz w:val="24"/>
        </w:rPr>
      </w:pPr>
      <w:r>
        <w:rPr>
          <w:b/>
          <w:sz w:val="24"/>
        </w:rPr>
        <w:t>Information that has been determined, pursuant to Executive Order 13526,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“Classified National Security Information,” to require protection against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unauthorized disclosure and is marked to indicate its classified status. [Source:</w:t>
      </w:r>
      <w:bookmarkStart w:name="1.4.3 A DHS Component is any organizatio" w:id="21"/>
      <w:bookmarkEnd w:id="21"/>
      <w:r>
        <w:rPr>
          <w:b/>
          <w:sz w:val="24"/>
        </w:rPr>
      </w:r>
      <w:r>
        <w:rPr>
          <w:b/>
          <w:spacing w:val="-58"/>
          <w:sz w:val="24"/>
        </w:rPr>
        <w:t> </w:t>
      </w:r>
      <w:bookmarkStart w:name="_bookmark8" w:id="22"/>
      <w:bookmarkEnd w:id="22"/>
      <w:r>
        <w:rPr>
          <w:b/>
          <w:sz w:val="24"/>
        </w:rPr>
        <w:t>Ex</w:t>
      </w:r>
      <w:r>
        <w:rPr>
          <w:b/>
          <w:sz w:val="24"/>
        </w:rPr>
        <w:t>ecutive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13526]</w:t>
      </w:r>
      <w:r>
        <w:rPr>
          <w:b/>
          <w:spacing w:val="-1"/>
          <w:sz w:val="24"/>
        </w:rPr>
        <w:t> </w:t>
      </w:r>
      <w:bookmarkStart w:name="_bookmark7" w:id="23"/>
      <w:bookmarkEnd w:id="23"/>
      <w:r>
        <w:rPr>
          <w:b/>
          <w:sz w:val="24"/>
        </w:rPr>
        <w:t>C</w:t>
      </w:r>
      <w:r>
        <w:rPr>
          <w:b/>
          <w:sz w:val="24"/>
        </w:rPr>
        <w:t>omponent</w:t>
      </w:r>
    </w:p>
    <w:p>
      <w:pPr>
        <w:pStyle w:val="ListParagraph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1140" w:right="1131" w:hanging="720"/>
        <w:jc w:val="left"/>
        <w:rPr>
          <w:b/>
          <w:sz w:val="24"/>
        </w:rPr>
      </w:pPr>
      <w:r>
        <w:rPr>
          <w:b/>
          <w:sz w:val="24"/>
        </w:rPr>
        <w:t>A DHS </w:t>
      </w:r>
      <w:r>
        <w:rPr>
          <w:b/>
          <w:i/>
          <w:sz w:val="24"/>
        </w:rPr>
        <w:t>Component </w:t>
      </w:r>
      <w:r>
        <w:rPr>
          <w:b/>
          <w:sz w:val="24"/>
        </w:rPr>
        <w:t>is any organization which reports directly to the Office of 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Secretary (including the Secretary, the Deputy Secretary, the Chief of Staff’s,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Counselors, and staff, when approved as such by the Secretary), including both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Operational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Components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Components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(also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known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Headquarters</w:t>
      </w:r>
      <w:r>
        <w:rPr>
          <w:b/>
          <w:spacing w:val="-57"/>
          <w:sz w:val="24"/>
        </w:rPr>
        <w:t> </w:t>
      </w:r>
      <w:bookmarkStart w:name="_bookmark9" w:id="24"/>
      <w:bookmarkEnd w:id="24"/>
      <w:r>
        <w:rPr>
          <w:b/>
          <w:sz w:val="24"/>
        </w:rPr>
        <w:t>C</w:t>
      </w:r>
      <w:r>
        <w:rPr>
          <w:b/>
          <w:sz w:val="24"/>
        </w:rPr>
        <w:t>omponents). [Source </w:t>
      </w:r>
      <w:r>
        <w:rPr>
          <w:b/>
          <w:i/>
          <w:sz w:val="24"/>
        </w:rPr>
        <w:t>DHS Lexicon </w:t>
      </w:r>
      <w:r>
        <w:rPr>
          <w:b/>
          <w:sz w:val="24"/>
        </w:rPr>
        <w:t>and DHS Management Directive 112-01]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Continuity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Operations (COOP)</w:t>
      </w:r>
    </w:p>
    <w:p>
      <w:pPr>
        <w:pStyle w:val="BodyText"/>
        <w:spacing w:before="116"/>
        <w:ind w:right="1501"/>
      </w:pPr>
      <w:r>
        <w:rPr/>
        <w:t>Internal organizational efforts to ensure that a viable capability exists to continue essential</w:t>
      </w:r>
      <w:r>
        <w:rPr>
          <w:spacing w:val="-57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across a</w:t>
      </w:r>
      <w:r>
        <w:rPr>
          <w:spacing w:val="-2"/>
        </w:rPr>
        <w:t> </w:t>
      </w:r>
      <w:r>
        <w:rPr/>
        <w:t>wide</w:t>
      </w:r>
      <w:r>
        <w:rPr>
          <w:spacing w:val="-3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emergencies,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plans</w:t>
      </w:r>
      <w:r>
        <w:rPr>
          <w:spacing w:val="-1"/>
        </w:rPr>
        <w:t> </w:t>
      </w:r>
      <w:r>
        <w:rPr/>
        <w:t>and procedures</w:t>
      </w:r>
      <w:r>
        <w:rPr>
          <w:spacing w:val="-1"/>
        </w:rPr>
        <w:t> </w:t>
      </w:r>
      <w:r>
        <w:rPr/>
        <w:t>that: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Delineate</w:t>
      </w:r>
      <w:r>
        <w:rPr>
          <w:spacing w:val="-1"/>
          <w:sz w:val="24"/>
        </w:rPr>
        <w:t> </w:t>
      </w:r>
      <w:r>
        <w:rPr>
          <w:sz w:val="24"/>
        </w:rPr>
        <w:t>essential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supporting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Specify</w:t>
      </w:r>
      <w:r>
        <w:rPr>
          <w:spacing w:val="-6"/>
          <w:sz w:val="24"/>
        </w:rPr>
        <w:t> </w:t>
      </w:r>
      <w:r>
        <w:rPr>
          <w:sz w:val="24"/>
        </w:rPr>
        <w:t>succession to office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1"/>
          <w:sz w:val="24"/>
        </w:rPr>
        <w:t> </w:t>
      </w:r>
      <w:r>
        <w:rPr>
          <w:sz w:val="24"/>
        </w:rPr>
        <w:t>emergency</w:t>
      </w:r>
      <w:r>
        <w:rPr>
          <w:spacing w:val="-5"/>
          <w:sz w:val="24"/>
        </w:rPr>
        <w:t> </w:t>
      </w:r>
      <w:r>
        <w:rPr>
          <w:sz w:val="24"/>
        </w:rPr>
        <w:t>delegation of</w:t>
      </w:r>
      <w:r>
        <w:rPr>
          <w:spacing w:val="-1"/>
          <w:sz w:val="24"/>
        </w:rPr>
        <w:t> </w:t>
      </w:r>
      <w:r>
        <w:rPr>
          <w:sz w:val="24"/>
        </w:rPr>
        <w:t>authority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safekeeping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vital</w:t>
      </w:r>
      <w:r>
        <w:rPr>
          <w:spacing w:val="-1"/>
          <w:sz w:val="24"/>
        </w:rPr>
        <w:t> </w:t>
      </w:r>
      <w:r>
        <w:rPr>
          <w:sz w:val="24"/>
        </w:rPr>
        <w:t>records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databases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alternate</w:t>
      </w:r>
      <w:r>
        <w:rPr>
          <w:spacing w:val="-2"/>
          <w:sz w:val="24"/>
        </w:rPr>
        <w:t> </w:t>
      </w: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facilities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interoperable</w:t>
      </w:r>
      <w:r>
        <w:rPr>
          <w:spacing w:val="-1"/>
          <w:sz w:val="24"/>
        </w:rPr>
        <w:t> </w:t>
      </w:r>
      <w:r>
        <w:rPr>
          <w:sz w:val="24"/>
        </w:rPr>
        <w:t>communications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Validate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capability</w:t>
      </w:r>
      <w:r>
        <w:rPr>
          <w:spacing w:val="-7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tests,</w:t>
      </w:r>
      <w:r>
        <w:rPr>
          <w:spacing w:val="-2"/>
          <w:sz w:val="24"/>
        </w:rPr>
        <w:t> </w:t>
      </w:r>
      <w:r>
        <w:rPr>
          <w:sz w:val="24"/>
        </w:rPr>
        <w:t>training,</w:t>
      </w:r>
      <w:r>
        <w:rPr>
          <w:spacing w:val="1"/>
          <w:sz w:val="24"/>
        </w:rPr>
        <w:t> </w:t>
      </w:r>
      <w:r>
        <w:rPr>
          <w:sz w:val="24"/>
        </w:rPr>
        <w:t>and exercises</w:t>
      </w:r>
    </w:p>
    <w:p>
      <w:pPr>
        <w:pStyle w:val="BodyText"/>
        <w:spacing w:before="117"/>
        <w:ind w:right="869"/>
      </w:pPr>
      <w:r>
        <w:rPr/>
        <w:t>Continuity of Operations PlanA predetermined set of instructions or procedures that describe</w:t>
      </w:r>
      <w:r>
        <w:rPr>
          <w:spacing w:val="1"/>
        </w:rPr>
        <w:t> </w:t>
      </w:r>
      <w:r>
        <w:rPr/>
        <w:t>how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organization’s</w:t>
      </w:r>
      <w:r>
        <w:rPr>
          <w:spacing w:val="-1"/>
        </w:rPr>
        <w:t> </w:t>
      </w:r>
      <w:r>
        <w:rPr/>
        <w:t>mission-essential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sustained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hours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30 days as a result of a disaster event before returning to normal operations. [Source NIST SP</w:t>
      </w:r>
      <w:r>
        <w:rPr>
          <w:spacing w:val="1"/>
        </w:rPr>
        <w:t> </w:t>
      </w:r>
      <w:r>
        <w:rPr/>
        <w:t>800-34]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4 DHS System" w:id="25"/>
      <w:bookmarkEnd w:id="25"/>
      <w:r>
        <w:rPr>
          <w:b w:val="0"/>
        </w:rPr>
      </w:r>
      <w:bookmarkStart w:name="_bookmark10" w:id="26"/>
      <w:bookmarkEnd w:id="26"/>
      <w:r>
        <w:rPr>
          <w:b w:val="0"/>
        </w:rPr>
      </w:r>
      <w:bookmarkStart w:name="_bookmark10" w:id="27"/>
      <w:bookmarkEnd w:id="27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before="115"/>
        <w:ind w:right="869"/>
      </w:pPr>
      <w:r>
        <w:rPr/>
        <w:t>A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any</w:t>
      </w:r>
      <w:r>
        <w:rPr>
          <w:spacing w:val="-6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transmits,</w:t>
      </w:r>
      <w:r>
        <w:rPr>
          <w:spacing w:val="-1"/>
        </w:rPr>
        <w:t> </w:t>
      </w:r>
      <w:r>
        <w:rPr/>
        <w:t>stores,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and is (1) owned, leased, or operated by any DHS Component; (2) operated by a contractor on</w:t>
      </w:r>
      <w:r>
        <w:rPr>
          <w:spacing w:val="1"/>
        </w:rPr>
        <w:t> </w:t>
      </w:r>
      <w:r>
        <w:rPr/>
        <w:t>behalf of DHS; or (3) operated by another Federal, state, or local Government agency on behalf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DHS.  DHS</w:t>
      </w:r>
      <w:r>
        <w:rPr>
          <w:spacing w:val="-1"/>
        </w:rPr>
        <w:t> </w:t>
      </w:r>
      <w:r>
        <w:rPr/>
        <w:t>systems include</w:t>
      </w:r>
      <w:r>
        <w:rPr>
          <w:spacing w:val="-1"/>
        </w:rPr>
        <w:t> </w:t>
      </w:r>
      <w:r>
        <w:rPr>
          <w:i/>
        </w:rPr>
        <w:t>general</w:t>
      </w:r>
      <w:r>
        <w:rPr>
          <w:i/>
          <w:spacing w:val="-1"/>
        </w:rPr>
        <w:t> </w:t>
      </w:r>
      <w:r>
        <w:rPr>
          <w:i/>
        </w:rPr>
        <w:t>support systems </w:t>
      </w:r>
      <w:r>
        <w:rPr/>
        <w:t>and</w:t>
      </w:r>
      <w:r>
        <w:rPr>
          <w:spacing w:val="-1"/>
        </w:rPr>
        <w:t> </w:t>
      </w:r>
      <w:r>
        <w:rPr>
          <w:i/>
        </w:rPr>
        <w:t>major applications</w:t>
      </w:r>
      <w:r>
        <w:rPr/>
        <w:t>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1.4.5 Essential Function" w:id="28"/>
      <w:bookmarkEnd w:id="28"/>
      <w:r>
        <w:rPr>
          <w:b w:val="0"/>
        </w:rPr>
      </w:r>
      <w:bookmarkStart w:name="_bookmark11" w:id="29"/>
      <w:bookmarkEnd w:id="29"/>
      <w:r>
        <w:rPr>
          <w:b w:val="0"/>
        </w:rPr>
      </w:r>
      <w:bookmarkStart w:name="_bookmark11" w:id="30"/>
      <w:bookmarkEnd w:id="30"/>
      <w:r>
        <w:rPr/>
        <w:t>E</w:t>
      </w:r>
      <w:r>
        <w:rPr/>
        <w:t>ssential</w:t>
      </w:r>
      <w:r>
        <w:rPr>
          <w:spacing w:val="-8"/>
        </w:rPr>
        <w:t> </w:t>
      </w:r>
      <w:r>
        <w:rPr/>
        <w:t>Function</w:t>
      </w:r>
    </w:p>
    <w:p>
      <w:pPr>
        <w:pStyle w:val="BodyText"/>
        <w:spacing w:before="116"/>
        <w:ind w:left="419" w:right="869"/>
      </w:pPr>
      <w:r>
        <w:rPr>
          <w:i/>
        </w:rPr>
        <w:t>Essential functions </w:t>
      </w:r>
      <w:r>
        <w:rPr/>
        <w:t>are those that enable Executive Branch agencies to provide vital services,</w:t>
      </w:r>
      <w:r>
        <w:rPr>
          <w:spacing w:val="1"/>
        </w:rPr>
        <w:t> </w:t>
      </w:r>
      <w:r>
        <w:rPr/>
        <w:t>exercise</w:t>
      </w:r>
      <w:r>
        <w:rPr>
          <w:spacing w:val="-3"/>
        </w:rPr>
        <w:t> </w:t>
      </w:r>
      <w:r>
        <w:rPr/>
        <w:t>civil</w:t>
      </w:r>
      <w:r>
        <w:rPr>
          <w:spacing w:val="-1"/>
        </w:rPr>
        <w:t> </w:t>
      </w:r>
      <w:r>
        <w:rPr/>
        <w:t>authority, maintain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safety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well-being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 general</w:t>
      </w:r>
      <w:r>
        <w:rPr>
          <w:spacing w:val="-1"/>
        </w:rPr>
        <w:t> </w:t>
      </w:r>
      <w:r>
        <w:rPr/>
        <w:t>populace,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sustain</w:t>
      </w:r>
      <w:r>
        <w:rPr>
          <w:spacing w:val="-57"/>
        </w:rPr>
        <w:t> </w:t>
      </w:r>
      <w:r>
        <w:rPr/>
        <w:t>industrial</w:t>
      </w:r>
      <w:r>
        <w:rPr>
          <w:spacing w:val="-1"/>
        </w:rPr>
        <w:t> </w:t>
      </w:r>
      <w:r>
        <w:rPr/>
        <w:t>capability</w:t>
      </w:r>
      <w:r>
        <w:rPr>
          <w:spacing w:val="-5"/>
        </w:rPr>
        <w:t> </w:t>
      </w:r>
      <w:r>
        <w:rPr/>
        <w:t>and the</w:t>
      </w:r>
      <w:r>
        <w:rPr>
          <w:spacing w:val="-1"/>
        </w:rPr>
        <w:t> </w:t>
      </w:r>
      <w:r>
        <w:rPr/>
        <w:t>national economy</w:t>
      </w:r>
      <w:r>
        <w:rPr>
          <w:spacing w:val="-5"/>
        </w:rPr>
        <w:t> </w:t>
      </w:r>
      <w:r>
        <w:rPr/>
        <w:t>base</w:t>
      </w:r>
      <w:r>
        <w:rPr>
          <w:spacing w:val="-1"/>
        </w:rPr>
        <w:t> </w:t>
      </w:r>
      <w:r>
        <w:rPr/>
        <w:t>during an</w:t>
      </w:r>
      <w:r>
        <w:rPr>
          <w:spacing w:val="-1"/>
        </w:rPr>
        <w:t> </w:t>
      </w:r>
      <w:r>
        <w:rPr/>
        <w:t>emergency.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1.4.6 Federal Information Security Moder" w:id="31"/>
      <w:bookmarkEnd w:id="31"/>
      <w:r>
        <w:rPr>
          <w:b w:val="0"/>
        </w:rPr>
      </w:r>
      <w:bookmarkStart w:name="_bookmark12" w:id="32"/>
      <w:bookmarkEnd w:id="32"/>
      <w:r>
        <w:rPr>
          <w:b w:val="0"/>
        </w:rPr>
      </w:r>
      <w:bookmarkStart w:name="_bookmark12" w:id="33"/>
      <w:bookmarkEnd w:id="33"/>
      <w:r>
        <w:rPr/>
        <w:t>F</w:t>
      </w:r>
      <w:r>
        <w:rPr/>
        <w:t>ederal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Modernization</w:t>
      </w:r>
      <w:r>
        <w:rPr>
          <w:spacing w:val="-3"/>
        </w:rPr>
        <w:t> </w:t>
      </w:r>
      <w:r>
        <w:rPr/>
        <w:t>Act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2014</w:t>
      </w:r>
      <w:r>
        <w:rPr>
          <w:spacing w:val="-3"/>
        </w:rPr>
        <w:t> </w:t>
      </w:r>
      <w:r>
        <w:rPr/>
        <w:t>(FISMA)</w:t>
      </w:r>
    </w:p>
    <w:p>
      <w:pPr>
        <w:pStyle w:val="BodyText"/>
        <w:spacing w:before="115"/>
        <w:ind w:left="419" w:right="861"/>
      </w:pPr>
      <w:r>
        <w:rPr/>
        <w:t>The Federal Information Security Management Act (FISMA) requires each agency to develop,</w:t>
      </w:r>
      <w:r>
        <w:rPr>
          <w:spacing w:val="1"/>
        </w:rPr>
        <w:t> </w:t>
      </w:r>
      <w:r>
        <w:rPr/>
        <w:t>document, and implement an agency-wide information security program that will provide a high-</w:t>
      </w:r>
      <w:r>
        <w:rPr>
          <w:spacing w:val="-58"/>
        </w:rPr>
        <w:t> </w:t>
      </w:r>
      <w:r>
        <w:rPr/>
        <w:t>level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security for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information</w:t>
      </w:r>
      <w:r>
        <w:rPr>
          <w:spacing w:val="3"/>
        </w:rPr>
        <w:t> </w:t>
      </w:r>
      <w:r>
        <w:rPr/>
        <w:t>systems</w:t>
      </w:r>
      <w:r>
        <w:rPr>
          <w:spacing w:val="3"/>
        </w:rPr>
        <w:t> </w:t>
      </w:r>
      <w:r>
        <w:rPr/>
        <w:t>supporting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operations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assets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agency,</w:t>
      </w:r>
      <w:r>
        <w:rPr>
          <w:spacing w:val="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those provided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managed</w:t>
      </w:r>
      <w:r>
        <w:rPr>
          <w:spacing w:val="2"/>
        </w:rPr>
        <w:t> </w:t>
      </w:r>
      <w:r>
        <w:rPr/>
        <w:t>by</w:t>
      </w:r>
      <w:r>
        <w:rPr>
          <w:spacing w:val="-4"/>
        </w:rPr>
        <w:t> </w:t>
      </w:r>
      <w:r>
        <w:rPr/>
        <w:t>another</w:t>
      </w:r>
      <w:r>
        <w:rPr>
          <w:spacing w:val="1"/>
        </w:rPr>
        <w:t> </w:t>
      </w:r>
      <w:r>
        <w:rPr/>
        <w:t>agency,</w:t>
      </w:r>
      <w:r>
        <w:rPr>
          <w:spacing w:val="3"/>
        </w:rPr>
        <w:t> </w:t>
      </w:r>
      <w:r>
        <w:rPr/>
        <w:t>contractor,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other</w:t>
      </w:r>
      <w:r>
        <w:rPr>
          <w:spacing w:val="-2"/>
        </w:rPr>
        <w:t> </w:t>
      </w:r>
      <w:r>
        <w:rPr/>
        <w:t>source.</w:t>
      </w:r>
    </w:p>
    <w:p>
      <w:pPr>
        <w:pStyle w:val="BodyText"/>
        <w:ind w:left="419" w:right="1020"/>
        <w:jc w:val="both"/>
      </w:pPr>
      <w:r>
        <w:rPr/>
        <w:t>FISMA requires that the CIO designate a senior agency information security official to develop</w:t>
      </w:r>
      <w:r>
        <w:rPr>
          <w:spacing w:val="-57"/>
        </w:rPr>
        <w:t> </w:t>
      </w:r>
      <w:r>
        <w:rPr/>
        <w:t>and maintain a Department-wide information security program.</w:t>
      </w:r>
      <w:r>
        <w:rPr>
          <w:spacing w:val="1"/>
        </w:rPr>
        <w:t> </w:t>
      </w:r>
      <w:r>
        <w:rPr/>
        <w:t>The designee’s responsibilities</w:t>
      </w:r>
      <w:r>
        <w:rPr>
          <w:spacing w:val="-57"/>
        </w:rPr>
        <w:t> </w:t>
      </w:r>
      <w:r>
        <w:rPr/>
        <w:t>include: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1187" w:hanging="360"/>
        <w:jc w:val="left"/>
        <w:rPr>
          <w:sz w:val="24"/>
        </w:rPr>
      </w:pPr>
      <w:r>
        <w:rPr>
          <w:sz w:val="24"/>
        </w:rPr>
        <w:t>Developing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maintaining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policies,</w:t>
      </w:r>
      <w:r>
        <w:rPr>
          <w:spacing w:val="-1"/>
          <w:sz w:val="24"/>
        </w:rPr>
        <w:t> </w:t>
      </w:r>
      <w:r>
        <w:rPr>
          <w:sz w:val="24"/>
        </w:rPr>
        <w:t>procedures,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57"/>
          <w:sz w:val="24"/>
        </w:rPr>
        <w:t> </w:t>
      </w:r>
      <w:r>
        <w:rPr>
          <w:sz w:val="24"/>
        </w:rPr>
        <w:t>techniques</w:t>
      </w:r>
      <w:r>
        <w:rPr>
          <w:spacing w:val="-1"/>
          <w:sz w:val="24"/>
        </w:rPr>
        <w:t> </w:t>
      </w:r>
      <w:r>
        <w:rPr>
          <w:sz w:val="24"/>
        </w:rPr>
        <w:t>that address all applicable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2216" w:hanging="360"/>
        <w:jc w:val="left"/>
        <w:rPr>
          <w:sz w:val="24"/>
        </w:rPr>
      </w:pPr>
      <w:r>
        <w:rPr>
          <w:sz w:val="24"/>
        </w:rPr>
        <w:t>Training and overseeing personnel with significant information security</w:t>
      </w:r>
      <w:r>
        <w:rPr>
          <w:spacing w:val="-57"/>
          <w:sz w:val="24"/>
        </w:rPr>
        <w:t> </w:t>
      </w:r>
      <w:r>
        <w:rPr>
          <w:sz w:val="24"/>
        </w:rPr>
        <w:t>responsibilities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1091" w:hanging="360"/>
        <w:jc w:val="left"/>
        <w:rPr>
          <w:sz w:val="24"/>
        </w:rPr>
      </w:pPr>
      <w:r>
        <w:rPr>
          <w:sz w:val="24"/>
        </w:rPr>
        <w:t>Assisting senior Department officials with respect to their responsibilities under the</w:t>
      </w:r>
      <w:r>
        <w:rPr>
          <w:spacing w:val="-57"/>
          <w:sz w:val="24"/>
        </w:rPr>
        <w:t> </w:t>
      </w:r>
      <w:r>
        <w:rPr>
          <w:sz w:val="24"/>
        </w:rPr>
        <w:t>statute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499" w:right="936" w:hanging="360"/>
        <w:jc w:val="left"/>
        <w:rPr>
          <w:sz w:val="24"/>
        </w:rPr>
      </w:pPr>
      <w:r>
        <w:rPr>
          <w:sz w:val="24"/>
        </w:rPr>
        <w:t>Ensuring that the Department has sufficient trained personnel to ensure the</w:t>
      </w:r>
      <w:r>
        <w:rPr>
          <w:spacing w:val="1"/>
          <w:sz w:val="24"/>
        </w:rPr>
        <w:t> </w:t>
      </w:r>
      <w:r>
        <w:rPr>
          <w:sz w:val="24"/>
        </w:rPr>
        <w:t>Department’s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statute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related</w:t>
      </w:r>
      <w:r>
        <w:rPr>
          <w:spacing w:val="-3"/>
          <w:sz w:val="24"/>
        </w:rPr>
        <w:t> </w:t>
      </w:r>
      <w:r>
        <w:rPr>
          <w:sz w:val="24"/>
        </w:rPr>
        <w:t>policies,</w:t>
      </w:r>
      <w:r>
        <w:rPr>
          <w:spacing w:val="-2"/>
          <w:sz w:val="24"/>
        </w:rPr>
        <w:t> </w:t>
      </w:r>
      <w:r>
        <w:rPr>
          <w:sz w:val="24"/>
        </w:rPr>
        <w:t>procedures, standards,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guidelines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1148" w:hanging="360"/>
        <w:jc w:val="left"/>
        <w:rPr>
          <w:sz w:val="24"/>
        </w:rPr>
      </w:pPr>
      <w:r>
        <w:rPr>
          <w:sz w:val="24"/>
        </w:rPr>
        <w:t>Ensuring that the Department CIO, in coordination with other senior Department</w:t>
      </w:r>
      <w:r>
        <w:rPr>
          <w:spacing w:val="1"/>
          <w:sz w:val="24"/>
        </w:rPr>
        <w:t> </w:t>
      </w:r>
      <w:r>
        <w:rPr>
          <w:sz w:val="24"/>
        </w:rPr>
        <w:t>officials,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annually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Secretary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effectiveness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Department’s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program, including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progress of</w:t>
      </w:r>
      <w:r>
        <w:rPr>
          <w:spacing w:val="-1"/>
          <w:sz w:val="24"/>
        </w:rPr>
        <w:t> </w:t>
      </w:r>
      <w:r>
        <w:rPr>
          <w:sz w:val="24"/>
        </w:rPr>
        <w:t>remedial</w:t>
      </w:r>
      <w:r>
        <w:rPr>
          <w:spacing w:val="-1"/>
          <w:sz w:val="24"/>
        </w:rPr>
        <w:t> </w:t>
      </w:r>
      <w:r>
        <w:rPr>
          <w:sz w:val="24"/>
        </w:rPr>
        <w:t>actions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7 Foreign Intelligence Information" w:id="34"/>
      <w:bookmarkEnd w:id="34"/>
      <w:r>
        <w:rPr>
          <w:b w:val="0"/>
        </w:rPr>
      </w:r>
      <w:bookmarkStart w:name="_bookmark13" w:id="35"/>
      <w:bookmarkEnd w:id="35"/>
      <w:r>
        <w:rPr>
          <w:b w:val="0"/>
        </w:rPr>
      </w:r>
      <w:bookmarkStart w:name="_bookmark13" w:id="36"/>
      <w:bookmarkEnd w:id="36"/>
      <w:r>
        <w:rPr/>
        <w:t>F</w:t>
      </w:r>
      <w:r>
        <w:rPr/>
        <w:t>oreign</w:t>
      </w:r>
      <w:r>
        <w:rPr>
          <w:spacing w:val="-7"/>
        </w:rPr>
        <w:t> </w:t>
      </w:r>
      <w:r>
        <w:rPr/>
        <w:t>Intelligence</w:t>
      </w:r>
      <w:r>
        <w:rPr>
          <w:spacing w:val="-7"/>
        </w:rPr>
        <w:t> </w:t>
      </w:r>
      <w:r>
        <w:rPr/>
        <w:t>Information</w:t>
      </w:r>
    </w:p>
    <w:p>
      <w:pPr>
        <w:pStyle w:val="BodyText"/>
        <w:spacing w:before="115"/>
        <w:ind w:right="836"/>
      </w:pPr>
      <w:r>
        <w:rPr/>
        <w:t>This type of information relates to the capabilities, intentions, and activities of foreign powers,</w:t>
      </w:r>
      <w:r>
        <w:rPr>
          <w:spacing w:val="1"/>
        </w:rPr>
        <w:t> </w:t>
      </w:r>
      <w:r>
        <w:rPr/>
        <w:t>organizations, or persons, but does not include counterintelligence (CI) except for information on</w:t>
      </w:r>
      <w:r>
        <w:rPr>
          <w:spacing w:val="-57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terrorist activities.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8 General Support System (GSS)" w:id="37"/>
      <w:bookmarkEnd w:id="37"/>
      <w:r>
        <w:rPr>
          <w:b w:val="0"/>
        </w:rPr>
      </w:r>
      <w:bookmarkStart w:name="_bookmark14" w:id="38"/>
      <w:bookmarkEnd w:id="38"/>
      <w:r>
        <w:rPr>
          <w:b w:val="0"/>
        </w:rPr>
      </w:r>
      <w:bookmarkStart w:name="_bookmark14" w:id="39"/>
      <w:bookmarkEnd w:id="39"/>
      <w:r>
        <w:rPr/>
        <w:t>G</w:t>
      </w:r>
      <w:r>
        <w:rPr/>
        <w:t>eneral</w:t>
      </w:r>
      <w:r>
        <w:rPr>
          <w:spacing w:val="-4"/>
        </w:rPr>
        <w:t> </w:t>
      </w:r>
      <w:r>
        <w:rPr/>
        <w:t>Support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(GSS)</w:t>
      </w:r>
    </w:p>
    <w:p>
      <w:pPr>
        <w:pStyle w:val="BodyText"/>
        <w:spacing w:before="115"/>
        <w:ind w:right="1367"/>
        <w:jc w:val="both"/>
      </w:pPr>
      <w:r>
        <w:rPr/>
        <w:t>A </w:t>
      </w:r>
      <w:r>
        <w:rPr>
          <w:i/>
        </w:rPr>
        <w:t>general support system </w:t>
      </w:r>
      <w:r>
        <w:rPr/>
        <w:t>(GSS) is an interconnected set of information resources that share</w:t>
      </w:r>
      <w:r>
        <w:rPr>
          <w:spacing w:val="-58"/>
        </w:rPr>
        <w:t> </w:t>
      </w:r>
      <w:r>
        <w:rPr/>
        <w:t>common functionality and are under the same direct management control.</w:t>
      </w:r>
      <w:r>
        <w:rPr>
          <w:spacing w:val="1"/>
        </w:rPr>
        <w:t> </w:t>
      </w:r>
      <w:r>
        <w:rPr/>
        <w:t>A GSS normally</w:t>
      </w:r>
      <w:r>
        <w:rPr>
          <w:spacing w:val="-57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hardware,</w:t>
      </w:r>
      <w:r>
        <w:rPr>
          <w:spacing w:val="-1"/>
        </w:rPr>
        <w:t> </w:t>
      </w:r>
      <w:r>
        <w:rPr/>
        <w:t>software,</w:t>
      </w:r>
      <w:r>
        <w:rPr>
          <w:spacing w:val="-1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applications,</w:t>
      </w:r>
      <w:r>
        <w:rPr>
          <w:spacing w:val="-1"/>
        </w:rPr>
        <w:t> </w:t>
      </w:r>
      <w:r>
        <w:rPr/>
        <w:t>communications,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before="0"/>
        <w:ind w:right="1113"/>
        <w:jc w:val="both"/>
      </w:pPr>
      <w:r>
        <w:rPr/>
        <w:t>Examples of GSS include local area networks (LAN), including smart terminals that support a</w:t>
      </w:r>
      <w:r>
        <w:rPr>
          <w:spacing w:val="-57"/>
        </w:rPr>
        <w:t> </w:t>
      </w:r>
      <w:r>
        <w:rPr/>
        <w:t>branch office, Department-wide backbones, communications networks, and Departmental data</w:t>
      </w:r>
      <w:r>
        <w:rPr>
          <w:spacing w:val="-57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centers including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systems and utilities.</w:t>
      </w:r>
    </w:p>
    <w:p>
      <w:pPr>
        <w:pStyle w:val="BodyText"/>
        <w:ind w:right="869"/>
      </w:pPr>
      <w:r>
        <w:rPr/>
        <w:t>Note: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GSSs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Headquarters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oversight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Office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the Chief Information Officer (OCIO), with support from the DHS Security Operations Center</w:t>
      </w:r>
      <w:r>
        <w:rPr>
          <w:spacing w:val="1"/>
        </w:rPr>
        <w:t> </w:t>
      </w:r>
      <w:r>
        <w:rPr/>
        <w:t>(SOC).</w:t>
      </w:r>
      <w:r>
        <w:rPr>
          <w:spacing w:val="1"/>
        </w:rPr>
        <w:t> </w:t>
      </w:r>
      <w:r>
        <w:rPr/>
        <w:t>All other GSSs are under the direct oversight of respective Component CISOs, with</w:t>
      </w:r>
      <w:r>
        <w:rPr>
          <w:spacing w:val="1"/>
        </w:rPr>
        <w:t> </w:t>
      </w:r>
      <w:r>
        <w:rPr/>
        <w:t>support from the Component’s SOC.</w:t>
      </w:r>
      <w:r>
        <w:rPr>
          <w:spacing w:val="1"/>
        </w:rPr>
        <w:t> </w:t>
      </w:r>
      <w:r>
        <w:rPr/>
        <w:t>Every GSS must have an Information Systems Security</w:t>
      </w:r>
      <w:r>
        <w:rPr>
          <w:spacing w:val="1"/>
        </w:rPr>
        <w:t> </w:t>
      </w:r>
      <w:r>
        <w:rPr/>
        <w:t>Officer</w:t>
      </w:r>
      <w:r>
        <w:rPr>
          <w:spacing w:val="-2"/>
        </w:rPr>
        <w:t> </w:t>
      </w:r>
      <w:r>
        <w:rPr/>
        <w:t>(ISSO)</w:t>
      </w:r>
      <w:r>
        <w:rPr>
          <w:spacing w:val="-1"/>
        </w:rPr>
        <w:t> </w:t>
      </w:r>
      <w:r>
        <w:rPr/>
        <w:t>assigned.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8"/>
        </w:numPr>
        <w:tabs>
          <w:tab w:pos="1140" w:val="left" w:leader="none"/>
        </w:tabs>
        <w:spacing w:line="240" w:lineRule="auto" w:before="116" w:after="0"/>
        <w:ind w:left="1140" w:right="0" w:hanging="720"/>
        <w:jc w:val="both"/>
      </w:pPr>
      <w:bookmarkStart w:name="1.4.9 Information Technology (IT)" w:id="40"/>
      <w:bookmarkEnd w:id="40"/>
      <w:r>
        <w:rPr>
          <w:b w:val="0"/>
        </w:rPr>
      </w:r>
      <w:bookmarkStart w:name="_bookmark15" w:id="41"/>
      <w:bookmarkEnd w:id="41"/>
      <w:r>
        <w:rPr>
          <w:b w:val="0"/>
        </w:rPr>
      </w:r>
      <w:bookmarkStart w:name="_bookmark15" w:id="42"/>
      <w:bookmarkEnd w:id="42"/>
      <w:r>
        <w:rPr/>
        <w:t>I</w:t>
      </w:r>
      <w:r>
        <w:rPr/>
        <w:t>nformation</w:t>
      </w:r>
      <w:r>
        <w:rPr>
          <w:spacing w:val="-5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(IT)</w:t>
      </w:r>
    </w:p>
    <w:p>
      <w:pPr>
        <w:pStyle w:val="BodyText"/>
        <w:spacing w:before="116"/>
        <w:ind w:left="419" w:right="1046"/>
        <w:jc w:val="both"/>
      </w:pPr>
      <w:r>
        <w:rPr/>
        <w:t>Division E of the Information Technology Management Reform Act of 1996,</w:t>
      </w:r>
      <w:r>
        <w:rPr>
          <w:spacing w:val="1"/>
        </w:rPr>
        <w:t> </w:t>
      </w:r>
      <w:r>
        <w:rPr/>
        <w:t>Public Law 104-</w:t>
      </w:r>
      <w:r>
        <w:rPr>
          <w:spacing w:val="-57"/>
        </w:rPr>
        <w:t> </w:t>
      </w:r>
      <w:r>
        <w:rPr/>
        <w:t>106, commonly referred to as the Clinger-Cohen Act of 1996, defines Information Technology</w:t>
      </w:r>
      <w:r>
        <w:rPr>
          <w:spacing w:val="-57"/>
        </w:rPr>
        <w:t> </w:t>
      </w:r>
      <w:r>
        <w:rPr/>
        <w:t>(IT)</w:t>
      </w:r>
      <w:r>
        <w:rPr>
          <w:spacing w:val="-2"/>
        </w:rPr>
        <w:t> </w:t>
      </w:r>
      <w:r>
        <w:rPr/>
        <w:t>as</w:t>
      </w:r>
    </w:p>
    <w:p>
      <w:pPr>
        <w:pStyle w:val="BodyText"/>
        <w:ind w:left="1139" w:right="1682"/>
      </w:pPr>
      <w:r>
        <w:rPr/>
        <w:t>“any equipment or interconnected system or subsystem of equipment that is used</w:t>
      </w:r>
      <w:r>
        <w:rPr>
          <w:spacing w:val="-58"/>
        </w:rPr>
        <w:t> </w:t>
      </w:r>
      <w:r>
        <w:rPr/>
        <w:t>in the automatic acquisition, storage, manipulation, management, movement,</w:t>
      </w:r>
      <w:r>
        <w:rPr>
          <w:spacing w:val="1"/>
        </w:rPr>
        <w:t> </w:t>
      </w:r>
      <w:r>
        <w:rPr/>
        <w:t>control, display, switching, interchange, transmission, or reception of data or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an Executive</w:t>
      </w:r>
      <w:r>
        <w:rPr>
          <w:spacing w:val="-1"/>
        </w:rPr>
        <w:t> </w:t>
      </w:r>
      <w:r>
        <w:rPr/>
        <w:t>agency.”</w:t>
      </w:r>
    </w:p>
    <w:p>
      <w:pPr>
        <w:pStyle w:val="BodyText"/>
        <w:ind w:left="419" w:right="863"/>
      </w:pPr>
      <w:r>
        <w:rPr/>
        <w:t>For purposes of the preceding definition, “equipment” refers to that used by any DHS</w:t>
      </w:r>
      <w:r>
        <w:rPr>
          <w:spacing w:val="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contractor,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contractor</w:t>
      </w:r>
      <w:r>
        <w:rPr>
          <w:spacing w:val="-2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equipment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service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furnishing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product in support of</w:t>
      </w:r>
      <w:r>
        <w:rPr>
          <w:spacing w:val="-1"/>
        </w:rPr>
        <w:t> </w:t>
      </w:r>
      <w:r>
        <w:rPr/>
        <w:t>DHS.</w:t>
      </w:r>
    </w:p>
    <w:p>
      <w:pPr>
        <w:pStyle w:val="BodyText"/>
        <w:ind w:left="419" w:right="1043"/>
      </w:pPr>
      <w:r>
        <w:rPr/>
        <w:t>The term </w:t>
      </w:r>
      <w:r>
        <w:rPr>
          <w:i/>
        </w:rPr>
        <w:t>information technology </w:t>
      </w:r>
      <w:r>
        <w:rPr/>
        <w:t>includes computers, ancillary equipment, software, firmware,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procedures, services</w:t>
      </w:r>
      <w:r>
        <w:rPr>
          <w:spacing w:val="-1"/>
        </w:rPr>
        <w:t> </w:t>
      </w:r>
      <w:r>
        <w:rPr/>
        <w:t>(including</w:t>
      </w:r>
      <w:r>
        <w:rPr>
          <w:spacing w:val="-4"/>
        </w:rPr>
        <w:t> </w:t>
      </w:r>
      <w:r>
        <w:rPr/>
        <w:t>support services),</w:t>
      </w:r>
      <w:r>
        <w:rPr>
          <w:spacing w:val="1"/>
        </w:rPr>
        <w:t> </w:t>
      </w:r>
      <w:r>
        <w:rPr/>
        <w:t>and related</w:t>
      </w:r>
      <w:r>
        <w:rPr>
          <w:spacing w:val="-1"/>
        </w:rPr>
        <w:t> </w:t>
      </w:r>
      <w:r>
        <w:rPr/>
        <w:t>resources.</w:t>
      </w:r>
    </w:p>
    <w:p>
      <w:pPr>
        <w:spacing w:before="120"/>
        <w:ind w:left="419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term</w:t>
      </w:r>
      <w:r>
        <w:rPr>
          <w:spacing w:val="-1"/>
          <w:sz w:val="24"/>
        </w:rPr>
        <w:t> </w:t>
      </w:r>
      <w:r>
        <w:rPr>
          <w:i/>
          <w:sz w:val="24"/>
        </w:rPr>
        <w:t>information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policy</w:t>
      </w:r>
      <w:r>
        <w:rPr>
          <w:spacing w:val="-4"/>
          <w:sz w:val="24"/>
        </w:rPr>
        <w:t> </w:t>
      </w:r>
      <w:r>
        <w:rPr>
          <w:sz w:val="24"/>
        </w:rPr>
        <w:t>document,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equivalent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term</w:t>
      </w:r>
      <w:r>
        <w:rPr>
          <w:spacing w:val="-1"/>
          <w:sz w:val="24"/>
        </w:rPr>
        <w:t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system</w:t>
      </w:r>
      <w:r>
        <w:rPr>
          <w:sz w:val="24"/>
        </w:rPr>
        <w:t>.</w:t>
      </w:r>
    </w:p>
    <w:p>
      <w:pPr>
        <w:pStyle w:val="Heading1"/>
        <w:numPr>
          <w:ilvl w:val="2"/>
          <w:numId w:val="8"/>
        </w:numPr>
        <w:tabs>
          <w:tab w:pos="1140" w:val="left" w:leader="none"/>
        </w:tabs>
        <w:spacing w:line="274" w:lineRule="exact" w:before="125" w:after="0"/>
        <w:ind w:left="1140" w:right="0" w:hanging="721"/>
        <w:jc w:val="left"/>
      </w:pPr>
      <w:bookmarkStart w:name="1.4.10 Major Application (MA)" w:id="43"/>
      <w:bookmarkEnd w:id="43"/>
      <w:r>
        <w:rPr>
          <w:b w:val="0"/>
        </w:rPr>
      </w:r>
      <w:bookmarkStart w:name="_bookmark16" w:id="44"/>
      <w:bookmarkEnd w:id="44"/>
      <w:r>
        <w:rPr>
          <w:b w:val="0"/>
        </w:rPr>
      </w:r>
      <w:bookmarkStart w:name="_bookmark16" w:id="45"/>
      <w:bookmarkEnd w:id="45"/>
      <w:r>
        <w:rPr/>
        <w:t>M</w:t>
      </w:r>
      <w:r>
        <w:rPr/>
        <w:t>ajor</w:t>
      </w:r>
      <w:r>
        <w:rPr>
          <w:spacing w:val="-5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(MA)</w:t>
      </w:r>
    </w:p>
    <w:p>
      <w:pPr>
        <w:pStyle w:val="BodyText"/>
        <w:spacing w:before="0"/>
        <w:ind w:left="419" w:right="869"/>
      </w:pPr>
      <w:r>
        <w:rPr/>
        <w:t>A</w:t>
      </w:r>
      <w:r>
        <w:rPr>
          <w:spacing w:val="-3"/>
        </w:rPr>
        <w:t> </w:t>
      </w:r>
      <w:r>
        <w:rPr>
          <w:i/>
        </w:rPr>
        <w:t>major</w:t>
      </w:r>
      <w:r>
        <w:rPr>
          <w:i/>
          <w:spacing w:val="-2"/>
        </w:rPr>
        <w:t> </w:t>
      </w:r>
      <w:r>
        <w:rPr>
          <w:i/>
        </w:rPr>
        <w:t>application</w:t>
      </w:r>
      <w:r>
        <w:rPr>
          <w:i/>
          <w:spacing w:val="-2"/>
        </w:rPr>
        <w:t> </w:t>
      </w:r>
      <w:r>
        <w:rPr/>
        <w:t>(MA)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Automated Information</w:t>
      </w:r>
      <w:r>
        <w:rPr>
          <w:spacing w:val="-2"/>
        </w:rPr>
        <w:t> </w:t>
      </w:r>
      <w:r>
        <w:rPr/>
        <w:t>System (AIS)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OMB</w:t>
      </w:r>
      <w:r>
        <w:rPr>
          <w:spacing w:val="-4"/>
        </w:rPr>
        <w:t> </w:t>
      </w:r>
      <w:r>
        <w:rPr/>
        <w:t>Circular</w:t>
      </w:r>
      <w:r>
        <w:rPr>
          <w:spacing w:val="-1"/>
        </w:rPr>
        <w:t> </w:t>
      </w:r>
      <w:r>
        <w:rPr/>
        <w:t>A-130</w:t>
      </w:r>
      <w:r>
        <w:rPr>
          <w:spacing w:val="-57"/>
        </w:rPr>
        <w:t> </w:t>
      </w:r>
      <w:r>
        <w:rPr/>
        <w:t>defines as requiring “…special attention to security due to the risk and magnitude of harm</w:t>
      </w:r>
      <w:r>
        <w:rPr>
          <w:spacing w:val="1"/>
        </w:rPr>
        <w:t> </w:t>
      </w:r>
      <w:r>
        <w:rPr/>
        <w:t>resulting from the loss, misuse, or unauthorized access to or modification of the information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application.”</w:t>
      </w:r>
    </w:p>
    <w:p>
      <w:pPr>
        <w:pStyle w:val="Heading1"/>
        <w:numPr>
          <w:ilvl w:val="2"/>
          <w:numId w:val="8"/>
        </w:numPr>
        <w:tabs>
          <w:tab w:pos="1140" w:val="left" w:leader="none"/>
        </w:tabs>
        <w:spacing w:line="240" w:lineRule="auto" w:before="122" w:after="0"/>
        <w:ind w:left="1139" w:right="916" w:hanging="720"/>
        <w:jc w:val="left"/>
      </w:pPr>
      <w:bookmarkStart w:name="1.4.11 All Federal applications require " w:id="46"/>
      <w:bookmarkEnd w:id="46"/>
      <w:r>
        <w:rPr>
          <w:b w:val="0"/>
        </w:rPr>
      </w:r>
      <w:bookmarkStart w:name="_bookmark17" w:id="47"/>
      <w:bookmarkEnd w:id="47"/>
      <w:r>
        <w:rPr>
          <w:b w:val="0"/>
        </w:rPr>
      </w:r>
      <w:bookmarkStart w:name="_bookmark17" w:id="48"/>
      <w:bookmarkEnd w:id="48"/>
      <w:r>
        <w:rPr/>
        <w:t>A</w:t>
      </w:r>
      <w:r>
        <w:rPr/>
        <w:t>ll Federal applications require some level of protection. Certain applications,</w:t>
      </w:r>
      <w:r>
        <w:rPr>
          <w:spacing w:val="1"/>
        </w:rPr>
        <w:t> </w:t>
      </w:r>
      <w:r>
        <w:rPr/>
        <w:t>because of the information they contain, however, require special management</w:t>
      </w:r>
      <w:r>
        <w:rPr>
          <w:spacing w:val="1"/>
        </w:rPr>
        <w:t> </w:t>
      </w:r>
      <w:r>
        <w:rPr/>
        <w:t>oversight and should be classified as MAs. An MA is distinguishable from a GSS by</w:t>
      </w:r>
      <w:r>
        <w:rPr>
          <w:spacing w:val="-57"/>
        </w:rPr>
        <w:t> </w:t>
      </w:r>
      <w:r>
        <w:rPr/>
        <w:t>the fact that it is a discrete application, whereas a GSS may support multiple</w:t>
      </w:r>
      <w:r>
        <w:rPr>
          <w:spacing w:val="1"/>
        </w:rPr>
        <w:t> </w:t>
      </w:r>
      <w:r>
        <w:rPr/>
        <w:t>applications. Each MA must be under the direct oversight of a Component CISO or</w:t>
      </w:r>
      <w:r>
        <w:rPr>
          <w:spacing w:val="-57"/>
        </w:rPr>
        <w:t> </w:t>
      </w:r>
      <w:r>
        <w:rPr/>
        <w:t>Information System Security Manager (ISSM), and must have an ISSO assigned.</w:t>
      </w:r>
      <w:r>
        <w:rPr>
          <w:spacing w:val="1"/>
        </w:rPr>
        <w:t> </w:t>
      </w:r>
      <w:bookmarkStart w:name="_bookmark18" w:id="49"/>
      <w:bookmarkEnd w:id="49"/>
      <w:r>
        <w:rPr/>
        <w:t>N</w:t>
      </w:r>
      <w:r>
        <w:rPr/>
        <w:t>ational</w:t>
      </w:r>
      <w:r>
        <w:rPr>
          <w:spacing w:val="-1"/>
        </w:rPr>
        <w:t> </w:t>
      </w:r>
      <w:r>
        <w:rPr/>
        <w:t>Intelligence</w:t>
      </w:r>
      <w:r>
        <w:rPr>
          <w:spacing w:val="-2"/>
        </w:rPr>
        <w:t> </w:t>
      </w:r>
      <w:r>
        <w:rPr/>
        <w:t>Informati</w:t>
      </w:r>
      <w:bookmarkStart w:name="_bookmark19" w:id="50"/>
      <w:bookmarkEnd w:id="50"/>
      <w:r>
        <w:rPr/>
        <w:t>o</w:t>
      </w:r>
      <w:r>
        <w:rPr/>
        <w:t>nNational Intelligence</w:t>
      </w:r>
      <w:r>
        <w:rPr>
          <w:spacing w:val="-2"/>
        </w:rPr>
        <w:t> </w:t>
      </w:r>
      <w:r>
        <w:rPr/>
        <w:t>Information</w:t>
      </w:r>
    </w:p>
    <w:p>
      <w:pPr>
        <w:pStyle w:val="BodyText"/>
        <w:spacing w:before="116"/>
        <w:ind w:left="419" w:right="956"/>
      </w:pPr>
      <w:r>
        <w:rPr/>
        <w:t>The Intelligence Reform and Terrorism Prevention Act of 2004 (IRTPA), (Public Law 108-458,</w:t>
      </w:r>
      <w:r>
        <w:rPr>
          <w:spacing w:val="-57"/>
        </w:rPr>
        <w:t> </w:t>
      </w:r>
      <w:r>
        <w:rPr/>
        <w:t>118 Stat. 3662) amended the National Security Act of 1947 (50 U.S.C. 401a) to provide the</w:t>
      </w:r>
      <w:r>
        <w:rPr>
          <w:spacing w:val="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definition:</w:t>
      </w:r>
    </w:p>
    <w:p>
      <w:pPr>
        <w:pStyle w:val="BodyText"/>
        <w:spacing w:before="0"/>
        <w:ind w:left="1139" w:right="1628"/>
      </w:pPr>
      <w:r>
        <w:rPr/>
        <w:t>‘‘(5) The terms ‘national intelligence’ and ‘intelligence related to national</w:t>
      </w:r>
      <w:r>
        <w:rPr>
          <w:spacing w:val="1"/>
        </w:rPr>
        <w:t> </w:t>
      </w:r>
      <w:r>
        <w:rPr/>
        <w:t>security’</w:t>
      </w:r>
      <w:r>
        <w:rPr>
          <w:spacing w:val="-3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intelligence,</w:t>
      </w:r>
      <w:r>
        <w:rPr>
          <w:spacing w:val="-1"/>
        </w:rPr>
        <w:t> </w:t>
      </w:r>
      <w:r>
        <w:rPr/>
        <w:t>regardless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source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derived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gathered within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outside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United</w:t>
      </w:r>
      <w:r>
        <w:rPr>
          <w:spacing w:val="-1"/>
        </w:rPr>
        <w:t> </w:t>
      </w:r>
      <w:r>
        <w:rPr/>
        <w:t>States,</w:t>
      </w:r>
      <w:r>
        <w:rPr>
          <w:spacing w:val="-1"/>
        </w:rPr>
        <w:t> </w:t>
      </w:r>
      <w:r>
        <w:rPr/>
        <w:t>that—</w:t>
      </w:r>
    </w:p>
    <w:p>
      <w:pPr>
        <w:pStyle w:val="ListParagraph"/>
        <w:numPr>
          <w:ilvl w:val="0"/>
          <w:numId w:val="9"/>
        </w:numPr>
        <w:tabs>
          <w:tab w:pos="1532" w:val="left" w:leader="none"/>
        </w:tabs>
        <w:spacing w:line="240" w:lineRule="auto" w:before="0" w:after="0"/>
        <w:ind w:left="1139" w:right="1700" w:firstLine="0"/>
        <w:jc w:val="left"/>
        <w:rPr>
          <w:sz w:val="24"/>
        </w:rPr>
      </w:pPr>
      <w:r>
        <w:rPr>
          <w:sz w:val="24"/>
        </w:rPr>
        <w:t>pertains, as determined consistent with any guidance issued by the President,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than one</w:t>
      </w:r>
      <w:r>
        <w:rPr>
          <w:spacing w:val="-2"/>
          <w:sz w:val="24"/>
        </w:rPr>
        <w:t> </w:t>
      </w:r>
      <w:r>
        <w:rPr>
          <w:sz w:val="24"/>
        </w:rPr>
        <w:t>United</w:t>
      </w:r>
      <w:r>
        <w:rPr>
          <w:spacing w:val="2"/>
          <w:sz w:val="24"/>
        </w:rPr>
        <w:t> </w:t>
      </w:r>
      <w:r>
        <w:rPr>
          <w:sz w:val="24"/>
        </w:rPr>
        <w:t>States Government</w:t>
      </w:r>
      <w:r>
        <w:rPr>
          <w:spacing w:val="-1"/>
          <w:sz w:val="24"/>
        </w:rPr>
        <w:t> </w:t>
      </w:r>
      <w:r>
        <w:rPr>
          <w:sz w:val="24"/>
        </w:rPr>
        <w:t>agency;</w:t>
      </w:r>
      <w:r>
        <w:rPr>
          <w:spacing w:val="2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9"/>
        </w:numPr>
        <w:tabs>
          <w:tab w:pos="1517" w:val="left" w:leader="none"/>
        </w:tabs>
        <w:spacing w:line="240" w:lineRule="auto" w:before="0" w:after="0"/>
        <w:ind w:left="1516" w:right="0" w:hanging="378"/>
        <w:jc w:val="left"/>
        <w:rPr>
          <w:sz w:val="24"/>
        </w:rPr>
      </w:pP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involves—</w:t>
      </w:r>
    </w:p>
    <w:p>
      <w:pPr>
        <w:pStyle w:val="ListParagraph"/>
        <w:numPr>
          <w:ilvl w:val="0"/>
          <w:numId w:val="10"/>
        </w:numPr>
        <w:tabs>
          <w:tab w:pos="1426" w:val="left" w:leader="none"/>
        </w:tabs>
        <w:spacing w:line="240" w:lineRule="auto" w:before="0" w:after="0"/>
        <w:ind w:left="1425" w:right="0" w:hanging="287"/>
        <w:jc w:val="left"/>
        <w:rPr>
          <w:sz w:val="24"/>
        </w:rPr>
      </w:pPr>
      <w:r>
        <w:rPr>
          <w:sz w:val="24"/>
        </w:rPr>
        <w:t>threats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United</w:t>
      </w:r>
      <w:r>
        <w:rPr>
          <w:spacing w:val="-1"/>
          <w:sz w:val="24"/>
        </w:rPr>
        <w:t> </w:t>
      </w:r>
      <w:r>
        <w:rPr>
          <w:sz w:val="24"/>
        </w:rPr>
        <w:t>States,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people,</w:t>
      </w:r>
      <w:r>
        <w:rPr>
          <w:spacing w:val="-1"/>
          <w:sz w:val="24"/>
        </w:rPr>
        <w:t> </w:t>
      </w:r>
      <w:r>
        <w:rPr>
          <w:sz w:val="24"/>
        </w:rPr>
        <w:t>property,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interests;</w:t>
      </w:r>
    </w:p>
    <w:p>
      <w:pPr>
        <w:pStyle w:val="ListParagraph"/>
        <w:numPr>
          <w:ilvl w:val="0"/>
          <w:numId w:val="10"/>
        </w:numPr>
        <w:tabs>
          <w:tab w:pos="1493" w:val="left" w:leader="none"/>
        </w:tabs>
        <w:spacing w:line="240" w:lineRule="auto" w:before="0" w:after="0"/>
        <w:ind w:left="1492" w:right="0" w:hanging="354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development,</w:t>
      </w:r>
      <w:r>
        <w:rPr>
          <w:spacing w:val="-1"/>
          <w:sz w:val="24"/>
        </w:rPr>
        <w:t> </w:t>
      </w:r>
      <w:r>
        <w:rPr>
          <w:sz w:val="24"/>
        </w:rPr>
        <w:t>proliferation, or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weapons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mass destruction;</w:t>
      </w:r>
      <w:r>
        <w:rPr>
          <w:spacing w:val="-1"/>
          <w:sz w:val="24"/>
        </w:rPr>
        <w:t> </w:t>
      </w:r>
      <w:r>
        <w:rPr>
          <w:sz w:val="24"/>
        </w:rPr>
        <w:t>or</w:t>
      </w:r>
    </w:p>
    <w:p>
      <w:pPr>
        <w:pStyle w:val="ListParagraph"/>
        <w:numPr>
          <w:ilvl w:val="0"/>
          <w:numId w:val="10"/>
        </w:numPr>
        <w:tabs>
          <w:tab w:pos="1560" w:val="left" w:leader="none"/>
        </w:tabs>
        <w:spacing w:line="240" w:lineRule="auto" w:before="0" w:after="0"/>
        <w:ind w:left="1559" w:right="0" w:hanging="421"/>
        <w:jc w:val="left"/>
        <w:rPr>
          <w:sz w:val="24"/>
        </w:rPr>
      </w:pP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matter</w:t>
      </w:r>
      <w:r>
        <w:rPr>
          <w:spacing w:val="-2"/>
          <w:sz w:val="24"/>
        </w:rPr>
        <w:t> </w:t>
      </w:r>
      <w:r>
        <w:rPr>
          <w:sz w:val="24"/>
        </w:rPr>
        <w:t>bearing</w:t>
      </w:r>
      <w:r>
        <w:rPr>
          <w:spacing w:val="-4"/>
          <w:sz w:val="24"/>
        </w:rPr>
        <w:t> </w:t>
      </w:r>
      <w:r>
        <w:rPr>
          <w:sz w:val="24"/>
        </w:rPr>
        <w:t>on United</w:t>
      </w:r>
      <w:r>
        <w:rPr>
          <w:spacing w:val="-1"/>
          <w:sz w:val="24"/>
        </w:rPr>
        <w:t> </w:t>
      </w:r>
      <w:r>
        <w:rPr>
          <w:sz w:val="24"/>
        </w:rPr>
        <w:t>States</w:t>
      </w:r>
      <w:r>
        <w:rPr>
          <w:spacing w:val="-1"/>
          <w:sz w:val="24"/>
        </w:rPr>
        <w:t> </w:t>
      </w:r>
      <w:r>
        <w:rPr>
          <w:sz w:val="24"/>
        </w:rPr>
        <w:t>national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homeland</w:t>
      </w:r>
      <w:r>
        <w:rPr>
          <w:spacing w:val="-1"/>
          <w:sz w:val="24"/>
        </w:rPr>
        <w:t> </w:t>
      </w:r>
      <w:r>
        <w:rPr>
          <w:sz w:val="24"/>
        </w:rPr>
        <w:t>security.’’.</w:t>
      </w:r>
    </w:p>
    <w:p>
      <w:pPr>
        <w:pStyle w:val="Heading1"/>
        <w:numPr>
          <w:ilvl w:val="2"/>
          <w:numId w:val="8"/>
        </w:numPr>
        <w:tabs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1.4.12 Operational Data" w:id="51"/>
      <w:bookmarkEnd w:id="51"/>
      <w:r>
        <w:rPr>
          <w:b w:val="0"/>
        </w:rPr>
      </w:r>
      <w:bookmarkStart w:name="_bookmark20" w:id="52"/>
      <w:bookmarkEnd w:id="52"/>
      <w:r>
        <w:rPr>
          <w:b w:val="0"/>
        </w:rPr>
      </w:r>
      <w:bookmarkStart w:name="_bookmark20" w:id="53"/>
      <w:bookmarkEnd w:id="53"/>
      <w:r>
        <w:rPr/>
        <w:t>O</w:t>
      </w:r>
      <w:r>
        <w:rPr/>
        <w:t>perational</w:t>
      </w:r>
      <w:r>
        <w:rPr>
          <w:spacing w:val="-6"/>
        </w:rPr>
        <w:t> </w:t>
      </w:r>
      <w:r>
        <w:rPr/>
        <w:t>Data</w:t>
      </w:r>
    </w:p>
    <w:p>
      <w:pPr>
        <w:spacing w:before="115"/>
        <w:ind w:left="419" w:right="0" w:firstLine="0"/>
        <w:jc w:val="left"/>
        <w:rPr>
          <w:sz w:val="24"/>
        </w:rPr>
      </w:pPr>
      <w:r>
        <w:rPr>
          <w:i/>
          <w:sz w:val="24"/>
        </w:rPr>
        <w:t>Operational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Data </w:t>
      </w:r>
      <w:r>
        <w:rPr>
          <w:sz w:val="24"/>
        </w:rPr>
        <w:t>is any</w:t>
      </w:r>
      <w:r>
        <w:rPr>
          <w:spacing w:val="-4"/>
          <w:sz w:val="24"/>
        </w:rPr>
        <w:t> </w:t>
      </w:r>
      <w:r>
        <w:rPr>
          <w:sz w:val="24"/>
        </w:rPr>
        <w:t>information used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execution of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DHS mission.</w:t>
      </w:r>
    </w:p>
    <w:p>
      <w:pPr>
        <w:spacing w:after="0"/>
        <w:jc w:val="left"/>
        <w:rPr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8"/>
        </w:numPr>
        <w:tabs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1.4.13 Personally Identifiable Informati" w:id="54"/>
      <w:bookmarkEnd w:id="54"/>
      <w:r>
        <w:rPr>
          <w:b w:val="0"/>
        </w:rPr>
      </w:r>
      <w:bookmarkStart w:name="_bookmark21" w:id="55"/>
      <w:bookmarkEnd w:id="55"/>
      <w:r>
        <w:rPr>
          <w:b w:val="0"/>
        </w:rPr>
      </w:r>
      <w:bookmarkStart w:name="_bookmark21" w:id="56"/>
      <w:bookmarkEnd w:id="56"/>
      <w:r>
        <w:rPr/>
        <w:t>P</w:t>
      </w:r>
      <w:r>
        <w:rPr/>
        <w:t>ersonally</w:t>
      </w:r>
      <w:r>
        <w:rPr>
          <w:spacing w:val="-5"/>
        </w:rPr>
        <w:t> </w:t>
      </w:r>
      <w:r>
        <w:rPr/>
        <w:t>Identifiable</w:t>
      </w:r>
      <w:r>
        <w:rPr>
          <w:spacing w:val="-6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(PII)</w:t>
      </w:r>
    </w:p>
    <w:p>
      <w:pPr>
        <w:pStyle w:val="BodyText"/>
        <w:spacing w:before="116"/>
        <w:ind w:right="869"/>
      </w:pPr>
      <w:r>
        <w:rPr>
          <w:i/>
        </w:rPr>
        <w:t>Personally Identifiable Information </w:t>
      </w:r>
      <w:r>
        <w:rPr/>
        <w:t>(PII) means information that permits the identity of an</w:t>
      </w:r>
      <w:r>
        <w:rPr>
          <w:spacing w:val="1"/>
        </w:rPr>
        <w:t> </w:t>
      </w:r>
      <w:r>
        <w:rPr/>
        <w:t>individual to be directly or indirectly inferred, including other information that is linked or</w:t>
      </w:r>
      <w:r>
        <w:rPr>
          <w:spacing w:val="1"/>
        </w:rPr>
        <w:t> </w:t>
      </w:r>
      <w:r>
        <w:rPr/>
        <w:t>linkable to an individual regardless of whether the individual is a United States citizen, legal</w:t>
      </w:r>
      <w:r>
        <w:rPr>
          <w:spacing w:val="1"/>
        </w:rPr>
        <w:t> </w:t>
      </w:r>
      <w:r>
        <w:rPr/>
        <w:t>permanent</w:t>
      </w:r>
      <w:r>
        <w:rPr>
          <w:spacing w:val="-2"/>
        </w:rPr>
        <w:t> </w:t>
      </w:r>
      <w:r>
        <w:rPr/>
        <w:t>resident,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 visitor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United</w:t>
      </w:r>
      <w:r>
        <w:rPr>
          <w:spacing w:val="-1"/>
        </w:rPr>
        <w:t> </w:t>
      </w:r>
      <w:r>
        <w:rPr/>
        <w:t>States.</w:t>
      </w:r>
      <w:r>
        <w:rPr>
          <w:spacing w:val="57"/>
        </w:rPr>
        <w:t> </w:t>
      </w:r>
      <w:r>
        <w:rPr/>
        <w:t>[See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Personally</w:t>
      </w:r>
      <w:r>
        <w:rPr>
          <w:spacing w:val="-4"/>
        </w:rPr>
        <w:t> </w:t>
      </w:r>
      <w:r>
        <w:rPr/>
        <w:t>Identifiable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(SPII)]</w:t>
      </w:r>
    </w:p>
    <w:p>
      <w:pPr>
        <w:pStyle w:val="BodyText"/>
        <w:spacing w:before="2"/>
        <w:ind w:left="0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0"/>
      </w:pPr>
      <w:r>
        <w:rPr/>
        <w:t>Examples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PII</w:t>
      </w:r>
      <w:r>
        <w:rPr>
          <w:spacing w:val="-5"/>
        </w:rPr>
        <w:t> </w:t>
      </w:r>
      <w:r>
        <w:rPr/>
        <w:t>include,</w:t>
      </w:r>
      <w:r>
        <w:rPr>
          <w:spacing w:val="1"/>
        </w:rPr>
        <w:t> </w:t>
      </w:r>
      <w:r>
        <w:rPr/>
        <w:t>but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limited</w:t>
      </w:r>
      <w:r>
        <w:rPr>
          <w:spacing w:val="-1"/>
        </w:rPr>
        <w:t> </w:t>
      </w:r>
      <w:r>
        <w:rPr/>
        <w:t>to: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Name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birth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mailing</w:t>
      </w:r>
      <w:r>
        <w:rPr>
          <w:spacing w:val="-4"/>
          <w:sz w:val="24"/>
        </w:rPr>
        <w:t> </w:t>
      </w:r>
      <w:r>
        <w:rPr>
          <w:sz w:val="24"/>
        </w:rPr>
        <w:t>address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telephone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Social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(SSN)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email</w:t>
      </w:r>
      <w:r>
        <w:rPr>
          <w:spacing w:val="-3"/>
          <w:sz w:val="24"/>
        </w:rPr>
        <w:t> </w:t>
      </w:r>
      <w:r>
        <w:rPr>
          <w:sz w:val="24"/>
        </w:rPr>
        <w:t>address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zip code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account</w:t>
      </w:r>
      <w:r>
        <w:rPr>
          <w:spacing w:val="-3"/>
          <w:sz w:val="24"/>
        </w:rPr>
        <w:t> </w:t>
      </w:r>
      <w:r>
        <w:rPr>
          <w:sz w:val="24"/>
        </w:rPr>
        <w:t>numbers</w:t>
      </w:r>
    </w:p>
    <w:p>
      <w:pPr>
        <w:pStyle w:val="ListParagraph"/>
        <w:numPr>
          <w:ilvl w:val="3"/>
          <w:numId w:val="8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certificate/license</w:t>
      </w:r>
      <w:r>
        <w:rPr>
          <w:spacing w:val="-4"/>
          <w:sz w:val="24"/>
        </w:rPr>
        <w:t> </w:t>
      </w:r>
      <w:r>
        <w:rPr>
          <w:sz w:val="24"/>
        </w:rPr>
        <w:t>numbers</w:t>
      </w:r>
    </w:p>
    <w:p>
      <w:pPr>
        <w:spacing w:line="240" w:lineRule="auto" w:before="9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0" w:after="0"/>
        <w:ind w:left="780" w:right="1611" w:hanging="360"/>
        <w:jc w:val="left"/>
        <w:rPr>
          <w:rFonts w:ascii="Symbol" w:hAnsi="Symbol"/>
          <w:sz w:val="18"/>
        </w:rPr>
      </w:pPr>
      <w:r>
        <w:rPr>
          <w:sz w:val="24"/>
        </w:rPr>
        <w:t>uniform resource locators</w:t>
      </w:r>
      <w:r>
        <w:rPr>
          <w:spacing w:val="-57"/>
          <w:sz w:val="24"/>
        </w:rPr>
        <w:t> </w:t>
      </w:r>
      <w:r>
        <w:rPr>
          <w:sz w:val="24"/>
        </w:rPr>
        <w:t>(URLs)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0" w:after="0"/>
        <w:ind w:left="780" w:right="0" w:hanging="360"/>
        <w:jc w:val="left"/>
        <w:rPr>
          <w:rFonts w:ascii="Symbol" w:hAnsi="Symbol"/>
          <w:sz w:val="18"/>
        </w:rPr>
      </w:pPr>
      <w:r>
        <w:rPr>
          <w:sz w:val="24"/>
        </w:rPr>
        <w:t>static</w:t>
      </w:r>
      <w:r>
        <w:rPr>
          <w:spacing w:val="-2"/>
          <w:sz w:val="24"/>
        </w:rPr>
        <w:t> </w:t>
      </w:r>
      <w:r>
        <w:rPr>
          <w:sz w:val="24"/>
        </w:rPr>
        <w:t>Internet</w:t>
      </w:r>
      <w:r>
        <w:rPr>
          <w:spacing w:val="-3"/>
          <w:sz w:val="24"/>
        </w:rPr>
        <w:t> </w:t>
      </w:r>
      <w:r>
        <w:rPr>
          <w:sz w:val="24"/>
        </w:rPr>
        <w:t>protocol</w:t>
      </w:r>
      <w:r>
        <w:rPr>
          <w:spacing w:val="-2"/>
          <w:sz w:val="24"/>
        </w:rPr>
        <w:t> </w:t>
      </w:r>
      <w:r>
        <w:rPr>
          <w:sz w:val="24"/>
        </w:rPr>
        <w:t>addresses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0" w:after="0"/>
        <w:ind w:left="780" w:right="1366" w:hanging="360"/>
        <w:jc w:val="left"/>
        <w:rPr>
          <w:rFonts w:ascii="Symbol" w:hAnsi="Symbol"/>
          <w:sz w:val="18"/>
        </w:rPr>
      </w:pPr>
      <w:r>
        <w:rPr>
          <w:sz w:val="24"/>
        </w:rPr>
        <w:t>biometric</w:t>
      </w:r>
      <w:r>
        <w:rPr>
          <w:spacing w:val="-7"/>
          <w:sz w:val="24"/>
        </w:rPr>
        <w:t> </w:t>
      </w:r>
      <w:r>
        <w:rPr>
          <w:sz w:val="24"/>
        </w:rPr>
        <w:t>identifiers</w:t>
      </w:r>
      <w:r>
        <w:rPr>
          <w:spacing w:val="-6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fingerprint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0" w:after="0"/>
        <w:ind w:left="780" w:right="0" w:hanging="360"/>
        <w:jc w:val="left"/>
        <w:rPr>
          <w:rFonts w:ascii="Symbol" w:hAnsi="Symbol"/>
          <w:sz w:val="18"/>
        </w:rPr>
      </w:pPr>
      <w:r>
        <w:rPr>
          <w:sz w:val="24"/>
        </w:rPr>
        <w:t>voiceprint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0" w:after="0"/>
        <w:ind w:left="780" w:right="0" w:hanging="360"/>
        <w:jc w:val="left"/>
        <w:rPr>
          <w:rFonts w:ascii="Symbol" w:hAnsi="Symbol"/>
          <w:sz w:val="18"/>
        </w:rPr>
      </w:pPr>
      <w:r>
        <w:rPr>
          <w:sz w:val="24"/>
        </w:rPr>
        <w:t>iris</w:t>
      </w:r>
      <w:r>
        <w:rPr>
          <w:spacing w:val="-2"/>
          <w:sz w:val="24"/>
        </w:rPr>
        <w:t> </w:t>
      </w:r>
      <w:r>
        <w:rPr>
          <w:sz w:val="24"/>
        </w:rPr>
        <w:t>scan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0" w:after="0"/>
        <w:ind w:left="780" w:right="0" w:hanging="360"/>
        <w:jc w:val="left"/>
        <w:rPr>
          <w:rFonts w:ascii="Symbol" w:hAnsi="Symbol"/>
          <w:sz w:val="18"/>
        </w:rPr>
      </w:pPr>
      <w:r>
        <w:rPr>
          <w:sz w:val="24"/>
        </w:rPr>
        <w:t>photographic</w:t>
      </w:r>
      <w:r>
        <w:rPr>
          <w:spacing w:val="-3"/>
          <w:sz w:val="24"/>
        </w:rPr>
        <w:t> </w:t>
      </w:r>
      <w:r>
        <w:rPr>
          <w:sz w:val="24"/>
        </w:rPr>
        <w:t>facial</w:t>
      </w:r>
      <w:r>
        <w:rPr>
          <w:spacing w:val="-2"/>
          <w:sz w:val="24"/>
        </w:rPr>
        <w:t> </w:t>
      </w:r>
      <w:r>
        <w:rPr>
          <w:sz w:val="24"/>
        </w:rPr>
        <w:t>images</w:t>
      </w:r>
    </w:p>
    <w:p>
      <w:pPr>
        <w:spacing w:after="0" w:line="240" w:lineRule="auto"/>
        <w:jc w:val="left"/>
        <w:rPr>
          <w:rFonts w:ascii="Symbol" w:hAnsi="Symbol"/>
          <w:sz w:val="18"/>
        </w:rPr>
        <w:sectPr>
          <w:type w:val="continuous"/>
          <w:pgSz w:w="12240" w:h="15840"/>
          <w:pgMar w:header="845" w:footer="668" w:top="1320" w:bottom="280" w:left="1020" w:right="600"/>
          <w:cols w:num="2" w:equalWidth="0">
            <w:col w:w="4986" w:space="774"/>
            <w:col w:w="4860"/>
          </w:cols>
        </w:sectPr>
      </w:pP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90"/>
        <w:ind w:right="869"/>
      </w:pPr>
      <w:r>
        <w:rPr/>
        <w:t>PII also includes any other unique identifying number or characteristic, and any information</w:t>
      </w:r>
      <w:r>
        <w:rPr>
          <w:spacing w:val="1"/>
        </w:rPr>
        <w:t> </w:t>
      </w:r>
      <w:r>
        <w:rPr/>
        <w:t>where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reasonably</w:t>
      </w:r>
      <w:r>
        <w:rPr>
          <w:spacing w:val="-6"/>
        </w:rPr>
        <w:t> </w:t>
      </w:r>
      <w:r>
        <w:rPr/>
        <w:t>foreseeable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linked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individual.</w:t>
      </w:r>
    </w:p>
    <w:p>
      <w:pPr>
        <w:pStyle w:val="Heading1"/>
        <w:numPr>
          <w:ilvl w:val="2"/>
          <w:numId w:val="8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14 Privacy Sensitive System" w:id="57"/>
      <w:bookmarkEnd w:id="57"/>
      <w:r>
        <w:rPr>
          <w:b w:val="0"/>
        </w:rPr>
      </w:r>
      <w:bookmarkStart w:name="_bookmark22" w:id="58"/>
      <w:bookmarkEnd w:id="58"/>
      <w:r>
        <w:rPr>
          <w:b w:val="0"/>
        </w:rPr>
      </w:r>
      <w:bookmarkStart w:name="_bookmark22" w:id="59"/>
      <w:bookmarkEnd w:id="59"/>
      <w:r>
        <w:rPr/>
        <w:t>P</w:t>
      </w:r>
      <w:r>
        <w:rPr/>
        <w:t>rivacy</w:t>
      </w:r>
      <w:r>
        <w:rPr>
          <w:spacing w:val="-3"/>
        </w:rPr>
        <w:t> </w:t>
      </w:r>
      <w:r>
        <w:rPr/>
        <w:t>Sensitive</w:t>
      </w:r>
      <w:r>
        <w:rPr>
          <w:spacing w:val="-4"/>
        </w:rPr>
        <w:t> </w:t>
      </w:r>
      <w:r>
        <w:rPr/>
        <w:t>System</w:t>
      </w:r>
    </w:p>
    <w:p>
      <w:pPr>
        <w:spacing w:before="115"/>
        <w:ind w:left="420" w:right="869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i/>
          <w:sz w:val="24"/>
        </w:rPr>
        <w:t>Privacy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Sensitive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that collects,</w:t>
      </w:r>
      <w:r>
        <w:rPr>
          <w:spacing w:val="-1"/>
          <w:sz w:val="24"/>
        </w:rPr>
        <w:t> </w:t>
      </w:r>
      <w:r>
        <w:rPr>
          <w:sz w:val="24"/>
        </w:rPr>
        <w:t>uses,</w:t>
      </w:r>
      <w:r>
        <w:rPr>
          <w:spacing w:val="-1"/>
          <w:sz w:val="24"/>
        </w:rPr>
        <w:t> </w:t>
      </w:r>
      <w:r>
        <w:rPr>
          <w:sz w:val="24"/>
        </w:rPr>
        <w:t>disseminates,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maintains</w:t>
      </w:r>
      <w:r>
        <w:rPr>
          <w:spacing w:val="-1"/>
          <w:sz w:val="24"/>
        </w:rPr>
        <w:t> </w:t>
      </w:r>
      <w:r>
        <w:rPr>
          <w:sz w:val="24"/>
        </w:rPr>
        <w:t>PII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PII.</w:t>
      </w: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1 Privileged User" w:id="60"/>
      <w:bookmarkEnd w:id="60"/>
      <w:r>
        <w:rPr>
          <w:b w:val="0"/>
        </w:rPr>
      </w:r>
      <w:bookmarkStart w:name="_bookmark23" w:id="61"/>
      <w:bookmarkEnd w:id="61"/>
      <w:r>
        <w:rPr>
          <w:b w:val="0"/>
        </w:rPr>
      </w:r>
      <w:bookmarkStart w:name="_bookmark23" w:id="62"/>
      <w:bookmarkEnd w:id="62"/>
      <w:r>
        <w:rPr/>
        <w:t>P</w:t>
      </w:r>
      <w:r>
        <w:rPr/>
        <w:t>rivileged</w:t>
      </w:r>
      <w:r>
        <w:rPr>
          <w:spacing w:val="-8"/>
        </w:rPr>
        <w:t> </w:t>
      </w:r>
      <w:r>
        <w:rPr/>
        <w:t>User</w:t>
      </w:r>
    </w:p>
    <w:p>
      <w:pPr>
        <w:pStyle w:val="BodyText"/>
        <w:spacing w:before="115"/>
        <w:ind w:right="869"/>
      </w:pPr>
      <w:r>
        <w:rPr/>
        <w:t>A</w:t>
      </w:r>
      <w:r>
        <w:rPr>
          <w:spacing w:val="-3"/>
        </w:rPr>
        <w:t> </w:t>
      </w:r>
      <w:r>
        <w:rPr>
          <w:i/>
        </w:rPr>
        <w:t>privileged</w:t>
      </w:r>
      <w:r>
        <w:rPr>
          <w:i/>
          <w:spacing w:val="-1"/>
        </w:rPr>
        <w:t> </w:t>
      </w:r>
      <w:r>
        <w:rPr>
          <w:i/>
        </w:rPr>
        <w:t>user</w:t>
      </w:r>
      <w:r>
        <w:rPr>
          <w:i/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(and</w:t>
      </w:r>
      <w:r>
        <w:rPr>
          <w:spacing w:val="-1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trusted)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"/>
        </w:rPr>
        <w:t> </w:t>
      </w:r>
      <w:r>
        <w:rPr/>
        <w:t>security-relevant</w:t>
      </w:r>
      <w:r>
        <w:rPr>
          <w:spacing w:val="-57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ordinary</w:t>
      </w:r>
      <w:r>
        <w:rPr>
          <w:spacing w:val="-5"/>
        </w:rPr>
        <w:t> </w:t>
      </w:r>
      <w:r>
        <w:rPr/>
        <w:t>users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 authorized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perform. (Source:</w:t>
      </w:r>
      <w:r>
        <w:rPr>
          <w:spacing w:val="58"/>
        </w:rPr>
        <w:t> </w:t>
      </w:r>
      <w:r>
        <w:rPr/>
        <w:t>NISTIR 7298</w:t>
      </w:r>
      <w:r>
        <w:rPr>
          <w:spacing w:val="-1"/>
        </w:rPr>
        <w:t> </w:t>
      </w:r>
      <w:r>
        <w:rPr/>
        <w:t>rev 2.0)</w:t>
      </w: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2 Public Information" w:id="63"/>
      <w:bookmarkEnd w:id="63"/>
      <w:r>
        <w:rPr>
          <w:b w:val="0"/>
        </w:rPr>
      </w:r>
      <w:bookmarkStart w:name="_bookmark24" w:id="64"/>
      <w:bookmarkEnd w:id="64"/>
      <w:r>
        <w:rPr>
          <w:b w:val="0"/>
        </w:rPr>
      </w:r>
      <w:bookmarkStart w:name="_bookmark24" w:id="65"/>
      <w:bookmarkEnd w:id="65"/>
      <w:r>
        <w:rPr/>
        <w:t>P</w:t>
      </w:r>
      <w:r>
        <w:rPr/>
        <w:t>ublic</w:t>
      </w:r>
      <w:r>
        <w:rPr>
          <w:spacing w:val="-10"/>
        </w:rPr>
        <w:t> </w:t>
      </w:r>
      <w:r>
        <w:rPr/>
        <w:t>Information</w:t>
      </w:r>
    </w:p>
    <w:p>
      <w:pPr>
        <w:pStyle w:val="BodyText"/>
        <w:spacing w:before="115"/>
        <w:ind w:right="869"/>
      </w:pPr>
      <w:r>
        <w:rPr/>
        <w:t>This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disclosed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public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restriction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protection</w:t>
      </w:r>
      <w:r>
        <w:rPr>
          <w:spacing w:val="-57"/>
        </w:rPr>
        <w:t> </w:t>
      </w:r>
      <w:r>
        <w:rPr/>
        <w:t>against</w:t>
      </w:r>
      <w:r>
        <w:rPr>
          <w:spacing w:val="-1"/>
        </w:rPr>
        <w:t> </w:t>
      </w:r>
      <w:r>
        <w:rPr/>
        <w:t>erroneous manipulation or</w:t>
      </w:r>
      <w:r>
        <w:rPr>
          <w:spacing w:val="-2"/>
        </w:rPr>
        <w:t> </w:t>
      </w:r>
      <w:r>
        <w:rPr/>
        <w:t>alteration (e.g.,</w:t>
      </w:r>
      <w:r>
        <w:rPr>
          <w:spacing w:val="2"/>
        </w:rPr>
        <w:t> </w:t>
      </w:r>
      <w:r>
        <w:rPr/>
        <w:t>public</w:t>
      </w:r>
      <w:r>
        <w:rPr>
          <w:spacing w:val="-2"/>
        </w:rPr>
        <w:t> </w:t>
      </w:r>
      <w:r>
        <w:rPr/>
        <w:t>websites).</w:t>
      </w: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3 Sensitive Information" w:id="66"/>
      <w:bookmarkEnd w:id="66"/>
      <w:r>
        <w:rPr>
          <w:b w:val="0"/>
        </w:rPr>
      </w:r>
      <w:bookmarkStart w:name="_bookmark25" w:id="67"/>
      <w:bookmarkEnd w:id="67"/>
      <w:r>
        <w:rPr>
          <w:b w:val="0"/>
        </w:rPr>
      </w:r>
      <w:bookmarkStart w:name="_bookmark25" w:id="68"/>
      <w:bookmarkEnd w:id="68"/>
      <w:r>
        <w:rPr/>
        <w:t>S</w:t>
      </w:r>
      <w:r>
        <w:rPr/>
        <w:t>ensitive</w:t>
      </w:r>
      <w:r>
        <w:rPr>
          <w:spacing w:val="-9"/>
        </w:rPr>
        <w:t> </w:t>
      </w:r>
      <w:r>
        <w:rPr/>
        <w:t>Information</w:t>
      </w:r>
    </w:p>
    <w:p>
      <w:pPr>
        <w:pStyle w:val="BodyText"/>
        <w:spacing w:before="115"/>
        <w:ind w:right="890"/>
      </w:pPr>
      <w:r>
        <w:rPr/>
        <w:t>Sensitive Information” is any information, which if lost, misused, disclosed, or, without</w:t>
      </w:r>
      <w:r>
        <w:rPr>
          <w:spacing w:val="1"/>
        </w:rPr>
        <w:t> </w:t>
      </w:r>
      <w:r>
        <w:rPr/>
        <w:t>authorization is accessed, or modified, could adversely affect the national or homeland security</w:t>
      </w:r>
      <w:r>
        <w:rPr>
          <w:spacing w:val="1"/>
        </w:rPr>
        <w:t> </w:t>
      </w:r>
      <w:r>
        <w:rPr/>
        <w:t>interest, the conduct of Federal programs, or the privacy of individuals, but which has not been</w:t>
      </w:r>
      <w:r>
        <w:rPr>
          <w:spacing w:val="1"/>
        </w:rPr>
        <w:t> </w:t>
      </w:r>
      <w:r>
        <w:rPr/>
        <w:t>specifically authorized under criteria established by an Executive Order or an Act of Congress to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kept secret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interest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national</w:t>
      </w:r>
      <w:r>
        <w:rPr>
          <w:spacing w:val="-1"/>
        </w:rPr>
        <w:t> </w:t>
      </w:r>
      <w:r>
        <w:rPr/>
        <w:t>defense, homeland security</w:t>
      </w:r>
      <w:r>
        <w:rPr>
          <w:spacing w:val="-6"/>
        </w:rPr>
        <w:t> </w:t>
      </w:r>
      <w:r>
        <w:rPr/>
        <w:t>or</w:t>
      </w:r>
      <w:r>
        <w:rPr>
          <w:spacing w:val="1"/>
        </w:rPr>
        <w:t> </w:t>
      </w:r>
      <w:r>
        <w:rPr/>
        <w:t>foreign policy.</w:t>
      </w:r>
    </w:p>
    <w:p>
      <w:pPr>
        <w:pStyle w:val="BodyText"/>
      </w:pPr>
      <w:r>
        <w:rPr/>
        <w:t>Sensitive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includes: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Chemical-terrorism</w:t>
      </w:r>
      <w:r>
        <w:rPr>
          <w:spacing w:val="-4"/>
          <w:sz w:val="24"/>
        </w:rPr>
        <w:t> </w:t>
      </w:r>
      <w:r>
        <w:rPr>
          <w:sz w:val="24"/>
        </w:rPr>
        <w:t>Vulnerability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(CVI)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1" w:after="0"/>
        <w:ind w:left="1500" w:right="0" w:hanging="360"/>
        <w:jc w:val="left"/>
        <w:rPr>
          <w:sz w:val="24"/>
        </w:rPr>
      </w:pPr>
      <w:r>
        <w:rPr>
          <w:sz w:val="24"/>
        </w:rPr>
        <w:t>Protected</w:t>
      </w:r>
      <w:r>
        <w:rPr>
          <w:spacing w:val="-4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Infrastructure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(PCII)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Sensitive</w:t>
      </w:r>
      <w:r>
        <w:rPr>
          <w:spacing w:val="-4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(SSI)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Personally</w:t>
      </w:r>
      <w:r>
        <w:rPr>
          <w:spacing w:val="-4"/>
          <w:sz w:val="24"/>
        </w:rPr>
        <w:t> </w:t>
      </w:r>
      <w:r>
        <w:rPr>
          <w:sz w:val="24"/>
        </w:rPr>
        <w:t>Identifiable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(PII)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Sensitive</w:t>
      </w:r>
      <w:r>
        <w:rPr>
          <w:spacing w:val="-4"/>
          <w:sz w:val="24"/>
        </w:rPr>
        <w:t> </w:t>
      </w:r>
      <w:r>
        <w:rPr>
          <w:sz w:val="24"/>
        </w:rPr>
        <w:t>Personally</w:t>
      </w:r>
      <w:r>
        <w:rPr>
          <w:spacing w:val="-5"/>
          <w:sz w:val="24"/>
        </w:rPr>
        <w:t> </w:t>
      </w:r>
      <w:r>
        <w:rPr>
          <w:sz w:val="24"/>
        </w:rPr>
        <w:t>Identifiable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(SPII)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845" w:footer="668" w:top="1320" w:bottom="280" w:left="1020" w:right="600"/>
        </w:sectPr>
      </w:pPr>
    </w:p>
    <w:p>
      <w:pPr>
        <w:pStyle w:val="BodyText"/>
        <w:spacing w:before="112"/>
        <w:ind w:right="869"/>
      </w:pPr>
      <w:r>
        <w:rPr/>
        <w:t>Specific</w:t>
      </w:r>
      <w:r>
        <w:rPr>
          <w:spacing w:val="-8"/>
        </w:rPr>
        <w:t> </w:t>
      </w:r>
      <w:r>
        <w:rPr/>
        <w:t>examples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sensitive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include,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addition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examples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under</w:t>
      </w:r>
      <w:r>
        <w:rPr>
          <w:spacing w:val="-11"/>
        </w:rPr>
        <w:t> </w:t>
      </w:r>
      <w:r>
        <w:rPr/>
        <w:t>PII</w:t>
      </w:r>
      <w:r>
        <w:rPr>
          <w:spacing w:val="-57"/>
        </w:rPr>
        <w:t> </w:t>
      </w:r>
      <w:r>
        <w:rPr/>
        <w:t>and</w:t>
      </w:r>
      <w:r>
        <w:rPr>
          <w:spacing w:val="-4"/>
        </w:rPr>
        <w:t> </w:t>
      </w:r>
      <w:r>
        <w:rPr/>
        <w:t>SPII, the</w:t>
      </w:r>
      <w:r>
        <w:rPr>
          <w:spacing w:val="-1"/>
        </w:rPr>
        <w:t> </w:t>
      </w:r>
      <w:r>
        <w:rPr/>
        <w:t>following: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trade</w:t>
      </w:r>
      <w:r>
        <w:rPr>
          <w:spacing w:val="-3"/>
          <w:sz w:val="24"/>
        </w:rPr>
        <w:t> </w:t>
      </w:r>
      <w:r>
        <w:rPr>
          <w:sz w:val="24"/>
        </w:rPr>
        <w:t>secrets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vulnerability</w:t>
      </w:r>
      <w:r>
        <w:rPr>
          <w:spacing w:val="-6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pre-solicitation</w:t>
      </w:r>
      <w:r>
        <w:rPr>
          <w:spacing w:val="-2"/>
          <w:sz w:val="24"/>
        </w:rPr>
        <w:t> </w:t>
      </w:r>
      <w:r>
        <w:rPr>
          <w:sz w:val="24"/>
        </w:rPr>
        <w:t>procurement</w:t>
      </w:r>
      <w:r>
        <w:rPr>
          <w:spacing w:val="-2"/>
          <w:sz w:val="24"/>
        </w:rPr>
        <w:t> </w:t>
      </w:r>
      <w:r>
        <w:rPr>
          <w:sz w:val="24"/>
        </w:rPr>
        <w:t>documents,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statements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work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pertaining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law</w:t>
      </w:r>
      <w:r>
        <w:rPr>
          <w:spacing w:val="-3"/>
          <w:sz w:val="24"/>
        </w:rPr>
        <w:t> </w:t>
      </w:r>
      <w:r>
        <w:rPr>
          <w:sz w:val="24"/>
        </w:rPr>
        <w:t>enforcement</w:t>
      </w:r>
      <w:r>
        <w:rPr>
          <w:spacing w:val="-1"/>
          <w:sz w:val="24"/>
        </w:rPr>
        <w:t> </w:t>
      </w:r>
      <w:r>
        <w:rPr>
          <w:sz w:val="24"/>
        </w:rPr>
        <w:t>investigative</w:t>
      </w:r>
      <w:r>
        <w:rPr>
          <w:spacing w:val="-3"/>
          <w:sz w:val="24"/>
        </w:rPr>
        <w:t> </w:t>
      </w:r>
      <w:r>
        <w:rPr>
          <w:sz w:val="24"/>
        </w:rPr>
        <w:t>methods</w:t>
      </w:r>
    </w:p>
    <w:p>
      <w:pPr>
        <w:pStyle w:val="BodyText"/>
        <w:ind w:right="869"/>
      </w:pPr>
      <w:r>
        <w:rPr/>
        <w:t>Detailed reports related to computer security deficiencies in internal controls are also sensitive</w:t>
      </w:r>
      <w:r>
        <w:rPr>
          <w:spacing w:val="1"/>
        </w:rPr>
        <w:t> </w:t>
      </w:r>
      <w:r>
        <w:rPr/>
        <w:t>information because of the potential damage that could be caused by the misuse of this</w:t>
      </w:r>
      <w:r>
        <w:rPr>
          <w:spacing w:val="1"/>
        </w:rPr>
        <w:t> </w:t>
      </w:r>
      <w:r>
        <w:rPr/>
        <w:t>information.</w:t>
      </w:r>
      <w:r>
        <w:rPr>
          <w:spacing w:val="51"/>
        </w:rPr>
        <w:t> </w:t>
      </w:r>
      <w:r>
        <w:rPr/>
        <w:t>System</w:t>
      </w:r>
      <w:r>
        <w:rPr>
          <w:spacing w:val="-2"/>
        </w:rPr>
        <w:t> </w:t>
      </w:r>
      <w:r>
        <w:rPr/>
        <w:t>vulnerability</w:t>
      </w:r>
      <w:r>
        <w:rPr>
          <w:spacing w:val="-7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financial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Sensitive</w:t>
      </w:r>
      <w:r>
        <w:rPr>
          <w:spacing w:val="-57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ind w:right="869"/>
      </w:pPr>
      <w:r>
        <w:rPr/>
        <w:t>All</w:t>
      </w:r>
      <w:r>
        <w:rPr>
          <w:spacing w:val="-10"/>
        </w:rPr>
        <w:t> </w:t>
      </w:r>
      <w:r>
        <w:rPr/>
        <w:t>sensitive</w:t>
      </w:r>
      <w:r>
        <w:rPr>
          <w:spacing w:val="-11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must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protected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loss,</w:t>
      </w:r>
      <w:r>
        <w:rPr>
          <w:spacing w:val="-10"/>
        </w:rPr>
        <w:t> </w:t>
      </w:r>
      <w:r>
        <w:rPr/>
        <w:t>misuse,</w:t>
      </w:r>
      <w:r>
        <w:rPr>
          <w:spacing w:val="-10"/>
        </w:rPr>
        <w:t> </w:t>
      </w:r>
      <w:r>
        <w:rPr/>
        <w:t>modification,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unauthorized</w:t>
      </w:r>
      <w:r>
        <w:rPr>
          <w:spacing w:val="-57"/>
        </w:rPr>
        <w:t> </w:t>
      </w:r>
      <w:r>
        <w:rPr/>
        <w:t>access.</w:t>
      </w:r>
    </w:p>
    <w:p>
      <w:pPr>
        <w:pStyle w:val="BodyText"/>
        <w:ind w:right="868"/>
      </w:pPr>
      <w:r>
        <w:rPr/>
        <w:t>With the exception of certain types of information protected by statute (e.g. Sensitive Security</w:t>
      </w:r>
      <w:r>
        <w:rPr>
          <w:spacing w:val="1"/>
        </w:rPr>
        <w:t> </w:t>
      </w:r>
      <w:r>
        <w:rPr/>
        <w:t>Information, Critical Infrastructure Information), there are no specific Federal criteria and no</w:t>
      </w:r>
      <w:r>
        <w:rPr>
          <w:spacing w:val="1"/>
        </w:rPr>
        <w:t> </w:t>
      </w:r>
      <w:r>
        <w:rPr/>
        <w:t>standard terminology for designating types of sensitive information. Such designations are left to</w:t>
      </w:r>
      <w:r>
        <w:rPr>
          <w:spacing w:val="-58"/>
        </w:rPr>
        <w:t> </w:t>
      </w:r>
      <w:r>
        <w:rPr/>
        <w:t>the discretion of each individual Federal agency. “For Official Use Only” (FOUO) is the term</w:t>
      </w:r>
      <w:r>
        <w:rPr>
          <w:spacing w:val="1"/>
        </w:rPr>
        <w:t> </w:t>
      </w:r>
      <w:r>
        <w:rPr/>
        <w:t>used within DHS to identify unclassified information of a sensitive nature that is not otherwise</w:t>
      </w:r>
      <w:r>
        <w:rPr>
          <w:spacing w:val="1"/>
        </w:rPr>
        <w:t> </w:t>
      </w:r>
      <w:r>
        <w:rPr/>
        <w:t>categorized by statute or regulation. DHS will adopt the term “Controlled Unclassified</w:t>
      </w:r>
      <w:r>
        <w:rPr>
          <w:spacing w:val="1"/>
        </w:rPr>
        <w:t> </w:t>
      </w:r>
      <w:r>
        <w:rPr/>
        <w:t>Information”</w:t>
      </w:r>
      <w:r>
        <w:rPr>
          <w:spacing w:val="-2"/>
        </w:rPr>
        <w:t> </w:t>
      </w:r>
      <w:r>
        <w:rPr/>
        <w:t>(CUI)</w:t>
      </w:r>
      <w:r>
        <w:rPr>
          <w:spacing w:val="-1"/>
        </w:rPr>
        <w:t> </w:t>
      </w:r>
      <w:r>
        <w:rPr/>
        <w:t>at a</w:t>
      </w:r>
      <w:r>
        <w:rPr>
          <w:spacing w:val="-1"/>
        </w:rPr>
        <w:t> </w:t>
      </w:r>
      <w:r>
        <w:rPr/>
        <w:t>later</w:t>
      </w:r>
      <w:r>
        <w:rPr>
          <w:spacing w:val="-1"/>
        </w:rPr>
        <w:t> </w:t>
      </w:r>
      <w:r>
        <w:rPr/>
        <w:t>date.</w:t>
      </w: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4 Sensitive Personally Identifiable " w:id="69"/>
      <w:bookmarkEnd w:id="69"/>
      <w:r>
        <w:rPr>
          <w:b w:val="0"/>
        </w:rPr>
      </w:r>
      <w:bookmarkStart w:name="_bookmark26" w:id="70"/>
      <w:bookmarkEnd w:id="70"/>
      <w:r>
        <w:rPr>
          <w:b w:val="0"/>
        </w:rPr>
      </w:r>
      <w:bookmarkStart w:name="_bookmark26" w:id="71"/>
      <w:bookmarkEnd w:id="71"/>
      <w:r>
        <w:rPr/>
        <w:t>S</w:t>
      </w:r>
      <w:r>
        <w:rPr/>
        <w:t>ensitive</w:t>
      </w:r>
      <w:r>
        <w:rPr>
          <w:spacing w:val="-6"/>
        </w:rPr>
        <w:t> </w:t>
      </w:r>
      <w:r>
        <w:rPr/>
        <w:t>Personally</w:t>
      </w:r>
      <w:r>
        <w:rPr>
          <w:spacing w:val="-4"/>
        </w:rPr>
        <w:t> </w:t>
      </w:r>
      <w:r>
        <w:rPr/>
        <w:t>Identifiable</w:t>
      </w:r>
      <w:r>
        <w:rPr>
          <w:spacing w:val="-6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(SPII)</w:t>
      </w:r>
    </w:p>
    <w:p>
      <w:pPr>
        <w:pStyle w:val="BodyText"/>
        <w:spacing w:before="115"/>
        <w:ind w:right="990"/>
      </w:pPr>
      <w:r>
        <w:rPr>
          <w:i/>
        </w:rPr>
        <w:t>Sensitive Personally Identifiable Information </w:t>
      </w:r>
      <w:r>
        <w:rPr/>
        <w:t>(SPII) is a subset of PII [see definition above],</w:t>
      </w:r>
      <w:r>
        <w:rPr>
          <w:spacing w:val="1"/>
        </w:rPr>
        <w:t> </w:t>
      </w:r>
      <w:r>
        <w:rPr/>
        <w:t>which if lost, compromised or disclosed without authorization, could result in substantial harm,</w:t>
      </w:r>
      <w:r>
        <w:rPr>
          <w:spacing w:val="-57"/>
        </w:rPr>
        <w:t> </w:t>
      </w:r>
      <w:r>
        <w:rPr/>
        <w:t>embarrassment, inconvenience, or unfairness to an individual.</w:t>
      </w:r>
      <w:r>
        <w:rPr>
          <w:spacing w:val="1"/>
        </w:rPr>
        <w:t> </w:t>
      </w:r>
      <w:r>
        <w:rPr/>
        <w:t>Some forms of PII are sensitive</w:t>
      </w:r>
      <w:r>
        <w:rPr>
          <w:spacing w:val="1"/>
        </w:rPr>
        <w:t> </w:t>
      </w:r>
      <w:r>
        <w:rPr/>
        <w:t>as stand-alone elements.</w:t>
      </w:r>
      <w:r>
        <w:rPr>
          <w:spacing w:val="1"/>
        </w:rPr>
        <w:t> </w:t>
      </w:r>
      <w:r>
        <w:rPr/>
        <w:t>Examples of such stand alone PII elements include: Social Security</w:t>
      </w:r>
      <w:r>
        <w:rPr>
          <w:spacing w:val="1"/>
        </w:rPr>
        <w:t> </w:t>
      </w:r>
      <w:r>
        <w:rPr/>
        <w:t>numbers</w:t>
      </w:r>
      <w:r>
        <w:rPr>
          <w:spacing w:val="-2"/>
        </w:rPr>
        <w:t> </w:t>
      </w:r>
      <w:r>
        <w:rPr/>
        <w:t>(SSN),</w:t>
      </w:r>
      <w:r>
        <w:rPr>
          <w:spacing w:val="-2"/>
        </w:rPr>
        <w:t> </w:t>
      </w:r>
      <w:r>
        <w:rPr/>
        <w:t>driver’s</w:t>
      </w:r>
      <w:r>
        <w:rPr>
          <w:spacing w:val="-2"/>
        </w:rPr>
        <w:t> </w:t>
      </w:r>
      <w:r>
        <w:rPr/>
        <w:t>license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state</w:t>
      </w:r>
      <w:r>
        <w:rPr>
          <w:spacing w:val="-3"/>
        </w:rPr>
        <w:t> </w:t>
      </w:r>
      <w:r>
        <w:rPr/>
        <w:t>identification</w:t>
      </w:r>
      <w:r>
        <w:rPr>
          <w:spacing w:val="-2"/>
        </w:rPr>
        <w:t> </w:t>
      </w:r>
      <w:r>
        <w:rPr/>
        <w:t>number,</w:t>
      </w:r>
      <w:r>
        <w:rPr>
          <w:spacing w:val="-2"/>
        </w:rPr>
        <w:t> </w:t>
      </w:r>
      <w:r>
        <w:rPr/>
        <w:t>Alien</w:t>
      </w:r>
      <w:r>
        <w:rPr>
          <w:spacing w:val="-2"/>
        </w:rPr>
        <w:t> </w:t>
      </w:r>
      <w:r>
        <w:rPr/>
        <w:t>Registration</w:t>
      </w:r>
      <w:r>
        <w:rPr>
          <w:spacing w:val="-1"/>
        </w:rPr>
        <w:t> </w:t>
      </w:r>
      <w:r>
        <w:rPr/>
        <w:t>Numbers</w:t>
      </w:r>
      <w:r>
        <w:rPr>
          <w:spacing w:val="-2"/>
        </w:rPr>
        <w:t> </w:t>
      </w:r>
      <w:r>
        <w:rPr/>
        <w:t>(A-</w:t>
      </w:r>
      <w:r>
        <w:rPr>
          <w:spacing w:val="-57"/>
        </w:rPr>
        <w:t> </w:t>
      </w:r>
      <w:r>
        <w:rPr/>
        <w:t>number), financial account number, and biometric identifiers such as fingerprint, voiceprint, or</w:t>
      </w:r>
      <w:r>
        <w:rPr>
          <w:spacing w:val="1"/>
        </w:rPr>
        <w:t> </w:t>
      </w:r>
      <w:r>
        <w:rPr/>
        <w:t>iris</w:t>
      </w:r>
      <w:r>
        <w:rPr>
          <w:spacing w:val="-1"/>
        </w:rPr>
        <w:t> </w:t>
      </w:r>
      <w:r>
        <w:rPr/>
        <w:t>scan.</w:t>
      </w:r>
    </w:p>
    <w:p>
      <w:pPr>
        <w:pStyle w:val="BodyText"/>
        <w:ind w:right="869"/>
      </w:pPr>
      <w:r>
        <w:rPr/>
        <w:t>Additional</w:t>
      </w:r>
      <w:r>
        <w:rPr>
          <w:spacing w:val="-1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SPII</w:t>
      </w:r>
      <w:r>
        <w:rPr>
          <w:spacing w:val="-5"/>
        </w:rPr>
        <w:t> </w:t>
      </w:r>
      <w:r>
        <w:rPr/>
        <w:t>include</w:t>
      </w:r>
      <w:r>
        <w:rPr>
          <w:spacing w:val="-2"/>
        </w:rPr>
        <w:t> </w:t>
      </w:r>
      <w:r>
        <w:rPr/>
        <w:t>any</w:t>
      </w:r>
      <w:r>
        <w:rPr>
          <w:spacing w:val="-4"/>
        </w:rPr>
        <w:t> </w:t>
      </w:r>
      <w:r>
        <w:rPr/>
        <w:t>groupings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contain an</w:t>
      </w:r>
      <w:r>
        <w:rPr>
          <w:spacing w:val="-1"/>
        </w:rPr>
        <w:t> </w:t>
      </w:r>
      <w:r>
        <w:rPr/>
        <w:t>individual’s</w:t>
      </w:r>
      <w:r>
        <w:rPr>
          <w:spacing w:val="-57"/>
        </w:rPr>
        <w:t> </w:t>
      </w:r>
      <w:r>
        <w:rPr/>
        <w:t>name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unique</w:t>
      </w:r>
      <w:r>
        <w:rPr>
          <w:spacing w:val="-1"/>
        </w:rPr>
        <w:t> </w:t>
      </w:r>
      <w:r>
        <w:rPr/>
        <w:t>identifier</w:t>
      </w:r>
      <w:r>
        <w:rPr>
          <w:spacing w:val="-1"/>
        </w:rPr>
        <w:t> </w:t>
      </w:r>
      <w:r>
        <w:rPr/>
        <w:t>plus 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elements: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Truncated</w:t>
      </w:r>
      <w:r>
        <w:rPr>
          <w:spacing w:val="-2"/>
          <w:sz w:val="24"/>
        </w:rPr>
        <w:t> </w:t>
      </w:r>
      <w:r>
        <w:rPr>
          <w:sz w:val="24"/>
        </w:rPr>
        <w:t>SSN</w:t>
      </w:r>
      <w:r>
        <w:rPr>
          <w:spacing w:val="-2"/>
          <w:sz w:val="24"/>
        </w:rPr>
        <w:t> </w:t>
      </w:r>
      <w:r>
        <w:rPr>
          <w:sz w:val="24"/>
        </w:rPr>
        <w:t>(such as</w:t>
      </w:r>
      <w:r>
        <w:rPr>
          <w:spacing w:val="-1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digits)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Date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birth</w:t>
      </w:r>
      <w:r>
        <w:rPr>
          <w:spacing w:val="-1"/>
          <w:sz w:val="24"/>
        </w:rPr>
        <w:t> </w:t>
      </w:r>
      <w:r>
        <w:rPr>
          <w:sz w:val="24"/>
        </w:rPr>
        <w:t>(month,</w:t>
      </w:r>
      <w:r>
        <w:rPr>
          <w:spacing w:val="-1"/>
          <w:sz w:val="24"/>
        </w:rPr>
        <w:t> </w:t>
      </w:r>
      <w:r>
        <w:rPr>
          <w:sz w:val="24"/>
        </w:rPr>
        <w:t>day,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year)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Citizenship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immigration</w:t>
      </w:r>
      <w:r>
        <w:rPr>
          <w:spacing w:val="-2"/>
          <w:sz w:val="24"/>
        </w:rPr>
        <w:t> </w:t>
      </w:r>
      <w:r>
        <w:rPr>
          <w:sz w:val="24"/>
        </w:rPr>
        <w:t>status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Ethnic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religious</w:t>
      </w:r>
      <w:r>
        <w:rPr>
          <w:spacing w:val="-2"/>
          <w:sz w:val="24"/>
        </w:rPr>
        <w:t> </w:t>
      </w:r>
      <w:r>
        <w:rPr>
          <w:sz w:val="24"/>
        </w:rPr>
        <w:t>affiliation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Sexual</w:t>
      </w:r>
      <w:r>
        <w:rPr>
          <w:spacing w:val="-2"/>
          <w:sz w:val="24"/>
        </w:rPr>
        <w:t> </w:t>
      </w:r>
      <w:r>
        <w:rPr>
          <w:sz w:val="24"/>
        </w:rPr>
        <w:t>orientation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Criminal</w:t>
      </w:r>
      <w:r>
        <w:rPr>
          <w:spacing w:val="-1"/>
          <w:sz w:val="24"/>
        </w:rPr>
        <w:t> </w:t>
      </w:r>
      <w:r>
        <w:rPr>
          <w:sz w:val="24"/>
        </w:rPr>
        <w:t>History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Medical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0" w:after="0"/>
        <w:ind w:left="1500" w:right="855" w:hanging="36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mother’s</w:t>
      </w:r>
      <w:r>
        <w:rPr>
          <w:spacing w:val="-2"/>
          <w:sz w:val="24"/>
        </w:rPr>
        <w:t> </w:t>
      </w:r>
      <w:r>
        <w:rPr>
          <w:sz w:val="24"/>
        </w:rPr>
        <w:t>maiden</w:t>
      </w:r>
      <w:r>
        <w:rPr>
          <w:spacing w:val="-2"/>
          <w:sz w:val="24"/>
        </w:rPr>
        <w:t> </w:t>
      </w:r>
      <w:r>
        <w:rPr>
          <w:sz w:val="24"/>
        </w:rPr>
        <w:t>name,</w:t>
      </w:r>
      <w:r>
        <w:rPr>
          <w:spacing w:val="-2"/>
          <w:sz w:val="24"/>
        </w:rPr>
        <w:t> </w:t>
      </w:r>
      <w:r>
        <w:rPr>
          <w:sz w:val="24"/>
        </w:rPr>
        <w:t>account</w:t>
      </w:r>
      <w:r>
        <w:rPr>
          <w:spacing w:val="1"/>
          <w:sz w:val="24"/>
        </w:rPr>
        <w:t> </w:t>
      </w:r>
      <w:r>
        <w:rPr>
          <w:sz w:val="24"/>
        </w:rPr>
        <w:t>passwords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2"/>
          <w:sz w:val="24"/>
        </w:rPr>
        <w:t> </w:t>
      </w:r>
      <w:r>
        <w:rPr>
          <w:sz w:val="24"/>
        </w:rPr>
        <w:t>Identification Numbers (PIN)</w:t>
      </w:r>
    </w:p>
    <w:p>
      <w:pPr>
        <w:pStyle w:val="BodyText"/>
        <w:spacing w:before="121"/>
        <w:ind w:right="1013"/>
      </w:pPr>
      <w:r>
        <w:rPr/>
        <w:t>Other PII may be “sensitive” depending on its context, such as a list of employees and their</w:t>
      </w:r>
      <w:r>
        <w:rPr>
          <w:spacing w:val="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ratings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unlisted</w:t>
      </w:r>
      <w:r>
        <w:rPr>
          <w:spacing w:val="-1"/>
        </w:rPr>
        <w:t> </w:t>
      </w:r>
      <w:r>
        <w:rPr/>
        <w:t>home</w:t>
      </w:r>
      <w:r>
        <w:rPr>
          <w:spacing w:val="-2"/>
        </w:rPr>
        <w:t> </w:t>
      </w:r>
      <w:r>
        <w:rPr/>
        <w:t>address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number.</w:t>
      </w:r>
      <w:r>
        <w:rPr>
          <w:spacing w:val="3"/>
        </w:rPr>
        <w:t> </w:t>
      </w:r>
      <w:r>
        <w:rPr/>
        <w:t>In</w:t>
      </w:r>
      <w:r>
        <w:rPr>
          <w:spacing w:val="-1"/>
        </w:rPr>
        <w:t> </w:t>
      </w:r>
      <w:r>
        <w:rPr/>
        <w:t>contrast,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card</w:t>
      </w:r>
      <w:r>
        <w:rPr>
          <w:spacing w:val="-57"/>
        </w:rPr>
        <w:t> </w:t>
      </w:r>
      <w:r>
        <w:rPr/>
        <w:t>or</w:t>
      </w:r>
      <w:r>
        <w:rPr>
          <w:spacing w:val="-2"/>
        </w:rPr>
        <w:t> </w:t>
      </w:r>
      <w:r>
        <w:rPr/>
        <w:t>public</w:t>
      </w:r>
      <w:r>
        <w:rPr>
          <w:spacing w:val="-1"/>
        </w:rPr>
        <w:t> </w:t>
      </w:r>
      <w:r>
        <w:rPr/>
        <w:t>telephone</w:t>
      </w:r>
      <w:r>
        <w:rPr>
          <w:spacing w:val="-1"/>
        </w:rPr>
        <w:t> </w:t>
      </w:r>
      <w:r>
        <w:rPr/>
        <w:t>directory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agency</w:t>
      </w:r>
      <w:r>
        <w:rPr>
          <w:spacing w:val="-5"/>
        </w:rPr>
        <w:t> </w:t>
      </w:r>
      <w:r>
        <w:rPr/>
        <w:t>employees contains PII</w:t>
      </w:r>
      <w:r>
        <w:rPr>
          <w:spacing w:val="-4"/>
        </w:rPr>
        <w:t> </w:t>
      </w:r>
      <w:r>
        <w:rPr/>
        <w:t>but is not sensitive.</w:t>
      </w:r>
    </w:p>
    <w:p>
      <w:pPr>
        <w:spacing w:after="0"/>
        <w:sectPr>
          <w:headerReference w:type="default" r:id="rId19"/>
          <w:footerReference w:type="default" r:id="rId20"/>
          <w:pgSz w:w="12240" w:h="15840"/>
          <w:pgMar w:header="845" w:footer="668" w:top="1320" w:bottom="860" w:left="1020" w:right="600"/>
          <w:pgNumType w:start="2"/>
        </w:sectPr>
      </w:pP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1.4.5 Sensitive System" w:id="72"/>
      <w:bookmarkEnd w:id="72"/>
      <w:r>
        <w:rPr>
          <w:b w:val="0"/>
        </w:rPr>
      </w:r>
      <w:bookmarkStart w:name="_bookmark27" w:id="73"/>
      <w:bookmarkEnd w:id="73"/>
      <w:r>
        <w:rPr>
          <w:b w:val="0"/>
        </w:rPr>
      </w:r>
      <w:bookmarkStart w:name="_bookmark27" w:id="74"/>
      <w:bookmarkEnd w:id="74"/>
      <w:r>
        <w:rPr/>
        <w:t>S</w:t>
      </w:r>
      <w:r>
        <w:rPr/>
        <w:t>ensitive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spacing w:before="116"/>
        <w:ind w:right="869"/>
      </w:pPr>
      <w:r>
        <w:rPr/>
        <w:t>A </w:t>
      </w:r>
      <w:r>
        <w:rPr>
          <w:i/>
        </w:rPr>
        <w:t>sensitive system </w:t>
      </w:r>
      <w:r>
        <w:rPr/>
        <w:t>is any combination of facilities, equipment, personnel, procedures, and</w:t>
      </w:r>
      <w:r>
        <w:rPr>
          <w:spacing w:val="1"/>
        </w:rPr>
        <w:t> </w:t>
      </w:r>
      <w:r>
        <w:rPr/>
        <w:t>communications that is integrated for a specific purpose, and that may be vulnerable to an</w:t>
      </w:r>
      <w:r>
        <w:rPr>
          <w:spacing w:val="1"/>
        </w:rPr>
        <w:t> </w:t>
      </w:r>
      <w:r>
        <w:rPr/>
        <w:t>adversarial</w:t>
      </w:r>
      <w:r>
        <w:rPr>
          <w:spacing w:val="-1"/>
        </w:rPr>
        <w:t> </w:t>
      </w:r>
      <w:r>
        <w:rPr/>
        <w:t>attack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adversary</w:t>
      </w:r>
      <w:r>
        <w:rPr>
          <w:spacing w:val="-6"/>
        </w:rPr>
        <w:t> </w:t>
      </w:r>
      <w:r>
        <w:rPr/>
        <w:t>seeking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violate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disrupt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system’s confidentiality,</w:t>
      </w:r>
      <w:r>
        <w:rPr>
          <w:spacing w:val="-57"/>
        </w:rPr>
        <w:t> </w:t>
      </w:r>
      <w:r>
        <w:rPr/>
        <w:t>integrity,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availability.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40" w:lineRule="auto" w:before="222" w:after="0"/>
        <w:ind w:left="1140" w:right="0" w:hanging="720"/>
        <w:jc w:val="left"/>
      </w:pPr>
      <w:bookmarkStart w:name="1.4.6 Strong Authentication" w:id="75"/>
      <w:bookmarkEnd w:id="75"/>
      <w:r>
        <w:rPr>
          <w:b w:val="0"/>
        </w:rPr>
      </w:r>
      <w:bookmarkStart w:name="_bookmark28" w:id="76"/>
      <w:bookmarkEnd w:id="76"/>
      <w:r>
        <w:rPr>
          <w:b w:val="0"/>
        </w:rPr>
      </w:r>
      <w:bookmarkStart w:name="_bookmark28" w:id="77"/>
      <w:bookmarkEnd w:id="77"/>
      <w:r>
        <w:rPr/>
        <w:t>S</w:t>
      </w:r>
      <w:r>
        <w:rPr/>
        <w:t>trong</w:t>
      </w:r>
      <w:r>
        <w:rPr>
          <w:spacing w:val="-9"/>
        </w:rPr>
        <w:t> </w:t>
      </w:r>
      <w:r>
        <w:rPr/>
        <w:t>Authentication</w:t>
      </w:r>
    </w:p>
    <w:p>
      <w:pPr>
        <w:pStyle w:val="BodyText"/>
        <w:spacing w:before="115"/>
        <w:ind w:left="419" w:right="886"/>
      </w:pPr>
      <w:r>
        <w:rPr>
          <w:i/>
        </w:rPr>
        <w:t>Strong authentication </w:t>
      </w:r>
      <w:r>
        <w:rPr/>
        <w:t>is a method used to secure computer systems and/or networks by verifying</w:t>
      </w:r>
      <w:r>
        <w:rPr>
          <w:spacing w:val="-57"/>
        </w:rPr>
        <w:t> </w:t>
      </w:r>
      <w:r>
        <w:rPr/>
        <w:t>a user’s identity by requiring two-factors in order to authenticate (something you know,</w:t>
      </w:r>
      <w:r>
        <w:rPr>
          <w:spacing w:val="1"/>
        </w:rPr>
        <w:t> </w:t>
      </w:r>
      <w:r>
        <w:rPr/>
        <w:t>something you are, or something you have).</w:t>
      </w:r>
      <w:r>
        <w:rPr>
          <w:spacing w:val="1"/>
        </w:rPr>
        <w:t> </w:t>
      </w:r>
      <w:r>
        <w:rPr/>
        <w:t>Typically, strong authentication requires</w:t>
      </w:r>
      <w:r>
        <w:rPr>
          <w:spacing w:val="1"/>
        </w:rPr>
        <w:t> </w:t>
      </w:r>
      <w:r>
        <w:rPr/>
        <w:t>authenticators that are resistant to replay attacks and employ multifactor authentication. Strong</w:t>
      </w:r>
      <w:r>
        <w:rPr>
          <w:spacing w:val="1"/>
        </w:rPr>
        <w:t> </w:t>
      </w:r>
      <w:r>
        <w:rPr/>
        <w:t>authenticators include, for example, PKI where certificates are stored on a token protected by a</w:t>
      </w:r>
      <w:r>
        <w:rPr>
          <w:spacing w:val="1"/>
        </w:rPr>
        <w:t> </w:t>
      </w:r>
      <w:r>
        <w:rPr/>
        <w:t>password, passphrase, or biometric.</w:t>
      </w:r>
      <w:r>
        <w:rPr>
          <w:spacing w:val="1"/>
        </w:rPr>
        <w:t> </w:t>
      </w:r>
      <w:r>
        <w:rPr/>
        <w:t>[See the discussion of Level 4 assurance in </w:t>
      </w:r>
      <w:hyperlink r:id="rId21">
        <w:r>
          <w:rPr>
            <w:color w:val="0000FF"/>
            <w:u w:val="single" w:color="0000FF"/>
          </w:rPr>
          <w:t>NIST SP 800-</w:t>
        </w:r>
      </w:hyperlink>
      <w:r>
        <w:rPr>
          <w:color w:val="0000FF"/>
          <w:spacing w:val="1"/>
        </w:rPr>
        <w:t> </w:t>
      </w:r>
      <w:hyperlink r:id="rId21">
        <w:r>
          <w:rPr>
            <w:color w:val="0000FF"/>
            <w:u w:val="single" w:color="0000FF"/>
          </w:rPr>
          <w:t>63-2,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“Electronic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Authentication Guideline,”</w:t>
        </w:r>
        <w:r>
          <w:rPr>
            <w:color w:val="0000FF"/>
            <w:spacing w:val="-1"/>
          </w:rPr>
          <w:t> </w:t>
        </w:r>
      </w:hyperlink>
      <w:r>
        <w:rPr/>
        <w:t>(August 2013)]</w:t>
      </w: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7 Trust Zone" w:id="78"/>
      <w:bookmarkEnd w:id="78"/>
      <w:r>
        <w:rPr>
          <w:b w:val="0"/>
        </w:rPr>
      </w:r>
      <w:bookmarkStart w:name="_bookmark29" w:id="79"/>
      <w:bookmarkEnd w:id="79"/>
      <w:r>
        <w:rPr>
          <w:b w:val="0"/>
        </w:rPr>
      </w:r>
      <w:bookmarkStart w:name="_bookmark29" w:id="80"/>
      <w:bookmarkEnd w:id="80"/>
      <w:r>
        <w:rPr/>
        <w:t>T</w:t>
      </w:r>
      <w:r>
        <w:rPr/>
        <w:t>rust</w:t>
      </w:r>
      <w:r>
        <w:rPr>
          <w:spacing w:val="-5"/>
        </w:rPr>
        <w:t> </w:t>
      </w:r>
      <w:r>
        <w:rPr/>
        <w:t>Zone</w:t>
      </w:r>
    </w:p>
    <w:p>
      <w:pPr>
        <w:pStyle w:val="BodyText"/>
        <w:spacing w:before="115"/>
        <w:ind w:left="419" w:right="869"/>
      </w:pPr>
      <w:r>
        <w:rPr/>
        <w:t>A </w:t>
      </w:r>
      <w:r>
        <w:rPr>
          <w:i/>
        </w:rPr>
        <w:t>Trust Zone </w:t>
      </w:r>
      <w:r>
        <w:rPr/>
        <w:t>consists of any combination of people, information resources, data systems, and</w:t>
      </w:r>
      <w:r>
        <w:rPr>
          <w:spacing w:val="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that are</w:t>
      </w:r>
      <w:r>
        <w:rPr>
          <w:spacing w:val="-2"/>
        </w:rPr>
        <w:t> </w:t>
      </w:r>
      <w:r>
        <w:rPr/>
        <w:t>subject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shared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policy</w:t>
      </w:r>
      <w:r>
        <w:rPr>
          <w:spacing w:val="-4"/>
        </w:rPr>
        <w:t> </w:t>
      </w:r>
      <w:r>
        <w:rPr/>
        <w:t>(a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rules</w:t>
      </w:r>
      <w:r>
        <w:rPr>
          <w:spacing w:val="1"/>
        </w:rPr>
        <w:t> </w:t>
      </w:r>
      <w:r>
        <w:rPr/>
        <w:t>governing</w:t>
      </w:r>
      <w:r>
        <w:rPr>
          <w:spacing w:val="-3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 data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services).</w:t>
      </w:r>
      <w:r>
        <w:rPr>
          <w:spacing w:val="1"/>
        </w:rPr>
        <w:t> </w:t>
      </w:r>
      <w:r>
        <w:rPr/>
        <w:t>For example, a Trust Zone may be set up between different network segments that</w:t>
      </w:r>
      <w:r>
        <w:rPr>
          <w:spacing w:val="1"/>
        </w:rPr>
        <w:t> </w:t>
      </w:r>
      <w:r>
        <w:rPr/>
        <w:t>require specific usage policies based on information processed, such as law enforcement</w:t>
      </w:r>
      <w:r>
        <w:rPr>
          <w:spacing w:val="1"/>
        </w:rPr>
        <w:t> </w:t>
      </w:r>
      <w:r>
        <w:rPr/>
        <w:t>information.</w:t>
      </w: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74" w:lineRule="exact" w:before="125" w:after="0"/>
        <w:ind w:left="1140" w:right="0" w:hanging="720"/>
        <w:jc w:val="left"/>
      </w:pPr>
      <w:bookmarkStart w:name="1.4.8 Two-Factor Authentication" w:id="81"/>
      <w:bookmarkEnd w:id="81"/>
      <w:r>
        <w:rPr>
          <w:b w:val="0"/>
        </w:rPr>
      </w:r>
      <w:bookmarkStart w:name="_bookmark30" w:id="82"/>
      <w:bookmarkEnd w:id="82"/>
      <w:r>
        <w:rPr>
          <w:b w:val="0"/>
        </w:rPr>
      </w:r>
      <w:bookmarkStart w:name="_bookmark30" w:id="83"/>
      <w:bookmarkEnd w:id="83"/>
      <w:r>
        <w:rPr/>
        <w:t>T</w:t>
      </w:r>
      <w:r>
        <w:rPr/>
        <w:t>wo-Factor</w:t>
      </w:r>
      <w:r>
        <w:rPr>
          <w:spacing w:val="-10"/>
        </w:rPr>
        <w:t> </w:t>
      </w:r>
      <w:r>
        <w:rPr/>
        <w:t>Authentication</w:t>
      </w:r>
    </w:p>
    <w:p>
      <w:pPr>
        <w:pStyle w:val="BodyText"/>
        <w:spacing w:before="0"/>
        <w:ind w:left="460"/>
      </w:pPr>
      <w:r>
        <w:rPr/>
        <w:t>The</w:t>
      </w:r>
      <w:r>
        <w:rPr>
          <w:spacing w:val="-3"/>
        </w:rPr>
        <w:t> </w:t>
      </w:r>
      <w:r>
        <w:rPr/>
        <w:t>classic</w:t>
      </w:r>
      <w:r>
        <w:rPr>
          <w:spacing w:val="-3"/>
        </w:rPr>
        <w:t> </w:t>
      </w:r>
      <w:r>
        <w:rPr/>
        <w:t>paradigm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identifies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factors 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cornerstone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authentication: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76" w:lineRule="auto" w:before="0" w:after="0"/>
        <w:ind w:left="1500" w:right="1301" w:hanging="360"/>
        <w:jc w:val="left"/>
        <w:rPr>
          <w:sz w:val="24"/>
        </w:rPr>
      </w:pPr>
      <w:r>
        <w:rPr>
          <w:i/>
          <w:sz w:val="24"/>
        </w:rPr>
        <w:t>Something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know</w:t>
      </w:r>
      <w:r>
        <w:rPr>
          <w:i/>
          <w:spacing w:val="-2"/>
          <w:sz w:val="24"/>
        </w:rPr>
        <w:t> </w:t>
      </w:r>
      <w:r>
        <w:rPr>
          <w:sz w:val="24"/>
        </w:rPr>
        <w:t>(for</w:t>
      </w:r>
      <w:r>
        <w:rPr>
          <w:spacing w:val="-1"/>
          <w:sz w:val="24"/>
        </w:rPr>
        <w:t> </w:t>
      </w:r>
      <w:r>
        <w:rPr>
          <w:sz w:val="24"/>
        </w:rPr>
        <w:t>example,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or Personal Identification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57"/>
          <w:sz w:val="24"/>
        </w:rPr>
        <w:t> </w:t>
      </w:r>
      <w:r>
        <w:rPr>
          <w:sz w:val="24"/>
        </w:rPr>
        <w:t>(PIN)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75" w:lineRule="exact" w:before="0" w:after="0"/>
        <w:ind w:left="1500" w:right="0" w:hanging="360"/>
        <w:jc w:val="left"/>
        <w:rPr>
          <w:sz w:val="24"/>
        </w:rPr>
      </w:pPr>
      <w:r>
        <w:rPr>
          <w:i/>
          <w:sz w:val="24"/>
        </w:rPr>
        <w:t>Something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have</w:t>
      </w:r>
      <w:r>
        <w:rPr>
          <w:i/>
          <w:spacing w:val="-1"/>
          <w:sz w:val="24"/>
        </w:rPr>
        <w:t> </w:t>
      </w:r>
      <w:r>
        <w:rPr>
          <w:sz w:val="24"/>
        </w:rPr>
        <w:t>(for example,</w:t>
      </w:r>
      <w:r>
        <w:rPr>
          <w:spacing w:val="-1"/>
          <w:sz w:val="24"/>
        </w:rPr>
        <w:t> </w:t>
      </w:r>
      <w:r>
        <w:rPr>
          <w:sz w:val="24"/>
        </w:rPr>
        <w:t>an ID</w:t>
      </w:r>
      <w:r>
        <w:rPr>
          <w:spacing w:val="-2"/>
          <w:sz w:val="24"/>
        </w:rPr>
        <w:t> </w:t>
      </w:r>
      <w:r>
        <w:rPr>
          <w:sz w:val="24"/>
        </w:rPr>
        <w:t>badge</w:t>
      </w:r>
      <w:r>
        <w:rPr>
          <w:spacing w:val="-3"/>
          <w:sz w:val="24"/>
        </w:rPr>
        <w:t> </w:t>
      </w:r>
      <w:r>
        <w:rPr>
          <w:sz w:val="24"/>
        </w:rPr>
        <w:t>or a</w:t>
      </w:r>
      <w:r>
        <w:rPr>
          <w:spacing w:val="-2"/>
          <w:sz w:val="24"/>
        </w:rPr>
        <w:t> </w:t>
      </w:r>
      <w:r>
        <w:rPr>
          <w:sz w:val="24"/>
        </w:rPr>
        <w:t>cryptographic</w:t>
      </w:r>
      <w:r>
        <w:rPr>
          <w:spacing w:val="-3"/>
          <w:sz w:val="24"/>
        </w:rPr>
        <w:t> </w:t>
      </w:r>
      <w:r>
        <w:rPr>
          <w:sz w:val="24"/>
        </w:rPr>
        <w:t>key)</w:t>
      </w:r>
    </w:p>
    <w:p>
      <w:pPr>
        <w:pStyle w:val="ListParagraph"/>
        <w:numPr>
          <w:ilvl w:val="3"/>
          <w:numId w:val="11"/>
        </w:numPr>
        <w:tabs>
          <w:tab w:pos="1499" w:val="left" w:leader="none"/>
          <w:tab w:pos="1500" w:val="left" w:leader="none"/>
        </w:tabs>
        <w:spacing w:line="240" w:lineRule="auto" w:before="41" w:after="0"/>
        <w:ind w:left="1500" w:right="0" w:hanging="360"/>
        <w:jc w:val="left"/>
        <w:rPr>
          <w:sz w:val="24"/>
        </w:rPr>
      </w:pPr>
      <w:r>
        <w:rPr>
          <w:i/>
          <w:sz w:val="24"/>
        </w:rPr>
        <w:t>Something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> </w:t>
      </w:r>
      <w:r>
        <w:rPr>
          <w:sz w:val="24"/>
        </w:rPr>
        <w:t>(for</w:t>
      </w:r>
      <w:r>
        <w:rPr>
          <w:spacing w:val="-2"/>
          <w:sz w:val="24"/>
        </w:rPr>
        <w:t> </w:t>
      </w:r>
      <w:r>
        <w:rPr>
          <w:sz w:val="24"/>
        </w:rPr>
        <w:t>example,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fingerprint</w:t>
      </w:r>
      <w:r>
        <w:rPr>
          <w:spacing w:val="-1"/>
          <w:sz w:val="24"/>
        </w:rPr>
        <w:t> </w:t>
      </w:r>
      <w:r>
        <w:rPr>
          <w:sz w:val="24"/>
        </w:rPr>
        <w:t>or other</w:t>
      </w:r>
      <w:r>
        <w:rPr>
          <w:spacing w:val="-1"/>
          <w:sz w:val="24"/>
        </w:rPr>
        <w:t> </w:t>
      </w:r>
      <w:r>
        <w:rPr>
          <w:sz w:val="24"/>
        </w:rPr>
        <w:t>biometric</w:t>
      </w:r>
      <w:r>
        <w:rPr>
          <w:spacing w:val="-2"/>
          <w:sz w:val="24"/>
        </w:rPr>
        <w:t> </w:t>
      </w:r>
      <w:r>
        <w:rPr>
          <w:sz w:val="24"/>
        </w:rPr>
        <w:t>data)</w:t>
      </w:r>
    </w:p>
    <w:p>
      <w:pPr>
        <w:pStyle w:val="BodyText"/>
        <w:spacing w:before="161"/>
        <w:ind w:right="1089"/>
      </w:pPr>
      <w:r>
        <w:rPr/>
        <w:t>The strength of authentication systems is largely determined by the number of factors</w:t>
      </w:r>
      <w:r>
        <w:rPr>
          <w:spacing w:val="1"/>
        </w:rPr>
        <w:t> </w:t>
      </w:r>
      <w:r>
        <w:rPr/>
        <w:t>incorporated by the system. Implementations that use two factors are considered to be stronger</w:t>
      </w:r>
      <w:r>
        <w:rPr>
          <w:spacing w:val="-57"/>
        </w:rPr>
        <w:t> </w:t>
      </w:r>
      <w:r>
        <w:rPr/>
        <w:t>than those that use only one factor.”</w:t>
      </w:r>
      <w:r>
        <w:rPr>
          <w:spacing w:val="1"/>
        </w:rPr>
        <w:t> </w:t>
      </w:r>
      <w:r>
        <w:rPr/>
        <w:t>A requirement for two of the three factors listed above</w:t>
      </w:r>
      <w:r>
        <w:rPr>
          <w:spacing w:val="1"/>
        </w:rPr>
        <w:t> </w:t>
      </w:r>
      <w:r>
        <w:rPr/>
        <w:t>constitutes</w:t>
      </w:r>
      <w:r>
        <w:rPr>
          <w:spacing w:val="-1"/>
        </w:rPr>
        <w:t> </w:t>
      </w:r>
      <w:r>
        <w:rPr/>
        <w:t>two factor</w:t>
      </w:r>
      <w:r>
        <w:rPr>
          <w:spacing w:val="-1"/>
        </w:rPr>
        <w:t> </w:t>
      </w:r>
      <w:r>
        <w:rPr/>
        <w:t>authentication.</w:t>
      </w:r>
    </w:p>
    <w:p>
      <w:pPr>
        <w:pStyle w:val="Heading1"/>
        <w:numPr>
          <w:ilvl w:val="2"/>
          <w:numId w:val="11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4.9 Visitor" w:id="84"/>
      <w:bookmarkEnd w:id="84"/>
      <w:r>
        <w:rPr>
          <w:b w:val="0"/>
        </w:rPr>
      </w:r>
      <w:bookmarkStart w:name="_bookmark31" w:id="85"/>
      <w:bookmarkEnd w:id="85"/>
      <w:r>
        <w:rPr>
          <w:b w:val="0"/>
        </w:rPr>
      </w:r>
      <w:bookmarkStart w:name="_bookmark31" w:id="86"/>
      <w:bookmarkEnd w:id="86"/>
      <w:r>
        <w:rPr/>
        <w:t>V</w:t>
      </w:r>
      <w:r>
        <w:rPr/>
        <w:t>isitor</w:t>
      </w:r>
    </w:p>
    <w:p>
      <w:pPr>
        <w:pStyle w:val="BodyText"/>
        <w:spacing w:before="115"/>
        <w:ind w:right="1009"/>
      </w:pPr>
      <w:r>
        <w:rPr/>
        <w:t>A guest or temporary employee who presents themselves or is presented by a sponsor, for entry</w:t>
      </w:r>
      <w:r>
        <w:rPr>
          <w:spacing w:val="-57"/>
        </w:rPr>
        <w:t> </w:t>
      </w:r>
      <w:r>
        <w:rPr/>
        <w:t>for less than 6 months to a secured facility that is not their primary work location.</w:t>
      </w:r>
      <w:r>
        <w:rPr>
          <w:spacing w:val="1"/>
        </w:rPr>
        <w:t> </w:t>
      </w:r>
      <w:r>
        <w:rPr/>
        <w:t>(Source:</w:t>
      </w:r>
      <w:r>
        <w:rPr>
          <w:spacing w:val="1"/>
        </w:rPr>
        <w:t> </w:t>
      </w:r>
      <w:r>
        <w:rPr/>
        <w:t>DHS</w:t>
      </w:r>
      <w:r>
        <w:rPr>
          <w:spacing w:val="2"/>
        </w:rPr>
        <w:t> </w:t>
      </w:r>
      <w:r>
        <w:rPr/>
        <w:t>Lexicon)</w:t>
      </w:r>
    </w:p>
    <w:p>
      <w:pPr>
        <w:pStyle w:val="BodyText"/>
        <w:ind w:right="869"/>
      </w:pPr>
      <w:r>
        <w:rPr/>
        <w:t>The visitor is placed in one of two categorizes, either </w:t>
      </w:r>
      <w:r>
        <w:rPr>
          <w:b/>
          <w:i/>
        </w:rPr>
        <w:t>escort required </w:t>
      </w:r>
      <w:r>
        <w:rPr/>
        <w:t>or </w:t>
      </w:r>
      <w:r>
        <w:rPr>
          <w:b/>
          <w:i/>
        </w:rPr>
        <w:t>no escort required</w:t>
      </w:r>
      <w:r>
        <w:rPr/>
        <w:t>.</w:t>
      </w:r>
      <w:r>
        <w:rPr>
          <w:spacing w:val="1"/>
        </w:rPr>
        <w:t> </w:t>
      </w:r>
      <w:r>
        <w:rPr>
          <w:b/>
          <w:i/>
        </w:rPr>
        <w:t>Escort</w:t>
      </w:r>
      <w:r>
        <w:rPr>
          <w:b/>
          <w:i/>
          <w:spacing w:val="-2"/>
        </w:rPr>
        <w:t> </w:t>
      </w:r>
      <w:r>
        <w:rPr>
          <w:b/>
          <w:i/>
        </w:rPr>
        <w:t>required</w:t>
      </w:r>
      <w:r>
        <w:rPr>
          <w:b/>
          <w:i/>
          <w:spacing w:val="-2"/>
        </w:rPr>
        <w:t> </w:t>
      </w:r>
      <w:r>
        <w:rPr/>
        <w:t>visitors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escorted at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times.</w:t>
      </w:r>
      <w:r>
        <w:rPr>
          <w:spacing w:val="-2"/>
        </w:rPr>
        <w:t> </w:t>
      </w:r>
      <w:r>
        <w:rPr>
          <w:b/>
          <w:i/>
        </w:rPr>
        <w:t>No</w:t>
      </w:r>
      <w:r>
        <w:rPr>
          <w:b/>
          <w:i/>
          <w:spacing w:val="-1"/>
        </w:rPr>
        <w:t> </w:t>
      </w:r>
      <w:r>
        <w:rPr>
          <w:b/>
          <w:i/>
        </w:rPr>
        <w:t>escort</w:t>
      </w:r>
      <w:r>
        <w:rPr>
          <w:b/>
          <w:i/>
          <w:spacing w:val="-2"/>
        </w:rPr>
        <w:t> </w:t>
      </w:r>
      <w:r>
        <w:rPr>
          <w:b/>
          <w:i/>
        </w:rPr>
        <w:t>required</w:t>
      </w:r>
      <w:r>
        <w:rPr>
          <w:b/>
          <w:i/>
          <w:spacing w:val="-1"/>
        </w:rPr>
        <w:t> </w:t>
      </w:r>
      <w:r>
        <w:rPr/>
        <w:t>visitors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granted</w:t>
      </w:r>
      <w:r>
        <w:rPr>
          <w:spacing w:val="-1"/>
        </w:rPr>
        <w:t> </w:t>
      </w:r>
      <w:r>
        <w:rPr/>
        <w:t>limited</w:t>
      </w:r>
      <w:r>
        <w:rPr>
          <w:spacing w:val="-57"/>
        </w:rPr>
        <w:t> </w:t>
      </w:r>
      <w:r>
        <w:rPr/>
        <w:t>general access to the facility without an escort. Escort procedures for classified areas are</w:t>
      </w:r>
      <w:r>
        <w:rPr>
          <w:spacing w:val="1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Directive</w:t>
      </w:r>
      <w:r>
        <w:rPr>
          <w:spacing w:val="-3"/>
        </w:rPr>
        <w:t> </w:t>
      </w:r>
      <w:r>
        <w:rPr/>
        <w:t>11051</w:t>
      </w:r>
      <w:r>
        <w:rPr>
          <w:spacing w:val="-2"/>
        </w:rPr>
        <w:t> </w:t>
      </w:r>
      <w:r>
        <w:rPr/>
        <w:t>“SCIF</w:t>
      </w:r>
      <w:r>
        <w:rPr>
          <w:spacing w:val="1"/>
        </w:rPr>
        <w:t> </w:t>
      </w:r>
      <w:r>
        <w:rPr/>
        <w:t>Escort</w:t>
      </w:r>
      <w:r>
        <w:rPr>
          <w:spacing w:val="-2"/>
        </w:rPr>
        <w:t> </w:t>
      </w:r>
      <w:r>
        <w:rPr/>
        <w:t>Procedures.”</w:t>
      </w:r>
      <w:r>
        <w:rPr>
          <w:spacing w:val="58"/>
        </w:rPr>
        <w:t> </w:t>
      </w:r>
      <w:r>
        <w:rPr/>
        <w:t>(Source:</w:t>
      </w:r>
      <w:r>
        <w:rPr>
          <w:spacing w:val="56"/>
        </w:rPr>
        <w:t> </w:t>
      </w:r>
      <w:r>
        <w:rPr/>
        <w:t>DHS Lexicon)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11"/>
        </w:numPr>
        <w:tabs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1.4.10 Vital Records" w:id="87"/>
      <w:bookmarkEnd w:id="87"/>
      <w:r>
        <w:rPr>
          <w:b w:val="0"/>
        </w:rPr>
      </w:r>
      <w:bookmarkStart w:name="_bookmark32" w:id="88"/>
      <w:bookmarkEnd w:id="88"/>
      <w:r>
        <w:rPr>
          <w:b w:val="0"/>
        </w:rPr>
      </w:r>
      <w:bookmarkStart w:name="_bookmark32" w:id="89"/>
      <w:bookmarkEnd w:id="89"/>
      <w:r>
        <w:rPr/>
        <w:t>V</w:t>
      </w:r>
      <w:r>
        <w:rPr/>
        <w:t>ital</w:t>
      </w:r>
      <w:r>
        <w:rPr>
          <w:spacing w:val="-7"/>
        </w:rPr>
        <w:t> </w:t>
      </w:r>
      <w:r>
        <w:rPr/>
        <w:t>Records</w:t>
      </w:r>
    </w:p>
    <w:p>
      <w:pPr>
        <w:pStyle w:val="BodyText"/>
        <w:spacing w:before="116"/>
        <w:ind w:right="1274"/>
      </w:pPr>
      <w:r>
        <w:rPr>
          <w:i/>
        </w:rPr>
        <w:t>Vital</w:t>
      </w:r>
      <w:r>
        <w:rPr>
          <w:i/>
          <w:spacing w:val="-2"/>
        </w:rPr>
        <w:t> </w:t>
      </w:r>
      <w:r>
        <w:rPr>
          <w:i/>
        </w:rPr>
        <w:t>records</w:t>
      </w:r>
      <w:r>
        <w:rPr>
          <w:i/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Electronic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hardcopy</w:t>
      </w:r>
      <w:r>
        <w:rPr>
          <w:spacing w:val="-6"/>
        </w:rPr>
        <w:t> </w:t>
      </w:r>
      <w:r>
        <w:rPr/>
        <w:t>documents,</w:t>
      </w:r>
      <w:r>
        <w:rPr>
          <w:spacing w:val="-1"/>
        </w:rPr>
        <w:t> </w:t>
      </w:r>
      <w:r>
        <w:rPr/>
        <w:t>references,</w:t>
      </w:r>
      <w:r>
        <w:rPr>
          <w:spacing w:val="-1"/>
        </w:rPr>
        <w:t> </w:t>
      </w:r>
      <w:r>
        <w:rPr/>
        <w:t>databases,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systems</w:t>
      </w:r>
      <w:r>
        <w:rPr>
          <w:spacing w:val="-1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 support</w:t>
      </w:r>
      <w:r>
        <w:rPr>
          <w:spacing w:val="-1"/>
        </w:rPr>
        <w:t> </w:t>
      </w:r>
      <w:r>
        <w:rPr/>
        <w:t>essential functions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spectrum of</w:t>
      </w:r>
      <w:r>
        <w:rPr>
          <w:spacing w:val="-2"/>
        </w:rPr>
        <w:t> </w:t>
      </w:r>
      <w:r>
        <w:rPr/>
        <w:t>emergencies.</w:t>
      </w:r>
    </w:p>
    <w:p>
      <w:pPr>
        <w:pStyle w:val="BodyText"/>
        <w:spacing w:before="0"/>
      </w:pPr>
      <w:r>
        <w:rPr/>
        <w:t>Categories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vital</w:t>
      </w:r>
      <w:r>
        <w:rPr>
          <w:spacing w:val="-1"/>
        </w:rPr>
        <w:t> </w:t>
      </w:r>
      <w:r>
        <w:rPr/>
        <w:t>records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055" w:hanging="360"/>
        <w:jc w:val="left"/>
        <w:rPr>
          <w:rFonts w:ascii="Symbol" w:hAnsi="Symbol"/>
          <w:sz w:val="24"/>
        </w:rPr>
      </w:pPr>
      <w:r>
        <w:rPr>
          <w:i/>
          <w:sz w:val="24"/>
        </w:rPr>
        <w:t>Emergency operating records </w:t>
      </w:r>
      <w:r>
        <w:rPr>
          <w:sz w:val="24"/>
        </w:rPr>
        <w:t>– emergency plans and directive(s); orders of succession;</w:t>
      </w:r>
      <w:r>
        <w:rPr>
          <w:spacing w:val="1"/>
          <w:sz w:val="24"/>
        </w:rPr>
        <w:t> </w:t>
      </w:r>
      <w:r>
        <w:rPr>
          <w:sz w:val="24"/>
        </w:rPr>
        <w:t>delegations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authority; staffing</w:t>
      </w:r>
      <w:r>
        <w:rPr>
          <w:spacing w:val="-2"/>
          <w:sz w:val="24"/>
        </w:rPr>
        <w:t> </w:t>
      </w:r>
      <w:r>
        <w:rPr>
          <w:sz w:val="24"/>
        </w:rPr>
        <w:t>assignments;</w:t>
      </w:r>
      <w:r>
        <w:rPr>
          <w:spacing w:val="-2"/>
          <w:sz w:val="24"/>
        </w:rPr>
        <w:t> </w:t>
      </w:r>
      <w:r>
        <w:rPr>
          <w:sz w:val="24"/>
        </w:rPr>
        <w:t>selected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records</w:t>
      </w:r>
      <w:r>
        <w:rPr>
          <w:spacing w:val="-2"/>
          <w:sz w:val="24"/>
        </w:rPr>
        <w:t> </w:t>
      </w:r>
      <w:r>
        <w:rPr>
          <w:sz w:val="24"/>
        </w:rPr>
        <w:t>needed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continue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most critical agency</w:t>
      </w:r>
      <w:r>
        <w:rPr>
          <w:spacing w:val="-3"/>
          <w:sz w:val="24"/>
        </w:rPr>
        <w:t> </w:t>
      </w:r>
      <w:r>
        <w:rPr>
          <w:sz w:val="24"/>
        </w:rPr>
        <w:t>operations;</w:t>
      </w:r>
      <w:r>
        <w:rPr>
          <w:spacing w:val="-1"/>
          <w:sz w:val="24"/>
        </w:rPr>
        <w:t> </w:t>
      </w:r>
      <w:r>
        <w:rPr>
          <w:sz w:val="24"/>
        </w:rPr>
        <w:t>and related policy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procedural records.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1018" w:hanging="360"/>
        <w:jc w:val="left"/>
        <w:rPr>
          <w:rFonts w:ascii="Symbol" w:hAnsi="Symbol"/>
          <w:sz w:val="24"/>
        </w:rPr>
      </w:pPr>
      <w:r>
        <w:rPr>
          <w:i/>
          <w:sz w:val="24"/>
        </w:rPr>
        <w:t>Legal and financial rights records </w:t>
      </w:r>
      <w:r>
        <w:rPr>
          <w:sz w:val="24"/>
        </w:rPr>
        <w:t>– records that protect the legal and financial rights of the</w:t>
      </w:r>
      <w:r>
        <w:rPr>
          <w:spacing w:val="-57"/>
          <w:sz w:val="24"/>
        </w:rPr>
        <w:t> </w:t>
      </w:r>
      <w:r>
        <w:rPr>
          <w:sz w:val="24"/>
        </w:rPr>
        <w:t>Government and of the individuals directly affected by its activities.</w:t>
      </w:r>
      <w:r>
        <w:rPr>
          <w:spacing w:val="1"/>
          <w:sz w:val="24"/>
        </w:rPr>
        <w:t> </w:t>
      </w:r>
      <w:r>
        <w:rPr>
          <w:sz w:val="24"/>
        </w:rPr>
        <w:t>Examples include</w:t>
      </w:r>
      <w:r>
        <w:rPr>
          <w:spacing w:val="1"/>
          <w:sz w:val="24"/>
        </w:rPr>
        <w:t> </w:t>
      </w:r>
      <w:r>
        <w:rPr>
          <w:sz w:val="24"/>
        </w:rPr>
        <w:t>accounts</w:t>
      </w:r>
      <w:r>
        <w:rPr>
          <w:spacing w:val="-2"/>
          <w:sz w:val="24"/>
        </w:rPr>
        <w:t> </w:t>
      </w:r>
      <w:r>
        <w:rPr>
          <w:sz w:val="24"/>
        </w:rPr>
        <w:t>receivable</w:t>
      </w:r>
      <w:r>
        <w:rPr>
          <w:spacing w:val="-3"/>
          <w:sz w:val="24"/>
        </w:rPr>
        <w:t> </w:t>
      </w:r>
      <w:r>
        <w:rPr>
          <w:sz w:val="24"/>
        </w:rPr>
        <w:t>records,</w:t>
      </w:r>
      <w:r>
        <w:rPr>
          <w:spacing w:val="-3"/>
          <w:sz w:val="24"/>
        </w:rPr>
        <w:t> </w:t>
      </w:r>
      <w:r>
        <w:rPr>
          <w:sz w:val="24"/>
        </w:rPr>
        <w:t>social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records,</w:t>
      </w:r>
      <w:r>
        <w:rPr>
          <w:spacing w:val="-2"/>
          <w:sz w:val="24"/>
        </w:rPr>
        <w:t> </w:t>
      </w:r>
      <w:r>
        <w:rPr>
          <w:sz w:val="24"/>
        </w:rPr>
        <w:t>payroll</w:t>
      </w:r>
      <w:r>
        <w:rPr>
          <w:spacing w:val="-2"/>
          <w:sz w:val="24"/>
        </w:rPr>
        <w:t> </w:t>
      </w:r>
      <w:r>
        <w:rPr>
          <w:sz w:val="24"/>
        </w:rPr>
        <w:t>records,</w:t>
      </w:r>
      <w:r>
        <w:rPr>
          <w:spacing w:val="-1"/>
          <w:sz w:val="24"/>
        </w:rPr>
        <w:t> </w:t>
      </w:r>
      <w:r>
        <w:rPr>
          <w:sz w:val="24"/>
        </w:rPr>
        <w:t>retirement</w:t>
      </w:r>
      <w:r>
        <w:rPr>
          <w:spacing w:val="-2"/>
          <w:sz w:val="24"/>
        </w:rPr>
        <w:t> </w:t>
      </w:r>
      <w:r>
        <w:rPr>
          <w:sz w:val="24"/>
        </w:rPr>
        <w:t>records, and</w:t>
      </w:r>
      <w:r>
        <w:rPr>
          <w:spacing w:val="-57"/>
          <w:sz w:val="24"/>
        </w:rPr>
        <w:t> </w:t>
      </w:r>
      <w:r>
        <w:rPr>
          <w:sz w:val="24"/>
        </w:rPr>
        <w:t>insurance</w:t>
      </w:r>
      <w:r>
        <w:rPr>
          <w:spacing w:val="-3"/>
          <w:sz w:val="24"/>
        </w:rPr>
        <w:t> </w:t>
      </w:r>
      <w:r>
        <w:rPr>
          <w:sz w:val="24"/>
        </w:rPr>
        <w:t>records.</w:t>
      </w:r>
      <w:r>
        <w:rPr>
          <w:spacing w:val="57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records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-3"/>
          <w:sz w:val="24"/>
        </w:rPr>
        <w:t> </w:t>
      </w:r>
      <w:r>
        <w:rPr>
          <w:sz w:val="24"/>
        </w:rPr>
        <w:t>formerly</w:t>
      </w:r>
      <w:r>
        <w:rPr>
          <w:spacing w:val="-4"/>
          <w:sz w:val="24"/>
        </w:rPr>
        <w:t> </w:t>
      </w:r>
      <w:r>
        <w:rPr>
          <w:sz w:val="24"/>
        </w:rPr>
        <w:t>defined</w:t>
      </w:r>
      <w:r>
        <w:rPr>
          <w:spacing w:val="-2"/>
          <w:sz w:val="24"/>
        </w:rPr>
        <w:t> </w:t>
      </w:r>
      <w:r>
        <w:rPr>
          <w:sz w:val="24"/>
        </w:rPr>
        <w:t>as “rights-and-interests”</w:t>
      </w:r>
      <w:r>
        <w:rPr>
          <w:spacing w:val="-2"/>
          <w:sz w:val="24"/>
        </w:rPr>
        <w:t> </w:t>
      </w:r>
      <w:r>
        <w:rPr>
          <w:sz w:val="24"/>
        </w:rPr>
        <w:t>records.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904" w:hanging="360"/>
        <w:jc w:val="left"/>
        <w:rPr>
          <w:rFonts w:ascii="Symbol" w:hAnsi="Symbol"/>
          <w:sz w:val="24"/>
        </w:rPr>
      </w:pPr>
      <w:r>
        <w:rPr>
          <w:i/>
          <w:sz w:val="24"/>
        </w:rPr>
        <w:t>Records used to perform national security preparedness functions and activities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accordance</w:t>
      </w:r>
      <w:r>
        <w:rPr>
          <w:spacing w:val="-2"/>
          <w:sz w:val="24"/>
        </w:rPr>
        <w:t> </w:t>
      </w:r>
      <w:r>
        <w:rPr>
          <w:sz w:val="24"/>
        </w:rPr>
        <w:t>with Executive</w:t>
      </w:r>
      <w:r>
        <w:rPr>
          <w:spacing w:val="-1"/>
          <w:sz w:val="24"/>
        </w:rPr>
        <w:t> </w:t>
      </w:r>
      <w:r>
        <w:rPr>
          <w:sz w:val="24"/>
        </w:rPr>
        <w:t>Orders (EO).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8"/>
        </w:numPr>
        <w:tabs>
          <w:tab w:pos="995" w:val="left" w:leader="none"/>
          <w:tab w:pos="996" w:val="left" w:leader="none"/>
        </w:tabs>
        <w:spacing w:line="240" w:lineRule="auto" w:before="1" w:after="0"/>
        <w:ind w:left="996" w:right="0" w:hanging="576"/>
        <w:jc w:val="left"/>
      </w:pPr>
      <w:bookmarkStart w:name="1.5 Waivers" w:id="90"/>
      <w:bookmarkEnd w:id="90"/>
      <w:r>
        <w:rPr>
          <w:b w:val="0"/>
        </w:rPr>
      </w:r>
      <w:bookmarkStart w:name="_bookmark33" w:id="91"/>
      <w:bookmarkEnd w:id="91"/>
      <w:r>
        <w:rPr>
          <w:b w:val="0"/>
        </w:rPr>
      </w:r>
      <w:bookmarkStart w:name="_bookmark33" w:id="92"/>
      <w:bookmarkEnd w:id="92"/>
      <w:r>
        <w:rPr/>
        <w:t>Waiv</w:t>
      </w:r>
      <w:r>
        <w:rPr/>
        <w:t>ers</w:t>
      </w:r>
    </w:p>
    <w:p>
      <w:pPr>
        <w:pStyle w:val="BodyText"/>
        <w:spacing w:before="115"/>
        <w:ind w:right="869"/>
      </w:pPr>
      <w:r>
        <w:rPr/>
        <w:t>Components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request</w:t>
      </w:r>
      <w:r>
        <w:rPr>
          <w:spacing w:val="1"/>
        </w:rPr>
        <w:t> </w:t>
      </w:r>
      <w:r>
        <w:rPr/>
        <w:t>waivers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any</w:t>
      </w:r>
      <w:r>
        <w:rPr>
          <w:spacing w:val="-6"/>
        </w:rPr>
        <w:t> </w:t>
      </w:r>
      <w:r>
        <w:rPr/>
        <w:t>portion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Systems</w:t>
      </w:r>
      <w:r>
        <w:rPr>
          <w:spacing w:val="-57"/>
        </w:rPr>
        <w:t> </w:t>
      </w:r>
      <w:r>
        <w:rPr/>
        <w:t>Policy Directive 4300A when they are unable to fully comply with a Policy Directive</w:t>
      </w:r>
      <w:r>
        <w:rPr>
          <w:spacing w:val="1"/>
        </w:rPr>
        <w:t> </w:t>
      </w:r>
      <w:r>
        <w:rPr/>
        <w:t>requirement.</w:t>
      </w:r>
      <w:r>
        <w:rPr>
          <w:spacing w:val="1"/>
        </w:rPr>
        <w:t> </w:t>
      </w:r>
      <w:r>
        <w:rPr/>
        <w:t>Waiver requests are routed through the Component’s ISSO for the system to the</w:t>
      </w:r>
      <w:r>
        <w:rPr>
          <w:spacing w:val="1"/>
        </w:rPr>
        <w:t> </w:t>
      </w:r>
      <w:r>
        <w:rPr/>
        <w:t>Component’s CISO or ISSM, and then to the DHS CISO.</w:t>
      </w:r>
      <w:r>
        <w:rPr>
          <w:spacing w:val="1"/>
        </w:rPr>
        <w:t> </w:t>
      </w:r>
      <w:r>
        <w:rPr/>
        <w:t>All submitters are to coordinate with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Authorizing</w:t>
      </w:r>
      <w:r>
        <w:rPr>
          <w:spacing w:val="-3"/>
        </w:rPr>
        <w:t> </w:t>
      </w:r>
      <w:r>
        <w:rPr/>
        <w:t>Official (AO)</w:t>
      </w:r>
      <w:r>
        <w:rPr>
          <w:spacing w:val="-1"/>
        </w:rPr>
        <w:t> </w:t>
      </w:r>
      <w:r>
        <w:rPr/>
        <w:t>prior</w:t>
      </w:r>
      <w:r>
        <w:rPr>
          <w:spacing w:val="-1"/>
        </w:rPr>
        <w:t> </w:t>
      </w:r>
      <w:r>
        <w:rPr/>
        <w:t>to submission.</w:t>
      </w:r>
    </w:p>
    <w:p>
      <w:pPr>
        <w:pStyle w:val="BodyText"/>
        <w:spacing w:before="0"/>
        <w:ind w:right="839"/>
        <w:rPr>
          <w:i/>
        </w:rPr>
      </w:pPr>
      <w:r>
        <w:rPr/>
        <w:t>If a material weakness is reported in an audit report, and the weakness is not scheduled for</w:t>
      </w:r>
      <w:r>
        <w:rPr>
          <w:spacing w:val="1"/>
        </w:rPr>
        <w:t> </w:t>
      </w:r>
      <w:r>
        <w:rPr/>
        <w:t>remediation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twelve</w:t>
      </w:r>
      <w:r>
        <w:rPr>
          <w:spacing w:val="-2"/>
        </w:rPr>
        <w:t> </w:t>
      </w:r>
      <w:r>
        <w:rPr/>
        <w:t>(12)</w:t>
      </w:r>
      <w:r>
        <w:rPr>
          <w:spacing w:val="-2"/>
        </w:rPr>
        <w:t> </w:t>
      </w:r>
      <w:r>
        <w:rPr/>
        <w:t>months,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submit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waiver</w:t>
      </w:r>
      <w:r>
        <w:rPr>
          <w:spacing w:val="-2"/>
        </w:rPr>
        <w:t> </w:t>
      </w:r>
      <w:r>
        <w:rPr/>
        <w:t>request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57"/>
        </w:rPr>
        <w:t> </w:t>
      </w:r>
      <w:r>
        <w:rPr/>
        <w:t>CISO.</w:t>
      </w:r>
      <w:r>
        <w:rPr>
          <w:spacing w:val="1"/>
        </w:rPr>
        <w:t> </w:t>
      </w:r>
      <w:r>
        <w:rPr/>
        <w:t>If the material weakness is in a financial system, the Component Chief Financial Officer</w:t>
      </w:r>
      <w:r>
        <w:rPr>
          <w:spacing w:val="1"/>
        </w:rPr>
        <w:t> </w:t>
      </w:r>
      <w:r>
        <w:rPr/>
        <w:t>(CFO)</w:t>
      </w:r>
      <w:r>
        <w:rPr>
          <w:spacing w:val="-2"/>
        </w:rPr>
        <w:t> </w:t>
      </w:r>
      <w:r>
        <w:rPr/>
        <w:t>must also approve the</w:t>
      </w:r>
      <w:r>
        <w:rPr>
          <w:spacing w:val="-1"/>
        </w:rPr>
        <w:t> </w:t>
      </w:r>
      <w:r>
        <w:rPr/>
        <w:t>waiver</w:t>
      </w:r>
      <w:r>
        <w:rPr>
          <w:spacing w:val="1"/>
        </w:rPr>
        <w:t> </w:t>
      </w:r>
      <w:r>
        <w:rPr/>
        <w:t>request before</w:t>
      </w:r>
      <w:r>
        <w:rPr>
          <w:spacing w:val="-2"/>
        </w:rPr>
        <w:t> </w:t>
      </w:r>
      <w:r>
        <w:rPr/>
        <w:t>sending to the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CISO</w:t>
      </w:r>
      <w:r>
        <w:rPr>
          <w:i/>
        </w:rPr>
        <w:t>.</w:t>
      </w:r>
    </w:p>
    <w:p>
      <w:pPr>
        <w:pStyle w:val="BodyText"/>
        <w:ind w:right="869"/>
      </w:pPr>
      <w:r>
        <w:rPr/>
        <w:t>If the material weakness exists in a system processing PII, the Component Privacy Officer or</w:t>
      </w:r>
      <w:r>
        <w:rPr>
          <w:spacing w:val="1"/>
        </w:rPr>
        <w:t> </w:t>
      </w:r>
      <w:r>
        <w:rPr/>
        <w:t>Privacy</w:t>
      </w:r>
      <w:r>
        <w:rPr>
          <w:spacing w:val="-7"/>
        </w:rPr>
        <w:t> </w:t>
      </w:r>
      <w:r>
        <w:rPr/>
        <w:t>Point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Contact</w:t>
      </w:r>
      <w:r>
        <w:rPr>
          <w:spacing w:val="1"/>
        </w:rPr>
        <w:t> </w:t>
      </w:r>
      <w:r>
        <w:rPr/>
        <w:t>(PPOC)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Chief</w:t>
      </w:r>
      <w:r>
        <w:rPr>
          <w:spacing w:val="-2"/>
        </w:rPr>
        <w:t> </w:t>
      </w:r>
      <w:r>
        <w:rPr/>
        <w:t>Privacy</w:t>
      </w:r>
      <w:r>
        <w:rPr>
          <w:spacing w:val="-4"/>
        </w:rPr>
        <w:t> </w:t>
      </w:r>
      <w:r>
        <w:rPr/>
        <w:t>Officer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approve</w:t>
      </w:r>
      <w:r>
        <w:rPr>
          <w:spacing w:val="-2"/>
        </w:rPr>
        <w:t> </w:t>
      </w:r>
      <w:r>
        <w:rPr/>
        <w:t>the waiver</w:t>
      </w:r>
      <w:r>
        <w:rPr>
          <w:spacing w:val="-57"/>
        </w:rPr>
        <w:t> </w:t>
      </w:r>
      <w:r>
        <w:rPr/>
        <w:t>request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sending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DHS CISO.</w:t>
      </w:r>
    </w:p>
    <w:p>
      <w:pPr>
        <w:pStyle w:val="BodyText"/>
        <w:ind w:right="970"/>
      </w:pPr>
      <w:r>
        <w:rPr/>
        <w:t>An approved waiver does not bring the system into compliance with policy; it is an</w:t>
      </w:r>
      <w:r>
        <w:rPr>
          <w:spacing w:val="1"/>
        </w:rPr>
        <w:t> </w:t>
      </w:r>
      <w:r>
        <w:rPr/>
        <w:t>acknowledgement by the DHS CISO of the system’s non-compliance with policy and that an</w:t>
      </w:r>
      <w:r>
        <w:rPr>
          <w:spacing w:val="1"/>
        </w:rPr>
        <w:t> </w:t>
      </w:r>
      <w:r>
        <w:rPr/>
        <w:t>acceptable plan to remediate the weakness has been provided and compensating controls have</w:t>
      </w:r>
      <w:r>
        <w:rPr>
          <w:spacing w:val="1"/>
        </w:rPr>
        <w:t> </w:t>
      </w:r>
      <w:r>
        <w:rPr/>
        <w:t>been implemented. In all cases, waivers are to be requested for an appropriate period based on a</w:t>
      </w:r>
      <w:r>
        <w:rPr>
          <w:spacing w:val="-58"/>
        </w:rPr>
        <w:t> </w:t>
      </w:r>
      <w:r>
        <w:rPr/>
        <w:t>reasonable</w:t>
      </w:r>
      <w:r>
        <w:rPr>
          <w:spacing w:val="-2"/>
        </w:rPr>
        <w:t> </w:t>
      </w:r>
      <w:r>
        <w:rPr/>
        <w:t>remediation strategy.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5.1 Waiver Requests" w:id="93"/>
      <w:bookmarkEnd w:id="93"/>
      <w:r>
        <w:rPr>
          <w:b w:val="0"/>
        </w:rPr>
      </w:r>
      <w:bookmarkStart w:name="_bookmark34" w:id="94"/>
      <w:bookmarkEnd w:id="94"/>
      <w:r>
        <w:rPr>
          <w:b w:val="0"/>
        </w:rPr>
      </w:r>
      <w:bookmarkStart w:name="_bookmark34" w:id="95"/>
      <w:bookmarkEnd w:id="95"/>
      <w:r>
        <w:rPr/>
        <w:t>Waiv</w:t>
      </w:r>
      <w:r>
        <w:rPr/>
        <w:t>er</w:t>
      </w:r>
      <w:r>
        <w:rPr>
          <w:spacing w:val="-7"/>
        </w:rPr>
        <w:t> </w:t>
      </w:r>
      <w:r>
        <w:rPr/>
        <w:t>Requests</w:t>
      </w:r>
    </w:p>
    <w:p>
      <w:pPr>
        <w:spacing w:before="115"/>
        <w:ind w:left="420" w:right="1819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Waiver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found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Attachment</w:t>
      </w:r>
      <w:r>
        <w:rPr>
          <w:spacing w:val="-2"/>
          <w:sz w:val="24"/>
        </w:rPr>
        <w:t> </w:t>
      </w:r>
      <w:r>
        <w:rPr>
          <w:sz w:val="24"/>
        </w:rPr>
        <w:t>B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i/>
          <w:sz w:val="24"/>
        </w:rPr>
        <w:t>DHS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4300A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Sensitive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Handbook</w:t>
      </w:r>
      <w:r>
        <w:rPr>
          <w:i/>
          <w:spacing w:val="-2"/>
          <w:sz w:val="24"/>
        </w:rPr>
        <w:t> </w:t>
      </w:r>
      <w:r>
        <w:rPr>
          <w:sz w:val="24"/>
        </w:rPr>
        <w:t>is used to</w:t>
      </w:r>
      <w:r>
        <w:rPr>
          <w:spacing w:val="-1"/>
          <w:sz w:val="24"/>
        </w:rPr>
        <w:t> </w:t>
      </w:r>
      <w:r>
        <w:rPr>
          <w:sz w:val="24"/>
        </w:rPr>
        <w:t>request waivers from 4300A Policy</w:t>
      </w:r>
      <w:r>
        <w:rPr>
          <w:spacing w:val="-5"/>
          <w:sz w:val="24"/>
        </w:rPr>
        <w:t> </w:t>
      </w:r>
      <w:r>
        <w:rPr>
          <w:sz w:val="24"/>
        </w:rPr>
        <w:t>requirements.</w:t>
      </w:r>
    </w:p>
    <w:p>
      <w:pPr>
        <w:pStyle w:val="BodyText"/>
        <w:ind w:right="869"/>
      </w:pPr>
      <w:r>
        <w:rPr/>
        <w:t>Component ISSOs,</w:t>
      </w:r>
      <w:r>
        <w:rPr>
          <w:spacing w:val="-1"/>
        </w:rPr>
        <w:t> </w:t>
      </w:r>
      <w:r>
        <w:rPr/>
        <w:t>audit</w:t>
      </w:r>
      <w:r>
        <w:rPr>
          <w:spacing w:val="-1"/>
        </w:rPr>
        <w:t> </w:t>
      </w:r>
      <w:r>
        <w:rPr/>
        <w:t>liaisons,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others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develop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waiver</w:t>
      </w:r>
      <w:r>
        <w:rPr>
          <w:spacing w:val="-3"/>
        </w:rPr>
        <w:t> </w:t>
      </w:r>
      <w:r>
        <w:rPr/>
        <w:t>request,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57"/>
        </w:rPr>
        <w:t> </w:t>
      </w:r>
      <w:r>
        <w:rPr/>
        <w:t>Owner submits the request through the Component’s CISO/ISSM.</w:t>
      </w:r>
      <w:r>
        <w:rPr>
          <w:spacing w:val="1"/>
        </w:rPr>
        <w:t> </w:t>
      </w:r>
      <w:r>
        <w:rPr/>
        <w:t>All waiver requests ae</w:t>
      </w:r>
      <w:r>
        <w:rPr>
          <w:spacing w:val="1"/>
        </w:rPr>
        <w:t> </w:t>
      </w:r>
      <w:r>
        <w:rPr/>
        <w:t>coordinated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AO</w:t>
      </w:r>
      <w:r>
        <w:rPr>
          <w:spacing w:val="1"/>
        </w:rPr>
        <w:t> </w:t>
      </w:r>
      <w:r>
        <w:rPr/>
        <w:t>prior</w:t>
      </w:r>
      <w:r>
        <w:rPr>
          <w:spacing w:val="-1"/>
        </w:rPr>
        <w:t> </w:t>
      </w:r>
      <w:r>
        <w:rPr/>
        <w:t>to submission.</w:t>
      </w:r>
    </w:p>
    <w:p>
      <w:pPr>
        <w:pStyle w:val="BodyText"/>
        <w:ind w:right="1322"/>
      </w:pPr>
      <w:r>
        <w:rPr/>
        <w:t>Waiver requests are to include documentation of mission impact as operational justification;</w:t>
      </w:r>
      <w:r>
        <w:rPr>
          <w:spacing w:val="-58"/>
        </w:rPr>
        <w:t> </w:t>
      </w:r>
      <w:r>
        <w:rPr/>
        <w:t>mission impact, risk acceptance; risk mitigation measures; and a POA&amp;M for bringing the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procedures or</w:t>
      </w:r>
      <w:r>
        <w:rPr>
          <w:spacing w:val="-1"/>
        </w:rPr>
        <w:t> </w:t>
      </w:r>
      <w:r>
        <w:rPr/>
        <w:t>control weakness into</w:t>
      </w:r>
      <w:r>
        <w:rPr>
          <w:spacing w:val="-1"/>
        </w:rPr>
        <w:t> </w:t>
      </w:r>
      <w:r>
        <w:rPr/>
        <w:t>compliance.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419" w:right="869"/>
      </w:pPr>
      <w:r>
        <w:rPr/>
        <w:t>Any waiver requests for financial systems must be submitted to and approved by the</w:t>
      </w:r>
      <w:r>
        <w:rPr>
          <w:spacing w:val="1"/>
        </w:rPr>
        <w:t> </w:t>
      </w:r>
      <w:r>
        <w:rPr/>
        <w:t>Component’s CFO prior to submission to the DHS CISO.</w:t>
      </w:r>
      <w:r>
        <w:rPr>
          <w:spacing w:val="1"/>
        </w:rPr>
        <w:t> </w:t>
      </w:r>
      <w:r>
        <w:rPr/>
        <w:t>Any waiver request for Privacy</w:t>
      </w:r>
      <w:r>
        <w:rPr>
          <w:spacing w:val="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submitted to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Component’s</w:t>
      </w:r>
      <w:r>
        <w:rPr>
          <w:spacing w:val="-1"/>
        </w:rPr>
        <w:t> </w:t>
      </w:r>
      <w:r>
        <w:rPr/>
        <w:t>Privacy</w:t>
      </w:r>
      <w:r>
        <w:rPr>
          <w:spacing w:val="-4"/>
        </w:rPr>
        <w:t> </w:t>
      </w:r>
      <w:r>
        <w:rPr/>
        <w:t>Officer</w:t>
      </w:r>
      <w:r>
        <w:rPr>
          <w:spacing w:val="-2"/>
        </w:rPr>
        <w:t> </w:t>
      </w:r>
      <w:r>
        <w:rPr/>
        <w:t>or</w:t>
      </w:r>
      <w:r>
        <w:rPr>
          <w:spacing w:val="-57"/>
        </w:rPr>
        <w:t> </w:t>
      </w:r>
      <w:r>
        <w:rPr/>
        <w:t>senior</w:t>
      </w:r>
      <w:r>
        <w:rPr>
          <w:spacing w:val="-2"/>
        </w:rPr>
        <w:t> </w:t>
      </w:r>
      <w:r>
        <w:rPr/>
        <w:t>Privacy</w:t>
      </w:r>
      <w:r>
        <w:rPr>
          <w:spacing w:val="-5"/>
        </w:rPr>
        <w:t> </w:t>
      </w:r>
      <w:r>
        <w:rPr/>
        <w:t>Point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Contact (PPOC)</w:t>
      </w:r>
      <w:r>
        <w:rPr>
          <w:spacing w:val="-2"/>
        </w:rPr>
        <w:t> </w:t>
      </w:r>
      <w:r>
        <w:rPr/>
        <w:t>prior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being</w:t>
      </w:r>
      <w:r>
        <w:rPr>
          <w:spacing w:val="-3"/>
        </w:rPr>
        <w:t> </w:t>
      </w:r>
      <w:r>
        <w:rPr/>
        <w:t>submitted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DHS CISO.</w:t>
      </w:r>
    </w:p>
    <w:p>
      <w:pPr>
        <w:pStyle w:val="BodyText"/>
        <w:ind w:left="419" w:right="829"/>
      </w:pPr>
      <w:r>
        <w:rPr/>
        <w:t>Any waiver for compliance with privacy controls must be submitted to and approved by the DHS</w:t>
      </w:r>
      <w:r>
        <w:rPr>
          <w:spacing w:val="-57"/>
        </w:rPr>
        <w:t> </w:t>
      </w:r>
      <w:r>
        <w:rPr/>
        <w:t>Chief</w:t>
      </w:r>
      <w:r>
        <w:rPr>
          <w:spacing w:val="-2"/>
        </w:rPr>
        <w:t> </w:t>
      </w:r>
      <w:r>
        <w:rPr/>
        <w:t>Privacy</w:t>
      </w:r>
      <w:r>
        <w:rPr>
          <w:spacing w:val="-5"/>
        </w:rPr>
        <w:t> </w:t>
      </w:r>
      <w:r>
        <w:rPr/>
        <w:t>Officer.</w:t>
      </w:r>
    </w:p>
    <w:p>
      <w:pPr>
        <w:pStyle w:val="BodyText"/>
        <w:ind w:left="419" w:right="1062"/>
      </w:pPr>
      <w:r>
        <w:rPr/>
        <w:t>All approved waiver requests must be directed through the Component’s CISO/ISSM who will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turn direct them to the</w:t>
      </w:r>
      <w:r>
        <w:rPr>
          <w:spacing w:val="-1"/>
        </w:rPr>
        <w:t> </w:t>
      </w:r>
      <w:r>
        <w:rPr/>
        <w:t>DHS CISO.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1.5.2 Requests for Exception to U.S. Cit" w:id="96"/>
      <w:bookmarkEnd w:id="96"/>
      <w:r>
        <w:rPr>
          <w:b w:val="0"/>
        </w:rPr>
      </w:r>
      <w:bookmarkStart w:name="_bookmark35" w:id="97"/>
      <w:bookmarkEnd w:id="97"/>
      <w:r>
        <w:rPr>
          <w:b w:val="0"/>
        </w:rPr>
      </w:r>
      <w:bookmarkStart w:name="_bookmark35" w:id="98"/>
      <w:bookmarkEnd w:id="98"/>
      <w:r>
        <w:rPr/>
        <w:t>Re</w:t>
      </w:r>
      <w:r>
        <w:rPr/>
        <w:t>quests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Exception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U.S.</w:t>
      </w:r>
      <w:r>
        <w:rPr>
          <w:spacing w:val="-3"/>
        </w:rPr>
        <w:t> </w:t>
      </w:r>
      <w:r>
        <w:rPr/>
        <w:t>Citizenship</w:t>
      </w:r>
      <w:r>
        <w:rPr>
          <w:spacing w:val="-3"/>
        </w:rPr>
        <w:t> </w:t>
      </w:r>
      <w:r>
        <w:rPr/>
        <w:t>Requirement</w:t>
      </w:r>
    </w:p>
    <w:p>
      <w:pPr>
        <w:pStyle w:val="BodyText"/>
        <w:spacing w:before="115"/>
        <w:ind w:left="419" w:right="956"/>
      </w:pPr>
      <w:r>
        <w:rPr/>
        <w:t>Special procedures apply for exception to the requirement that persons accessing DHS systems</w:t>
      </w:r>
      <w:r>
        <w:rPr>
          <w:spacing w:val="1"/>
        </w:rPr>
        <w:t> </w:t>
      </w:r>
      <w:r>
        <w:rPr/>
        <w:t>be U.S. citizens.</w:t>
      </w:r>
      <w:r>
        <w:rPr>
          <w:spacing w:val="1"/>
        </w:rPr>
        <w:t> </w:t>
      </w:r>
      <w:r>
        <w:rPr/>
        <w:t>Under normal circumstances, only U.S. citizens are allowed access to DHS</w:t>
      </w:r>
      <w:r>
        <w:rPr>
          <w:spacing w:val="1"/>
        </w:rPr>
        <w:t> </w:t>
      </w:r>
      <w:r>
        <w:rPr/>
        <w:t>systems and networks; but there is a need at times to grant access to foreign nationals.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for foreign nationals is normally a long-term commitment, and exceptions to citizenship</w:t>
      </w:r>
      <w:r>
        <w:rPr>
          <w:spacing w:val="1"/>
        </w:rPr>
        <w:t> </w:t>
      </w:r>
      <w:r>
        <w:rPr/>
        <w:t>requirements are treated differently from security policy waivers.</w:t>
      </w:r>
      <w:r>
        <w:rPr>
          <w:spacing w:val="1"/>
        </w:rPr>
        <w:t> </w:t>
      </w:r>
      <w:r>
        <w:rPr/>
        <w:t>Exceptions to the U.S.</w:t>
      </w:r>
      <w:r>
        <w:rPr>
          <w:spacing w:val="1"/>
        </w:rPr>
        <w:t> </w:t>
      </w:r>
      <w:r>
        <w:rPr/>
        <w:t>citizenship requirement should be requested by completing a Foreign National Visitor Access</w:t>
      </w:r>
      <w:r>
        <w:rPr>
          <w:spacing w:val="1"/>
        </w:rPr>
        <w:t> </w:t>
      </w:r>
      <w:r>
        <w:rPr/>
        <w:t>Request, DHS Form 11052-1, which is available online or through the DHS Office of the Chief</w:t>
      </w:r>
      <w:r>
        <w:rPr>
          <w:spacing w:val="-57"/>
        </w:rPr>
        <w:t> </w:t>
      </w:r>
      <w:r>
        <w:rPr/>
        <w:t>Security Officer (OCSO).</w:t>
      </w:r>
      <w:r>
        <w:rPr>
          <w:spacing w:val="1"/>
        </w:rPr>
        <w:t> </w:t>
      </w:r>
      <w:r>
        <w:rPr/>
        <w:t>Components who have access to the DHS OCSO Integrated Security</w:t>
      </w:r>
      <w:r>
        <w:rPr>
          <w:spacing w:val="-57"/>
        </w:rPr>
        <w:t> </w:t>
      </w:r>
      <w:r>
        <w:rPr/>
        <w:t>Management System’s (ISMS), Foreign National Vetting Management System (FNVMS) may</w:t>
      </w:r>
      <w:r>
        <w:rPr>
          <w:spacing w:val="1"/>
        </w:rPr>
        <w:t> </w:t>
      </w:r>
      <w:r>
        <w:rPr/>
        <w:t>file their requests in that manner. For further information regarding the citizenship exception</w:t>
      </w:r>
      <w:r>
        <w:rPr>
          <w:spacing w:val="1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contact the</w:t>
      </w:r>
      <w:r>
        <w:rPr>
          <w:spacing w:val="-1"/>
        </w:rPr>
        <w:t> </w:t>
      </w:r>
      <w:r>
        <w:rPr/>
        <w:t>DHS</w:t>
      </w:r>
      <w:r>
        <w:rPr>
          <w:spacing w:val="2"/>
        </w:rPr>
        <w:t> </w:t>
      </w:r>
      <w:r>
        <w:rPr/>
        <w:t>OCSO</w:t>
      </w:r>
      <w:r>
        <w:rPr>
          <w:spacing w:val="-1"/>
        </w:rPr>
        <w:t> </w:t>
      </w:r>
      <w:r>
        <w:rPr/>
        <w:t>at </w:t>
      </w:r>
      <w:hyperlink r:id="rId22">
        <w:r>
          <w:rPr>
            <w:i/>
            <w:color w:val="00589A"/>
          </w:rPr>
          <w:t>foreign.visitors@hq.dhs.gov</w:t>
        </w:r>
        <w:r>
          <w:rPr/>
          <w:t>.</w:t>
        </w:r>
      </w:hyperlink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8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7"/>
        <w:jc w:val="left"/>
      </w:pPr>
      <w:bookmarkStart w:name="1.6 Digital and Other Electronic Signatu" w:id="99"/>
      <w:bookmarkEnd w:id="99"/>
      <w:r>
        <w:rPr>
          <w:b w:val="0"/>
        </w:rPr>
      </w:r>
      <w:bookmarkStart w:name="_bookmark36" w:id="100"/>
      <w:bookmarkEnd w:id="100"/>
      <w:r>
        <w:rPr>
          <w:b w:val="0"/>
        </w:rPr>
      </w:r>
      <w:bookmarkStart w:name="_bookmark36" w:id="101"/>
      <w:bookmarkEnd w:id="101"/>
      <w:r>
        <w:rPr/>
        <w:t>D</w:t>
      </w:r>
      <w:r>
        <w:rPr/>
        <w:t>igital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Electronic</w:t>
      </w:r>
      <w:r>
        <w:rPr>
          <w:spacing w:val="-4"/>
        </w:rPr>
        <w:t> </w:t>
      </w:r>
      <w:r>
        <w:rPr/>
        <w:t>Signatures</w:t>
      </w:r>
    </w:p>
    <w:p>
      <w:pPr>
        <w:pStyle w:val="BodyText"/>
        <w:spacing w:before="116"/>
        <w:ind w:left="419" w:right="1043"/>
      </w:pPr>
      <w:r>
        <w:rPr/>
        <w:t>Pursuant to Sections 1703 and 1705 of the Government Paperwork Elimination Act (GPEA),</w:t>
      </w:r>
      <w:r>
        <w:rPr>
          <w:spacing w:val="1"/>
        </w:rPr>
        <w:t> </w:t>
      </w:r>
      <w:r>
        <w:rPr/>
        <w:t>OMB Memorandum M-00-10, “Procedures and Guidance on Implementing of the Government</w:t>
      </w:r>
      <w:r>
        <w:rPr>
          <w:spacing w:val="-57"/>
        </w:rPr>
        <w:t> </w:t>
      </w:r>
      <w:r>
        <w:rPr/>
        <w:t>Paperwork Elimination Act” requires executive agencies to provide the option for electronic</w:t>
      </w:r>
      <w:r>
        <w:rPr>
          <w:spacing w:val="1"/>
        </w:rPr>
        <w:t> </w:t>
      </w:r>
      <w:r>
        <w:rPr/>
        <w:t>maintenance, submission, and disclosure of information when practicable as a substitute for</w:t>
      </w:r>
      <w:r>
        <w:rPr>
          <w:spacing w:val="1"/>
        </w:rPr>
        <w:t> </w:t>
      </w:r>
      <w:r>
        <w:rPr/>
        <w:t>paper,</w:t>
      </w:r>
      <w:r>
        <w:rPr>
          <w:spacing w:val="-1"/>
        </w:rPr>
        <w:t> </w:t>
      </w:r>
      <w:r>
        <w:rPr/>
        <w:t>and to use</w:t>
      </w:r>
      <w:r>
        <w:rPr>
          <w:spacing w:val="-1"/>
        </w:rPr>
        <w:t> </w:t>
      </w:r>
      <w:r>
        <w:rPr/>
        <w:t>and accept electronic</w:t>
      </w:r>
      <w:r>
        <w:rPr>
          <w:spacing w:val="-1"/>
        </w:rPr>
        <w:t> </w:t>
      </w:r>
      <w:r>
        <w:rPr/>
        <w:t>signatures.</w:t>
      </w:r>
    </w:p>
    <w:p>
      <w:pPr>
        <w:pStyle w:val="BodyText"/>
        <w:ind w:left="419" w:right="839"/>
      </w:pPr>
      <w:r>
        <w:rPr/>
        <w:t>Electronic signatures are essential in the Department’s business processes and IT environments;</w:t>
      </w:r>
      <w:r>
        <w:rPr>
          <w:spacing w:val="1"/>
        </w:rPr>
        <w:t> </w:t>
      </w:r>
      <w:r>
        <w:rPr/>
        <w:t>reducing reliance on paper transactions improves information sharing, strengthens information</w:t>
      </w:r>
      <w:r>
        <w:rPr>
          <w:spacing w:val="1"/>
        </w:rPr>
        <w:t> </w:t>
      </w:r>
      <w:r>
        <w:rPr/>
        <w:t>security,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streamlines</w:t>
      </w:r>
      <w:r>
        <w:rPr>
          <w:spacing w:val="-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processes,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both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and environmental</w:t>
      </w:r>
      <w:r>
        <w:rPr>
          <w:spacing w:val="-1"/>
        </w:rPr>
        <w:t> </w:t>
      </w:r>
      <w:r>
        <w:rPr/>
        <w:t>impact.</w:t>
      </w:r>
    </w:p>
    <w:p>
      <w:pPr>
        <w:pStyle w:val="BodyText"/>
        <w:ind w:right="869"/>
      </w:pPr>
      <w:r>
        <w:rPr/>
        <w:t>Please</w:t>
      </w:r>
      <w:r>
        <w:rPr>
          <w:spacing w:val="-9"/>
        </w:rPr>
        <w:t> </w:t>
      </w:r>
      <w:r>
        <w:rPr/>
        <w:t>refer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hyperlink r:id="rId23">
        <w:r>
          <w:rPr>
            <w:color w:val="0000FF"/>
            <w:u w:val="single" w:color="0000FF"/>
          </w:rPr>
          <w:t>“DHS</w:t>
        </w:r>
        <w:r>
          <w:rPr>
            <w:color w:val="0000FF"/>
            <w:spacing w:val="-9"/>
            <w:u w:val="single" w:color="0000FF"/>
          </w:rPr>
          <w:t> </w:t>
        </w:r>
        <w:r>
          <w:rPr>
            <w:color w:val="0000FF"/>
            <w:u w:val="single" w:color="0000FF"/>
          </w:rPr>
          <w:t>Electronic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u w:val="single" w:color="0000FF"/>
          </w:rPr>
          <w:t>Signature</w:t>
        </w:r>
        <w:r>
          <w:rPr>
            <w:color w:val="0000FF"/>
            <w:spacing w:val="-9"/>
            <w:u w:val="single" w:color="0000FF"/>
          </w:rPr>
          <w:t> </w:t>
        </w:r>
        <w:r>
          <w:rPr>
            <w:color w:val="0000FF"/>
            <w:u w:val="single" w:color="0000FF"/>
          </w:rPr>
          <w:t>Policy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u w:val="single" w:color="0000FF"/>
          </w:rPr>
          <w:t>Guidance”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u w:val="single" w:color="0000FF"/>
          </w:rPr>
          <w:t>document</w:t>
        </w:r>
        <w:r>
          <w:rPr>
            <w:color w:val="0000FF"/>
            <w:spacing w:val="-7"/>
          </w:rPr>
          <w:t> </w:t>
        </w:r>
      </w:hyperlink>
      <w:r>
        <w:rPr/>
        <w:t>for</w:t>
      </w:r>
      <w:r>
        <w:rPr>
          <w:spacing w:val="-6"/>
        </w:rPr>
        <w:t> </w:t>
      </w:r>
      <w:r>
        <w:rPr/>
        <w:t>guidance</w:t>
      </w:r>
      <w:r>
        <w:rPr>
          <w:spacing w:val="-6"/>
        </w:rPr>
        <w:t> </w:t>
      </w:r>
      <w:r>
        <w:rPr/>
        <w:t>on</w:t>
      </w:r>
      <w:r>
        <w:rPr>
          <w:spacing w:val="-57"/>
        </w:rPr>
        <w:t> </w:t>
      </w:r>
      <w:r>
        <w:rPr/>
        <w:t>electronic</w:t>
      </w:r>
      <w:r>
        <w:rPr>
          <w:spacing w:val="-2"/>
        </w:rPr>
        <w:t> </w:t>
      </w:r>
      <w:r>
        <w:rPr/>
        <w:t>signature</w:t>
      </w:r>
      <w:r>
        <w:rPr>
          <w:spacing w:val="-1"/>
        </w:rPr>
        <w:t> </w:t>
      </w:r>
      <w:r>
        <w:rPr/>
        <w:t>policy</w:t>
      </w:r>
    </w:p>
    <w:p>
      <w:pPr>
        <w:pStyle w:val="BodyText"/>
        <w:spacing w:before="126"/>
        <w:ind w:right="839"/>
        <w:rPr>
          <w:rFonts w:ascii="Century"/>
        </w:rPr>
      </w:pPr>
      <w:r>
        <w:rPr>
          <w:rFonts w:ascii="Century"/>
        </w:rPr>
        <w:t>It should be noted that certain policy requirements apply to both digital signatures</w:t>
      </w:r>
      <w:r>
        <w:rPr>
          <w:rFonts w:ascii="Century"/>
          <w:spacing w:val="1"/>
        </w:rPr>
        <w:t> </w:t>
      </w:r>
      <w:r>
        <w:rPr>
          <w:rFonts w:ascii="Century"/>
        </w:rPr>
        <w:t>and other signature methods, while other policy requirements apply only to digital</w:t>
      </w:r>
      <w:r>
        <w:rPr>
          <w:rFonts w:ascii="Century"/>
          <w:spacing w:val="1"/>
        </w:rPr>
        <w:t> </w:t>
      </w:r>
      <w:r>
        <w:rPr>
          <w:rFonts w:ascii="Century"/>
        </w:rPr>
        <w:t>signatures.</w:t>
      </w:r>
      <w:r>
        <w:rPr>
          <w:rFonts w:ascii="Century"/>
          <w:spacing w:val="65"/>
        </w:rPr>
        <w:t> </w:t>
      </w:r>
      <w:r>
        <w:rPr>
          <w:rFonts w:ascii="Century"/>
        </w:rPr>
        <w:t>This</w:t>
      </w:r>
      <w:r>
        <w:rPr>
          <w:rFonts w:ascii="Century"/>
          <w:spacing w:val="-4"/>
        </w:rPr>
        <w:t> </w:t>
      </w:r>
      <w:r>
        <w:rPr>
          <w:rFonts w:ascii="Century"/>
        </w:rPr>
        <w:t>is</w:t>
      </w:r>
      <w:r>
        <w:rPr>
          <w:rFonts w:ascii="Century"/>
          <w:spacing w:val="-3"/>
        </w:rPr>
        <w:t> </w:t>
      </w:r>
      <w:r>
        <w:rPr>
          <w:rFonts w:ascii="Century"/>
        </w:rPr>
        <w:t>made</w:t>
      </w:r>
      <w:r>
        <w:rPr>
          <w:rFonts w:ascii="Century"/>
          <w:spacing w:val="-1"/>
        </w:rPr>
        <w:t> </w:t>
      </w:r>
      <w:r>
        <w:rPr>
          <w:rFonts w:ascii="Century"/>
        </w:rPr>
        <w:t>clear</w:t>
      </w:r>
      <w:r>
        <w:rPr>
          <w:rFonts w:ascii="Century"/>
          <w:spacing w:val="-2"/>
        </w:rPr>
        <w:t> </w:t>
      </w:r>
      <w:r>
        <w:rPr>
          <w:rFonts w:ascii="Century"/>
        </w:rPr>
        <w:t>in</w:t>
      </w:r>
      <w:r>
        <w:rPr>
          <w:rFonts w:ascii="Century"/>
          <w:spacing w:val="-1"/>
        </w:rPr>
        <w:t> </w:t>
      </w:r>
      <w:r>
        <w:rPr>
          <w:rFonts w:ascii="Century"/>
        </w:rPr>
        <w:t>Sensitive</w:t>
      </w:r>
      <w:r>
        <w:rPr>
          <w:rFonts w:ascii="Century"/>
          <w:spacing w:val="-3"/>
        </w:rPr>
        <w:t> </w:t>
      </w:r>
      <w:r>
        <w:rPr>
          <w:rFonts w:ascii="Century"/>
        </w:rPr>
        <w:t>Systems</w:t>
      </w:r>
      <w:r>
        <w:rPr>
          <w:rFonts w:ascii="Century"/>
          <w:spacing w:val="-3"/>
        </w:rPr>
        <w:t> </w:t>
      </w:r>
      <w:r>
        <w:rPr>
          <w:rFonts w:ascii="Century"/>
        </w:rPr>
        <w:t>Policy</w:t>
      </w:r>
      <w:r>
        <w:rPr>
          <w:rFonts w:ascii="Century"/>
          <w:spacing w:val="-3"/>
        </w:rPr>
        <w:t> </w:t>
      </w:r>
      <w:r>
        <w:rPr>
          <w:rFonts w:ascii="Century"/>
        </w:rPr>
        <w:t>Directive</w:t>
      </w:r>
      <w:r>
        <w:rPr>
          <w:rFonts w:ascii="Century"/>
          <w:spacing w:val="-1"/>
        </w:rPr>
        <w:t> </w:t>
      </w:r>
      <w:r>
        <w:rPr>
          <w:rFonts w:ascii="Century"/>
        </w:rPr>
        <w:t>4300A</w:t>
      </w:r>
      <w:r>
        <w:rPr>
          <w:rFonts w:ascii="Century"/>
          <w:spacing w:val="-1"/>
        </w:rPr>
        <w:t> </w:t>
      </w:r>
      <w:r>
        <w:rPr>
          <w:rFonts w:ascii="Century"/>
        </w:rPr>
        <w:t>Sections</w:t>
      </w:r>
    </w:p>
    <w:p>
      <w:pPr>
        <w:pStyle w:val="BodyText"/>
        <w:spacing w:line="287" w:lineRule="exact" w:before="0"/>
        <w:rPr>
          <w:rFonts w:ascii="Century"/>
        </w:rPr>
      </w:pPr>
      <w:bookmarkStart w:name="1.7 Information Sharing" w:id="102"/>
      <w:bookmarkEnd w:id="102"/>
      <w:r>
        <w:rPr/>
      </w:r>
      <w:bookmarkStart w:name="_bookmark37" w:id="103"/>
      <w:bookmarkEnd w:id="103"/>
      <w:r>
        <w:rPr/>
      </w:r>
      <w:r>
        <w:rPr>
          <w:rFonts w:ascii="Century"/>
        </w:rPr>
        <w:t>1.6.1</w:t>
      </w:r>
      <w:r>
        <w:rPr>
          <w:rFonts w:ascii="Century"/>
          <w:spacing w:val="-3"/>
        </w:rPr>
        <w:t> </w:t>
      </w:r>
      <w:r>
        <w:rPr>
          <w:rFonts w:ascii="Century"/>
        </w:rPr>
        <w:t>and</w:t>
      </w:r>
      <w:r>
        <w:rPr>
          <w:rFonts w:ascii="Century"/>
          <w:spacing w:val="-4"/>
        </w:rPr>
        <w:t> </w:t>
      </w:r>
      <w:r>
        <w:rPr>
          <w:rFonts w:ascii="Century"/>
        </w:rPr>
        <w:t>1.6.2.</w:t>
      </w:r>
    </w:p>
    <w:p>
      <w:pPr>
        <w:pStyle w:val="Heading1"/>
        <w:numPr>
          <w:ilvl w:val="1"/>
          <w:numId w:val="8"/>
        </w:numPr>
        <w:tabs>
          <w:tab w:pos="995" w:val="left" w:leader="none"/>
          <w:tab w:pos="996" w:val="left" w:leader="none"/>
        </w:tabs>
        <w:spacing w:line="240" w:lineRule="auto" w:before="241" w:after="0"/>
        <w:ind w:left="996" w:right="0" w:hanging="576"/>
        <w:jc w:val="left"/>
      </w:pPr>
      <w:r>
        <w:rPr/>
        <w:t>Information</w:t>
      </w:r>
      <w:r>
        <w:rPr>
          <w:spacing w:val="-3"/>
        </w:rPr>
        <w:t> </w:t>
      </w:r>
      <w:r>
        <w:rPr/>
        <w:t>Sharing</w:t>
      </w:r>
    </w:p>
    <w:p>
      <w:pPr>
        <w:pStyle w:val="BodyText"/>
        <w:spacing w:before="115"/>
        <w:ind w:right="869"/>
      </w:pPr>
      <w:r>
        <w:rPr/>
        <w:t>The DHS SOC exchanges information with Component SOCs, Network Operations Centers</w:t>
      </w:r>
      <w:r>
        <w:rPr>
          <w:spacing w:val="1"/>
        </w:rPr>
        <w:t> </w:t>
      </w:r>
      <w:r>
        <w:rPr/>
        <w:t>(NOC), the Homeland Secure Data Network (HSDN) SOC, the Intelligence Community, and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organizations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facilitate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network.</w:t>
      </w:r>
      <w:r>
        <w:rPr>
          <w:spacing w:val="-57"/>
        </w:rPr>
        <w:t> </w:t>
      </w:r>
      <w:r>
        <w:rPr/>
        <w:t>This exchange enhances situational awareness and provides a common operating picture to</w:t>
      </w:r>
      <w:r>
        <w:rPr>
          <w:spacing w:val="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managers.</w:t>
      </w:r>
      <w:r>
        <w:rPr>
          <w:spacing w:val="58"/>
        </w:rPr>
        <w:t> </w:t>
      </w:r>
      <w:r>
        <w:rPr/>
        <w:t>The operating</w:t>
      </w:r>
      <w:r>
        <w:rPr>
          <w:spacing w:val="-4"/>
        </w:rPr>
        <w:t> </w:t>
      </w:r>
      <w:r>
        <w:rPr/>
        <w:t>picture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“raw”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520"/>
        <w:jc w:val="both"/>
      </w:pPr>
      <w:r>
        <w:rPr/>
        <w:t>fault, configuration management, accounting, performance, and security data.</w:t>
      </w:r>
      <w:r>
        <w:rPr>
          <w:spacing w:val="1"/>
        </w:rPr>
        <w:t> </w:t>
      </w:r>
      <w:r>
        <w:rPr/>
        <w:t>This data is</w:t>
      </w:r>
      <w:r>
        <w:rPr>
          <w:spacing w:val="-57"/>
        </w:rPr>
        <w:t> </w:t>
      </w:r>
      <w:r>
        <w:rPr/>
        <w:t>monitored,</w:t>
      </w:r>
      <w:r>
        <w:rPr>
          <w:spacing w:val="-1"/>
        </w:rPr>
        <w:t> </w:t>
      </w:r>
      <w:r>
        <w:rPr/>
        <w:t>collected, analyzed,</w:t>
      </w:r>
      <w:r>
        <w:rPr>
          <w:spacing w:val="-1"/>
        </w:rPr>
        <w:t> </w:t>
      </w:r>
      <w:r>
        <w:rPr/>
        <w:t>processed, and</w:t>
      </w:r>
      <w:r>
        <w:rPr>
          <w:spacing w:val="2"/>
        </w:rPr>
        <w:t> </w:t>
      </w:r>
      <w:r>
        <w:rPr/>
        <w:t>reported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NOCs and SOCs.</w:t>
      </w:r>
    </w:p>
    <w:p>
      <w:pPr>
        <w:pStyle w:val="BodyText"/>
        <w:ind w:right="1369"/>
        <w:jc w:val="both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SOC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communicating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incident</w:t>
      </w:r>
      <w:r>
        <w:rPr>
          <w:spacing w:val="-2"/>
        </w:rPr>
        <w:t> </w:t>
      </w:r>
      <w:r>
        <w:rPr/>
        <w:t>reports,</w:t>
      </w:r>
      <w:r>
        <w:rPr>
          <w:spacing w:val="-57"/>
        </w:rPr>
        <w:t> </w:t>
      </w:r>
      <w:r>
        <w:rPr/>
        <w:t>notifications, vulnerability alerts and operational statuses to Component SOCs, Component</w:t>
      </w:r>
      <w:r>
        <w:rPr>
          <w:spacing w:val="1"/>
        </w:rPr>
        <w:t> </w:t>
      </w:r>
      <w:r>
        <w:rPr/>
        <w:t>CISOs/ISSMs</w:t>
      </w:r>
      <w:r>
        <w:rPr>
          <w:spacing w:val="-1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Component points of</w:t>
      </w:r>
      <w:r>
        <w:rPr>
          <w:spacing w:val="-1"/>
        </w:rPr>
        <w:t> </w:t>
      </w:r>
      <w:r>
        <w:rPr/>
        <w:t>contact.</w:t>
      </w:r>
    </w:p>
    <w:p>
      <w:pPr>
        <w:pStyle w:val="BodyText"/>
        <w:ind w:right="869"/>
      </w:pPr>
      <w:r>
        <w:rPr/>
        <w:t>The DHS SOC portal implements role-based user profiles that allow Components to use the</w:t>
      </w:r>
      <w:r>
        <w:rPr>
          <w:spacing w:val="1"/>
        </w:rPr>
        <w:t> </w:t>
      </w:r>
      <w:r>
        <w:rPr/>
        <w:t>website’s incident database capabilities.</w:t>
      </w:r>
      <w:r>
        <w:rPr>
          <w:spacing w:val="1"/>
        </w:rPr>
        <w:t> </w:t>
      </w:r>
      <w:r>
        <w:rPr/>
        <w:t>Users assigned to Component groups are to be able to</w:t>
      </w:r>
      <w:r>
        <w:rPr>
          <w:spacing w:val="-58"/>
        </w:rPr>
        <w:t> </w:t>
      </w:r>
      <w:r>
        <w:rPr/>
        <w:t>perform</w:t>
      </w:r>
      <w:r>
        <w:rPr>
          <w:spacing w:val="-1"/>
        </w:rPr>
        <w:t> </w:t>
      </w:r>
      <w:r>
        <w:rPr/>
        <w:t>actions such as: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2" w:after="0"/>
        <w:ind w:left="780" w:right="0" w:hanging="360"/>
        <w:jc w:val="left"/>
        <w:rPr>
          <w:rFonts w:ascii="Symbol" w:hAnsi="Symbol"/>
          <w:sz w:val="22"/>
        </w:rPr>
      </w:pPr>
      <w:r>
        <w:rPr>
          <w:sz w:val="24"/>
        </w:rPr>
        <w:t>Entering</w:t>
      </w:r>
      <w:r>
        <w:rPr>
          <w:spacing w:val="-5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SOC</w:t>
      </w:r>
      <w:r>
        <w:rPr>
          <w:spacing w:val="-4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41" w:after="0"/>
        <w:ind w:left="780" w:right="0" w:hanging="360"/>
        <w:jc w:val="left"/>
        <w:rPr>
          <w:rFonts w:ascii="Symbol" w:hAnsi="Symbol"/>
          <w:sz w:val="22"/>
        </w:rPr>
      </w:pPr>
      <w:r>
        <w:rPr>
          <w:sz w:val="24"/>
        </w:rPr>
        <w:t>Generating</w:t>
      </w:r>
      <w:r>
        <w:rPr>
          <w:spacing w:val="-6"/>
          <w:sz w:val="24"/>
        </w:rPr>
        <w:t> </w:t>
      </w:r>
      <w:r>
        <w:rPr>
          <w:sz w:val="24"/>
        </w:rPr>
        <w:t>preformatted incident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41" w:after="0"/>
        <w:ind w:left="780" w:right="0" w:hanging="360"/>
        <w:jc w:val="left"/>
        <w:rPr>
          <w:rFonts w:ascii="Symbol" w:hAnsi="Symbol"/>
          <w:sz w:val="22"/>
        </w:rPr>
      </w:pPr>
      <w:r>
        <w:rPr>
          <w:sz w:val="24"/>
        </w:rPr>
        <w:t>Initiating</w:t>
      </w:r>
      <w:r>
        <w:rPr>
          <w:spacing w:val="-4"/>
          <w:sz w:val="24"/>
        </w:rPr>
        <w:t> </w:t>
      </w:r>
      <w:r>
        <w:rPr>
          <w:sz w:val="24"/>
        </w:rPr>
        <w:t>queries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incident database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43" w:after="0"/>
        <w:ind w:left="780" w:right="0" w:hanging="361"/>
        <w:jc w:val="left"/>
        <w:rPr>
          <w:rFonts w:ascii="Symbol" w:hAnsi="Symbol"/>
          <w:sz w:val="22"/>
        </w:rPr>
      </w:pPr>
      <w:r>
        <w:rPr>
          <w:sz w:val="24"/>
        </w:rPr>
        <w:t>Viewing</w:t>
      </w:r>
      <w:r>
        <w:rPr>
          <w:spacing w:val="-3"/>
          <w:sz w:val="24"/>
        </w:rPr>
        <w:t> </w:t>
      </w:r>
      <w:r>
        <w:rPr>
          <w:sz w:val="24"/>
        </w:rPr>
        <w:t>FISMA</w:t>
      </w:r>
      <w:r>
        <w:rPr>
          <w:spacing w:val="-3"/>
          <w:sz w:val="24"/>
        </w:rPr>
        <w:t> </w:t>
      </w:r>
      <w:r>
        <w:rPr>
          <w:sz w:val="24"/>
        </w:rPr>
        <w:t>incident reporting</w:t>
      </w:r>
      <w:r>
        <w:rPr>
          <w:spacing w:val="-6"/>
          <w:sz w:val="24"/>
        </w:rPr>
        <w:t> </w:t>
      </w:r>
      <w:r>
        <w:rPr>
          <w:sz w:val="24"/>
        </w:rPr>
        <w:t>numbers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76" w:lineRule="auto" w:before="41" w:after="0"/>
        <w:ind w:left="780" w:right="1694" w:hanging="361"/>
        <w:jc w:val="left"/>
        <w:rPr>
          <w:rFonts w:ascii="Symbol" w:hAnsi="Symbol"/>
          <w:sz w:val="22"/>
        </w:rPr>
      </w:pPr>
      <w:r>
        <w:rPr>
          <w:sz w:val="24"/>
        </w:rPr>
        <w:t>Automating</w:t>
      </w:r>
      <w:r>
        <w:rPr>
          <w:spacing w:val="-5"/>
          <w:sz w:val="24"/>
        </w:rPr>
        <w:t> </w:t>
      </w:r>
      <w:r>
        <w:rPr>
          <w:sz w:val="24"/>
        </w:rPr>
        <w:t>portions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Vulnerability</w:t>
      </w:r>
      <w:r>
        <w:rPr>
          <w:spacing w:val="-7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(ISVM)</w:t>
      </w:r>
      <w:r>
        <w:rPr>
          <w:spacing w:val="-57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4" w:after="0"/>
        <w:ind w:left="780" w:right="0" w:hanging="360"/>
        <w:jc w:val="left"/>
        <w:rPr>
          <w:rFonts w:ascii="Symbol" w:hAnsi="Symbol"/>
          <w:sz w:val="22"/>
        </w:rPr>
      </w:pPr>
      <w:r>
        <w:rPr>
          <w:sz w:val="24"/>
        </w:rPr>
        <w:t>Automating</w:t>
      </w:r>
      <w:r>
        <w:rPr>
          <w:spacing w:val="-5"/>
          <w:sz w:val="24"/>
        </w:rPr>
        <w:t> </w:t>
      </w:r>
      <w:r>
        <w:rPr>
          <w:sz w:val="24"/>
        </w:rPr>
        <w:t>portions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vulnerability</w:t>
      </w:r>
      <w:r>
        <w:rPr>
          <w:spacing w:val="-5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progr</w:t>
      </w:r>
      <w:r>
        <w:rPr>
          <w:rFonts w:ascii="Calibri" w:hAnsi="Calibri"/>
          <w:sz w:val="22"/>
        </w:rPr>
        <w:t>am</w:t>
      </w:r>
    </w:p>
    <w:p>
      <w:pPr>
        <w:pStyle w:val="BodyText"/>
        <w:spacing w:before="12"/>
        <w:ind w:left="0"/>
        <w:rPr>
          <w:rFonts w:ascii="Calibri"/>
          <w:sz w:val="22"/>
        </w:rPr>
      </w:pPr>
    </w:p>
    <w:p>
      <w:pPr>
        <w:pStyle w:val="Heading1"/>
        <w:numPr>
          <w:ilvl w:val="1"/>
          <w:numId w:val="8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1.8 Threats" w:id="104"/>
      <w:bookmarkEnd w:id="104"/>
      <w:r>
        <w:rPr>
          <w:b w:val="0"/>
        </w:rPr>
      </w:r>
      <w:bookmarkStart w:name="_bookmark38" w:id="105"/>
      <w:bookmarkEnd w:id="105"/>
      <w:r>
        <w:rPr>
          <w:b w:val="0"/>
        </w:rPr>
      </w:r>
      <w:bookmarkStart w:name="_bookmark38" w:id="106"/>
      <w:bookmarkEnd w:id="106"/>
      <w:r>
        <w:rPr/>
        <w:t>T</w:t>
      </w:r>
      <w:r>
        <w:rPr/>
        <w:t>hreats</w:t>
      </w:r>
    </w:p>
    <w:p>
      <w:pPr>
        <w:pStyle w:val="BodyText"/>
        <w:spacing w:before="115"/>
        <w:ind w:left="419" w:right="1114"/>
      </w:pPr>
      <w:r>
        <w:rPr/>
        <w:t>Emphasis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e-Government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the general public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Government</w:t>
      </w:r>
      <w:r>
        <w:rPr>
          <w:spacing w:val="-1"/>
        </w:rPr>
        <w:t> </w:t>
      </w:r>
      <w:r>
        <w:rPr/>
        <w:t>computer</w:t>
      </w:r>
      <w:r>
        <w:rPr>
          <w:spacing w:val="-57"/>
        </w:rPr>
        <w:t> </w:t>
      </w:r>
      <w:r>
        <w:rPr/>
        <w:t>users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transferred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repository</w:t>
      </w:r>
      <w:r>
        <w:rPr>
          <w:spacing w:val="-6"/>
        </w:rPr>
        <w:t> </w:t>
      </w:r>
      <w:r>
        <w:rPr/>
        <w:t>for</w:t>
      </w:r>
      <w:r>
        <w:rPr>
          <w:spacing w:val="-2"/>
        </w:rPr>
        <w:t> </w:t>
      </w:r>
      <w:r>
        <w:rPr/>
        <w:t>official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paper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electronic</w:t>
      </w:r>
      <w:r>
        <w:rPr>
          <w:spacing w:val="-2"/>
        </w:rPr>
        <w:t> </w:t>
      </w:r>
      <w:r>
        <w:rPr/>
        <w:t>media.</w:t>
      </w:r>
    </w:p>
    <w:p>
      <w:pPr>
        <w:pStyle w:val="BodyText"/>
        <w:ind w:right="956"/>
      </w:pPr>
      <w:r>
        <w:rPr/>
        <w:t>Information systems are often connected to different parts of an organization; interconnected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organizations’</w:t>
      </w:r>
      <w:r>
        <w:rPr>
          <w:spacing w:val="-2"/>
        </w:rPr>
        <w:t> </w:t>
      </w:r>
      <w:r>
        <w:rPr/>
        <w:t>systems;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Internet.</w:t>
      </w:r>
      <w:r>
        <w:rPr>
          <w:spacing w:val="56"/>
        </w:rPr>
        <w:t> </w:t>
      </w:r>
      <w:r>
        <w:rPr/>
        <w:t>Remote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telecommuting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building management services including but not limited to badge systems; heating, ventilating,</w:t>
      </w:r>
      <w:r>
        <w:rPr>
          <w:spacing w:val="1"/>
        </w:rPr>
        <w:t> </w:t>
      </w:r>
      <w:r>
        <w:rPr/>
        <w:t>and air-conditioning (HVAC); and entry may require additional connections, all of which</w:t>
      </w:r>
      <w:r>
        <w:rPr>
          <w:spacing w:val="1"/>
        </w:rPr>
        <w:t> </w:t>
      </w:r>
      <w:r>
        <w:rPr/>
        <w:t>introduce</w:t>
      </w:r>
      <w:r>
        <w:rPr>
          <w:spacing w:val="-2"/>
        </w:rPr>
        <w:t> </w:t>
      </w:r>
      <w:r>
        <w:rPr/>
        <w:t>additional risks.</w:t>
      </w:r>
    </w:p>
    <w:p>
      <w:pPr>
        <w:pStyle w:val="BodyText"/>
        <w:ind w:right="890"/>
      </w:pPr>
      <w:r>
        <w:rPr/>
        <w:t>Wireless mobile systems such as cell phones and pagers allow personnel to stay in touch with</w:t>
      </w:r>
      <w:r>
        <w:rPr>
          <w:spacing w:val="1"/>
        </w:rPr>
        <w:t> </w:t>
      </w:r>
      <w:r>
        <w:rPr/>
        <w:t>their</w:t>
      </w:r>
      <w:r>
        <w:rPr>
          <w:spacing w:val="-3"/>
        </w:rPr>
        <w:t> </w:t>
      </w:r>
      <w:r>
        <w:rPr/>
        <w:t>offices and</w:t>
      </w:r>
      <w:r>
        <w:rPr>
          <w:spacing w:val="-2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(WLAN)</w:t>
      </w:r>
      <w:r>
        <w:rPr>
          <w:spacing w:val="-3"/>
        </w:rPr>
        <w:t> </w:t>
      </w:r>
      <w:r>
        <w:rPr/>
        <w:t>permit</w:t>
      </w:r>
      <w:r>
        <w:rPr>
          <w:spacing w:val="-2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locations</w:t>
      </w:r>
      <w:r>
        <w:rPr>
          <w:spacing w:val="-57"/>
        </w:rPr>
        <w:t> </w:t>
      </w:r>
      <w:r>
        <w:rPr/>
        <w:t>throughout a building.</w:t>
      </w:r>
      <w:r>
        <w:rPr>
          <w:spacing w:val="60"/>
        </w:rPr>
        <w:t> </w:t>
      </w:r>
      <w:r>
        <w:rPr/>
        <w:t>While these technologies provide greater flexibility and convenience,</w:t>
      </w:r>
      <w:r>
        <w:rPr>
          <w:spacing w:val="1"/>
        </w:rPr>
        <w:t> </w:t>
      </w:r>
      <w:r>
        <w:rPr/>
        <w:t>they</w:t>
      </w:r>
      <w:r>
        <w:rPr>
          <w:spacing w:val="-4"/>
        </w:rPr>
        <w:t> </w:t>
      </w:r>
      <w:r>
        <w:rPr/>
        <w:t>also introduce</w:t>
      </w:r>
      <w:r>
        <w:rPr>
          <w:spacing w:val="-1"/>
        </w:rPr>
        <w:t> </w:t>
      </w:r>
      <w:r>
        <w:rPr/>
        <w:t>additional risks.</w:t>
      </w:r>
    </w:p>
    <w:p>
      <w:pPr>
        <w:pStyle w:val="BodyText"/>
        <w:spacing w:before="118"/>
        <w:ind w:left="419" w:right="869"/>
      </w:pPr>
      <w:r>
        <w:rPr/>
        <w:t>As technologies continue to converge, (cell phones with Internet access, walkie-talkie</w:t>
      </w:r>
      <w:r>
        <w:rPr>
          <w:spacing w:val="1"/>
        </w:rPr>
        <w:t> </w:t>
      </w:r>
      <w:r>
        <w:rPr/>
        <w:t>communications, and video; low cost Voice over Internet Protocol [VoIP]; copiers that allow</w:t>
      </w:r>
      <w:r>
        <w:rPr>
          <w:spacing w:val="-57"/>
        </w:rPr>
        <w:t> </w:t>
      </w:r>
      <w:r>
        <w:rPr/>
        <w:t>network</w:t>
      </w:r>
      <w:r>
        <w:rPr>
          <w:spacing w:val="-2"/>
        </w:rPr>
        <w:t> </w:t>
      </w:r>
      <w:r>
        <w:rPr/>
        <w:t>printing;</w:t>
      </w:r>
      <w:r>
        <w:rPr>
          <w:spacing w:val="-1"/>
        </w:rPr>
        <w:t> </w:t>
      </w:r>
      <w:r>
        <w:rPr/>
        <w:t>printing</w:t>
      </w:r>
      <w:r>
        <w:rPr>
          <w:spacing w:val="-4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Internet;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facsimile</w:t>
      </w:r>
      <w:r>
        <w:rPr>
          <w:spacing w:val="-2"/>
        </w:rPr>
        <w:t> </w:t>
      </w:r>
      <w:r>
        <w:rPr/>
        <w:t>[fax]</w:t>
      </w:r>
      <w:r>
        <w:rPr>
          <w:spacing w:val="-1"/>
        </w:rPr>
        <w:t> </w:t>
      </w:r>
      <w:r>
        <w:rPr/>
        <w:t>functions)</w:t>
      </w:r>
      <w:r>
        <w:rPr>
          <w:spacing w:val="-5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costs</w:t>
      </w:r>
      <w:r>
        <w:rPr>
          <w:spacing w:val="-1"/>
        </w:rPr>
        <w:t> </w:t>
      </w:r>
      <w:r>
        <w:rPr/>
        <w:t>are</w:t>
      </w:r>
      <w:r>
        <w:rPr>
          <w:spacing w:val="-57"/>
        </w:rPr>
        <w:t> </w:t>
      </w:r>
      <w:r>
        <w:rPr/>
        <w:t>reduced, making their implementation tempting; but each of these technology advancements</w:t>
      </w:r>
      <w:r>
        <w:rPr>
          <w:spacing w:val="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inherent security</w:t>
      </w:r>
      <w:r>
        <w:rPr>
          <w:spacing w:val="-3"/>
        </w:rPr>
        <w:t> </w:t>
      </w:r>
      <w:r>
        <w:rPr/>
        <w:t>risks and</w:t>
      </w:r>
      <w:r>
        <w:rPr>
          <w:spacing w:val="-1"/>
        </w:rPr>
        <w:t> </w:t>
      </w:r>
      <w:r>
        <w:rPr/>
        <w:t>presents challenges to security</w:t>
      </w:r>
      <w:r>
        <w:rPr>
          <w:spacing w:val="-6"/>
        </w:rPr>
        <w:t> </w:t>
      </w:r>
      <w:r>
        <w:rPr/>
        <w:t>professionals.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1.8.1 Insider Threats" w:id="107"/>
      <w:bookmarkEnd w:id="107"/>
      <w:r>
        <w:rPr>
          <w:b w:val="0"/>
        </w:rPr>
      </w:r>
      <w:bookmarkStart w:name="_bookmark39" w:id="108"/>
      <w:bookmarkEnd w:id="108"/>
      <w:r>
        <w:rPr>
          <w:b w:val="0"/>
        </w:rPr>
      </w:r>
      <w:bookmarkStart w:name="_bookmark39" w:id="109"/>
      <w:bookmarkEnd w:id="109"/>
      <w:r>
        <w:rPr/>
        <w:t>Insid</w:t>
      </w:r>
      <w:r>
        <w:rPr/>
        <w:t>er</w:t>
      </w:r>
      <w:r>
        <w:rPr>
          <w:spacing w:val="-6"/>
        </w:rPr>
        <w:t> </w:t>
      </w:r>
      <w:r>
        <w:rPr/>
        <w:t>Threats</w:t>
      </w:r>
    </w:p>
    <w:p>
      <w:pPr>
        <w:pStyle w:val="BodyText"/>
        <w:spacing w:before="115"/>
        <w:ind w:left="419" w:right="956"/>
      </w:pPr>
      <w:r>
        <w:rPr/>
        <w:t>Managers are generally aware of natural and physical threats, such as earthquakes, tornadoes,</w:t>
      </w:r>
      <w:r>
        <w:rPr>
          <w:spacing w:val="1"/>
        </w:rPr>
        <w:t> </w:t>
      </w:r>
      <w:r>
        <w:rPr/>
        <w:t>fires, floods, electric outages, and plumbing disasters, but may not have the same level of</w:t>
      </w:r>
      <w:r>
        <w:rPr>
          <w:spacing w:val="1"/>
        </w:rPr>
        <w:t> </w:t>
      </w:r>
      <w:r>
        <w:rPr/>
        <w:t>awareness regarding disasters or threats originating from within their organizations.</w:t>
      </w:r>
      <w:r>
        <w:rPr>
          <w:spacing w:val="1"/>
        </w:rPr>
        <w:t> </w:t>
      </w:r>
      <w:r>
        <w:rPr/>
        <w:t>The threat</w:t>
      </w:r>
      <w:r>
        <w:rPr>
          <w:spacing w:val="1"/>
        </w:rPr>
        <w:t> </w:t>
      </w:r>
      <w:r>
        <w:rPr/>
        <w:t>from DHS users should not be underestimated.</w:t>
      </w:r>
      <w:r>
        <w:rPr>
          <w:spacing w:val="1"/>
        </w:rPr>
        <w:t> </w:t>
      </w:r>
      <w:r>
        <w:rPr/>
        <w:t>Sensitive data can be lost, corrupted, or</w:t>
      </w:r>
      <w:r>
        <w:rPr>
          <w:spacing w:val="1"/>
        </w:rPr>
        <w:t> </w:t>
      </w:r>
      <w:r>
        <w:rPr/>
        <w:t>compromised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malicious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careless</w:t>
      </w:r>
      <w:r>
        <w:rPr>
          <w:spacing w:val="-1"/>
        </w:rPr>
        <w:t> </w:t>
      </w:r>
      <w:r>
        <w:rPr/>
        <w:t>acts.</w:t>
      </w:r>
      <w:r>
        <w:rPr>
          <w:spacing w:val="57"/>
        </w:rPr>
        <w:t> </w:t>
      </w:r>
      <w:r>
        <w:rPr/>
        <w:t>A</w:t>
      </w:r>
      <w:r>
        <w:rPr>
          <w:spacing w:val="-2"/>
        </w:rPr>
        <w:t> </w:t>
      </w:r>
      <w:r>
        <w:rPr/>
        <w:t>malicious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intentionally</w:t>
      </w:r>
      <w:r>
        <w:rPr>
          <w:spacing w:val="-6"/>
        </w:rPr>
        <w:t> </w:t>
      </w:r>
      <w:r>
        <w:rPr/>
        <w:t>cause</w:t>
      </w:r>
      <w:r>
        <w:rPr>
          <w:spacing w:val="-2"/>
        </w:rPr>
        <w:t> </w:t>
      </w:r>
      <w:r>
        <w:rPr/>
        <w:t>harm</w:t>
      </w:r>
      <w:r>
        <w:rPr>
          <w:spacing w:val="-57"/>
        </w:rPr>
        <w:t> </w:t>
      </w:r>
      <w:r>
        <w:rPr/>
        <w:t>to the Department’s reputation and data.</w:t>
      </w:r>
      <w:r>
        <w:rPr>
          <w:spacing w:val="1"/>
        </w:rPr>
        <w:t> </w:t>
      </w:r>
      <w:r>
        <w:rPr/>
        <w:t>Uninformed or careless users can inflict similar</w:t>
      </w:r>
      <w:r>
        <w:rPr>
          <w:spacing w:val="1"/>
        </w:rPr>
        <w:t> </w:t>
      </w:r>
      <w:r>
        <w:rPr/>
        <w:t>damage.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54"/>
        <w:jc w:val="both"/>
      </w:pPr>
      <w:r>
        <w:rPr/>
        <w:t>Converging technologies combine the vulnerabilities of the individual technologies, so care must</w:t>
      </w:r>
      <w:r>
        <w:rPr>
          <w:spacing w:val="-57"/>
        </w:rPr>
        <w:t> </w:t>
      </w:r>
      <w:r>
        <w:rPr/>
        <w:t>be taken to ensure that systems are designed with no single points of failure.</w:t>
      </w:r>
      <w:r>
        <w:rPr>
          <w:spacing w:val="1"/>
        </w:rPr>
        <w:t> </w:t>
      </w:r>
      <w:r>
        <w:rPr/>
        <w:t>(For example, if the</w:t>
      </w:r>
      <w:r>
        <w:rPr>
          <w:spacing w:val="-58"/>
        </w:rPr>
        <w:t> </w:t>
      </w:r>
      <w:r>
        <w:rPr/>
        <w:t>building HVAC were connected to the data network it would become necessary to ensure that an</w:t>
      </w:r>
      <w:r>
        <w:rPr>
          <w:spacing w:val="-57"/>
        </w:rPr>
        <w:t> </w:t>
      </w:r>
      <w:r>
        <w:rPr/>
        <w:t>outage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attack on the</w:t>
      </w:r>
      <w:r>
        <w:rPr>
          <w:spacing w:val="-1"/>
        </w:rPr>
        <w:t> </w:t>
      </w:r>
      <w:r>
        <w:rPr/>
        <w:t>HVAC</w:t>
      </w:r>
      <w:r>
        <w:rPr>
          <w:spacing w:val="-1"/>
        </w:rPr>
        <w:t> </w:t>
      </w:r>
      <w:r>
        <w:rPr/>
        <w:t>would not also cause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outage.)</w:t>
      </w:r>
    </w:p>
    <w:p>
      <w:pPr>
        <w:pStyle w:val="Heading1"/>
        <w:numPr>
          <w:ilvl w:val="2"/>
          <w:numId w:val="8"/>
        </w:numPr>
        <w:tabs>
          <w:tab w:pos="1140" w:val="left" w:leader="none"/>
        </w:tabs>
        <w:spacing w:line="240" w:lineRule="auto" w:before="125" w:after="0"/>
        <w:ind w:left="1140" w:right="0" w:hanging="720"/>
        <w:jc w:val="both"/>
      </w:pPr>
      <w:bookmarkStart w:name="1.8.2 Criminal Threats" w:id="110"/>
      <w:bookmarkEnd w:id="110"/>
      <w:r>
        <w:rPr>
          <w:b w:val="0"/>
        </w:rPr>
      </w:r>
      <w:bookmarkStart w:name="_bookmark40" w:id="111"/>
      <w:bookmarkEnd w:id="111"/>
      <w:r>
        <w:rPr>
          <w:b w:val="0"/>
        </w:rPr>
      </w:r>
      <w:bookmarkStart w:name="_bookmark40" w:id="112"/>
      <w:bookmarkEnd w:id="112"/>
      <w:r>
        <w:rPr/>
        <w:t>C</w:t>
      </w:r>
      <w:r>
        <w:rPr/>
        <w:t>riminal</w:t>
      </w:r>
      <w:r>
        <w:rPr>
          <w:spacing w:val="-8"/>
        </w:rPr>
        <w:t> </w:t>
      </w:r>
      <w:r>
        <w:rPr/>
        <w:t>Threats</w:t>
      </w:r>
    </w:p>
    <w:p>
      <w:pPr>
        <w:pStyle w:val="BodyText"/>
        <w:spacing w:before="115"/>
        <w:ind w:left="419" w:right="990"/>
      </w:pPr>
      <w:r>
        <w:rPr/>
        <w:t>Malicious code remains a threat to DHS systems.</w:t>
      </w:r>
      <w:r>
        <w:rPr>
          <w:spacing w:val="1"/>
        </w:rPr>
        <w:t> </w:t>
      </w:r>
      <w:r>
        <w:rPr/>
        <w:t>Malware and those who employ it have</w:t>
      </w:r>
      <w:r>
        <w:rPr>
          <w:spacing w:val="1"/>
        </w:rPr>
        <w:t> </w:t>
      </w:r>
      <w:r>
        <w:rPr/>
        <w:t>become very sophisticated; malicious code can be tailored to the recipient.</w:t>
      </w:r>
      <w:r>
        <w:rPr>
          <w:spacing w:val="1"/>
        </w:rPr>
        <w:t> </w:t>
      </w:r>
      <w:r>
        <w:rPr/>
        <w:t>This code can be</w:t>
      </w:r>
      <w:r>
        <w:rPr>
          <w:spacing w:val="1"/>
        </w:rPr>
        <w:t> </w:t>
      </w:r>
      <w:r>
        <w:rPr/>
        <w:t>transferred to an unsuspecting user’s machine by various means, including email, visiting</w:t>
      </w:r>
      <w:r>
        <w:rPr>
          <w:spacing w:val="1"/>
        </w:rPr>
        <w:t> </w:t>
      </w:r>
      <w:r>
        <w:rPr/>
        <w:t>infected websites, or across a network.</w:t>
      </w:r>
      <w:r>
        <w:rPr>
          <w:spacing w:val="1"/>
        </w:rPr>
        <w:t> </w:t>
      </w:r>
      <w:r>
        <w:rPr/>
        <w:t>These capabilities may be used to steal, alter, or destroy</w:t>
      </w:r>
      <w:r>
        <w:rPr>
          <w:spacing w:val="-57"/>
        </w:rPr>
        <w:t> </w:t>
      </w:r>
      <w:r>
        <w:rPr/>
        <w:t>data; export malicious code to other systems; add backdoors that would permit access to data or</w:t>
      </w:r>
      <w:r>
        <w:rPr>
          <w:spacing w:val="-57"/>
        </w:rPr>
        <w:t> </w:t>
      </w:r>
      <w:r>
        <w:rPr/>
        <w:t>network</w:t>
      </w:r>
      <w:r>
        <w:rPr>
          <w:spacing w:val="-2"/>
        </w:rPr>
        <w:t> </w:t>
      </w:r>
      <w:r>
        <w:rPr/>
        <w:t>resources;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prevent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legitimate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service.</w:t>
      </w:r>
    </w:p>
    <w:p>
      <w:pPr>
        <w:pStyle w:val="BodyText"/>
        <w:ind w:left="419" w:right="843"/>
      </w:pPr>
      <w:r>
        <w:rPr/>
        <w:t>Instructions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exploiting</w:t>
      </w:r>
      <w:r>
        <w:rPr>
          <w:spacing w:val="-4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vulnerabilities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hacker</w:t>
      </w:r>
      <w:r>
        <w:rPr>
          <w:spacing w:val="-2"/>
        </w:rPr>
        <w:t> </w:t>
      </w:r>
      <w:r>
        <w:rPr/>
        <w:t>sites</w:t>
      </w:r>
      <w:r>
        <w:rPr>
          <w:spacing w:val="-57"/>
        </w:rPr>
        <w:t> </w:t>
      </w:r>
      <w:r>
        <w:rPr/>
        <w:t>within</w:t>
      </w:r>
      <w:r>
        <w:rPr>
          <w:spacing w:val="5"/>
        </w:rPr>
        <w:t> </w:t>
      </w:r>
      <w:r>
        <w:rPr/>
        <w:t>hours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discovery.</w:t>
      </w:r>
      <w:r>
        <w:rPr>
          <w:spacing w:val="66"/>
        </w:rPr>
        <w:t> </w:t>
      </w:r>
      <w:r>
        <w:rPr/>
        <w:t>Skilled</w:t>
      </w:r>
      <w:r>
        <w:rPr>
          <w:spacing w:val="5"/>
        </w:rPr>
        <w:t> </w:t>
      </w:r>
      <w:r>
        <w:rPr/>
        <w:t>hackers</w:t>
      </w:r>
      <w:r>
        <w:rPr>
          <w:spacing w:val="5"/>
        </w:rPr>
        <w:t> </w:t>
      </w:r>
      <w:r>
        <w:rPr/>
        <w:t>routinely target</w:t>
      </w:r>
      <w:r>
        <w:rPr>
          <w:spacing w:val="5"/>
        </w:rPr>
        <w:t> </w:t>
      </w:r>
      <w:r>
        <w:rPr/>
        <w:t>e-commerce</w:t>
      </w:r>
      <w:r>
        <w:rPr>
          <w:spacing w:val="4"/>
        </w:rPr>
        <w:t> </w:t>
      </w:r>
      <w:r>
        <w:rPr/>
        <w:t>sites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obtain</w:t>
      </w:r>
      <w:r>
        <w:rPr>
          <w:spacing w:val="5"/>
        </w:rPr>
        <w:t> </w:t>
      </w:r>
      <w:r>
        <w:rPr/>
        <w:t>credit</w:t>
      </w:r>
      <w:r>
        <w:rPr>
          <w:spacing w:val="1"/>
        </w:rPr>
        <w:t> </w:t>
      </w:r>
      <w:r>
        <w:rPr/>
        <w:t>card</w:t>
      </w:r>
      <w:r>
        <w:rPr>
          <w:spacing w:val="-1"/>
        </w:rPr>
        <w:t> </w:t>
      </w:r>
      <w:r>
        <w:rPr/>
        <w:t>numbers.</w:t>
      </w:r>
      <w:r>
        <w:rPr>
          <w:spacing w:val="59"/>
        </w:rPr>
        <w:t> </w:t>
      </w:r>
      <w:r>
        <w:rPr/>
        <w:t>Persons</w:t>
      </w:r>
      <w:r>
        <w:rPr>
          <w:spacing w:val="1"/>
        </w:rPr>
        <w:t> </w:t>
      </w:r>
      <w:r>
        <w:rPr/>
        <w:t>with hacking</w:t>
      </w:r>
      <w:r>
        <w:rPr>
          <w:spacing w:val="-4"/>
        </w:rPr>
        <w:t> </w:t>
      </w:r>
      <w:r>
        <w:rPr/>
        <w:t>skills are</w:t>
      </w:r>
      <w:r>
        <w:rPr>
          <w:spacing w:val="-2"/>
        </w:rPr>
        <w:t> </w:t>
      </w:r>
      <w:r>
        <w:rPr/>
        <w:t>often hired</w:t>
      </w:r>
      <w:r>
        <w:rPr>
          <w:spacing w:val="-1"/>
        </w:rPr>
        <w:t> </w:t>
      </w:r>
      <w:r>
        <w:rPr/>
        <w:t>to perform</w:t>
      </w:r>
      <w:r>
        <w:rPr>
          <w:spacing w:val="-1"/>
        </w:rPr>
        <w:t> </w:t>
      </w:r>
      <w:r>
        <w:rPr/>
        <w:t>espionage</w:t>
      </w:r>
      <w:r>
        <w:rPr>
          <w:spacing w:val="-1"/>
        </w:rPr>
        <w:t> </w:t>
      </w:r>
      <w:r>
        <w:rPr/>
        <w:t>activities.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1.8.3 Foreign Threats" w:id="113"/>
      <w:bookmarkEnd w:id="113"/>
      <w:r>
        <w:rPr>
          <w:b w:val="0"/>
        </w:rPr>
      </w:r>
      <w:bookmarkStart w:name="_bookmark41" w:id="114"/>
      <w:bookmarkEnd w:id="114"/>
      <w:r>
        <w:rPr>
          <w:b w:val="0"/>
        </w:rPr>
      </w:r>
      <w:bookmarkStart w:name="_bookmark41" w:id="115"/>
      <w:bookmarkEnd w:id="115"/>
      <w:r>
        <w:rPr/>
        <w:t>F</w:t>
      </w:r>
      <w:r>
        <w:rPr/>
        <w:t>oreign</w:t>
      </w:r>
      <w:r>
        <w:rPr>
          <w:spacing w:val="-7"/>
        </w:rPr>
        <w:t> </w:t>
      </w:r>
      <w:r>
        <w:rPr/>
        <w:t>Threats</w:t>
      </w:r>
    </w:p>
    <w:p>
      <w:pPr>
        <w:pStyle w:val="BodyText"/>
        <w:spacing w:before="115"/>
        <w:ind w:left="419" w:right="869"/>
      </w:pPr>
      <w:r>
        <w:rPr/>
        <w:t>Foreign Governments routinely conduct espionage activities to obtain information that will be</w:t>
      </w:r>
      <w:r>
        <w:rPr>
          <w:spacing w:val="1"/>
        </w:rPr>
        <w:t> </w:t>
      </w:r>
      <w:r>
        <w:rPr/>
        <w:t>useful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-1"/>
        </w:rPr>
        <w:t> </w:t>
      </w:r>
      <w:r>
        <w:rPr/>
        <w:t>industrial/government</w:t>
      </w:r>
      <w:r>
        <w:rPr>
          <w:spacing w:val="-1"/>
        </w:rPr>
        <w:t> </w:t>
      </w:r>
      <w:r>
        <w:rPr/>
        <w:t>base and operations.</w:t>
      </w:r>
      <w:r>
        <w:rPr>
          <w:spacing w:val="58"/>
        </w:rPr>
        <w:t> </w:t>
      </w:r>
      <w:r>
        <w:rPr/>
        <w:t>They</w:t>
      </w:r>
      <w:r>
        <w:rPr>
          <w:spacing w:val="-5"/>
        </w:rPr>
        <w:t> </w:t>
      </w:r>
      <w:r>
        <w:rPr/>
        <w:t>also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disrupt</w:t>
      </w:r>
      <w:r>
        <w:rPr>
          <w:spacing w:val="1"/>
        </w:rPr>
        <w:t> </w:t>
      </w:r>
      <w:r>
        <w:rPr/>
        <w:t>Internet communications</w:t>
      </w:r>
      <w:r>
        <w:rPr>
          <w:spacing w:val="-1"/>
        </w:rPr>
        <w:t> </w:t>
      </w:r>
      <w:r>
        <w:rPr/>
        <w:t>and have</w:t>
      </w:r>
      <w:r>
        <w:rPr>
          <w:spacing w:val="-2"/>
        </w:rPr>
        <w:t> </w:t>
      </w:r>
      <w:r>
        <w:rPr/>
        <w:t>launched successful cyber-attacks.</w:t>
      </w:r>
    </w:p>
    <w:p>
      <w:pPr>
        <w:pStyle w:val="BodyText"/>
        <w:ind w:left="419" w:right="896"/>
      </w:pPr>
      <w:r>
        <w:rPr/>
        <w:t>Eavesdropping on wireless communications with commercially available equipment is common;</w:t>
      </w:r>
      <w:r>
        <w:rPr>
          <w:spacing w:val="-57"/>
        </w:rPr>
        <w:t> </w:t>
      </w:r>
      <w:r>
        <w:rPr/>
        <w:t>it is relatively easy to detect and exploit wireless access points.</w:t>
      </w:r>
      <w:r>
        <w:rPr>
          <w:spacing w:val="1"/>
        </w:rPr>
        <w:t> </w:t>
      </w:r>
      <w:r>
        <w:rPr/>
        <w:t>Employees overseas should</w:t>
      </w:r>
      <w:r>
        <w:rPr>
          <w:spacing w:val="1"/>
        </w:rPr>
        <w:t> </w:t>
      </w:r>
      <w:r>
        <w:rPr/>
        <w:t>assume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communications</w:t>
      </w:r>
      <w:r>
        <w:rPr>
          <w:spacing w:val="-2"/>
        </w:rPr>
        <w:t> </w:t>
      </w:r>
      <w:r>
        <w:rPr/>
        <w:t>(BlackBerry,</w:t>
      </w:r>
      <w:r>
        <w:rPr>
          <w:spacing w:val="-1"/>
        </w:rPr>
        <w:t> </w:t>
      </w:r>
      <w:r>
        <w:rPr/>
        <w:t>cell</w:t>
      </w:r>
      <w:r>
        <w:rPr>
          <w:spacing w:val="-1"/>
        </w:rPr>
        <w:t> </w:t>
      </w:r>
      <w:r>
        <w:rPr/>
        <w:t>phone,</w:t>
      </w:r>
      <w:r>
        <w:rPr>
          <w:spacing w:val="1"/>
        </w:rPr>
        <w:t> </w:t>
      </w:r>
      <w:r>
        <w:rPr/>
        <w:t>etc.) are</w:t>
      </w:r>
      <w:r>
        <w:rPr>
          <w:spacing w:val="-3"/>
        </w:rPr>
        <w:t> </w:t>
      </w:r>
      <w:r>
        <w:rPr/>
        <w:t>being</w:t>
      </w:r>
      <w:r>
        <w:rPr>
          <w:spacing w:val="-4"/>
        </w:rPr>
        <w:t> </w:t>
      </w:r>
      <w:r>
        <w:rPr/>
        <w:t>monitored.</w:t>
      </w:r>
    </w:p>
    <w:p>
      <w:pPr>
        <w:pStyle w:val="BodyText"/>
        <w:ind w:left="419" w:right="956"/>
      </w:pPr>
      <w:r>
        <w:rPr/>
        <w:t>Many software manufacturers outsource software code development, which raises concerns</w:t>
      </w:r>
      <w:r>
        <w:rPr>
          <w:spacing w:val="1"/>
        </w:rPr>
        <w:t> </w:t>
      </w:r>
      <w:r>
        <w:rPr/>
        <w:t>about whether malicious or criminal code has been inserted.</w:t>
      </w:r>
      <w:r>
        <w:rPr>
          <w:spacing w:val="1"/>
        </w:rPr>
        <w:t> </w:t>
      </w:r>
      <w:r>
        <w:rPr/>
        <w:t>Indeed, it is becoming increasingly</w:t>
      </w:r>
      <w:r>
        <w:rPr>
          <w:spacing w:val="-57"/>
        </w:rPr>
        <w:t> </w:t>
      </w:r>
      <w:r>
        <w:rPr/>
        <w:t>difficult to determine the actual provenance of an organization’s information systems because</w:t>
      </w:r>
      <w:r>
        <w:rPr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equipment are</w:t>
      </w:r>
      <w:r>
        <w:rPr>
          <w:spacing w:val="1"/>
        </w:rPr>
        <w:t> </w:t>
      </w:r>
      <w:r>
        <w:rPr/>
        <w:t>assembled from so many</w:t>
      </w:r>
      <w:r>
        <w:rPr>
          <w:spacing w:val="-5"/>
        </w:rPr>
        <w:t> </w:t>
      </w:r>
      <w:r>
        <w:rPr/>
        <w:t>sources.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8.4 Lost or Stolen Equipment" w:id="116"/>
      <w:bookmarkEnd w:id="116"/>
      <w:r>
        <w:rPr>
          <w:b w:val="0"/>
        </w:rPr>
      </w:r>
      <w:bookmarkStart w:name="_bookmark42" w:id="117"/>
      <w:bookmarkEnd w:id="117"/>
      <w:r>
        <w:rPr>
          <w:b w:val="0"/>
        </w:rPr>
      </w:r>
      <w:bookmarkStart w:name="_bookmark42" w:id="118"/>
      <w:bookmarkEnd w:id="118"/>
      <w:r>
        <w:rPr/>
        <w:t>Lo</w:t>
      </w:r>
      <w:r>
        <w:rPr/>
        <w:t>st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Stolen</w:t>
      </w:r>
      <w:r>
        <w:rPr>
          <w:spacing w:val="-3"/>
        </w:rPr>
        <w:t> </w:t>
      </w:r>
      <w:r>
        <w:rPr/>
        <w:t>Equipment</w:t>
      </w:r>
    </w:p>
    <w:p>
      <w:pPr>
        <w:pStyle w:val="BodyText"/>
        <w:spacing w:before="115"/>
        <w:ind w:right="864"/>
      </w:pPr>
      <w:r>
        <w:rPr/>
        <w:t>Lost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stolen</w:t>
      </w:r>
      <w:r>
        <w:rPr>
          <w:spacing w:val="-1"/>
        </w:rPr>
        <w:t> </w:t>
      </w:r>
      <w:r>
        <w:rPr/>
        <w:t>equipment also</w:t>
      </w:r>
      <w:r>
        <w:rPr>
          <w:spacing w:val="-1"/>
        </w:rPr>
        <w:t> </w:t>
      </w:r>
      <w:r>
        <w:rPr/>
        <w:t>poses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threat.</w:t>
      </w:r>
      <w:r>
        <w:rPr>
          <w:spacing w:val="57"/>
        </w:rPr>
        <w:t> </w:t>
      </w:r>
      <w:r>
        <w:rPr/>
        <w:t>Data on</w:t>
      </w:r>
      <w:r>
        <w:rPr>
          <w:spacing w:val="-1"/>
        </w:rPr>
        <w:t> </w:t>
      </w:r>
      <w:r>
        <w:rPr/>
        <w:t>portable</w:t>
      </w:r>
      <w:r>
        <w:rPr>
          <w:spacing w:val="-3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devices</w:t>
      </w:r>
      <w:r>
        <w:rPr>
          <w:spacing w:val="-1"/>
        </w:rPr>
        <w:t> </w:t>
      </w:r>
      <w:r>
        <w:rPr/>
        <w:t>(laptops,</w:t>
      </w:r>
      <w:r>
        <w:rPr>
          <w:spacing w:val="-1"/>
        </w:rPr>
        <w:t> </w:t>
      </w:r>
      <w:r>
        <w:rPr/>
        <w:t>smart</w:t>
      </w:r>
      <w:r>
        <w:rPr>
          <w:spacing w:val="-57"/>
        </w:rPr>
        <w:t> </w:t>
      </w:r>
      <w:r>
        <w:rPr/>
        <w:t>phones, etc.) or storage media (Universal Serial Bus (USB) drives, Compact Disks (CD), etc.)</w:t>
      </w:r>
      <w:r>
        <w:rPr>
          <w:spacing w:val="1"/>
        </w:rPr>
        <w:t> </w:t>
      </w:r>
      <w:r>
        <w:rPr/>
        <w:t>can reveal sensitive information, such as changes to legislation, investigations, or economic</w:t>
      </w:r>
      <w:r>
        <w:rPr>
          <w:spacing w:val="1"/>
        </w:rPr>
        <w:t> </w:t>
      </w:r>
      <w:r>
        <w:rPr/>
        <w:t>analyses.</w:t>
      </w:r>
      <w:r>
        <w:rPr>
          <w:spacing w:val="58"/>
        </w:rPr>
        <w:t> </w:t>
      </w:r>
      <w:r>
        <w:rPr/>
        <w:t>Thefts</w:t>
      </w:r>
      <w:r>
        <w:rPr>
          <w:spacing w:val="-1"/>
        </w:rPr>
        <w:t> </w:t>
      </w:r>
      <w:r>
        <w:rPr/>
        <w:t>from offices,</w:t>
      </w:r>
      <w:r>
        <w:rPr>
          <w:spacing w:val="-1"/>
        </w:rPr>
        <w:t> </w:t>
      </w:r>
      <w:r>
        <w:rPr/>
        <w:t>airports,</w:t>
      </w:r>
      <w:r>
        <w:rPr>
          <w:spacing w:val="-1"/>
        </w:rPr>
        <w:t> </w:t>
      </w:r>
      <w:r>
        <w:rPr/>
        <w:t>automobiles, and</w:t>
      </w:r>
      <w:r>
        <w:rPr>
          <w:spacing w:val="-1"/>
        </w:rPr>
        <w:t> </w:t>
      </w:r>
      <w:r>
        <w:rPr/>
        <w:t>hotel</w:t>
      </w:r>
      <w:r>
        <w:rPr>
          <w:spacing w:val="-1"/>
        </w:rPr>
        <w:t> </w:t>
      </w:r>
      <w:r>
        <w:rPr/>
        <w:t>rooms occur</w:t>
      </w:r>
      <w:r>
        <w:rPr>
          <w:spacing w:val="-2"/>
        </w:rPr>
        <w:t> </w:t>
      </w:r>
      <w:r>
        <w:rPr/>
        <w:t>regularly.</w:t>
      </w:r>
    </w:p>
    <w:p>
      <w:pPr>
        <w:pStyle w:val="Heading1"/>
        <w:numPr>
          <w:ilvl w:val="2"/>
          <w:numId w:val="8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1.8.5 Supply Chain Threats" w:id="119"/>
      <w:bookmarkEnd w:id="119"/>
      <w:r>
        <w:rPr>
          <w:b w:val="0"/>
        </w:rPr>
      </w:r>
      <w:bookmarkStart w:name="_bookmark43" w:id="120"/>
      <w:bookmarkEnd w:id="120"/>
      <w:r>
        <w:rPr>
          <w:b w:val="0"/>
        </w:rPr>
      </w:r>
      <w:bookmarkStart w:name="_bookmark43" w:id="121"/>
      <w:bookmarkEnd w:id="121"/>
      <w:r>
        <w:rPr/>
        <w:t>Su</w:t>
      </w:r>
      <w:r>
        <w:rPr/>
        <w:t>pply</w:t>
      </w:r>
      <w:r>
        <w:rPr>
          <w:spacing w:val="-4"/>
        </w:rPr>
        <w:t> </w:t>
      </w:r>
      <w:r>
        <w:rPr/>
        <w:t>Chain</w:t>
      </w:r>
      <w:r>
        <w:rPr>
          <w:spacing w:val="-5"/>
        </w:rPr>
        <w:t> </w:t>
      </w:r>
      <w:r>
        <w:rPr/>
        <w:t>Threats</w:t>
      </w:r>
    </w:p>
    <w:p>
      <w:pPr>
        <w:pStyle w:val="BodyText"/>
        <w:spacing w:before="115"/>
        <w:ind w:right="888"/>
      </w:pPr>
      <w:r>
        <w:rPr/>
        <w:t>A </w:t>
      </w:r>
      <w:r>
        <w:rPr>
          <w:i/>
        </w:rPr>
        <w:t>supply chain threat </w:t>
      </w:r>
      <w:r>
        <w:rPr/>
        <w:t>is a man-made threat achieved through exploitation of the system’s supply</w:t>
      </w:r>
      <w:r>
        <w:rPr>
          <w:spacing w:val="-57"/>
        </w:rPr>
        <w:t> </w:t>
      </w:r>
      <w:r>
        <w:rPr/>
        <w:t>chain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acquisition process.</w:t>
      </w:r>
    </w:p>
    <w:p>
      <w:pPr>
        <w:pStyle w:val="BodyText"/>
        <w:ind w:right="869"/>
      </w:pPr>
      <w:r>
        <w:rPr/>
        <w:t>A system’s </w:t>
      </w:r>
      <w:r>
        <w:rPr>
          <w:i/>
        </w:rPr>
        <w:t>supply chain </w:t>
      </w:r>
      <w:r>
        <w:rPr/>
        <w:t>is composed of the organizations, people, activities, information,</w:t>
      </w:r>
      <w:r>
        <w:rPr>
          <w:spacing w:val="1"/>
        </w:rPr>
        <w:t> </w:t>
      </w:r>
      <w:r>
        <w:rPr/>
        <w:t>resources, and facilities for designing, creating and moving a product or service from suppliers</w:t>
      </w:r>
      <w:r>
        <w:rPr>
          <w:spacing w:val="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(including</w:t>
      </w:r>
      <w:r>
        <w:rPr>
          <w:spacing w:val="-4"/>
        </w:rPr>
        <w:t> </w:t>
      </w:r>
      <w:r>
        <w:rPr/>
        <w:t>its</w:t>
      </w:r>
      <w:r>
        <w:rPr>
          <w:spacing w:val="-1"/>
        </w:rPr>
        <w:t> </w:t>
      </w:r>
      <w:r>
        <w:rPr/>
        <w:t>sub-components),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service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57"/>
        </w:rPr>
        <w:t> </w:t>
      </w:r>
      <w:r>
        <w:rPr/>
        <w:t>acquirer.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1"/>
          <w:numId w:val="8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1.9 Changes to this Handbook, and Reques" w:id="122"/>
      <w:bookmarkEnd w:id="122"/>
      <w:r>
        <w:rPr>
          <w:b w:val="0"/>
        </w:rPr>
      </w:r>
      <w:bookmarkStart w:name="_bookmark44" w:id="123"/>
      <w:bookmarkEnd w:id="123"/>
      <w:r>
        <w:rPr>
          <w:b w:val="0"/>
        </w:rPr>
      </w:r>
      <w:bookmarkStart w:name="_bookmark44" w:id="124"/>
      <w:bookmarkEnd w:id="124"/>
      <w:r>
        <w:rPr/>
        <w:t>C</w:t>
      </w:r>
      <w:r>
        <w:rPr/>
        <w:t>hanges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Handbook,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Changes</w:t>
      </w:r>
    </w:p>
    <w:p>
      <w:pPr>
        <w:pStyle w:val="BodyText"/>
        <w:spacing w:before="115"/>
        <w:ind w:left="419" w:right="1149"/>
      </w:pPr>
      <w:r>
        <w:rPr/>
        <w:t>The Handbook serves as a foundation for Components to use in developing and implementing</w:t>
      </w:r>
      <w:r>
        <w:rPr>
          <w:spacing w:val="-58"/>
        </w:rPr>
        <w:t> </w:t>
      </w:r>
      <w:r>
        <w:rPr/>
        <w:t>their</w:t>
      </w:r>
      <w:r>
        <w:rPr>
          <w:spacing w:val="-2"/>
        </w:rPr>
        <w:t> </w:t>
      </w:r>
      <w:r>
        <w:rPr/>
        <w:t>information security</w:t>
      </w:r>
      <w:r>
        <w:rPr>
          <w:spacing w:val="-3"/>
        </w:rPr>
        <w:t> </w:t>
      </w:r>
      <w:r>
        <w:rPr/>
        <w:t>programs.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942"/>
      </w:pPr>
      <w:r>
        <w:rPr/>
        <w:t>For interpretation or clarification of DHS information security guidance found in this Handbook</w:t>
      </w:r>
      <w:r>
        <w:rPr>
          <w:spacing w:val="-57"/>
        </w:rPr>
        <w:t> </w:t>
      </w:r>
      <w:r>
        <w:rPr/>
        <w:t>or in DHS Sensitive Systems Policy Directive 4300A, contact the DHS CISO at</w:t>
      </w:r>
      <w:r>
        <w:rPr>
          <w:spacing w:val="1"/>
        </w:rPr>
        <w:t> </w:t>
      </w:r>
      <w:hyperlink r:id="rId24">
        <w:r>
          <w:rPr>
            <w:color w:val="0000FF"/>
            <w:u w:val="single" w:color="0000FF"/>
          </w:rPr>
          <w:t>infosecpolicy@hq.dhs.gov</w:t>
        </w:r>
      </w:hyperlink>
      <w:r>
        <w:rPr/>
        <w:t>.</w:t>
      </w:r>
    </w:p>
    <w:p>
      <w:pPr>
        <w:pStyle w:val="BodyText"/>
        <w:ind w:right="869"/>
      </w:pPr>
      <w:r>
        <w:rPr/>
        <w:t>Changes</w:t>
      </w:r>
      <w:r>
        <w:rPr>
          <w:spacing w:val="-1"/>
        </w:rPr>
        <w:t> </w:t>
      </w:r>
      <w:r>
        <w:rPr/>
        <w:t>to this policy</w:t>
      </w:r>
      <w:r>
        <w:rPr>
          <w:spacing w:val="-5"/>
        </w:rPr>
        <w:t> </w:t>
      </w:r>
      <w:r>
        <w:rPr/>
        <w:t>and to the</w:t>
      </w:r>
      <w:r>
        <w:rPr>
          <w:spacing w:val="-1"/>
        </w:rPr>
        <w:t> </w:t>
      </w:r>
      <w:r>
        <w:rPr/>
        <w:t>Handbook may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requested by</w:t>
      </w:r>
      <w:r>
        <w:rPr>
          <w:spacing w:val="-5"/>
        </w:rPr>
        <w:t> </w:t>
      </w:r>
      <w:r>
        <w:rPr/>
        <w:t>submitting</w:t>
      </w:r>
      <w:r>
        <w:rPr>
          <w:spacing w:val="-4"/>
        </w:rPr>
        <w:t> </w:t>
      </w:r>
      <w:r>
        <w:rPr/>
        <w:t>to the</w:t>
      </w:r>
      <w:r>
        <w:rPr>
          <w:spacing w:val="-1"/>
        </w:rPr>
        <w:t> </w:t>
      </w:r>
      <w:r>
        <w:rPr/>
        <w:t>respective</w:t>
      </w:r>
      <w:r>
        <w:rPr>
          <w:spacing w:val="-57"/>
        </w:rPr>
        <w:t> </w:t>
      </w:r>
      <w:r>
        <w:rPr/>
        <w:t>ISSM/CISO the form included in </w:t>
      </w:r>
      <w:r>
        <w:rPr>
          <w:i/>
        </w:rPr>
        <w:t>DHS 4300A Sensitive Systems Handbook, </w:t>
      </w:r>
      <w:r>
        <w:rPr/>
        <w:t>Attachment P,</w:t>
      </w:r>
      <w:r>
        <w:rPr>
          <w:spacing w:val="1"/>
        </w:rPr>
        <w:t> </w:t>
      </w:r>
      <w:r>
        <w:rPr/>
        <w:t>“Document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Requests.”</w:t>
      </w:r>
    </w:p>
    <w:p>
      <w:pPr>
        <w:pStyle w:val="BodyText"/>
        <w:spacing w:before="0"/>
        <w:ind w:left="0"/>
        <w:rPr>
          <w:sz w:val="26"/>
        </w:rPr>
      </w:pPr>
    </w:p>
    <w:p>
      <w:pPr>
        <w:spacing w:before="217"/>
        <w:ind w:left="420" w:right="0" w:firstLine="0"/>
        <w:jc w:val="left"/>
        <w:rPr>
          <w:sz w:val="24"/>
        </w:rPr>
      </w:pP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2"/>
        </w:rPr>
      </w:pPr>
    </w:p>
    <w:p>
      <w:pPr>
        <w:pStyle w:val="Heading1"/>
        <w:numPr>
          <w:ilvl w:val="1"/>
          <w:numId w:val="12"/>
        </w:numPr>
        <w:tabs>
          <w:tab w:pos="872" w:val="left" w:leader="none"/>
        </w:tabs>
        <w:spacing w:line="240" w:lineRule="auto" w:before="90" w:after="0"/>
        <w:ind w:left="871" w:right="0" w:hanging="436"/>
        <w:jc w:val="left"/>
      </w:pPr>
      <w:bookmarkStart w:name="2.0 Roles and Responsibilities" w:id="125"/>
      <w:bookmarkEnd w:id="125"/>
      <w:r>
        <w:rPr>
          <w:b w:val="0"/>
        </w:rPr>
      </w:r>
      <w:bookmarkStart w:name="_bookmark45" w:id="126"/>
      <w:bookmarkEnd w:id="126"/>
      <w:r>
        <w:rPr>
          <w:b w:val="0"/>
        </w:rPr>
      </w:r>
      <w:bookmarkStart w:name="_bookmark45" w:id="127"/>
      <w:bookmarkEnd w:id="127"/>
      <w:r>
        <w:rPr/>
        <w:t>R</w:t>
      </w:r>
      <w:r>
        <w:rPr/>
        <w:t>OLES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RESPONSIBILITIES</w:t>
      </w:r>
    </w:p>
    <w:p>
      <w:pPr>
        <w:pStyle w:val="BodyText"/>
        <w:spacing w:before="116"/>
        <w:ind w:right="869"/>
      </w:pPr>
      <w:r>
        <w:rPr/>
        <w:t>Security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inherently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Government</w:t>
      </w:r>
      <w:r>
        <w:rPr>
          <w:spacing w:val="-1"/>
        </w:rPr>
        <w:t> </w:t>
      </w:r>
      <w:r>
        <w:rPr/>
        <w:t>responsibility;</w:t>
      </w:r>
      <w:r>
        <w:rPr>
          <w:spacing w:val="-1"/>
        </w:rPr>
        <w:t> </w:t>
      </w:r>
      <w:r>
        <w:rPr/>
        <w:t>contractors, others</w:t>
      </w:r>
      <w:r>
        <w:rPr>
          <w:spacing w:val="-1"/>
        </w:rPr>
        <w:t> </w:t>
      </w:r>
      <w:r>
        <w:rPr/>
        <w:t>working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behalf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Department of Homeland Security (DHS), and other sources may assist in the performance of</w:t>
      </w:r>
      <w:r>
        <w:rPr>
          <w:spacing w:val="1"/>
        </w:rPr>
        <w:t> </w:t>
      </w:r>
      <w:r>
        <w:rPr/>
        <w:t>security functions, but a DHS employee must always be designated as the responsible agent for</w:t>
      </w:r>
      <w:r>
        <w:rPr>
          <w:spacing w:val="-57"/>
        </w:rPr>
        <w:t> </w:t>
      </w:r>
      <w:r>
        <w:rPr/>
        <w:t>all security requirements and functions.</w:t>
      </w:r>
      <w:r>
        <w:rPr>
          <w:spacing w:val="1"/>
        </w:rPr>
        <w:t> </w:t>
      </w:r>
      <w:r>
        <w:rPr/>
        <w:t>This section outlines the roles and responsibilities for</w:t>
      </w:r>
      <w:r>
        <w:rPr>
          <w:spacing w:val="1"/>
        </w:rPr>
        <w:t> </w:t>
      </w:r>
      <w:r>
        <w:rPr/>
        <w:t>implementing</w:t>
      </w:r>
      <w:r>
        <w:rPr>
          <w:spacing w:val="-4"/>
        </w:rPr>
        <w:t> </w:t>
      </w:r>
      <w:r>
        <w:rPr/>
        <w:t>these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2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2.1 Information Security Program Roles" w:id="128"/>
      <w:bookmarkEnd w:id="128"/>
      <w:r>
        <w:rPr>
          <w:b w:val="0"/>
        </w:rPr>
      </w:r>
      <w:bookmarkStart w:name="_bookmark46" w:id="129"/>
      <w:bookmarkEnd w:id="129"/>
      <w:r>
        <w:rPr>
          <w:b w:val="0"/>
        </w:rPr>
      </w:r>
      <w:bookmarkStart w:name="_bookmark46" w:id="130"/>
      <w:bookmarkEnd w:id="130"/>
      <w:r>
        <w:rPr/>
        <w:t>I</w:t>
      </w:r>
      <w:r>
        <w:rPr/>
        <w:t>nformation</w:t>
      </w:r>
      <w:r>
        <w:rPr>
          <w:spacing w:val="-5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Program</w:t>
      </w:r>
      <w:r>
        <w:rPr>
          <w:spacing w:val="-8"/>
        </w:rPr>
        <w:t> </w:t>
      </w:r>
      <w:r>
        <w:rPr/>
        <w:t>Roles</w:t>
      </w:r>
    </w:p>
    <w:p>
      <w:pPr>
        <w:pStyle w:val="BodyText"/>
        <w:spacing w:before="115"/>
        <w:ind w:right="1013"/>
      </w:pPr>
      <w:r>
        <w:rPr/>
        <w:t>Designated personnel play a major role in the planning and implementation of information</w:t>
      </w:r>
      <w:r>
        <w:rPr>
          <w:spacing w:val="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requirements.</w:t>
      </w:r>
      <w:r>
        <w:rPr>
          <w:spacing w:val="59"/>
        </w:rPr>
        <w:t> </w:t>
      </w:r>
      <w:r>
        <w:rPr/>
        <w:t>Roles</w:t>
      </w:r>
      <w:r>
        <w:rPr>
          <w:spacing w:val="-1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responsible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 security</w:t>
      </w:r>
      <w:r>
        <w:rPr>
          <w:spacing w:val="-6"/>
        </w:rPr>
        <w:t> </w:t>
      </w:r>
      <w:r>
        <w:rPr/>
        <w:t>are</w:t>
      </w:r>
      <w:r>
        <w:rPr>
          <w:spacing w:val="-2"/>
        </w:rPr>
        <w:t> </w:t>
      </w:r>
      <w:r>
        <w:rPr/>
        <w:t>described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subsections that follow.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2.1.1 DHS Senior Agency Information Secu" w:id="131"/>
      <w:bookmarkEnd w:id="131"/>
      <w:r>
        <w:rPr>
          <w:b w:val="0"/>
        </w:rPr>
      </w:r>
      <w:bookmarkStart w:name="_bookmark47" w:id="132"/>
      <w:bookmarkEnd w:id="132"/>
      <w:r>
        <w:rPr>
          <w:b w:val="0"/>
        </w:rPr>
      </w:r>
      <w:bookmarkStart w:name="_bookmark47" w:id="133"/>
      <w:bookmarkEnd w:id="133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Senior</w:t>
      </w:r>
      <w:r>
        <w:rPr>
          <w:spacing w:val="-4"/>
        </w:rPr>
        <w:t> </w:t>
      </w:r>
      <w:r>
        <w:rPr/>
        <w:t>Agency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Officer</w:t>
      </w:r>
      <w:r>
        <w:rPr>
          <w:spacing w:val="-4"/>
        </w:rPr>
        <w:t> </w:t>
      </w:r>
      <w:r>
        <w:rPr/>
        <w:t>(SAISO)</w:t>
      </w:r>
    </w:p>
    <w:p>
      <w:pPr>
        <w:pStyle w:val="BodyText"/>
        <w:spacing w:before="115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CISO</w:t>
      </w:r>
      <w:r>
        <w:rPr>
          <w:spacing w:val="-1"/>
        </w:rPr>
        <w:t> </w:t>
      </w:r>
      <w:r>
        <w:rPr/>
        <w:t>acts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Senior</w:t>
      </w:r>
      <w:r>
        <w:rPr>
          <w:spacing w:val="-2"/>
        </w:rPr>
        <w:t> </w:t>
      </w:r>
      <w:r>
        <w:rPr/>
        <w:t>Agency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Officer</w:t>
      </w:r>
      <w:r>
        <w:rPr>
          <w:spacing w:val="-2"/>
        </w:rPr>
        <w:t> </w:t>
      </w:r>
      <w:r>
        <w:rPr/>
        <w:t>(SAISO).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2.1.2 DHS Chief Information Security Off" w:id="134"/>
      <w:bookmarkEnd w:id="134"/>
      <w:r>
        <w:rPr>
          <w:b w:val="0"/>
        </w:rPr>
      </w:r>
      <w:bookmarkStart w:name="_bookmark48" w:id="135"/>
      <w:bookmarkEnd w:id="135"/>
      <w:r>
        <w:rPr>
          <w:b w:val="0"/>
        </w:rPr>
      </w:r>
      <w:bookmarkStart w:name="_bookmark48" w:id="136"/>
      <w:bookmarkEnd w:id="136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Chief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Officer</w:t>
      </w:r>
      <w:r>
        <w:rPr>
          <w:spacing w:val="-4"/>
        </w:rPr>
        <w:t> </w:t>
      </w:r>
      <w:r>
        <w:rPr/>
        <w:t>(CISO)</w:t>
      </w:r>
    </w:p>
    <w:p>
      <w:pPr>
        <w:pStyle w:val="BodyText"/>
        <w:spacing w:before="115"/>
        <w:ind w:right="1296"/>
      </w:pPr>
      <w:r>
        <w:rPr/>
        <w:t>The DHS Chief Information Security Officer (CISO) implements and manages the DHS</w:t>
      </w:r>
      <w:r>
        <w:rPr>
          <w:spacing w:val="1"/>
        </w:rPr>
        <w:t> </w:t>
      </w:r>
      <w:r>
        <w:rPr/>
        <w:t>Information Security Program to ensure compliance with applicable Federal laws, Executive</w:t>
      </w:r>
      <w:r>
        <w:rPr>
          <w:spacing w:val="-58"/>
        </w:rPr>
        <w:t> </w:t>
      </w:r>
      <w:r>
        <w:rPr/>
        <w:t>Orders</w:t>
      </w:r>
      <w:r>
        <w:rPr>
          <w:spacing w:val="-1"/>
        </w:rPr>
        <w:t> </w:t>
      </w:r>
      <w:r>
        <w:rPr/>
        <w:t>(EO), directives,</w:t>
      </w:r>
      <w:r>
        <w:rPr>
          <w:spacing w:val="2"/>
        </w:rPr>
        <w:t> </w:t>
      </w:r>
      <w:r>
        <w:rPr/>
        <w:t>policies, and</w:t>
      </w:r>
      <w:r>
        <w:rPr>
          <w:spacing w:val="-1"/>
        </w:rPr>
        <w:t> </w:t>
      </w:r>
      <w:r>
        <w:rPr/>
        <w:t>regulations.</w:t>
      </w:r>
    </w:p>
    <w:p>
      <w:pPr>
        <w:pStyle w:val="BodyText"/>
        <w:spacing w:before="121"/>
        <w:ind w:right="869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2"/>
        </w:rPr>
        <w:t> </w:t>
      </w:r>
      <w:r>
        <w:rPr/>
        <w:t>CISO,</w:t>
      </w:r>
      <w:r>
        <w:rPr>
          <w:spacing w:val="1"/>
        </w:rPr>
        <w:t> </w:t>
      </w:r>
      <w:r>
        <w:rPr/>
        <w:t>who</w:t>
      </w:r>
      <w:r>
        <w:rPr>
          <w:spacing w:val="-2"/>
        </w:rPr>
        <w:t> </w:t>
      </w:r>
      <w:r>
        <w:rPr/>
        <w:t>reports</w:t>
      </w:r>
      <w:r>
        <w:rPr>
          <w:spacing w:val="-2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Chief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Officer</w:t>
      </w:r>
      <w:r>
        <w:rPr>
          <w:spacing w:val="-2"/>
        </w:rPr>
        <w:t> </w:t>
      </w:r>
      <w:r>
        <w:rPr/>
        <w:t>(CIO)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principal</w:t>
      </w:r>
      <w:r>
        <w:rPr>
          <w:spacing w:val="-1"/>
        </w:rPr>
        <w:t> </w:t>
      </w:r>
      <w:r>
        <w:rPr/>
        <w:t>advisor</w:t>
      </w:r>
      <w:r>
        <w:rPr>
          <w:spacing w:val="-1"/>
        </w:rPr>
        <w:t> </w:t>
      </w:r>
      <w:r>
        <w:rPr/>
        <w:t>on information security</w:t>
      </w:r>
      <w:r>
        <w:rPr>
          <w:spacing w:val="-5"/>
        </w:rPr>
        <w:t> </w:t>
      </w:r>
      <w:r>
        <w:rPr/>
        <w:t>matters: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169" w:hanging="360"/>
        <w:jc w:val="left"/>
        <w:rPr>
          <w:rFonts w:ascii="Symbol" w:hAnsi="Symbol"/>
          <w:sz w:val="24"/>
        </w:rPr>
      </w:pPr>
      <w:r>
        <w:rPr>
          <w:sz w:val="24"/>
        </w:rPr>
        <w:t>Implements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manages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Department-wide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ensures</w:t>
      </w:r>
      <w:r>
        <w:rPr>
          <w:spacing w:val="-57"/>
          <w:sz w:val="24"/>
        </w:rPr>
        <w:t> </w:t>
      </w:r>
      <w:r>
        <w:rPr>
          <w:sz w:val="24"/>
        </w:rPr>
        <w:t>compliance with the Federal Information Security Modernization Act of 2014 (FISMA),</w:t>
      </w:r>
      <w:r>
        <w:rPr>
          <w:spacing w:val="1"/>
          <w:sz w:val="24"/>
        </w:rPr>
        <w:t> </w:t>
      </w:r>
      <w:r>
        <w:rPr>
          <w:sz w:val="24"/>
        </w:rPr>
        <w:t>Office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Budget</w:t>
      </w:r>
      <w:r>
        <w:rPr>
          <w:spacing w:val="-1"/>
          <w:sz w:val="24"/>
        </w:rPr>
        <w:t> </w:t>
      </w:r>
      <w:r>
        <w:rPr>
          <w:sz w:val="24"/>
        </w:rPr>
        <w:t>(OMB)</w:t>
      </w:r>
      <w:r>
        <w:rPr>
          <w:spacing w:val="-2"/>
          <w:sz w:val="24"/>
        </w:rPr>
        <w:t> </w:t>
      </w:r>
      <w:r>
        <w:rPr>
          <w:sz w:val="24"/>
        </w:rPr>
        <w:t>directives,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other Federal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881" w:hanging="360"/>
        <w:jc w:val="left"/>
        <w:rPr>
          <w:rFonts w:ascii="Symbol" w:hAnsi="Symbol"/>
          <w:sz w:val="24"/>
        </w:rPr>
      </w:pPr>
      <w:r>
        <w:rPr>
          <w:sz w:val="24"/>
        </w:rPr>
        <w:t>Issues Department-wide information security policy, guidance, and architecture requirements</w:t>
      </w:r>
      <w:r>
        <w:rPr>
          <w:spacing w:val="-58"/>
          <w:sz w:val="24"/>
        </w:rPr>
        <w:t> </w:t>
      </w:r>
      <w:r>
        <w:rPr>
          <w:sz w:val="24"/>
        </w:rPr>
        <w:t>for all DHS systems, networks, and IS-related supply chains. .</w:t>
      </w:r>
      <w:r>
        <w:rPr>
          <w:spacing w:val="1"/>
          <w:sz w:val="24"/>
        </w:rPr>
        <w:t> </w:t>
      </w:r>
      <w:r>
        <w:rPr>
          <w:sz w:val="24"/>
        </w:rPr>
        <w:t>These policies incorporate</w:t>
      </w:r>
      <w:r>
        <w:rPr>
          <w:spacing w:val="1"/>
          <w:sz w:val="24"/>
        </w:rPr>
        <w:t> </w:t>
      </w:r>
      <w:r>
        <w:rPr>
          <w:sz w:val="24"/>
        </w:rPr>
        <w:t>National Institute of Standards and Technology (NIST) guidance, as well as all applicable</w:t>
      </w:r>
      <w:r>
        <w:rPr>
          <w:spacing w:val="1"/>
          <w:sz w:val="24"/>
        </w:rPr>
        <w:t> </w:t>
      </w:r>
      <w:r>
        <w:rPr>
          <w:sz w:val="24"/>
        </w:rPr>
        <w:t>OMB</w:t>
      </w:r>
      <w:r>
        <w:rPr>
          <w:spacing w:val="-3"/>
          <w:sz w:val="24"/>
        </w:rPr>
        <w:t> </w:t>
      </w:r>
      <w:r>
        <w:rPr>
          <w:sz w:val="24"/>
        </w:rPr>
        <w:t>memorandums and</w:t>
      </w:r>
      <w:r>
        <w:rPr>
          <w:spacing w:val="2"/>
          <w:sz w:val="24"/>
        </w:rPr>
        <w:t> </w:t>
      </w:r>
      <w:r>
        <w:rPr>
          <w:sz w:val="24"/>
        </w:rPr>
        <w:t>circulars.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946" w:hanging="360"/>
        <w:jc w:val="left"/>
        <w:rPr>
          <w:rFonts w:ascii="Symbol" w:hAnsi="Symbol"/>
          <w:sz w:val="24"/>
        </w:rPr>
      </w:pPr>
      <w:r>
        <w:rPr>
          <w:sz w:val="24"/>
        </w:rPr>
        <w:t>Facilitates development of subordinate plans for providing adequate information security for</w:t>
      </w:r>
      <w:r>
        <w:rPr>
          <w:spacing w:val="-57"/>
          <w:sz w:val="24"/>
        </w:rPr>
        <w:t> </w:t>
      </w:r>
      <w:r>
        <w:rPr>
          <w:sz w:val="24"/>
        </w:rPr>
        <w:t>networks,</w:t>
      </w:r>
      <w:r>
        <w:rPr>
          <w:spacing w:val="-1"/>
          <w:sz w:val="24"/>
        </w:rPr>
        <w:t> </w:t>
      </w:r>
      <w:r>
        <w:rPr>
          <w:sz w:val="24"/>
        </w:rPr>
        <w:t>facilities, and</w:t>
      </w:r>
      <w:r>
        <w:rPr>
          <w:spacing w:val="-1"/>
          <w:sz w:val="24"/>
        </w:rPr>
        <w:t> </w:t>
      </w:r>
      <w:r>
        <w:rPr>
          <w:sz w:val="24"/>
        </w:rPr>
        <w:t>systems or</w:t>
      </w:r>
      <w:r>
        <w:rPr>
          <w:spacing w:val="1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information systems.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460" w:hanging="360"/>
        <w:jc w:val="left"/>
        <w:rPr>
          <w:rFonts w:ascii="Symbol" w:hAnsi="Symbol"/>
          <w:sz w:val="24"/>
        </w:rPr>
      </w:pPr>
      <w:r>
        <w:rPr>
          <w:sz w:val="24"/>
        </w:rPr>
        <w:t>Serves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principal</w:t>
      </w:r>
      <w:r>
        <w:rPr>
          <w:spacing w:val="-2"/>
          <w:sz w:val="24"/>
        </w:rPr>
        <w:t> </w:t>
      </w:r>
      <w:r>
        <w:rPr>
          <w:sz w:val="24"/>
        </w:rPr>
        <w:t>Departmental</w:t>
      </w:r>
      <w:r>
        <w:rPr>
          <w:spacing w:val="-1"/>
          <w:sz w:val="24"/>
        </w:rPr>
        <w:t> </w:t>
      </w:r>
      <w:r>
        <w:rPr>
          <w:sz w:val="24"/>
        </w:rPr>
        <w:t>liaison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organizations</w:t>
      </w:r>
      <w:r>
        <w:rPr>
          <w:spacing w:val="-2"/>
          <w:sz w:val="24"/>
        </w:rPr>
        <w:t> </w:t>
      </w:r>
      <w:r>
        <w:rPr>
          <w:sz w:val="24"/>
        </w:rPr>
        <w:t>outside</w:t>
      </w:r>
      <w:r>
        <w:rPr>
          <w:spacing w:val="-3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matters</w:t>
      </w:r>
      <w:r>
        <w:rPr>
          <w:spacing w:val="-57"/>
          <w:sz w:val="24"/>
        </w:rPr>
        <w:t> </w:t>
      </w:r>
      <w:r>
        <w:rPr>
          <w:sz w:val="24"/>
        </w:rPr>
        <w:t>relating</w:t>
      </w:r>
      <w:r>
        <w:rPr>
          <w:spacing w:val="-4"/>
          <w:sz w:val="24"/>
        </w:rPr>
        <w:t> </w:t>
      </w:r>
      <w:r>
        <w:rPr>
          <w:sz w:val="24"/>
        </w:rPr>
        <w:t>to information security.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1332" w:hanging="360"/>
        <w:jc w:val="left"/>
        <w:rPr>
          <w:rFonts w:ascii="Symbol" w:hAnsi="Symbol"/>
          <w:sz w:val="24"/>
        </w:rPr>
      </w:pPr>
      <w:r>
        <w:rPr>
          <w:sz w:val="24"/>
        </w:rPr>
        <w:t>Establishes and institutionalizes contact with selected groups and associations within the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community:</w:t>
      </w:r>
    </w:p>
    <w:p>
      <w:pPr>
        <w:pStyle w:val="ListParagraph"/>
        <w:numPr>
          <w:ilvl w:val="3"/>
          <w:numId w:val="12"/>
        </w:numPr>
        <w:tabs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ongoing</w:t>
      </w:r>
      <w:r>
        <w:rPr>
          <w:spacing w:val="-4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education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organizational</w:t>
      </w:r>
      <w:r>
        <w:rPr>
          <w:spacing w:val="-1"/>
          <w:sz w:val="24"/>
        </w:rPr>
        <w:t> </w:t>
      </w:r>
      <w:r>
        <w:rPr>
          <w:sz w:val="24"/>
        </w:rPr>
        <w:t>personnel;</w:t>
      </w:r>
    </w:p>
    <w:p>
      <w:pPr>
        <w:pStyle w:val="ListParagraph"/>
        <w:numPr>
          <w:ilvl w:val="3"/>
          <w:numId w:val="12"/>
        </w:numPr>
        <w:tabs>
          <w:tab w:pos="1140" w:val="left" w:leader="none"/>
        </w:tabs>
        <w:spacing w:line="240" w:lineRule="auto" w:before="120" w:after="0"/>
        <w:ind w:left="1140" w:right="2160" w:hanging="360"/>
        <w:jc w:val="left"/>
        <w:rPr>
          <w:sz w:val="24"/>
        </w:rPr>
      </w:pPr>
      <w:r>
        <w:rPr>
          <w:sz w:val="24"/>
        </w:rPr>
        <w:t>To maintain currency with recommended security practices, techniques, and</w:t>
      </w:r>
      <w:r>
        <w:rPr>
          <w:spacing w:val="-58"/>
          <w:sz w:val="24"/>
        </w:rPr>
        <w:t> </w:t>
      </w:r>
      <w:r>
        <w:rPr>
          <w:sz w:val="24"/>
        </w:rPr>
        <w:t>technologies;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3"/>
          <w:numId w:val="12"/>
        </w:numPr>
        <w:tabs>
          <w:tab w:pos="1140" w:val="left" w:leader="none"/>
        </w:tabs>
        <w:spacing w:line="240" w:lineRule="auto" w:before="120" w:after="0"/>
        <w:ind w:left="1140" w:right="1534" w:hanging="360"/>
        <w:jc w:val="left"/>
        <w:rPr>
          <w:sz w:val="24"/>
        </w:rPr>
      </w:pPr>
      <w:r>
        <w:rPr>
          <w:sz w:val="24"/>
        </w:rPr>
        <w:t>To share current security-related information including threats, vulnerabilities, and</w:t>
      </w:r>
      <w:r>
        <w:rPr>
          <w:spacing w:val="-58"/>
          <w:sz w:val="24"/>
        </w:rPr>
        <w:t> </w:t>
      </w:r>
      <w:r>
        <w:rPr>
          <w:sz w:val="24"/>
        </w:rPr>
        <w:t>incidents.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16" w:after="0"/>
        <w:ind w:left="779" w:right="868" w:hanging="360"/>
        <w:jc w:val="left"/>
        <w:rPr>
          <w:rFonts w:ascii="Symbol" w:hAnsi="Symbol"/>
          <w:sz w:val="24"/>
        </w:rPr>
      </w:pPr>
      <w:r>
        <w:rPr>
          <w:sz w:val="24"/>
        </w:rPr>
        <w:t>Implements a process for ensuring that organizational plans for conducting security testing,</w:t>
      </w:r>
      <w:r>
        <w:rPr>
          <w:spacing w:val="1"/>
          <w:sz w:val="24"/>
        </w:rPr>
        <w:t> </w:t>
      </w:r>
      <w:r>
        <w:rPr>
          <w:sz w:val="24"/>
        </w:rPr>
        <w:t>training,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monitoring</w:t>
      </w:r>
      <w:r>
        <w:rPr>
          <w:spacing w:val="-3"/>
          <w:sz w:val="24"/>
        </w:rPr>
        <w:t> </w:t>
      </w:r>
      <w:r>
        <w:rPr>
          <w:sz w:val="24"/>
        </w:rPr>
        <w:t>activities</w:t>
      </w:r>
      <w:r>
        <w:rPr>
          <w:spacing w:val="-2"/>
          <w:sz w:val="24"/>
        </w:rPr>
        <w:t> </w:t>
      </w:r>
      <w:r>
        <w:rPr>
          <w:sz w:val="24"/>
        </w:rPr>
        <w:t>associated</w:t>
      </w:r>
      <w:r>
        <w:rPr>
          <w:spacing w:val="-3"/>
          <w:sz w:val="24"/>
        </w:rPr>
        <w:t> </w:t>
      </w:r>
      <w:r>
        <w:rPr>
          <w:sz w:val="24"/>
        </w:rPr>
        <w:t>with organizational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systems:</w:t>
      </w:r>
      <w:r>
        <w:rPr>
          <w:spacing w:val="-2"/>
          <w:sz w:val="24"/>
        </w:rPr>
        <w:t> </w:t>
      </w:r>
      <w:r>
        <w:rPr>
          <w:sz w:val="24"/>
        </w:rPr>
        <w:t>1.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developed</w:t>
      </w:r>
      <w:r>
        <w:rPr>
          <w:spacing w:val="-1"/>
          <w:sz w:val="24"/>
        </w:rPr>
        <w:t> </w:t>
      </w:r>
      <w:r>
        <w:rPr>
          <w:sz w:val="24"/>
        </w:rPr>
        <w:t>and maintained; and 2.</w:t>
      </w:r>
      <w:r>
        <w:rPr>
          <w:spacing w:val="59"/>
          <w:sz w:val="24"/>
        </w:rPr>
        <w:t> </w:t>
      </w:r>
      <w:r>
        <w:rPr>
          <w:sz w:val="24"/>
        </w:rPr>
        <w:t>Continue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executed in a</w:t>
      </w:r>
      <w:r>
        <w:rPr>
          <w:spacing w:val="-2"/>
          <w:sz w:val="24"/>
        </w:rPr>
        <w:t> </w:t>
      </w:r>
      <w:r>
        <w:rPr>
          <w:sz w:val="24"/>
        </w:rPr>
        <w:t>timely</w:t>
      </w:r>
      <w:r>
        <w:rPr>
          <w:spacing w:val="-5"/>
          <w:sz w:val="24"/>
        </w:rPr>
        <w:t> </w:t>
      </w:r>
      <w:r>
        <w:rPr>
          <w:sz w:val="24"/>
        </w:rPr>
        <w:t>manner.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79" w:right="1071" w:hanging="360"/>
        <w:jc w:val="left"/>
        <w:rPr>
          <w:rFonts w:ascii="Symbol" w:hAnsi="Symbol"/>
          <w:sz w:val="24"/>
        </w:rPr>
      </w:pPr>
      <w:r>
        <w:rPr>
          <w:sz w:val="24"/>
        </w:rPr>
        <w:t>Reviews testing, training, and monitoring plans for consistency with the organizational risk</w:t>
      </w:r>
      <w:r>
        <w:rPr>
          <w:spacing w:val="-57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strategy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organization-wide</w:t>
      </w:r>
      <w:r>
        <w:rPr>
          <w:spacing w:val="-1"/>
          <w:sz w:val="24"/>
        </w:rPr>
        <w:t> </w:t>
      </w:r>
      <w:r>
        <w:rPr>
          <w:sz w:val="24"/>
        </w:rPr>
        <w:t>priorities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1"/>
          <w:sz w:val="24"/>
        </w:rPr>
        <w:t> </w:t>
      </w:r>
      <w:r>
        <w:rPr>
          <w:sz w:val="24"/>
        </w:rPr>
        <w:t>actions.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1461" w:hanging="360"/>
        <w:jc w:val="left"/>
        <w:rPr>
          <w:rFonts w:ascii="Symbol" w:hAnsi="Symbol"/>
          <w:sz w:val="24"/>
        </w:rPr>
      </w:pPr>
      <w:r>
        <w:rPr>
          <w:sz w:val="24"/>
        </w:rPr>
        <w:t>Implements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threat</w:t>
      </w:r>
      <w:r>
        <w:rPr>
          <w:spacing w:val="-1"/>
          <w:sz w:val="24"/>
        </w:rPr>
        <w:t> </w:t>
      </w:r>
      <w:r>
        <w:rPr>
          <w:sz w:val="24"/>
        </w:rPr>
        <w:t>awareness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includes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cross-organization</w:t>
      </w:r>
      <w:r>
        <w:rPr>
          <w:spacing w:val="-2"/>
          <w:sz w:val="24"/>
        </w:rPr>
        <w:t> </w:t>
      </w:r>
      <w:r>
        <w:rPr>
          <w:sz w:val="24"/>
        </w:rPr>
        <w:t>information-</w:t>
      </w:r>
      <w:r>
        <w:rPr>
          <w:spacing w:val="-57"/>
          <w:sz w:val="24"/>
        </w:rPr>
        <w:t> </w:t>
      </w:r>
      <w:r>
        <w:rPr>
          <w:sz w:val="24"/>
        </w:rPr>
        <w:t>sharing</w:t>
      </w:r>
      <w:r>
        <w:rPr>
          <w:spacing w:val="-1"/>
          <w:sz w:val="24"/>
        </w:rPr>
        <w:t> </w:t>
      </w:r>
      <w:r>
        <w:rPr>
          <w:sz w:val="24"/>
        </w:rPr>
        <w:t>capability.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932" w:hanging="360"/>
        <w:jc w:val="left"/>
        <w:rPr>
          <w:rFonts w:ascii="Symbol" w:hAnsi="Symbol"/>
          <w:sz w:val="24"/>
        </w:rPr>
      </w:pPr>
      <w:r>
        <w:rPr>
          <w:sz w:val="24"/>
        </w:rPr>
        <w:t>Reviews and approves the tools, techniques, and methodologies planned for use in certifying</w:t>
      </w:r>
      <w:r>
        <w:rPr>
          <w:spacing w:val="-57"/>
          <w:sz w:val="24"/>
        </w:rPr>
        <w:t> </w:t>
      </w:r>
      <w:r>
        <w:rPr>
          <w:sz w:val="24"/>
        </w:rPr>
        <w:t>and authorizing DHS systems, and for reporting and managing systems-level FISMA data.</w:t>
      </w:r>
      <w:r>
        <w:rPr>
          <w:spacing w:val="1"/>
          <w:sz w:val="24"/>
        </w:rPr>
        <w:t> </w:t>
      </w:r>
      <w:r>
        <w:rPr>
          <w:sz w:val="24"/>
        </w:rPr>
        <w:t>This responsibility includes reviews and approval of Security Control Assessment plans,</w:t>
      </w:r>
      <w:r>
        <w:rPr>
          <w:spacing w:val="1"/>
          <w:sz w:val="24"/>
        </w:rPr>
        <w:t> </w:t>
      </w:r>
      <w:r>
        <w:rPr>
          <w:sz w:val="24"/>
        </w:rPr>
        <w:t>Contingency</w:t>
      </w:r>
      <w:r>
        <w:rPr>
          <w:spacing w:val="-6"/>
          <w:sz w:val="24"/>
        </w:rPr>
        <w:t> </w:t>
      </w:r>
      <w:r>
        <w:rPr>
          <w:sz w:val="24"/>
        </w:rPr>
        <w:t>Plans, and security</w:t>
      </w:r>
      <w:r>
        <w:rPr>
          <w:spacing w:val="-5"/>
          <w:sz w:val="24"/>
        </w:rPr>
        <w:t> </w:t>
      </w:r>
      <w:r>
        <w:rPr>
          <w:sz w:val="24"/>
        </w:rPr>
        <w:t>risk assessments.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79" w:right="1522" w:hanging="360"/>
        <w:jc w:val="left"/>
        <w:rPr>
          <w:rFonts w:ascii="Symbol" w:hAnsi="Symbol"/>
          <w:sz w:val="24"/>
        </w:rPr>
      </w:pPr>
      <w:r>
        <w:rPr>
          <w:sz w:val="24"/>
        </w:rPr>
        <w:t>Consults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Chief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Officer (CSO)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matters</w:t>
      </w:r>
      <w:r>
        <w:rPr>
          <w:spacing w:val="-1"/>
          <w:sz w:val="24"/>
        </w:rPr>
        <w:t> </w:t>
      </w:r>
      <w:r>
        <w:rPr>
          <w:sz w:val="24"/>
        </w:rPr>
        <w:t>pertaining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physical</w:t>
      </w:r>
      <w:r>
        <w:rPr>
          <w:spacing w:val="-57"/>
          <w:sz w:val="24"/>
        </w:rPr>
        <w:t> </w:t>
      </w:r>
      <w:r>
        <w:rPr>
          <w:sz w:val="24"/>
        </w:rPr>
        <w:t>security, personnel security, information security, investigations, and Sensitive</w:t>
      </w:r>
      <w:r>
        <w:rPr>
          <w:spacing w:val="1"/>
          <w:sz w:val="24"/>
        </w:rPr>
        <w:t> </w:t>
      </w:r>
      <w:r>
        <w:rPr>
          <w:sz w:val="24"/>
        </w:rPr>
        <w:t>Compartmented Information (SCI) systems, as they relate to information security and</w:t>
      </w:r>
      <w:r>
        <w:rPr>
          <w:spacing w:val="1"/>
          <w:sz w:val="24"/>
        </w:rPr>
        <w:t> </w:t>
      </w:r>
      <w:r>
        <w:rPr>
          <w:sz w:val="24"/>
        </w:rPr>
        <w:t>infrastructure.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920" w:hanging="360"/>
        <w:jc w:val="left"/>
        <w:rPr>
          <w:rFonts w:ascii="Symbol" w:hAnsi="Symbol"/>
          <w:sz w:val="24"/>
        </w:rPr>
      </w:pPr>
      <w:r>
        <w:rPr>
          <w:sz w:val="24"/>
        </w:rPr>
        <w:t>Develops and implements procedures for detecting, reporting, and responding to information</w:t>
      </w:r>
      <w:r>
        <w:rPr>
          <w:spacing w:val="-58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incidents.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138" w:hanging="360"/>
        <w:jc w:val="left"/>
        <w:rPr>
          <w:rFonts w:ascii="Symbol" w:hAnsi="Symbol"/>
          <w:sz w:val="24"/>
        </w:rPr>
      </w:pPr>
      <w:r>
        <w:rPr>
          <w:sz w:val="24"/>
        </w:rPr>
        <w:t>Chairs the CISO Council.</w:t>
      </w:r>
      <w:r>
        <w:rPr>
          <w:spacing w:val="1"/>
          <w:sz w:val="24"/>
        </w:rPr>
        <w:t> </w:t>
      </w:r>
      <w:r>
        <w:rPr>
          <w:sz w:val="24"/>
        </w:rPr>
        <w:t>The Council is composed of all Component CISOs, and is the</w:t>
      </w:r>
      <w:r>
        <w:rPr>
          <w:spacing w:val="1"/>
          <w:sz w:val="24"/>
        </w:rPr>
        <w:t> </w:t>
      </w:r>
      <w:r>
        <w:rPr>
          <w:sz w:val="24"/>
        </w:rPr>
        <w:t>Department’s sole coordination body for any issues associated with information security</w:t>
      </w:r>
      <w:r>
        <w:rPr>
          <w:spacing w:val="1"/>
          <w:sz w:val="24"/>
        </w:rPr>
        <w:t> </w:t>
      </w:r>
      <w:r>
        <w:rPr>
          <w:sz w:val="24"/>
        </w:rPr>
        <w:t>policy,</w:t>
      </w:r>
      <w:r>
        <w:rPr>
          <w:spacing w:val="-3"/>
          <w:sz w:val="24"/>
        </w:rPr>
        <w:t> </w:t>
      </w:r>
      <w:r>
        <w:rPr>
          <w:sz w:val="24"/>
        </w:rPr>
        <w:t>management,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operations.</w:t>
      </w:r>
      <w:r>
        <w:rPr>
          <w:spacing w:val="56"/>
          <w:sz w:val="24"/>
        </w:rPr>
        <w:t> </w:t>
      </w:r>
      <w:r>
        <w:rPr>
          <w:sz w:val="24"/>
        </w:rPr>
        <w:t>Component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Managers</w:t>
      </w:r>
      <w:r>
        <w:rPr>
          <w:spacing w:val="-57"/>
          <w:sz w:val="24"/>
        </w:rPr>
        <w:t> </w:t>
      </w:r>
      <w:r>
        <w:rPr>
          <w:sz w:val="24"/>
        </w:rPr>
        <w:t>(ISSM)</w:t>
      </w:r>
      <w:r>
        <w:rPr>
          <w:spacing w:val="-2"/>
          <w:sz w:val="24"/>
        </w:rPr>
        <w:t> </w:t>
      </w:r>
      <w:r>
        <w:rPr>
          <w:sz w:val="24"/>
        </w:rPr>
        <w:t>will be</w:t>
      </w:r>
      <w:r>
        <w:rPr>
          <w:spacing w:val="-2"/>
          <w:sz w:val="24"/>
        </w:rPr>
        <w:t> </w:t>
      </w:r>
      <w:r>
        <w:rPr>
          <w:sz w:val="24"/>
        </w:rPr>
        <w:t>invited to</w:t>
      </w:r>
      <w:r>
        <w:rPr>
          <w:spacing w:val="2"/>
          <w:sz w:val="24"/>
        </w:rPr>
        <w:t> </w:t>
      </w:r>
      <w:r>
        <w:rPr>
          <w:sz w:val="24"/>
        </w:rPr>
        <w:t>CISO</w:t>
      </w:r>
      <w:r>
        <w:rPr>
          <w:spacing w:val="-2"/>
          <w:sz w:val="24"/>
        </w:rPr>
        <w:t> </w:t>
      </w:r>
      <w:r>
        <w:rPr>
          <w:sz w:val="24"/>
        </w:rPr>
        <w:t>Council meetings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79" w:right="1608" w:hanging="360"/>
        <w:jc w:val="left"/>
        <w:rPr>
          <w:rFonts w:ascii="Symbol" w:hAnsi="Symbol"/>
          <w:sz w:val="24"/>
        </w:rPr>
      </w:pPr>
      <w:r>
        <w:rPr>
          <w:sz w:val="24"/>
        </w:rPr>
        <w:t>Maintains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comprehensive</w:t>
      </w:r>
      <w:r>
        <w:rPr>
          <w:spacing w:val="-2"/>
          <w:sz w:val="24"/>
        </w:rPr>
        <w:t> </w:t>
      </w:r>
      <w:r>
        <w:rPr>
          <w:sz w:val="24"/>
        </w:rPr>
        <w:t>inventory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general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(GSS) and</w:t>
      </w:r>
      <w:r>
        <w:rPr>
          <w:spacing w:val="-1"/>
          <w:sz w:val="24"/>
        </w:rPr>
        <w:t> </w:t>
      </w:r>
      <w:r>
        <w:rPr>
          <w:sz w:val="24"/>
        </w:rPr>
        <w:t>major</w:t>
      </w:r>
      <w:r>
        <w:rPr>
          <w:spacing w:val="-57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(MA)</w:t>
      </w:r>
      <w:r>
        <w:rPr>
          <w:spacing w:val="-1"/>
          <w:sz w:val="24"/>
        </w:rPr>
        <w:t> </w:t>
      </w:r>
      <w:r>
        <w:rPr>
          <w:sz w:val="24"/>
        </w:rPr>
        <w:t>in use</w:t>
      </w:r>
      <w:r>
        <w:rPr>
          <w:spacing w:val="1"/>
          <w:sz w:val="24"/>
        </w:rPr>
        <w:t> </w:t>
      </w:r>
      <w:r>
        <w:rPr>
          <w:sz w:val="24"/>
        </w:rPr>
        <w:t>within the</w:t>
      </w:r>
      <w:r>
        <w:rPr>
          <w:spacing w:val="-2"/>
          <w:sz w:val="24"/>
        </w:rPr>
        <w:t> </w:t>
      </w:r>
      <w:r>
        <w:rPr>
          <w:sz w:val="24"/>
        </w:rPr>
        <w:t>Department.</w:t>
      </w:r>
    </w:p>
    <w:p>
      <w:pPr>
        <w:pStyle w:val="ListParagraph"/>
        <w:numPr>
          <w:ilvl w:val="0"/>
          <w:numId w:val="13"/>
        </w:numPr>
        <w:tabs>
          <w:tab w:pos="1140" w:val="left" w:leader="none"/>
        </w:tabs>
        <w:spacing w:line="230" w:lineRule="auto" w:before="128" w:after="0"/>
        <w:ind w:left="1139" w:right="854" w:hanging="360"/>
        <w:jc w:val="left"/>
        <w:rPr>
          <w:sz w:val="24"/>
        </w:rPr>
      </w:pP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management</w:t>
      </w:r>
      <w:r>
        <w:rPr>
          <w:spacing w:val="1"/>
          <w:sz w:val="24"/>
        </w:rPr>
        <w:t> </w:t>
      </w:r>
      <w:r>
        <w:rPr>
          <w:sz w:val="24"/>
        </w:rPr>
        <w:t>for every</w:t>
      </w:r>
      <w:r>
        <w:rPr>
          <w:spacing w:val="-6"/>
          <w:sz w:val="24"/>
        </w:rPr>
        <w:t> </w:t>
      </w:r>
      <w:r>
        <w:rPr>
          <w:sz w:val="24"/>
        </w:rPr>
        <w:t>GSS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direct</w:t>
      </w:r>
      <w:r>
        <w:rPr>
          <w:spacing w:val="-1"/>
          <w:sz w:val="24"/>
        </w:rPr>
        <w:t> </w:t>
      </w:r>
      <w:r>
        <w:rPr>
          <w:sz w:val="24"/>
        </w:rPr>
        <w:t>oversight</w:t>
      </w:r>
      <w:r>
        <w:rPr>
          <w:spacing w:val="-1"/>
          <w:sz w:val="24"/>
        </w:rPr>
        <w:t> </w:t>
      </w:r>
      <w:r>
        <w:rPr>
          <w:sz w:val="24"/>
        </w:rPr>
        <w:t>of either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CISO</w:t>
      </w:r>
      <w:r>
        <w:rPr>
          <w:spacing w:val="-57"/>
          <w:sz w:val="24"/>
        </w:rPr>
        <w:t> </w:t>
      </w:r>
      <w:r>
        <w:rPr>
          <w:sz w:val="24"/>
        </w:rPr>
        <w:t>(for enterprise systems) or a Component CISO/ISSM (for Component-specific General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Systems (GSS).</w:t>
      </w:r>
    </w:p>
    <w:p>
      <w:pPr>
        <w:pStyle w:val="ListParagraph"/>
        <w:numPr>
          <w:ilvl w:val="0"/>
          <w:numId w:val="13"/>
        </w:numPr>
        <w:tabs>
          <w:tab w:pos="1140" w:val="left" w:leader="none"/>
        </w:tabs>
        <w:spacing w:line="240" w:lineRule="auto" w:before="125" w:after="0"/>
        <w:ind w:left="1140" w:right="0" w:hanging="361"/>
        <w:jc w:val="left"/>
        <w:rPr>
          <w:sz w:val="24"/>
        </w:rPr>
      </w:pPr>
      <w:r>
        <w:rPr>
          <w:sz w:val="24"/>
        </w:rPr>
        <w:t>MAs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direct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either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CISO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1"/>
          <w:sz w:val="24"/>
        </w:rPr>
        <w:t> </w:t>
      </w:r>
      <w:r>
        <w:rPr>
          <w:sz w:val="24"/>
        </w:rPr>
        <w:t>ISSM.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04" w:after="0"/>
        <w:ind w:left="779" w:right="1376" w:hanging="360"/>
        <w:jc w:val="left"/>
        <w:rPr>
          <w:rFonts w:ascii="Symbol" w:hAnsi="Symbol"/>
          <w:sz w:val="24"/>
        </w:rPr>
      </w:pPr>
      <w:r>
        <w:rPr>
          <w:sz w:val="24"/>
        </w:rPr>
        <w:t>Maintains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repository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Assurance</w:t>
      </w:r>
      <w:r>
        <w:rPr>
          <w:spacing w:val="-3"/>
          <w:sz w:val="24"/>
        </w:rPr>
        <w:t> </w:t>
      </w:r>
      <w:r>
        <w:rPr>
          <w:sz w:val="24"/>
        </w:rPr>
        <w:t>(IA)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authorization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57"/>
          <w:sz w:val="24"/>
        </w:rPr>
        <w:t> </w:t>
      </w:r>
      <w:r>
        <w:rPr>
          <w:sz w:val="24"/>
        </w:rPr>
        <w:t>documentation</w:t>
      </w:r>
      <w:r>
        <w:rPr>
          <w:spacing w:val="-1"/>
          <w:sz w:val="24"/>
        </w:rPr>
        <w:t> </w:t>
      </w:r>
      <w:r>
        <w:rPr>
          <w:sz w:val="24"/>
        </w:rPr>
        <w:t>and modifications.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934" w:hanging="360"/>
        <w:jc w:val="left"/>
        <w:rPr>
          <w:rFonts w:ascii="Symbol" w:hAnsi="Symbol"/>
          <w:sz w:val="24"/>
        </w:rPr>
      </w:pPr>
      <w:r>
        <w:rPr>
          <w:sz w:val="24"/>
        </w:rPr>
        <w:t>Performs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planned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acquisitions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3"/>
          <w:sz w:val="24"/>
        </w:rPr>
        <w:t> </w:t>
      </w:r>
      <w:r>
        <w:rPr>
          <w:sz w:val="24"/>
        </w:rPr>
        <w:t>$2.5</w:t>
      </w:r>
      <w:r>
        <w:rPr>
          <w:spacing w:val="-1"/>
          <w:sz w:val="24"/>
        </w:rPr>
        <w:t> </w:t>
      </w:r>
      <w:r>
        <w:rPr>
          <w:sz w:val="24"/>
        </w:rPr>
        <w:t>million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additional selected cases.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oversight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Department.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Maintains</w:t>
      </w:r>
      <w:r>
        <w:rPr>
          <w:spacing w:val="-1"/>
          <w:sz w:val="24"/>
        </w:rPr>
        <w:t> </w:t>
      </w:r>
      <w:r>
        <w:rPr>
          <w:sz w:val="24"/>
        </w:rPr>
        <w:t>classified</w:t>
      </w:r>
      <w:r>
        <w:rPr>
          <w:spacing w:val="-1"/>
          <w:sz w:val="24"/>
        </w:rPr>
        <w:t> </w:t>
      </w:r>
      <w:r>
        <w:rPr>
          <w:sz w:val="24"/>
        </w:rPr>
        <w:t>threat assessment</w:t>
      </w:r>
      <w:r>
        <w:rPr>
          <w:spacing w:val="-1"/>
          <w:sz w:val="24"/>
        </w:rPr>
        <w:t> </w:t>
      </w:r>
      <w:r>
        <w:rPr>
          <w:sz w:val="24"/>
        </w:rPr>
        <w:t>capability</w:t>
      </w:r>
      <w:r>
        <w:rPr>
          <w:spacing w:val="-6"/>
          <w:sz w:val="24"/>
        </w:rPr>
        <w:t> </w:t>
      </w:r>
      <w:r>
        <w:rPr>
          <w:sz w:val="24"/>
        </w:rPr>
        <w:t>in support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operations.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Performs</w:t>
      </w:r>
      <w:r>
        <w:rPr>
          <w:spacing w:val="-2"/>
          <w:sz w:val="24"/>
        </w:rPr>
        <w:t> </w:t>
      </w:r>
      <w:r>
        <w:rPr>
          <w:sz w:val="24"/>
        </w:rPr>
        <w:t>annual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assessments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Performs</w:t>
      </w:r>
      <w:r>
        <w:rPr>
          <w:spacing w:val="-3"/>
          <w:sz w:val="24"/>
        </w:rPr>
        <w:t> </w:t>
      </w:r>
      <w:r>
        <w:rPr>
          <w:sz w:val="24"/>
        </w:rPr>
        <w:t>periodic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selected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and applications.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Publishes</w:t>
      </w:r>
      <w:r>
        <w:rPr>
          <w:spacing w:val="-1"/>
          <w:sz w:val="24"/>
        </w:rPr>
        <w:t> </w:t>
      </w:r>
      <w:r>
        <w:rPr>
          <w:sz w:val="24"/>
        </w:rPr>
        <w:t>monthly</w:t>
      </w:r>
      <w:r>
        <w:rPr>
          <w:spacing w:val="-9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Scorecards.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1033" w:hanging="360"/>
        <w:jc w:val="left"/>
        <w:rPr>
          <w:rFonts w:ascii="Symbol" w:hAnsi="Symbol"/>
          <w:sz w:val="24"/>
        </w:rPr>
      </w:pPr>
      <w:r>
        <w:rPr>
          <w:sz w:val="24"/>
        </w:rPr>
        <w:t>Delegates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authorities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assigns</w:t>
      </w:r>
      <w:r>
        <w:rPr>
          <w:spacing w:val="-2"/>
          <w:sz w:val="24"/>
        </w:rPr>
        <w:t> </w:t>
      </w:r>
      <w:r>
        <w:rPr>
          <w:sz w:val="24"/>
        </w:rPr>
        <w:t>responsibilities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4"/>
          <w:sz w:val="24"/>
        </w:rPr>
        <w:t> </w:t>
      </w:r>
      <w:r>
        <w:rPr>
          <w:sz w:val="24"/>
        </w:rPr>
        <w:t>CISOs</w:t>
      </w:r>
      <w:r>
        <w:rPr>
          <w:spacing w:val="-3"/>
          <w:sz w:val="24"/>
        </w:rPr>
        <w:t> </w:t>
      </w:r>
      <w:r>
        <w:rPr>
          <w:sz w:val="24"/>
        </w:rPr>
        <w:t>and ISSMs,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appropriate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maintaining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high degree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850" w:hanging="360"/>
        <w:jc w:val="left"/>
        <w:rPr>
          <w:rFonts w:ascii="Symbol" w:hAnsi="Symbol"/>
          <w:sz w:val="24"/>
        </w:rPr>
      </w:pPr>
      <w:r>
        <w:rPr>
          <w:sz w:val="24"/>
        </w:rPr>
        <w:t>Reports annually to the Secretary on the effectiveness of the Department information security</w:t>
      </w:r>
      <w:r>
        <w:rPr>
          <w:spacing w:val="-57"/>
          <w:sz w:val="24"/>
        </w:rPr>
        <w:t> </w:t>
      </w:r>
      <w:r>
        <w:rPr>
          <w:sz w:val="24"/>
        </w:rPr>
        <w:t>program, including progress of remedial actions.</w:t>
      </w:r>
      <w:r>
        <w:rPr>
          <w:spacing w:val="1"/>
          <w:sz w:val="24"/>
        </w:rPr>
        <w:t> </w:t>
      </w:r>
      <w:r>
        <w:rPr>
          <w:sz w:val="24"/>
        </w:rPr>
        <w:t>The CISO’s annual report provides the</w:t>
      </w:r>
      <w:r>
        <w:rPr>
          <w:spacing w:val="1"/>
          <w:sz w:val="24"/>
        </w:rPr>
        <w:t> </w:t>
      </w:r>
      <w:r>
        <w:rPr>
          <w:sz w:val="24"/>
        </w:rPr>
        <w:t>primary basis for the Secretary’s annual report to both OMB and to the United States</w:t>
      </w:r>
      <w:r>
        <w:rPr>
          <w:spacing w:val="1"/>
          <w:sz w:val="24"/>
        </w:rPr>
        <w:t> </w:t>
      </w:r>
      <w:r>
        <w:rPr>
          <w:sz w:val="24"/>
        </w:rPr>
        <w:t>Congress</w:t>
      </w:r>
      <w:r>
        <w:rPr>
          <w:spacing w:val="-1"/>
          <w:sz w:val="24"/>
        </w:rPr>
        <w:t> </w:t>
      </w:r>
      <w:r>
        <w:rPr>
          <w:sz w:val="24"/>
        </w:rPr>
        <w:t>that is required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FISMA.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Assists</w:t>
      </w:r>
      <w:r>
        <w:rPr>
          <w:spacing w:val="-2"/>
          <w:sz w:val="24"/>
        </w:rPr>
        <w:t> </w:t>
      </w:r>
      <w:r>
        <w:rPr>
          <w:sz w:val="24"/>
        </w:rPr>
        <w:t>senior</w:t>
      </w:r>
      <w:r>
        <w:rPr>
          <w:spacing w:val="-3"/>
          <w:sz w:val="24"/>
        </w:rPr>
        <w:t> </w:t>
      </w: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officials</w:t>
      </w:r>
      <w:r>
        <w:rPr>
          <w:spacing w:val="-2"/>
          <w:sz w:val="24"/>
        </w:rPr>
        <w:t> </w:t>
      </w:r>
      <w:r>
        <w:rPr>
          <w:sz w:val="24"/>
        </w:rPr>
        <w:t>concerning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responsibilities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FISMA.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996" w:hanging="360"/>
        <w:jc w:val="left"/>
        <w:rPr>
          <w:rFonts w:ascii="Symbol" w:hAnsi="Symbol"/>
          <w:sz w:val="24"/>
        </w:rPr>
      </w:pPr>
      <w:r>
        <w:rPr>
          <w:sz w:val="24"/>
        </w:rPr>
        <w:t>Heads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office 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mission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resources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assist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5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information security</w:t>
      </w:r>
      <w:r>
        <w:rPr>
          <w:spacing w:val="-3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Appoints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serve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Headquarters</w:t>
      </w:r>
      <w:r>
        <w:rPr>
          <w:spacing w:val="-1"/>
          <w:sz w:val="24"/>
        </w:rPr>
        <w:t> </w:t>
      </w:r>
      <w:r>
        <w:rPr>
          <w:sz w:val="24"/>
        </w:rPr>
        <w:t>CISO.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Appoints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serve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Office</w:t>
      </w:r>
      <w:r>
        <w:rPr>
          <w:spacing w:val="-1"/>
          <w:sz w:val="24"/>
        </w:rPr>
        <w:t> </w:t>
      </w:r>
      <w:r>
        <w:rPr>
          <w:sz w:val="24"/>
        </w:rPr>
        <w:t>of Intelligence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(I&amp;A)</w:t>
      </w:r>
      <w:r>
        <w:rPr>
          <w:spacing w:val="-3"/>
          <w:sz w:val="24"/>
        </w:rPr>
        <w:t> </w:t>
      </w:r>
      <w:r>
        <w:rPr>
          <w:sz w:val="24"/>
        </w:rPr>
        <w:t>CISO.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operational</w:t>
      </w:r>
      <w:r>
        <w:rPr>
          <w:spacing w:val="-2"/>
          <w:sz w:val="24"/>
        </w:rPr>
        <w:t> </w:t>
      </w:r>
      <w:r>
        <w:rPr>
          <w:sz w:val="24"/>
        </w:rPr>
        <w:t>direction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Operations</w:t>
      </w:r>
      <w:r>
        <w:rPr>
          <w:spacing w:val="-2"/>
          <w:sz w:val="24"/>
        </w:rPr>
        <w:t> </w:t>
      </w:r>
      <w:r>
        <w:rPr>
          <w:sz w:val="24"/>
        </w:rPr>
        <w:t>Center</w:t>
      </w:r>
      <w:r>
        <w:rPr>
          <w:spacing w:val="-1"/>
          <w:sz w:val="24"/>
        </w:rPr>
        <w:t> </w:t>
      </w:r>
      <w:r>
        <w:rPr>
          <w:sz w:val="24"/>
        </w:rPr>
        <w:t>(SOC).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720"/>
        <w:jc w:val="left"/>
      </w:pPr>
      <w:bookmarkStart w:name="2.1.3 Component Chief Information Securi" w:id="137"/>
      <w:bookmarkEnd w:id="137"/>
      <w:r>
        <w:rPr>
          <w:b w:val="0"/>
        </w:rPr>
      </w:r>
      <w:bookmarkStart w:name="_bookmark49" w:id="138"/>
      <w:bookmarkEnd w:id="138"/>
      <w:r>
        <w:rPr>
          <w:b w:val="0"/>
        </w:rPr>
      </w:r>
      <w:bookmarkStart w:name="_bookmark49" w:id="139"/>
      <w:bookmarkEnd w:id="139"/>
      <w:r>
        <w:rPr/>
        <w:t>C</w:t>
      </w:r>
      <w:r>
        <w:rPr/>
        <w:t>omponent</w:t>
      </w:r>
      <w:r>
        <w:rPr>
          <w:spacing w:val="-6"/>
        </w:rPr>
        <w:t> </w:t>
      </w:r>
      <w:r>
        <w:rPr/>
        <w:t>Chief</w:t>
      </w:r>
      <w:r>
        <w:rPr>
          <w:spacing w:val="-3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Officer</w:t>
      </w:r>
    </w:p>
    <w:p>
      <w:pPr>
        <w:pStyle w:val="BodyText"/>
        <w:spacing w:before="116"/>
        <w:ind w:right="869"/>
      </w:pPr>
      <w:r>
        <w:rPr/>
        <w:t>The Component CISO implements and manages all aspects of the Component Information</w:t>
      </w:r>
      <w:r>
        <w:rPr>
          <w:spacing w:val="1"/>
        </w:rPr>
        <w:t> </w:t>
      </w:r>
      <w:r>
        <w:rPr/>
        <w:t>Security Program to ensure compliance with DHS policy and guidance implementing FISMA,</w:t>
      </w:r>
      <w:r>
        <w:rPr>
          <w:spacing w:val="1"/>
        </w:rPr>
        <w:t> </w:t>
      </w:r>
      <w:r>
        <w:rPr/>
        <w:t>other laws, and Executive Orders.</w:t>
      </w:r>
      <w:r>
        <w:rPr>
          <w:spacing w:val="1"/>
        </w:rPr>
        <w:t> </w:t>
      </w:r>
      <w:r>
        <w:rPr/>
        <w:t>The Component CISO reports directly to the Component CIO</w:t>
      </w:r>
      <w:r>
        <w:rPr>
          <w:spacing w:val="-58"/>
        </w:rPr>
        <w:t> </w:t>
      </w:r>
      <w:r>
        <w:rPr/>
        <w:t>on matters relating to the security of Component information systems. In order to ensure</w:t>
      </w:r>
      <w:r>
        <w:rPr>
          <w:spacing w:val="1"/>
        </w:rPr>
        <w:t> </w:t>
      </w:r>
      <w:r>
        <w:rPr/>
        <w:t>continuity of operations and effective devolution, large Components should ensure the</w:t>
      </w:r>
      <w:r>
        <w:rPr>
          <w:spacing w:val="1"/>
        </w:rPr>
        <w:t> </w:t>
      </w:r>
      <w:r>
        <w:rPr/>
        <w:t>designation of a Deputy CISO with full authorities, to include the roles of Risk Executive and</w:t>
      </w:r>
      <w:r>
        <w:rPr>
          <w:spacing w:val="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 Assessor</w:t>
      </w:r>
      <w:r>
        <w:rPr>
          <w:spacing w:val="-1"/>
        </w:rPr>
        <w:t> </w:t>
      </w:r>
      <w:r>
        <w:rPr/>
        <w:t>upon the</w:t>
      </w:r>
      <w:r>
        <w:rPr>
          <w:spacing w:val="-1"/>
        </w:rPr>
        <w:t> </w:t>
      </w:r>
      <w:r>
        <w:rPr/>
        <w:t>absence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CISO.</w:t>
      </w:r>
    </w:p>
    <w:p>
      <w:pPr>
        <w:pStyle w:val="BodyText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have a</w:t>
      </w:r>
      <w:r>
        <w:rPr>
          <w:spacing w:val="-2"/>
        </w:rPr>
        <w:t> </w:t>
      </w:r>
      <w:r>
        <w:rPr/>
        <w:t>fulltime</w:t>
      </w:r>
      <w:r>
        <w:rPr>
          <w:spacing w:val="-2"/>
        </w:rPr>
        <w:t> </w:t>
      </w:r>
      <w:r>
        <w:rPr/>
        <w:t>CISO: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Customs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Border</w:t>
      </w:r>
      <w:r>
        <w:rPr>
          <w:spacing w:val="-2"/>
          <w:sz w:val="24"/>
        </w:rPr>
        <w:t> </w:t>
      </w:r>
      <w:r>
        <w:rPr>
          <w:sz w:val="24"/>
        </w:rPr>
        <w:t>Protection</w:t>
      </w:r>
      <w:r>
        <w:rPr>
          <w:spacing w:val="-2"/>
          <w:sz w:val="24"/>
        </w:rPr>
        <w:t> </w:t>
      </w:r>
      <w:r>
        <w:rPr>
          <w:sz w:val="24"/>
        </w:rPr>
        <w:t>(CBP)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948" w:hanging="360"/>
        <w:jc w:val="left"/>
        <w:rPr>
          <w:rFonts w:ascii="Symbol" w:hAnsi="Symbol"/>
          <w:sz w:val="24"/>
        </w:rPr>
      </w:pPr>
      <w:r>
        <w:rPr>
          <w:sz w:val="24"/>
        </w:rPr>
        <w:t>Federal Emergency Management Agency (FEMAFederal Law Enforcement Training Center</w:t>
      </w:r>
      <w:r>
        <w:rPr>
          <w:spacing w:val="-58"/>
          <w:sz w:val="24"/>
        </w:rPr>
        <w:t> </w:t>
      </w:r>
      <w:r>
        <w:rPr>
          <w:sz w:val="24"/>
        </w:rPr>
        <w:t>(FLETC)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Headquarters,</w:t>
      </w:r>
      <w:r>
        <w:rPr>
          <w:spacing w:val="-2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Homeland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Immigration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Customs</w:t>
      </w:r>
      <w:r>
        <w:rPr>
          <w:spacing w:val="-2"/>
          <w:sz w:val="24"/>
        </w:rPr>
        <w:t> </w:t>
      </w:r>
      <w:r>
        <w:rPr>
          <w:sz w:val="24"/>
        </w:rPr>
        <w:t>Enforcement</w:t>
      </w:r>
      <w:r>
        <w:rPr>
          <w:spacing w:val="-3"/>
          <w:sz w:val="24"/>
        </w:rPr>
        <w:t> </w:t>
      </w:r>
      <w:r>
        <w:rPr>
          <w:sz w:val="24"/>
        </w:rPr>
        <w:t>(ICE)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National</w:t>
      </w:r>
      <w:r>
        <w:rPr>
          <w:spacing w:val="-3"/>
          <w:sz w:val="24"/>
        </w:rPr>
        <w:t> </w:t>
      </w:r>
      <w:r>
        <w:rPr>
          <w:sz w:val="24"/>
        </w:rPr>
        <w:t>Protection</w:t>
      </w:r>
      <w:r>
        <w:rPr>
          <w:spacing w:val="-2"/>
          <w:sz w:val="24"/>
        </w:rPr>
        <w:t> </w:t>
      </w:r>
      <w:r>
        <w:rPr>
          <w:sz w:val="24"/>
        </w:rPr>
        <w:t>and Programs</w:t>
      </w:r>
      <w:r>
        <w:rPr>
          <w:spacing w:val="-3"/>
          <w:sz w:val="24"/>
        </w:rPr>
        <w:t> </w:t>
      </w:r>
      <w:r>
        <w:rPr>
          <w:sz w:val="24"/>
        </w:rPr>
        <w:t>Directorate</w:t>
      </w:r>
      <w:r>
        <w:rPr>
          <w:spacing w:val="-3"/>
          <w:sz w:val="24"/>
        </w:rPr>
        <w:t> </w:t>
      </w:r>
      <w:r>
        <w:rPr>
          <w:sz w:val="24"/>
        </w:rPr>
        <w:t>(NPPD)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Office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Intelligence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  <w:r>
        <w:rPr>
          <w:spacing w:val="-2"/>
          <w:sz w:val="24"/>
        </w:rPr>
        <w:t> </w:t>
      </w:r>
      <w:r>
        <w:rPr>
          <w:sz w:val="24"/>
        </w:rPr>
        <w:t>(I&amp;A)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Technology</w:t>
      </w:r>
      <w:r>
        <w:rPr>
          <w:spacing w:val="-4"/>
          <w:sz w:val="24"/>
        </w:rPr>
        <w:t> </w:t>
      </w:r>
      <w:r>
        <w:rPr>
          <w:sz w:val="24"/>
        </w:rPr>
        <w:t>(S&amp;T)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Transportation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Administration</w:t>
      </w:r>
      <w:r>
        <w:rPr>
          <w:spacing w:val="-2"/>
          <w:sz w:val="24"/>
        </w:rPr>
        <w:t> </w:t>
      </w:r>
      <w:r>
        <w:rPr>
          <w:sz w:val="24"/>
        </w:rPr>
        <w:t>(TSA)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United</w:t>
      </w:r>
      <w:r>
        <w:rPr>
          <w:spacing w:val="-3"/>
          <w:sz w:val="24"/>
        </w:rPr>
        <w:t> </w:t>
      </w:r>
      <w:r>
        <w:rPr>
          <w:sz w:val="24"/>
        </w:rPr>
        <w:t>States</w:t>
      </w:r>
      <w:r>
        <w:rPr>
          <w:spacing w:val="-3"/>
          <w:sz w:val="24"/>
        </w:rPr>
        <w:t> </w:t>
      </w:r>
      <w:r>
        <w:rPr>
          <w:sz w:val="24"/>
        </w:rPr>
        <w:t>Citizenship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Immigration</w:t>
      </w:r>
      <w:r>
        <w:rPr>
          <w:spacing w:val="-3"/>
          <w:sz w:val="24"/>
        </w:rPr>
        <w:t> </w:t>
      </w:r>
      <w:r>
        <w:rPr>
          <w:sz w:val="24"/>
        </w:rPr>
        <w:t>Services</w:t>
      </w:r>
      <w:r>
        <w:rPr>
          <w:spacing w:val="-2"/>
          <w:sz w:val="24"/>
        </w:rPr>
        <w:t> </w:t>
      </w:r>
      <w:r>
        <w:rPr>
          <w:sz w:val="24"/>
        </w:rPr>
        <w:t>(USCIS)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United</w:t>
      </w:r>
      <w:r>
        <w:rPr>
          <w:spacing w:val="-2"/>
          <w:sz w:val="24"/>
        </w:rPr>
        <w:t> </w:t>
      </w:r>
      <w:r>
        <w:rPr>
          <w:sz w:val="24"/>
        </w:rPr>
        <w:t>States</w:t>
      </w:r>
      <w:r>
        <w:rPr>
          <w:spacing w:val="-2"/>
          <w:sz w:val="24"/>
        </w:rPr>
        <w:t> </w:t>
      </w:r>
      <w:r>
        <w:rPr>
          <w:sz w:val="24"/>
        </w:rPr>
        <w:t>Coast</w:t>
      </w:r>
      <w:r>
        <w:rPr>
          <w:spacing w:val="-2"/>
          <w:sz w:val="24"/>
        </w:rPr>
        <w:t> </w:t>
      </w:r>
      <w:r>
        <w:rPr>
          <w:sz w:val="24"/>
        </w:rPr>
        <w:t>Guard</w:t>
      </w:r>
      <w:r>
        <w:rPr>
          <w:spacing w:val="-1"/>
          <w:sz w:val="24"/>
        </w:rPr>
        <w:t> </w:t>
      </w:r>
      <w:r>
        <w:rPr>
          <w:sz w:val="24"/>
        </w:rPr>
        <w:t>(USCG)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United</w:t>
      </w:r>
      <w:r>
        <w:rPr>
          <w:spacing w:val="-3"/>
          <w:sz w:val="24"/>
        </w:rPr>
        <w:t> </w:t>
      </w:r>
      <w:r>
        <w:rPr>
          <w:sz w:val="24"/>
        </w:rPr>
        <w:t>States</w:t>
      </w:r>
      <w:r>
        <w:rPr>
          <w:spacing w:val="-2"/>
          <w:sz w:val="24"/>
        </w:rPr>
        <w:t> </w:t>
      </w:r>
      <w:r>
        <w:rPr>
          <w:sz w:val="24"/>
        </w:rPr>
        <w:t>Secret</w:t>
      </w:r>
      <w:r>
        <w:rPr>
          <w:spacing w:val="-2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(USSS)</w:t>
      </w:r>
    </w:p>
    <w:p>
      <w:pPr>
        <w:pStyle w:val="BodyText"/>
        <w:spacing w:before="0"/>
        <w:ind w:left="0"/>
        <w:rPr>
          <w:sz w:val="28"/>
        </w:rPr>
      </w:pPr>
    </w:p>
    <w:p>
      <w:pPr>
        <w:pStyle w:val="BodyText"/>
        <w:spacing w:before="191"/>
        <w:ind w:left="419"/>
      </w:pPr>
      <w:r>
        <w:rPr/>
        <w:t>Component</w:t>
      </w:r>
      <w:r>
        <w:rPr>
          <w:spacing w:val="-3"/>
        </w:rPr>
        <w:t> </w:t>
      </w:r>
      <w:r>
        <w:rPr/>
        <w:t>CISOs: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Serve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principal</w:t>
      </w:r>
      <w:r>
        <w:rPr>
          <w:spacing w:val="-1"/>
          <w:sz w:val="24"/>
        </w:rPr>
        <w:t> </w:t>
      </w:r>
      <w:r>
        <w:rPr>
          <w:sz w:val="24"/>
        </w:rPr>
        <w:t>advisor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matters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16" w:after="0"/>
        <w:ind w:left="780" w:right="1420" w:hanging="360"/>
        <w:jc w:val="both"/>
        <w:rPr>
          <w:rFonts w:ascii="Symbol" w:hAnsi="Symbol"/>
          <w:sz w:val="24"/>
        </w:rPr>
      </w:pPr>
      <w:r>
        <w:rPr>
          <w:sz w:val="24"/>
        </w:rPr>
        <w:t>Report directly to the Component CIO on matters relating to the security of Component</w:t>
      </w:r>
      <w:r>
        <w:rPr>
          <w:spacing w:val="-58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40" w:lineRule="auto" w:before="122" w:after="0"/>
        <w:ind w:left="780" w:right="0" w:hanging="360"/>
        <w:jc w:val="both"/>
        <w:rPr>
          <w:rFonts w:ascii="Symbol" w:hAnsi="Symbol"/>
          <w:sz w:val="24"/>
        </w:rPr>
      </w:pPr>
      <w:r>
        <w:rPr>
          <w:sz w:val="24"/>
        </w:rPr>
        <w:t>Oversee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21" w:after="0"/>
        <w:ind w:left="780" w:right="1034" w:hanging="360"/>
        <w:jc w:val="both"/>
        <w:rPr>
          <w:rFonts w:ascii="Symbol" w:hAnsi="Symbol"/>
          <w:sz w:val="24"/>
        </w:rPr>
      </w:pPr>
      <w:r>
        <w:rPr>
          <w:sz w:val="24"/>
        </w:rPr>
        <w:t>Ensure that information security-related decisions and information, including updates to the</w:t>
      </w:r>
      <w:r>
        <w:rPr>
          <w:spacing w:val="-58"/>
          <w:sz w:val="24"/>
        </w:rPr>
        <w:t> </w:t>
      </w:r>
      <w:r>
        <w:rPr>
          <w:sz w:val="24"/>
        </w:rPr>
        <w:t>4300 series of information security publications, are distributed to the Information Systems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Officers</w:t>
      </w:r>
      <w:r>
        <w:rPr>
          <w:spacing w:val="-1"/>
          <w:sz w:val="24"/>
        </w:rPr>
        <w:t> </w:t>
      </w:r>
      <w:r>
        <w:rPr>
          <w:sz w:val="24"/>
        </w:rPr>
        <w:t>(ISSO)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persons within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40" w:lineRule="auto" w:before="125" w:after="0"/>
        <w:ind w:left="780" w:right="0" w:hanging="360"/>
        <w:jc w:val="both"/>
        <w:rPr>
          <w:rFonts w:ascii="Symbol" w:hAnsi="Symbol"/>
          <w:sz w:val="24"/>
        </w:rPr>
      </w:pPr>
      <w:r>
        <w:rPr>
          <w:sz w:val="24"/>
        </w:rPr>
        <w:t>Approve</w:t>
      </w:r>
      <w:r>
        <w:rPr>
          <w:spacing w:val="-3"/>
          <w:sz w:val="24"/>
        </w:rPr>
        <w:t> </w:t>
      </w:r>
      <w:r>
        <w:rPr>
          <w:sz w:val="24"/>
        </w:rPr>
        <w:t>and/or</w:t>
      </w:r>
      <w:r>
        <w:rPr>
          <w:spacing w:val="-2"/>
          <w:sz w:val="24"/>
        </w:rPr>
        <w:t> </w:t>
      </w:r>
      <w:r>
        <w:rPr>
          <w:sz w:val="24"/>
        </w:rPr>
        <w:t>validate all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reporting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677" w:hanging="360"/>
        <w:jc w:val="left"/>
        <w:rPr>
          <w:rFonts w:ascii="Symbol" w:hAnsi="Symbol"/>
          <w:sz w:val="24"/>
        </w:rPr>
      </w:pPr>
      <w:r>
        <w:rPr>
          <w:sz w:val="24"/>
        </w:rPr>
        <w:t>Consult with the Component Privacy Officer or Privacy Point of Contact (PPOC) for</w:t>
      </w:r>
      <w:r>
        <w:rPr>
          <w:spacing w:val="-57"/>
          <w:sz w:val="24"/>
        </w:rPr>
        <w:t> </w:t>
      </w:r>
      <w:r>
        <w:rPr>
          <w:sz w:val="24"/>
        </w:rPr>
        <w:t>reporting</w:t>
      </w:r>
      <w:r>
        <w:rPr>
          <w:spacing w:val="-4"/>
          <w:sz w:val="24"/>
        </w:rPr>
        <w:t> </w:t>
      </w:r>
      <w:r>
        <w:rPr>
          <w:sz w:val="24"/>
        </w:rPr>
        <w:t>and handling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incidents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966" w:hanging="360"/>
        <w:jc w:val="left"/>
        <w:rPr>
          <w:rFonts w:ascii="Symbol" w:hAnsi="Symbol"/>
          <w:sz w:val="24"/>
        </w:rPr>
      </w:pPr>
      <w:r>
        <w:rPr>
          <w:sz w:val="24"/>
        </w:rPr>
        <w:t>Manage information security resources including oversight and review of security</w:t>
      </w:r>
      <w:r>
        <w:rPr>
          <w:spacing w:val="-57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in funding documents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1060" w:hanging="360"/>
        <w:jc w:val="left"/>
        <w:rPr>
          <w:rFonts w:ascii="Symbol" w:hAnsi="Symbol"/>
          <w:sz w:val="24"/>
        </w:rPr>
      </w:pPr>
      <w:r>
        <w:rPr>
          <w:sz w:val="24"/>
        </w:rPr>
        <w:t>Review and approve the security of hardware and software prior to implementation into the</w:t>
      </w:r>
      <w:r>
        <w:rPr>
          <w:spacing w:val="-58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SOC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direction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SOC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Periodically</w:t>
      </w:r>
      <w:r>
        <w:rPr>
          <w:spacing w:val="-6"/>
          <w:sz w:val="24"/>
        </w:rPr>
        <w:t> </w:t>
      </w:r>
      <w:r>
        <w:rPr>
          <w:sz w:val="24"/>
        </w:rPr>
        <w:t>test the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1076" w:hanging="360"/>
        <w:jc w:val="left"/>
        <w:rPr>
          <w:rFonts w:ascii="Symbol" w:hAnsi="Symbol"/>
          <w:sz w:val="24"/>
        </w:rPr>
      </w:pPr>
      <w:r>
        <w:rPr>
          <w:sz w:val="24"/>
        </w:rPr>
        <w:t>Implement and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a POA&amp;M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for remediation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creating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POA&amp;M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57"/>
          <w:sz w:val="24"/>
        </w:rPr>
        <w:t> </w:t>
      </w:r>
      <w:r>
        <w:rPr>
          <w:sz w:val="24"/>
        </w:rPr>
        <w:t>known</w:t>
      </w:r>
      <w:r>
        <w:rPr>
          <w:spacing w:val="-1"/>
          <w:sz w:val="24"/>
        </w:rPr>
        <w:t> </w:t>
      </w:r>
      <w:r>
        <w:rPr>
          <w:sz w:val="24"/>
        </w:rPr>
        <w:t>vulnerability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266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ISSOs are appointed for each information system managed at the Component</w:t>
      </w:r>
      <w:r>
        <w:rPr>
          <w:spacing w:val="-58"/>
          <w:sz w:val="24"/>
        </w:rPr>
        <w:t> </w:t>
      </w:r>
      <w:r>
        <w:rPr>
          <w:sz w:val="24"/>
        </w:rPr>
        <w:t>level,</w:t>
      </w:r>
      <w:r>
        <w:rPr>
          <w:spacing w:val="-1"/>
          <w:sz w:val="24"/>
        </w:rPr>
        <w:t> </w:t>
      </w:r>
      <w:r>
        <w:rPr>
          <w:sz w:val="24"/>
        </w:rPr>
        <w:t>and review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approve</w:t>
      </w:r>
      <w:r>
        <w:rPr>
          <w:spacing w:val="1"/>
          <w:sz w:val="24"/>
        </w:rPr>
        <w:t> </w:t>
      </w:r>
      <w:r>
        <w:rPr>
          <w:sz w:val="24"/>
        </w:rPr>
        <w:t>ISSO</w:t>
      </w:r>
      <w:r>
        <w:rPr>
          <w:spacing w:val="-1"/>
          <w:sz w:val="24"/>
        </w:rPr>
        <w:t> </w:t>
      </w:r>
      <w:r>
        <w:rPr>
          <w:sz w:val="24"/>
        </w:rPr>
        <w:t>appointments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weekly</w:t>
      </w:r>
      <w:r>
        <w:rPr>
          <w:spacing w:val="-6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submitted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SOC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061" w:hanging="360"/>
        <w:jc w:val="left"/>
        <w:rPr>
          <w:rFonts w:ascii="Symbol" w:hAnsi="Symbol"/>
          <w:sz w:val="24"/>
        </w:rPr>
      </w:pPr>
      <w:r>
        <w:rPr>
          <w:sz w:val="24"/>
        </w:rPr>
        <w:t>Acknowledge</w:t>
      </w:r>
      <w:r>
        <w:rPr>
          <w:spacing w:val="-2"/>
          <w:sz w:val="24"/>
        </w:rPr>
        <w:t> </w:t>
      </w:r>
      <w:r>
        <w:rPr>
          <w:sz w:val="24"/>
        </w:rPr>
        <w:t>receipt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Vulnerability</w:t>
      </w:r>
      <w:r>
        <w:rPr>
          <w:spacing w:val="-7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(ISVM)</w:t>
      </w:r>
      <w:r>
        <w:rPr>
          <w:spacing w:val="-4"/>
          <w:sz w:val="24"/>
        </w:rPr>
        <w:t> </w:t>
      </w:r>
      <w:r>
        <w:rPr>
          <w:sz w:val="24"/>
        </w:rPr>
        <w:t>messages,</w:t>
      </w:r>
      <w:r>
        <w:rPr>
          <w:spacing w:val="-57"/>
          <w:sz w:val="24"/>
        </w:rPr>
        <w:t> </w:t>
      </w: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1"/>
          <w:sz w:val="24"/>
        </w:rPr>
        <w:t> </w:t>
      </w:r>
      <w:r>
        <w:rPr>
          <w:sz w:val="24"/>
        </w:rPr>
        <w:t>with requirements or</w:t>
      </w:r>
      <w:r>
        <w:rPr>
          <w:spacing w:val="-1"/>
          <w:sz w:val="24"/>
        </w:rPr>
        <w:t> </w:t>
      </w:r>
      <w:r>
        <w:rPr>
          <w:sz w:val="24"/>
        </w:rPr>
        <w:t>notify</w:t>
      </w:r>
      <w:r>
        <w:rPr>
          <w:spacing w:val="-5"/>
          <w:sz w:val="24"/>
        </w:rPr>
        <w:t> </w:t>
      </w:r>
      <w:r>
        <w:rPr>
          <w:sz w:val="24"/>
        </w:rPr>
        <w:t>the granting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waivers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firewall</w:t>
      </w:r>
      <w:r>
        <w:rPr>
          <w:spacing w:val="-2"/>
          <w:sz w:val="24"/>
        </w:rPr>
        <w:t> </w:t>
      </w:r>
      <w:r>
        <w:rPr>
          <w:sz w:val="24"/>
        </w:rPr>
        <w:t>rule</w:t>
      </w:r>
      <w:r>
        <w:rPr>
          <w:spacing w:val="-2"/>
          <w:sz w:val="24"/>
        </w:rPr>
        <w:t> </w:t>
      </w:r>
      <w:r>
        <w:rPr>
          <w:sz w:val="24"/>
        </w:rPr>
        <w:t>sets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1177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4"/>
          <w:sz w:val="24"/>
        </w:rPr>
        <w:t> </w:t>
      </w:r>
      <w:r>
        <w:rPr>
          <w:sz w:val="24"/>
        </w:rPr>
        <w:t>that Interconnection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Agreements</w:t>
      </w:r>
      <w:r>
        <w:rPr>
          <w:spacing w:val="-3"/>
          <w:sz w:val="24"/>
        </w:rPr>
        <w:t> </w:t>
      </w:r>
      <w:r>
        <w:rPr>
          <w:sz w:val="24"/>
        </w:rPr>
        <w:t>(ISA)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maintained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connections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systems that do</w:t>
      </w:r>
      <w:r>
        <w:rPr>
          <w:spacing w:val="2"/>
          <w:sz w:val="24"/>
        </w:rPr>
        <w:t> </w:t>
      </w:r>
      <w:r>
        <w:rPr>
          <w:sz w:val="24"/>
        </w:rPr>
        <w:t>not have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3"/>
          <w:sz w:val="24"/>
        </w:rPr>
        <w:t> </w:t>
      </w:r>
      <w:r>
        <w:rPr>
          <w:sz w:val="24"/>
        </w:rPr>
        <w:t>policy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1320" w:hanging="360"/>
        <w:jc w:val="left"/>
        <w:rPr>
          <w:rFonts w:ascii="Symbol" w:hAnsi="Symbol"/>
          <w:sz w:val="24"/>
        </w:rPr>
      </w:pPr>
      <w:r>
        <w:rPr>
          <w:sz w:val="24"/>
        </w:rPr>
        <w:t>Ensure adherence to the DHS Secure Baseline Configuration Guides (Enclosure 1 to this</w:t>
      </w:r>
      <w:r>
        <w:rPr>
          <w:spacing w:val="-58"/>
          <w:sz w:val="24"/>
        </w:rPr>
        <w:t> </w:t>
      </w:r>
      <w:r>
        <w:rPr>
          <w:sz w:val="24"/>
        </w:rPr>
        <w:t>Handbook)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80" w:right="1251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reporting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vulnerability</w:t>
      </w:r>
      <w:r>
        <w:rPr>
          <w:spacing w:val="-6"/>
          <w:sz w:val="24"/>
        </w:rPr>
        <w:t> </w:t>
      </w:r>
      <w:r>
        <w:rPr>
          <w:sz w:val="24"/>
        </w:rPr>
        <w:t>scanning</w:t>
      </w:r>
      <w:r>
        <w:rPr>
          <w:spacing w:val="-4"/>
          <w:sz w:val="24"/>
        </w:rPr>
        <w:t> </w:t>
      </w:r>
      <w:r>
        <w:rPr>
          <w:sz w:val="24"/>
        </w:rPr>
        <w:t>activities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SOC,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accordance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i/>
          <w:sz w:val="24"/>
        </w:rPr>
        <w:t>DHS 4300A Sensitive Systems Handbook </w:t>
      </w:r>
      <w:r>
        <w:rPr>
          <w:sz w:val="24"/>
        </w:rPr>
        <w:t>Attachment O</w:t>
      </w:r>
      <w:r>
        <w:rPr>
          <w:i/>
          <w:sz w:val="24"/>
        </w:rPr>
        <w:t>, </w:t>
      </w:r>
      <w:r>
        <w:rPr>
          <w:sz w:val="24"/>
        </w:rPr>
        <w:t>“Vulnerability Management</w:t>
      </w:r>
      <w:r>
        <w:rPr>
          <w:spacing w:val="1"/>
          <w:sz w:val="24"/>
        </w:rPr>
        <w:t> </w:t>
      </w:r>
      <w:r>
        <w:rPr>
          <w:sz w:val="24"/>
        </w:rPr>
        <w:t>Program.”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8" w:after="0"/>
        <w:ind w:left="780" w:right="1066" w:hanging="360"/>
        <w:jc w:val="left"/>
        <w:rPr>
          <w:rFonts w:ascii="Symbol" w:hAnsi="Symbol"/>
          <w:sz w:val="24"/>
        </w:rPr>
      </w:pPr>
      <w:r>
        <w:rPr>
          <w:sz w:val="24"/>
        </w:rPr>
        <w:t>Develop and maintain a Component-wide information security program in accordance with</w:t>
      </w:r>
      <w:r>
        <w:rPr>
          <w:spacing w:val="-57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policies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75" w:hanging="360"/>
        <w:jc w:val="left"/>
        <w:rPr>
          <w:rFonts w:ascii="Symbol" w:hAnsi="Symbol"/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policies,</w:t>
      </w:r>
      <w:r>
        <w:rPr>
          <w:spacing w:val="-2"/>
          <w:sz w:val="24"/>
        </w:rPr>
        <w:t> </w:t>
      </w:r>
      <w:r>
        <w:rPr>
          <w:sz w:val="24"/>
        </w:rPr>
        <w:t>procedures,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techniques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 all applicable</w:t>
      </w:r>
      <w:r>
        <w:rPr>
          <w:spacing w:val="1"/>
          <w:sz w:val="24"/>
        </w:rPr>
        <w:t> </w:t>
      </w:r>
      <w:r>
        <w:rPr>
          <w:sz w:val="24"/>
        </w:rPr>
        <w:t>requirements are</w:t>
      </w:r>
      <w:r>
        <w:rPr>
          <w:spacing w:val="-1"/>
          <w:sz w:val="24"/>
        </w:rPr>
        <w:t> </w:t>
      </w:r>
      <w:r>
        <w:rPr>
          <w:sz w:val="24"/>
        </w:rPr>
        <w:t>met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257" w:hanging="360"/>
        <w:jc w:val="left"/>
        <w:rPr>
          <w:rFonts w:ascii="Symbol" w:hAnsi="Symbol"/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FISMA</w:t>
      </w:r>
      <w:r>
        <w:rPr>
          <w:spacing w:val="-2"/>
          <w:sz w:val="24"/>
        </w:rPr>
        <w:t> </w:t>
      </w:r>
      <w:r>
        <w:rPr>
          <w:sz w:val="24"/>
        </w:rPr>
        <w:t>Manager</w:t>
      </w:r>
      <w:r>
        <w:rPr>
          <w:spacing w:val="-3"/>
          <w:sz w:val="24"/>
        </w:rPr>
        <w:t> </w:t>
      </w:r>
      <w:r>
        <w:rPr>
          <w:sz w:val="24"/>
        </w:rPr>
        <w:t>resource at</w:t>
      </w:r>
      <w:r>
        <w:rPr>
          <w:spacing w:val="-2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once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57"/>
          <w:sz w:val="24"/>
        </w:rPr>
        <w:t> </w:t>
      </w:r>
      <w:r>
        <w:rPr>
          <w:sz w:val="24"/>
        </w:rPr>
        <w:t>quarter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16" w:after="0"/>
        <w:ind w:left="780" w:right="1148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training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oversight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personnel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significant</w:t>
      </w:r>
      <w:r>
        <w:rPr>
          <w:spacing w:val="-2"/>
          <w:sz w:val="24"/>
        </w:rPr>
        <w:t> </w:t>
      </w:r>
      <w:r>
        <w:rPr>
          <w:sz w:val="24"/>
        </w:rPr>
        <w:t>responsibilities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038" w:hanging="360"/>
        <w:jc w:val="left"/>
        <w:rPr>
          <w:rFonts w:ascii="Symbol" w:hAnsi="Symbol"/>
          <w:sz w:val="24"/>
        </w:rPr>
      </w:pPr>
      <w:r>
        <w:rPr>
          <w:sz w:val="24"/>
        </w:rPr>
        <w:t>Oversee the Component’s Security Authorization process for GSSs and Major Applications</w:t>
      </w:r>
      <w:r>
        <w:rPr>
          <w:spacing w:val="-57"/>
          <w:sz w:val="24"/>
        </w:rPr>
        <w:t> </w:t>
      </w:r>
      <w:r>
        <w:rPr>
          <w:sz w:val="24"/>
        </w:rPr>
        <w:t>(MA)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449" w:hanging="360"/>
        <w:jc w:val="left"/>
        <w:rPr>
          <w:rFonts w:ascii="Symbol" w:hAnsi="Symbol"/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independent Component-wide</w:t>
      </w:r>
      <w:r>
        <w:rPr>
          <w:spacing w:val="-2"/>
          <w:sz w:val="24"/>
        </w:rPr>
        <w:t> </w:t>
      </w:r>
      <w:r>
        <w:rPr>
          <w:sz w:val="24"/>
        </w:rPr>
        <w:t>assessment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consistent</w:t>
      </w:r>
      <w:r>
        <w:rPr>
          <w:spacing w:val="-1"/>
          <w:sz w:val="24"/>
        </w:rPr>
        <w:t> </w:t>
      </w:r>
      <w:r>
        <w:rPr>
          <w:sz w:val="24"/>
        </w:rPr>
        <w:t>approach to</w:t>
      </w:r>
      <w:r>
        <w:rPr>
          <w:spacing w:val="2"/>
          <w:sz w:val="24"/>
        </w:rPr>
        <w:t> </w:t>
      </w:r>
      <w:r>
        <w:rPr>
          <w:sz w:val="24"/>
        </w:rPr>
        <w:t>controls effectiveness testing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060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an appropriate SOC performs an independent network assessment as part of the</w:t>
      </w:r>
      <w:r>
        <w:rPr>
          <w:spacing w:val="-58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process for</w:t>
      </w:r>
      <w:r>
        <w:rPr>
          <w:spacing w:val="-1"/>
          <w:sz w:val="24"/>
        </w:rPr>
        <w:t> </w:t>
      </w:r>
      <w:r>
        <w:rPr>
          <w:sz w:val="24"/>
        </w:rPr>
        <w:t>each authorized application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enterprise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tools are</w:t>
      </w:r>
      <w:r>
        <w:rPr>
          <w:spacing w:val="-2"/>
          <w:sz w:val="24"/>
        </w:rPr>
        <w:t> </w:t>
      </w:r>
      <w:r>
        <w:rPr>
          <w:sz w:val="24"/>
        </w:rPr>
        <w:t>utilized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Oversee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Component security</w:t>
      </w:r>
      <w:r>
        <w:rPr>
          <w:spacing w:val="-6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functions, including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SOCs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947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providers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operate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behalf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57"/>
          <w:sz w:val="24"/>
        </w:rPr>
        <w:t> </w:t>
      </w:r>
      <w:r>
        <w:rPr>
          <w:sz w:val="24"/>
        </w:rPr>
        <w:t>meet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required for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989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acceptable</w:t>
      </w:r>
      <w:r>
        <w:rPr>
          <w:spacing w:val="-2"/>
          <w:sz w:val="24"/>
        </w:rPr>
        <w:t> </w:t>
      </w:r>
      <w:r>
        <w:rPr>
          <w:sz w:val="24"/>
        </w:rPr>
        <w:t>level of</w:t>
      </w:r>
      <w:r>
        <w:rPr>
          <w:spacing w:val="-2"/>
          <w:sz w:val="24"/>
        </w:rPr>
        <w:t> </w:t>
      </w:r>
      <w:r>
        <w:rPr>
          <w:sz w:val="24"/>
        </w:rPr>
        <w:t>trust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service;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compensating</w:t>
      </w:r>
      <w:r>
        <w:rPr>
          <w:spacing w:val="-4"/>
          <w:sz w:val="24"/>
        </w:rPr>
        <w:t> </w:t>
      </w:r>
      <w:r>
        <w:rPr>
          <w:sz w:val="24"/>
        </w:rPr>
        <w:t>controls to</w:t>
      </w:r>
      <w:r>
        <w:rPr>
          <w:spacing w:val="-57"/>
          <w:sz w:val="24"/>
        </w:rPr>
        <w:t> </w:t>
      </w:r>
      <w:r>
        <w:rPr>
          <w:sz w:val="24"/>
        </w:rPr>
        <w:t>secure information or the process flow, accepting a greater degree of risk, or reducing the</w:t>
      </w:r>
      <w:r>
        <w:rPr>
          <w:spacing w:val="1"/>
          <w:sz w:val="24"/>
        </w:rPr>
        <w:t> </w:t>
      </w:r>
      <w:r>
        <w:rPr>
          <w:sz w:val="24"/>
        </w:rPr>
        <w:t>functionality</w:t>
      </w:r>
      <w:r>
        <w:rPr>
          <w:spacing w:val="-6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extent necessary</w:t>
      </w:r>
      <w:r>
        <w:rPr>
          <w:spacing w:val="-5"/>
          <w:sz w:val="24"/>
        </w:rPr>
        <w:t> </w:t>
      </w:r>
      <w:r>
        <w:rPr>
          <w:sz w:val="24"/>
        </w:rPr>
        <w:t>to make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 acceptable</w:t>
      </w:r>
    </w:p>
    <w:p>
      <w:pPr>
        <w:pStyle w:val="BodyText"/>
        <w:spacing w:before="123"/>
      </w:pPr>
      <w:r>
        <w:rPr/>
        <w:t>Component</w:t>
      </w:r>
      <w:r>
        <w:rPr>
          <w:spacing w:val="-2"/>
        </w:rPr>
        <w:t> </w:t>
      </w:r>
      <w:r>
        <w:rPr/>
        <w:t>CISO</w:t>
      </w:r>
      <w:r>
        <w:rPr>
          <w:spacing w:val="-3"/>
        </w:rPr>
        <w:t> </w:t>
      </w:r>
      <w:r>
        <w:rPr/>
        <w:t>qualifications</w:t>
      </w:r>
      <w:r>
        <w:rPr>
          <w:spacing w:val="-2"/>
        </w:rPr>
        <w:t> </w:t>
      </w:r>
      <w:r>
        <w:rPr/>
        <w:t>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224" w:hanging="360"/>
        <w:jc w:val="left"/>
        <w:rPr>
          <w:rFonts w:ascii="Symbol" w:hAnsi="Symbol"/>
          <w:sz w:val="24"/>
        </w:rPr>
      </w:pPr>
      <w:r>
        <w:rPr>
          <w:sz w:val="24"/>
        </w:rPr>
        <w:t>Training, experience, and professional skills required to discharge the responsibilities and</w:t>
      </w:r>
      <w:r>
        <w:rPr>
          <w:spacing w:val="-57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position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Ability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maintain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Top Secret/Sensitive</w:t>
      </w:r>
      <w:r>
        <w:rPr>
          <w:spacing w:val="-3"/>
          <w:sz w:val="24"/>
        </w:rPr>
        <w:t> </w:t>
      </w:r>
      <w:r>
        <w:rPr>
          <w:sz w:val="24"/>
        </w:rPr>
        <w:t>Compartmented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(TS/SCI)</w:t>
      </w:r>
      <w:r>
        <w:rPr>
          <w:spacing w:val="-3"/>
          <w:sz w:val="24"/>
        </w:rPr>
        <w:t> </w:t>
      </w:r>
      <w:r>
        <w:rPr>
          <w:sz w:val="24"/>
        </w:rPr>
        <w:t>clearance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Ability</w:t>
      </w:r>
      <w:r>
        <w:rPr>
          <w:spacing w:val="-8"/>
          <w:sz w:val="24"/>
        </w:rPr>
        <w:t> </w:t>
      </w:r>
      <w:r>
        <w:rPr>
          <w:sz w:val="24"/>
        </w:rPr>
        <w:t>to perform information security</w:t>
      </w:r>
      <w:r>
        <w:rPr>
          <w:spacing w:val="-5"/>
          <w:sz w:val="24"/>
        </w:rPr>
        <w:t> </w:t>
      </w:r>
      <w:r>
        <w:rPr>
          <w:sz w:val="24"/>
        </w:rPr>
        <w:t>duties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primary</w:t>
      </w:r>
      <w:r>
        <w:rPr>
          <w:spacing w:val="-5"/>
          <w:sz w:val="24"/>
        </w:rPr>
        <w:t> </w:t>
      </w:r>
      <w:r>
        <w:rPr>
          <w:sz w:val="24"/>
        </w:rPr>
        <w:t>duty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Ability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participate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 CISO</w:t>
      </w:r>
      <w:r>
        <w:rPr>
          <w:spacing w:val="-2"/>
          <w:sz w:val="24"/>
        </w:rPr>
        <w:t> </w:t>
      </w:r>
      <w:r>
        <w:rPr>
          <w:sz w:val="24"/>
        </w:rPr>
        <w:t>Council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834" w:hanging="360"/>
        <w:jc w:val="left"/>
        <w:rPr>
          <w:rFonts w:ascii="Symbol" w:hAnsi="Symbol"/>
          <w:sz w:val="24"/>
        </w:rPr>
      </w:pPr>
      <w:r>
        <w:rPr>
          <w:sz w:val="24"/>
        </w:rPr>
        <w:t>Ability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head an</w:t>
      </w:r>
      <w:r>
        <w:rPr>
          <w:spacing w:val="-1"/>
          <w:sz w:val="24"/>
        </w:rPr>
        <w:t> </w:t>
      </w:r>
      <w:r>
        <w:rPr>
          <w:sz w:val="24"/>
        </w:rPr>
        <w:t>office with the</w:t>
      </w:r>
      <w:r>
        <w:rPr>
          <w:spacing w:val="-2"/>
          <w:sz w:val="24"/>
        </w:rPr>
        <w:t> </w:t>
      </w:r>
      <w:r>
        <w:rPr>
          <w:sz w:val="24"/>
        </w:rPr>
        <w:t>mission and</w:t>
      </w:r>
      <w:r>
        <w:rPr>
          <w:spacing w:val="-1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Component’s</w:t>
      </w:r>
      <w:r>
        <w:rPr>
          <w:spacing w:val="-57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 this Policy</w:t>
      </w:r>
      <w:r>
        <w:rPr>
          <w:spacing w:val="-3"/>
          <w:sz w:val="24"/>
        </w:rPr>
        <w:t> </w:t>
      </w:r>
      <w:r>
        <w:rPr>
          <w:sz w:val="24"/>
        </w:rPr>
        <w:t>Directive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159" w:hanging="360"/>
        <w:jc w:val="left"/>
        <w:rPr>
          <w:rFonts w:ascii="Symbol" w:hAnsi="Symbol"/>
          <w:sz w:val="24"/>
        </w:rPr>
      </w:pPr>
      <w:r>
        <w:rPr>
          <w:sz w:val="24"/>
        </w:rPr>
        <w:t>Ability to coordinate, develop, implement, and maintain an organization-wide information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Ability</w:t>
      </w:r>
      <w:r>
        <w:rPr>
          <w:spacing w:val="-9"/>
          <w:sz w:val="24"/>
        </w:rPr>
        <w:t> </w:t>
      </w:r>
      <w:r>
        <w:rPr>
          <w:sz w:val="24"/>
        </w:rPr>
        <w:t>to serve as the</w:t>
      </w:r>
      <w:r>
        <w:rPr>
          <w:spacing w:val="-2"/>
          <w:sz w:val="24"/>
        </w:rPr>
        <w:t> </w:t>
      </w:r>
      <w:r>
        <w:rPr>
          <w:sz w:val="24"/>
        </w:rPr>
        <w:t>Component Risk</w:t>
      </w:r>
      <w:r>
        <w:rPr>
          <w:spacing w:val="-1"/>
          <w:sz w:val="24"/>
        </w:rPr>
        <w:t> </w:t>
      </w:r>
      <w:r>
        <w:rPr>
          <w:sz w:val="24"/>
        </w:rPr>
        <w:t>Executive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0"/>
        <w:jc w:val="left"/>
      </w:pPr>
      <w:bookmarkStart w:name="2.1.4 Component Information Systems Secu" w:id="140"/>
      <w:bookmarkEnd w:id="140"/>
      <w:r>
        <w:rPr>
          <w:b w:val="0"/>
        </w:rPr>
      </w:r>
      <w:bookmarkStart w:name="_bookmark50" w:id="141"/>
      <w:bookmarkEnd w:id="141"/>
      <w:r>
        <w:rPr>
          <w:b w:val="0"/>
        </w:rPr>
      </w:r>
      <w:bookmarkStart w:name="_bookmark50" w:id="142"/>
      <w:bookmarkEnd w:id="142"/>
      <w:r>
        <w:rPr/>
        <w:t>C</w:t>
      </w:r>
      <w:r>
        <w:rPr/>
        <w:t>omponent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Systems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Manager</w:t>
      </w:r>
      <w:r>
        <w:rPr>
          <w:spacing w:val="-4"/>
        </w:rPr>
        <w:t> </w:t>
      </w:r>
      <w:r>
        <w:rPr/>
        <w:t>(ISSM)</w:t>
      </w:r>
    </w:p>
    <w:p>
      <w:pPr>
        <w:pStyle w:val="BodyText"/>
        <w:spacing w:before="115"/>
        <w:ind w:right="869"/>
      </w:pPr>
      <w:r>
        <w:rPr/>
        <w:t>Components that are not required to have a fulltime CISO must have a fulltime Information</w:t>
      </w:r>
      <w:r>
        <w:rPr>
          <w:spacing w:val="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Manager</w:t>
      </w:r>
      <w:r>
        <w:rPr>
          <w:spacing w:val="-2"/>
        </w:rPr>
        <w:t> </w:t>
      </w:r>
      <w:r>
        <w:rPr/>
        <w:t>(ISSM).</w:t>
      </w:r>
      <w:r>
        <w:rPr>
          <w:spacing w:val="57"/>
        </w:rPr>
        <w:t> </w:t>
      </w:r>
      <w:r>
        <w:rPr/>
        <w:t>The</w:t>
      </w:r>
      <w:r>
        <w:rPr>
          <w:spacing w:val="2"/>
        </w:rPr>
        <w:t> </w:t>
      </w:r>
      <w:r>
        <w:rPr/>
        <w:t>ISSM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designated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writing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CIO,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concurrence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DHS CISO.</w:t>
      </w:r>
    </w:p>
    <w:p>
      <w:pPr>
        <w:pStyle w:val="BodyText"/>
        <w:ind w:right="1675"/>
      </w:pPr>
      <w:r>
        <w:rPr/>
        <w:t>The ISSM plays a critical role in ensuring that the DHS Information Security Program is</w:t>
      </w:r>
      <w:r>
        <w:rPr>
          <w:spacing w:val="-58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and maintained throughout the</w:t>
      </w:r>
      <w:r>
        <w:rPr>
          <w:spacing w:val="-1"/>
        </w:rPr>
        <w:t> </w:t>
      </w:r>
      <w:r>
        <w:rPr/>
        <w:t>Component.</w:t>
      </w:r>
    </w:p>
    <w:p>
      <w:pPr>
        <w:pStyle w:val="BodyText"/>
      </w:pPr>
      <w:r>
        <w:rPr/>
        <w:t>Component</w:t>
      </w:r>
      <w:r>
        <w:rPr>
          <w:spacing w:val="-2"/>
        </w:rPr>
        <w:t> </w:t>
      </w:r>
      <w:r>
        <w:rPr/>
        <w:t>ISSMs: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Oversee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80" w:right="1064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the Component CIO and DHS CISO are kept informed of all matters pertaining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information systems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16" w:after="0"/>
        <w:ind w:left="780" w:right="848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communications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publications pertaining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57"/>
          <w:sz w:val="24"/>
        </w:rPr>
        <w:t> </w:t>
      </w:r>
      <w:r>
        <w:rPr>
          <w:sz w:val="24"/>
        </w:rPr>
        <w:t>updates to the 4300 Policies and Handbooks, are distributed to the ISSOs and other</w:t>
      </w:r>
      <w:r>
        <w:rPr>
          <w:spacing w:val="1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persons within their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Validate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reporting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1677" w:hanging="360"/>
        <w:jc w:val="left"/>
        <w:rPr>
          <w:rFonts w:ascii="Symbol" w:hAnsi="Symbol"/>
          <w:sz w:val="24"/>
        </w:rPr>
      </w:pPr>
      <w:r>
        <w:rPr>
          <w:sz w:val="24"/>
        </w:rPr>
        <w:t>Consult with the Component Privacy Officer or Privacy Point of Contact (PPOC) for</w:t>
      </w:r>
      <w:r>
        <w:rPr>
          <w:spacing w:val="-57"/>
          <w:sz w:val="24"/>
        </w:rPr>
        <w:t> </w:t>
      </w:r>
      <w:r>
        <w:rPr>
          <w:sz w:val="24"/>
        </w:rPr>
        <w:t>reporting</w:t>
      </w:r>
      <w:r>
        <w:rPr>
          <w:spacing w:val="-4"/>
          <w:sz w:val="24"/>
        </w:rPr>
        <w:t> </w:t>
      </w:r>
      <w:r>
        <w:rPr>
          <w:sz w:val="24"/>
        </w:rPr>
        <w:t>and handling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incidents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966" w:hanging="360"/>
        <w:jc w:val="left"/>
        <w:rPr>
          <w:rFonts w:ascii="Symbol" w:hAnsi="Symbol"/>
          <w:sz w:val="24"/>
        </w:rPr>
      </w:pPr>
      <w:r>
        <w:rPr>
          <w:sz w:val="24"/>
        </w:rPr>
        <w:t>Manage information security resources including oversight and review of security</w:t>
      </w:r>
      <w:r>
        <w:rPr>
          <w:spacing w:val="-57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in funding documents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Component’s 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periodically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79" w:right="1076" w:hanging="360"/>
        <w:jc w:val="left"/>
        <w:rPr>
          <w:rFonts w:ascii="Symbol" w:hAnsi="Symbol"/>
          <w:sz w:val="24"/>
        </w:rPr>
      </w:pPr>
      <w:r>
        <w:rPr>
          <w:sz w:val="24"/>
        </w:rPr>
        <w:t>Implement and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a POA&amp;M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for remediation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creating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POA&amp;M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57"/>
          <w:sz w:val="24"/>
        </w:rPr>
        <w:t> </w:t>
      </w:r>
      <w:r>
        <w:rPr>
          <w:sz w:val="24"/>
        </w:rPr>
        <w:t>known</w:t>
      </w:r>
      <w:r>
        <w:rPr>
          <w:spacing w:val="-1"/>
          <w:sz w:val="24"/>
        </w:rPr>
        <w:t> </w:t>
      </w:r>
      <w:r>
        <w:rPr>
          <w:sz w:val="24"/>
        </w:rPr>
        <w:t>vulnerability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4"/>
          <w:sz w:val="24"/>
        </w:rPr>
        <w:t> </w:t>
      </w:r>
      <w:r>
        <w:rPr>
          <w:sz w:val="24"/>
        </w:rPr>
        <w:t>that ISSOs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appointed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Component-managed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weekly</w:t>
      </w:r>
      <w:r>
        <w:rPr>
          <w:spacing w:val="-6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forwarded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HQ</w:t>
      </w:r>
      <w:r>
        <w:rPr>
          <w:spacing w:val="-2"/>
          <w:sz w:val="24"/>
        </w:rPr>
        <w:t> </w:t>
      </w:r>
      <w:r>
        <w:rPr>
          <w:sz w:val="24"/>
        </w:rPr>
        <w:t>CISO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79" w:right="1292" w:hanging="360"/>
        <w:jc w:val="left"/>
        <w:rPr>
          <w:rFonts w:ascii="Symbol" w:hAnsi="Symbol"/>
          <w:sz w:val="24"/>
        </w:rPr>
      </w:pPr>
      <w:r>
        <w:rPr>
          <w:sz w:val="24"/>
        </w:rPr>
        <w:t>Acknowledge receipt of ISVM messages, report compliance with requirements, or notify</w:t>
      </w:r>
      <w:r>
        <w:rPr>
          <w:spacing w:val="-57"/>
          <w:sz w:val="24"/>
        </w:rPr>
        <w:t> </w:t>
      </w:r>
      <w:r>
        <w:rPr>
          <w:sz w:val="24"/>
        </w:rPr>
        <w:t>applicants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granting of</w:t>
      </w:r>
      <w:r>
        <w:rPr>
          <w:spacing w:val="-1"/>
          <w:sz w:val="24"/>
        </w:rPr>
        <w:t> </w:t>
      </w:r>
      <w:r>
        <w:rPr>
          <w:sz w:val="24"/>
        </w:rPr>
        <w:t>waivers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391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adherence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Baseline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2"/>
          <w:sz w:val="24"/>
        </w:rPr>
        <w:t> </w:t>
      </w:r>
      <w:r>
        <w:rPr>
          <w:sz w:val="24"/>
        </w:rPr>
        <w:t>Guides</w:t>
      </w:r>
      <w:r>
        <w:rPr>
          <w:spacing w:val="-2"/>
          <w:sz w:val="24"/>
        </w:rPr>
        <w:t> </w:t>
      </w:r>
      <w:r>
        <w:rPr>
          <w:sz w:val="24"/>
        </w:rPr>
        <w:t>(Enclosure</w:t>
      </w:r>
      <w:r>
        <w:rPr>
          <w:spacing w:val="-2"/>
          <w:sz w:val="24"/>
        </w:rPr>
        <w:t> </w:t>
      </w:r>
      <w:r>
        <w:rPr>
          <w:sz w:val="24"/>
        </w:rPr>
        <w:t>1,</w:t>
      </w:r>
      <w:r>
        <w:rPr>
          <w:spacing w:val="-2"/>
          <w:sz w:val="24"/>
        </w:rPr>
        <w:t> </w:t>
      </w:r>
      <w:r>
        <w:rPr>
          <w:i/>
          <w:sz w:val="24"/>
        </w:rPr>
        <w:t>DHS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4300A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Sensitive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Handbook</w:t>
      </w:r>
      <w:r>
        <w:rPr>
          <w:sz w:val="24"/>
        </w:rPr>
        <w:t>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79" w:right="1356" w:hanging="360"/>
        <w:jc w:val="left"/>
        <w:rPr>
          <w:rFonts w:ascii="Symbol" w:hAnsi="Symbol"/>
          <w:sz w:val="24"/>
        </w:rPr>
      </w:pPr>
      <w:r>
        <w:rPr>
          <w:sz w:val="24"/>
        </w:rPr>
        <w:t>Develop and publish procedures for implementation of DHS information security policy</w:t>
      </w:r>
      <w:r>
        <w:rPr>
          <w:spacing w:val="-57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1076" w:hanging="360"/>
        <w:jc w:val="left"/>
        <w:rPr>
          <w:rFonts w:ascii="Symbol" w:hAnsi="Symbol"/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policies,</w:t>
      </w:r>
      <w:r>
        <w:rPr>
          <w:spacing w:val="-2"/>
          <w:sz w:val="24"/>
        </w:rPr>
        <w:t> </w:t>
      </w:r>
      <w:r>
        <w:rPr>
          <w:sz w:val="24"/>
        </w:rPr>
        <w:t>procedures,</w:t>
      </w:r>
      <w:r>
        <w:rPr>
          <w:spacing w:val="-1"/>
          <w:sz w:val="24"/>
        </w:rPr>
        <w:t> </w:t>
      </w:r>
      <w:r>
        <w:rPr>
          <w:sz w:val="24"/>
        </w:rPr>
        <w:t>and control</w:t>
      </w:r>
      <w:r>
        <w:rPr>
          <w:spacing w:val="-2"/>
          <w:sz w:val="24"/>
        </w:rPr>
        <w:t> </w:t>
      </w:r>
      <w:r>
        <w:rPr>
          <w:sz w:val="24"/>
        </w:rPr>
        <w:t>techniques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all applicable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066" w:hanging="360"/>
        <w:jc w:val="left"/>
        <w:rPr>
          <w:rFonts w:ascii="Symbol" w:hAnsi="Symbol"/>
          <w:sz w:val="24"/>
        </w:rPr>
      </w:pPr>
      <w:r>
        <w:rPr>
          <w:sz w:val="24"/>
        </w:rPr>
        <w:t>Ensure training and oversight for personnel with significant responsibilities for information</w:t>
      </w:r>
      <w:r>
        <w:rPr>
          <w:spacing w:val="-58"/>
          <w:sz w:val="24"/>
        </w:rPr>
        <w:t> </w:t>
      </w:r>
      <w:r>
        <w:rPr>
          <w:sz w:val="24"/>
        </w:rPr>
        <w:t>security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Oversee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Authorization</w:t>
      </w:r>
      <w:r>
        <w:rPr>
          <w:spacing w:val="-1"/>
          <w:sz w:val="24"/>
        </w:rPr>
        <w:t> </w:t>
      </w:r>
      <w:r>
        <w:rPr>
          <w:sz w:val="24"/>
        </w:rPr>
        <w:t>process for</w:t>
      </w:r>
      <w:r>
        <w:rPr>
          <w:spacing w:val="-2"/>
          <w:sz w:val="24"/>
        </w:rPr>
        <w:t> </w:t>
      </w:r>
      <w:r>
        <w:rPr>
          <w:sz w:val="24"/>
        </w:rPr>
        <w:t>the Component’s</w:t>
      </w:r>
      <w:r>
        <w:rPr>
          <w:spacing w:val="-1"/>
          <w:sz w:val="24"/>
        </w:rPr>
        <w:t> </w:t>
      </w:r>
      <w:r>
        <w:rPr>
          <w:sz w:val="24"/>
        </w:rPr>
        <w:t>MAs.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79" w:right="1067" w:hanging="360"/>
        <w:jc w:val="left"/>
        <w:rPr>
          <w:rFonts w:ascii="Symbol" w:hAnsi="Symbol"/>
          <w:sz w:val="24"/>
        </w:rPr>
      </w:pPr>
      <w:r>
        <w:rPr>
          <w:sz w:val="24"/>
        </w:rPr>
        <w:t>Maintain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independent Component-wide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control assessment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consistent</w:t>
      </w:r>
      <w:r>
        <w:rPr>
          <w:spacing w:val="-1"/>
          <w:sz w:val="24"/>
        </w:rPr>
        <w:t> </w:t>
      </w:r>
      <w:r>
        <w:rPr>
          <w:sz w:val="24"/>
        </w:rPr>
        <w:t>approach to</w:t>
      </w:r>
      <w:r>
        <w:rPr>
          <w:spacing w:val="2"/>
          <w:sz w:val="24"/>
        </w:rPr>
        <w:t> </w:t>
      </w:r>
      <w:r>
        <w:rPr>
          <w:sz w:val="24"/>
        </w:rPr>
        <w:t>controls effectiveness testing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060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an appropriate SOC performs an independent network assessment as part of the</w:t>
      </w:r>
      <w:r>
        <w:rPr>
          <w:spacing w:val="-58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control assessment process for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authorized application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enterprise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ISSOs</w:t>
      </w:r>
      <w:r>
        <w:rPr>
          <w:spacing w:val="-1"/>
          <w:sz w:val="24"/>
        </w:rPr>
        <w:t> </w:t>
      </w:r>
      <w:r>
        <w:rPr>
          <w:sz w:val="24"/>
        </w:rPr>
        <w:t>monitor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aspects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supply</w:t>
      </w:r>
      <w:r>
        <w:rPr>
          <w:spacing w:val="-6"/>
          <w:sz w:val="24"/>
        </w:rPr>
        <w:t> </w:t>
      </w:r>
      <w:r>
        <w:rPr>
          <w:sz w:val="24"/>
        </w:rPr>
        <w:t>chain</w:t>
      </w:r>
      <w:r>
        <w:rPr>
          <w:spacing w:val="-1"/>
          <w:sz w:val="24"/>
        </w:rPr>
        <w:t> </w:t>
      </w:r>
      <w:r>
        <w:rPr>
          <w:sz w:val="24"/>
        </w:rPr>
        <w:t>risks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 ISSOs</w:t>
      </w:r>
      <w:r>
        <w:rPr>
          <w:spacing w:val="-2"/>
          <w:sz w:val="24"/>
        </w:rPr>
        <w:t> </w:t>
      </w:r>
      <w:r>
        <w:rPr>
          <w:sz w:val="24"/>
        </w:rPr>
        <w:t>adopt software</w:t>
      </w:r>
      <w:r>
        <w:rPr>
          <w:spacing w:val="-1"/>
          <w:sz w:val="24"/>
        </w:rPr>
        <w:t> </w:t>
      </w:r>
      <w:r>
        <w:rPr>
          <w:sz w:val="24"/>
        </w:rPr>
        <w:t>assurance</w:t>
      </w:r>
      <w:r>
        <w:rPr>
          <w:spacing w:val="-3"/>
          <w:sz w:val="24"/>
        </w:rPr>
        <w:t> </w:t>
      </w:r>
      <w:r>
        <w:rPr>
          <w:sz w:val="24"/>
        </w:rPr>
        <w:t>principles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tools</w:t>
      </w:r>
    </w:p>
    <w:p>
      <w:pPr>
        <w:spacing w:before="119"/>
        <w:ind w:left="419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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1"/>
        <w:jc w:val="left"/>
      </w:pPr>
      <w:bookmarkStart w:name="2.1.5 Risk Executive" w:id="143"/>
      <w:bookmarkEnd w:id="143"/>
      <w:r>
        <w:rPr>
          <w:b w:val="0"/>
        </w:rPr>
      </w:r>
      <w:bookmarkStart w:name="_bookmark51" w:id="144"/>
      <w:bookmarkEnd w:id="144"/>
      <w:r>
        <w:rPr>
          <w:b w:val="0"/>
        </w:rPr>
      </w:r>
      <w:bookmarkStart w:name="_bookmark51" w:id="145"/>
      <w:bookmarkEnd w:id="145"/>
      <w:r>
        <w:rPr/>
        <w:t>R</w:t>
      </w:r>
      <w:r>
        <w:rPr/>
        <w:t>isk</w:t>
      </w:r>
      <w:r>
        <w:rPr>
          <w:spacing w:val="-5"/>
        </w:rPr>
        <w:t> </w:t>
      </w:r>
      <w:r>
        <w:rPr/>
        <w:t>Executive</w:t>
      </w:r>
    </w:p>
    <w:p>
      <w:pPr>
        <w:pStyle w:val="BodyText"/>
        <w:spacing w:before="115"/>
        <w:ind w:left="419" w:right="973"/>
      </w:pPr>
      <w:r>
        <w:rPr/>
        <w:t>A Risk Executive ensures that risks are managed consistently across the organization.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keeping with its organizational structure, DHS has two levels of Risk Executive: Departmental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Component.</w:t>
      </w:r>
      <w:r>
        <w:rPr>
          <w:spacing w:val="58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executive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holistic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beyond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associated with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525"/>
      </w:pPr>
      <w:r>
        <w:rPr/>
        <w:t>the</w:t>
      </w:r>
      <w:r>
        <w:rPr>
          <w:spacing w:val="-3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systems.</w:t>
      </w:r>
      <w:r>
        <w:rPr>
          <w:spacing w:val="58"/>
        </w:rPr>
        <w:t> </w:t>
      </w:r>
      <w:r>
        <w:rPr/>
        <w:t>Risk</w:t>
      </w:r>
      <w:r>
        <w:rPr>
          <w:spacing w:val="-1"/>
        </w:rPr>
        <w:t> </w:t>
      </w:r>
      <w:r>
        <w:rPr/>
        <w:t>Executive</w:t>
      </w:r>
      <w:r>
        <w:rPr>
          <w:spacing w:val="-2"/>
        </w:rPr>
        <w:t> </w:t>
      </w:r>
      <w:r>
        <w:rPr/>
        <w:t>observations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analyses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documented</w:t>
      </w:r>
      <w:r>
        <w:rPr>
          <w:spacing w:val="2"/>
        </w:rPr>
        <w:t> </w:t>
      </w:r>
      <w:r>
        <w:rPr/>
        <w:t>and become</w:t>
      </w:r>
      <w:r>
        <w:rPr>
          <w:spacing w:val="-2"/>
        </w:rPr>
        <w:t> </w:t>
      </w:r>
      <w:r>
        <w:rPr/>
        <w:t>part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authorization decision.</w:t>
      </w:r>
    </w:p>
    <w:p>
      <w:pPr>
        <w:pStyle w:val="BodyText"/>
      </w:pPr>
      <w:r>
        <w:rPr/>
        <w:t>All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Executives: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842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management of security risks related to information systems is consistent</w:t>
      </w:r>
      <w:r>
        <w:rPr>
          <w:spacing w:val="1"/>
          <w:sz w:val="24"/>
        </w:rPr>
        <w:t> </w:t>
      </w:r>
      <w:r>
        <w:rPr>
          <w:sz w:val="24"/>
        </w:rPr>
        <w:t>throughout the organization; reflects organizational risk tolerance; and is performed as part of</w:t>
      </w:r>
      <w:r>
        <w:rPr>
          <w:spacing w:val="-58"/>
          <w:sz w:val="24"/>
        </w:rPr>
        <w:t> </w:t>
      </w:r>
      <w:r>
        <w:rPr>
          <w:sz w:val="24"/>
        </w:rPr>
        <w:t>an organization-wide process that considers other organizational risks affecting mission and</w:t>
      </w:r>
      <w:r>
        <w:rPr>
          <w:spacing w:val="1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success.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877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information security considerations for individual information systems, including</w:t>
      </w:r>
      <w:r>
        <w:rPr>
          <w:spacing w:val="-57"/>
          <w:sz w:val="24"/>
        </w:rPr>
        <w:t> </w:t>
      </w:r>
      <w:r>
        <w:rPr>
          <w:sz w:val="24"/>
        </w:rPr>
        <w:t>the specific authorization decisions for those systems, are viewed from an organization-wide</w:t>
      </w:r>
      <w:r>
        <w:rPr>
          <w:spacing w:val="1"/>
          <w:sz w:val="24"/>
        </w:rPr>
        <w:t> </w:t>
      </w:r>
      <w:r>
        <w:rPr>
          <w:sz w:val="24"/>
        </w:rPr>
        <w:t>perspective with</w:t>
      </w:r>
      <w:r>
        <w:rPr>
          <w:spacing w:val="-1"/>
          <w:sz w:val="24"/>
        </w:rPr>
        <w:t> </w:t>
      </w:r>
      <w:r>
        <w:rPr>
          <w:sz w:val="24"/>
        </w:rPr>
        <w:t>regard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strategic goals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objectives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organization.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79" w:right="1270" w:hanging="360"/>
        <w:jc w:val="left"/>
        <w:rPr>
          <w:rFonts w:ascii="Symbol" w:hAnsi="Symbol"/>
          <w:sz w:val="24"/>
        </w:rPr>
      </w:pPr>
      <w:r>
        <w:rPr>
          <w:sz w:val="24"/>
        </w:rPr>
        <w:t>Provide visibility into the decisions of AOs and a holistic view of risk to the organization</w:t>
      </w:r>
      <w:r>
        <w:rPr>
          <w:spacing w:val="-57"/>
          <w:sz w:val="24"/>
        </w:rPr>
        <w:t> </w:t>
      </w:r>
      <w:r>
        <w:rPr>
          <w:sz w:val="24"/>
        </w:rPr>
        <w:t>beyond the risk associated with the operation and use of individual information systems,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-4"/>
          <w:sz w:val="24"/>
        </w:rPr>
        <w:t> </w:t>
      </w:r>
      <w:r>
        <w:rPr>
          <w:sz w:val="24"/>
        </w:rPr>
        <w:t>those</w:t>
      </w:r>
      <w:r>
        <w:rPr>
          <w:spacing w:val="-1"/>
          <w:sz w:val="24"/>
        </w:rPr>
        <w:t> </w:t>
      </w:r>
      <w:r>
        <w:rPr>
          <w:sz w:val="24"/>
        </w:rPr>
        <w:t>associated with the</w:t>
      </w:r>
      <w:r>
        <w:rPr>
          <w:spacing w:val="-1"/>
          <w:sz w:val="24"/>
        </w:rPr>
        <w:t> </w:t>
      </w:r>
      <w:r>
        <w:rPr>
          <w:sz w:val="24"/>
        </w:rPr>
        <w:t>supply</w:t>
      </w:r>
      <w:r>
        <w:rPr>
          <w:spacing w:val="-5"/>
          <w:sz w:val="24"/>
        </w:rPr>
        <w:t> </w:t>
      </w:r>
      <w:r>
        <w:rPr>
          <w:sz w:val="24"/>
        </w:rPr>
        <w:t>chain.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5" w:after="0"/>
        <w:ind w:left="779" w:right="1282" w:hanging="360"/>
        <w:jc w:val="left"/>
        <w:rPr>
          <w:rFonts w:ascii="Symbol" w:hAnsi="Symbol"/>
          <w:sz w:val="24"/>
        </w:rPr>
      </w:pPr>
      <w:r>
        <w:rPr>
          <w:sz w:val="24"/>
        </w:rPr>
        <w:t>Facilitate the sharing of security-related and risk-related information among Authorizing</w:t>
      </w:r>
      <w:r>
        <w:rPr>
          <w:spacing w:val="-57"/>
          <w:sz w:val="24"/>
        </w:rPr>
        <w:t> </w:t>
      </w:r>
      <w:r>
        <w:rPr>
          <w:sz w:val="24"/>
        </w:rPr>
        <w:t>Officials</w:t>
      </w:r>
      <w:r>
        <w:rPr>
          <w:spacing w:val="-2"/>
          <w:sz w:val="24"/>
        </w:rPr>
        <w:t> </w:t>
      </w:r>
      <w:r>
        <w:rPr>
          <w:sz w:val="24"/>
        </w:rPr>
        <w:t>(AO)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other senior</w:t>
      </w:r>
      <w:r>
        <w:rPr>
          <w:spacing w:val="-2"/>
          <w:sz w:val="24"/>
        </w:rPr>
        <w:t> </w:t>
      </w:r>
      <w:r>
        <w:rPr>
          <w:sz w:val="24"/>
        </w:rPr>
        <w:t>leaders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organization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officials</w:t>
      </w:r>
      <w:r>
        <w:rPr>
          <w:spacing w:val="-57"/>
          <w:sz w:val="24"/>
        </w:rPr>
        <w:t> </w:t>
      </w:r>
      <w:r>
        <w:rPr>
          <w:sz w:val="24"/>
        </w:rPr>
        <w:t>consider all types of risks that could affect mission and business success and the overall</w:t>
      </w:r>
      <w:r>
        <w:rPr>
          <w:spacing w:val="1"/>
          <w:sz w:val="24"/>
        </w:rPr>
        <w:t> </w:t>
      </w:r>
      <w:r>
        <w:rPr>
          <w:sz w:val="24"/>
        </w:rPr>
        <w:t>interests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organization at large.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4" w:after="0"/>
        <w:ind w:left="779" w:right="961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Owners,</w:t>
      </w:r>
      <w:r>
        <w:rPr>
          <w:spacing w:val="1"/>
          <w:sz w:val="24"/>
        </w:rPr>
        <w:t> </w:t>
      </w:r>
      <w:r>
        <w:rPr>
          <w:sz w:val="24"/>
        </w:rPr>
        <w:t>ISSOs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AOs</w:t>
      </w:r>
      <w:r>
        <w:rPr>
          <w:spacing w:val="-1"/>
          <w:sz w:val="24"/>
        </w:rPr>
        <w:t> </w:t>
      </w:r>
      <w:r>
        <w:rPr>
          <w:sz w:val="24"/>
        </w:rPr>
        <w:t>monitor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supply</w:t>
      </w:r>
      <w:r>
        <w:rPr>
          <w:spacing w:val="-6"/>
          <w:sz w:val="24"/>
        </w:rPr>
        <w:t> </w:t>
      </w:r>
      <w:r>
        <w:rPr>
          <w:sz w:val="24"/>
        </w:rPr>
        <w:t>chain</w:t>
      </w:r>
      <w:r>
        <w:rPr>
          <w:spacing w:val="-2"/>
          <w:sz w:val="24"/>
        </w:rPr>
        <w:t> </w:t>
      </w:r>
      <w:r>
        <w:rPr>
          <w:sz w:val="24"/>
        </w:rPr>
        <w:t>risks,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part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 Component risk management strategy.</w:t>
      </w:r>
    </w:p>
    <w:p>
      <w:pPr>
        <w:pStyle w:val="BodyText"/>
        <w:ind w:left="419" w:right="1358"/>
        <w:jc w:val="both"/>
      </w:pPr>
      <w:r>
        <w:rPr/>
        <w:t>The DHS Risk Executive develops information security policy, establishes the standards for</w:t>
      </w:r>
      <w:r>
        <w:rPr>
          <w:spacing w:val="-57"/>
        </w:rPr>
        <w:t> </w:t>
      </w:r>
      <w:r>
        <w:rPr/>
        <w:t>system security risk, oversees risk management and monitoring, and approves all waivers to</w:t>
      </w:r>
      <w:r>
        <w:rPr>
          <w:spacing w:val="-57"/>
        </w:rPr>
        <w:t> </w:t>
      </w:r>
      <w:r>
        <w:rPr/>
        <w:t>DHS</w:t>
      </w:r>
      <w:r>
        <w:rPr>
          <w:spacing w:val="-1"/>
        </w:rPr>
        <w:t> </w:t>
      </w:r>
      <w:r>
        <w:rPr/>
        <w:t>policy.</w:t>
      </w:r>
    </w:p>
    <w:p>
      <w:pPr>
        <w:pStyle w:val="BodyText"/>
        <w:ind w:left="419" w:right="956"/>
      </w:pPr>
      <w:r>
        <w:rPr/>
        <w:t>Component Risk Executives may establish system security risk standards more stringent than</w:t>
      </w:r>
      <w:r>
        <w:rPr>
          <w:spacing w:val="1"/>
        </w:rPr>
        <w:t> </w:t>
      </w:r>
      <w:r>
        <w:rPr/>
        <w:t>DHS standards.</w:t>
      </w:r>
      <w:r>
        <w:rPr>
          <w:spacing w:val="1"/>
        </w:rPr>
        <w:t> </w:t>
      </w:r>
      <w:r>
        <w:rPr/>
        <w:t>Risk Executives implement the system security risk management and</w:t>
      </w:r>
      <w:r>
        <w:rPr>
          <w:spacing w:val="1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program and submit</w:t>
      </w:r>
      <w:r>
        <w:rPr>
          <w:spacing w:val="-2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higher-risk</w:t>
      </w:r>
      <w:r>
        <w:rPr>
          <w:spacing w:val="-2"/>
        </w:rPr>
        <w:t> </w:t>
      </w:r>
      <w:r>
        <w:rPr/>
        <w:t>deviations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enterprise</w:t>
      </w:r>
      <w:r>
        <w:rPr>
          <w:spacing w:val="-3"/>
        </w:rPr>
        <w:t> </w:t>
      </w:r>
      <w:r>
        <w:rPr/>
        <w:t>standard.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2.1.6 Authorizing Official (AO)" w:id="146"/>
      <w:bookmarkEnd w:id="146"/>
      <w:r>
        <w:rPr>
          <w:b w:val="0"/>
        </w:rPr>
      </w:r>
      <w:bookmarkStart w:name="_bookmark52" w:id="147"/>
      <w:bookmarkEnd w:id="147"/>
      <w:r>
        <w:rPr>
          <w:b w:val="0"/>
        </w:rPr>
      </w:r>
      <w:bookmarkStart w:name="_bookmark52" w:id="148"/>
      <w:bookmarkEnd w:id="148"/>
      <w:r>
        <w:rPr/>
        <w:t>A</w:t>
      </w:r>
      <w:r>
        <w:rPr/>
        <w:t>uthorizing</w:t>
      </w:r>
      <w:r>
        <w:rPr>
          <w:spacing w:val="-5"/>
        </w:rPr>
        <w:t> </w:t>
      </w:r>
      <w:r>
        <w:rPr/>
        <w:t>Official</w:t>
      </w:r>
      <w:r>
        <w:rPr>
          <w:spacing w:val="-5"/>
        </w:rPr>
        <w:t> </w:t>
      </w:r>
      <w:r>
        <w:rPr/>
        <w:t>(AO)</w:t>
      </w:r>
    </w:p>
    <w:p>
      <w:pPr>
        <w:pStyle w:val="BodyText"/>
        <w:spacing w:before="115"/>
        <w:ind w:left="419" w:right="869"/>
      </w:pPr>
      <w:r>
        <w:rPr/>
        <w:t>The AO formally assumes responsibility for operating an information system at an acceptable</w:t>
      </w:r>
      <w:r>
        <w:rPr>
          <w:spacing w:val="1"/>
        </w:rPr>
        <w:t> </w:t>
      </w:r>
      <w:r>
        <w:rPr/>
        <w:t>level of risk.</w:t>
      </w:r>
      <w:r>
        <w:rPr>
          <w:spacing w:val="1"/>
        </w:rPr>
        <w:t> </w:t>
      </w:r>
      <w:r>
        <w:rPr/>
        <w:t>He or she is to be a senior management official and a Federal employee or member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U.S.</w:t>
      </w:r>
      <w:r>
        <w:rPr>
          <w:spacing w:val="-1"/>
        </w:rPr>
        <w:t> </w:t>
      </w:r>
      <w:r>
        <w:rPr/>
        <w:t>military.</w:t>
      </w:r>
      <w:r>
        <w:rPr>
          <w:spacing w:val="59"/>
        </w:rPr>
        <w:t> </w:t>
      </w:r>
      <w:r>
        <w:rPr/>
        <w:t>The</w:t>
      </w:r>
      <w:r>
        <w:rPr>
          <w:spacing w:val="1"/>
        </w:rPr>
        <w:t> </w:t>
      </w:r>
      <w:r>
        <w:rPr/>
        <w:t>AO</w:t>
      </w:r>
      <w:r>
        <w:rPr>
          <w:spacing w:val="-2"/>
        </w:rPr>
        <w:t> </w:t>
      </w:r>
      <w:r>
        <w:rPr/>
        <w:t>assigns the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Assessor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2.1.7 Security Control Assessor" w:id="149"/>
      <w:bookmarkEnd w:id="149"/>
      <w:r>
        <w:rPr>
          <w:b w:val="0"/>
        </w:rPr>
      </w:r>
      <w:bookmarkStart w:name="_bookmark53" w:id="150"/>
      <w:bookmarkEnd w:id="150"/>
      <w:r>
        <w:rPr>
          <w:b w:val="0"/>
        </w:rPr>
      </w:r>
      <w:bookmarkStart w:name="_bookmark53" w:id="151"/>
      <w:bookmarkEnd w:id="151"/>
      <w:r>
        <w:rPr/>
        <w:t>S</w:t>
      </w:r>
      <w:r>
        <w:rPr/>
        <w:t>ecurity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Assessor</w:t>
      </w:r>
    </w:p>
    <w:p>
      <w:pPr>
        <w:pStyle w:val="BodyText"/>
        <w:spacing w:before="115"/>
        <w:ind w:left="419" w:right="869"/>
      </w:pPr>
      <w:r>
        <w:rPr/>
        <w:t>The Security Control Assessor is a senior management official whose responsibilities include</w:t>
      </w:r>
      <w:r>
        <w:rPr>
          <w:spacing w:val="1"/>
        </w:rPr>
        <w:t> </w:t>
      </w:r>
      <w:r>
        <w:rPr/>
        <w:t>certifying the results of the security control assessment.</w:t>
      </w:r>
      <w:r>
        <w:rPr>
          <w:spacing w:val="1"/>
        </w:rPr>
        <w:t> </w:t>
      </w:r>
      <w:r>
        <w:rPr/>
        <w:t>A Security Control Assessor is assigned</w:t>
      </w:r>
      <w:r>
        <w:rPr>
          <w:spacing w:val="-57"/>
        </w:rPr>
        <w:t> </w:t>
      </w:r>
      <w:r>
        <w:rPr/>
        <w:t>in writing to each information system by the Component CISO.</w:t>
      </w:r>
      <w:r>
        <w:rPr>
          <w:spacing w:val="1"/>
        </w:rPr>
        <w:t> </w:t>
      </w:r>
      <w:r>
        <w:rPr/>
        <w:t>The Security Control Assessor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team</w:t>
      </w:r>
      <w:r>
        <w:rPr>
          <w:spacing w:val="-1"/>
        </w:rPr>
        <w:t> </w:t>
      </w:r>
      <w:r>
        <w:rPr/>
        <w:t>conducting a</w:t>
      </w:r>
      <w:r>
        <w:rPr>
          <w:spacing w:val="-2"/>
        </w:rPr>
        <w:t> </w:t>
      </w:r>
      <w:r>
        <w:rPr/>
        <w:t>certification 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impartial.</w:t>
      </w:r>
      <w:r>
        <w:rPr>
          <w:spacing w:val="59"/>
        </w:rPr>
        <w:t> </w:t>
      </w:r>
      <w:r>
        <w:rPr/>
        <w:t>They</w:t>
      </w:r>
      <w:r>
        <w:rPr>
          <w:spacing w:val="-6"/>
        </w:rPr>
        <w:t> </w:t>
      </w:r>
      <w:r>
        <w:rPr/>
        <w:t>must be</w:t>
      </w:r>
      <w:r>
        <w:rPr>
          <w:spacing w:val="-2"/>
        </w:rPr>
        <w:t> </w:t>
      </w:r>
      <w:r>
        <w:rPr/>
        <w:t>free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any</w:t>
      </w:r>
      <w:r>
        <w:rPr>
          <w:spacing w:val="-5"/>
        </w:rPr>
        <w:t> </w:t>
      </w:r>
      <w:r>
        <w:rPr/>
        <w:t>perceived</w:t>
      </w:r>
      <w:r>
        <w:rPr>
          <w:spacing w:val="-57"/>
        </w:rPr>
        <w:t> </w:t>
      </w:r>
      <w:r>
        <w:rPr/>
        <w:t>or actual conflicts of interest with respect to the developmental, operational, and or management</w:t>
      </w:r>
      <w:r>
        <w:rPr>
          <w:spacing w:val="1"/>
        </w:rPr>
        <w:t> </w:t>
      </w:r>
      <w:r>
        <w:rPr/>
        <w:t>chains of command associated with the information system; or with respect to the determination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control</w:t>
      </w:r>
      <w:r>
        <w:rPr>
          <w:spacing w:val="2"/>
        </w:rPr>
        <w:t> </w:t>
      </w:r>
      <w:r>
        <w:rPr/>
        <w:t>effectiveness.</w:t>
      </w:r>
    </w:p>
    <w:p>
      <w:pPr>
        <w:pStyle w:val="BodyText"/>
        <w:ind w:left="419" w:right="1013"/>
      </w:pPr>
      <w:r>
        <w:rPr/>
        <w:t>For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impact,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</w:t>
      </w:r>
      <w:r>
        <w:rPr>
          <w:spacing w:val="2"/>
        </w:rPr>
        <w:t> </w:t>
      </w:r>
      <w:r>
        <w:rPr/>
        <w:t>Assessor</w:t>
      </w:r>
      <w:r>
        <w:rPr>
          <w:spacing w:val="-2"/>
        </w:rPr>
        <w:t> </w:t>
      </w:r>
      <w:r>
        <w:rPr/>
        <w:t>and/or</w:t>
      </w:r>
      <w:r>
        <w:rPr>
          <w:spacing w:val="-2"/>
        </w:rPr>
        <w:t> </w:t>
      </w:r>
      <w:r>
        <w:rPr/>
        <w:t>certifying</w:t>
      </w:r>
      <w:r>
        <w:rPr>
          <w:spacing w:val="-4"/>
        </w:rPr>
        <w:t> </w:t>
      </w:r>
      <w:r>
        <w:rPr/>
        <w:t>team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need</w:t>
      </w:r>
      <w:r>
        <w:rPr>
          <w:spacing w:val="-57"/>
        </w:rPr>
        <w:t> </w:t>
      </w:r>
      <w:r>
        <w:rPr/>
        <w:t>to be independent so long as assessment results are carefully reviewed and analyzed by an</w:t>
      </w:r>
      <w:r>
        <w:rPr>
          <w:spacing w:val="1"/>
        </w:rPr>
        <w:t> </w:t>
      </w:r>
      <w:r>
        <w:rPr/>
        <w:t>independent</w:t>
      </w:r>
      <w:r>
        <w:rPr>
          <w:spacing w:val="-1"/>
        </w:rPr>
        <w:t> </w:t>
      </w:r>
      <w:r>
        <w:rPr/>
        <w:t>team</w:t>
      </w:r>
      <w:r>
        <w:rPr>
          <w:spacing w:val="-1"/>
        </w:rPr>
        <w:t> </w:t>
      </w:r>
      <w:r>
        <w:rPr/>
        <w:t>of experts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completeness,</w:t>
      </w:r>
      <w:r>
        <w:rPr>
          <w:spacing w:val="-1"/>
        </w:rPr>
        <w:t> </w:t>
      </w:r>
      <w:r>
        <w:rPr/>
        <w:t>consistency,</w:t>
      </w:r>
      <w:r>
        <w:rPr>
          <w:spacing w:val="1"/>
        </w:rPr>
        <w:t> </w:t>
      </w:r>
      <w:r>
        <w:rPr/>
        <w:t>and truthfulness.</w:t>
      </w:r>
    </w:p>
    <w:p>
      <w:pPr>
        <w:pStyle w:val="BodyText"/>
        <w:spacing w:before="118"/>
        <w:ind w:left="419"/>
      </w:pPr>
      <w:r>
        <w:rPr/>
        <w:t>The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decides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of assessor</w:t>
      </w:r>
      <w:r>
        <w:rPr>
          <w:spacing w:val="-1"/>
        </w:rPr>
        <w:t> </w:t>
      </w:r>
      <w:r>
        <w:rPr/>
        <w:t>independence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criticality</w:t>
      </w:r>
      <w:r>
        <w:rPr>
          <w:spacing w:val="-5"/>
          <w:sz w:val="24"/>
        </w:rPr>
        <w:t> </w:t>
      </w:r>
      <w:r>
        <w:rPr>
          <w:sz w:val="24"/>
        </w:rPr>
        <w:t>and sensitivity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information system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ultimate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organizational</w:t>
      </w:r>
      <w:r>
        <w:rPr>
          <w:spacing w:val="-1"/>
          <w:sz w:val="24"/>
        </w:rPr>
        <w:t> </w:t>
      </w:r>
      <w:r>
        <w:rPr>
          <w:sz w:val="24"/>
        </w:rPr>
        <w:t>operations,</w:t>
      </w:r>
      <w:r>
        <w:rPr>
          <w:spacing w:val="-2"/>
          <w:sz w:val="24"/>
        </w:rPr>
        <w:t> </w:t>
      </w:r>
      <w:r>
        <w:rPr>
          <w:sz w:val="24"/>
        </w:rPr>
        <w:t>organizational</w:t>
      </w:r>
      <w:r>
        <w:rPr>
          <w:spacing w:val="-1"/>
          <w:sz w:val="24"/>
        </w:rPr>
        <w:t> </w:t>
      </w:r>
      <w:r>
        <w:rPr>
          <w:sz w:val="24"/>
        </w:rPr>
        <w:t>assets,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individuals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1202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of assessor</w:t>
      </w:r>
      <w:r>
        <w:rPr>
          <w:spacing w:val="-2"/>
          <w:sz w:val="24"/>
        </w:rPr>
        <w:t> </w:t>
      </w:r>
      <w:r>
        <w:rPr>
          <w:sz w:val="24"/>
        </w:rPr>
        <w:t>independence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confidence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 assessment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sound</w:t>
      </w:r>
      <w:r>
        <w:rPr>
          <w:spacing w:val="-1"/>
          <w:sz w:val="24"/>
        </w:rPr>
        <w:t> </w:t>
      </w:r>
      <w:r>
        <w:rPr>
          <w:sz w:val="24"/>
        </w:rPr>
        <w:t>and valid for</w:t>
      </w:r>
      <w:r>
        <w:rPr>
          <w:spacing w:val="-1"/>
          <w:sz w:val="24"/>
        </w:rPr>
        <w:t> </w:t>
      </w:r>
      <w:r>
        <w:rPr>
          <w:sz w:val="24"/>
        </w:rPr>
        <w:t>making</w:t>
      </w:r>
      <w:r>
        <w:rPr>
          <w:spacing w:val="-3"/>
          <w:sz w:val="24"/>
        </w:rPr>
        <w:t> </w:t>
      </w:r>
      <w:r>
        <w:rPr>
          <w:sz w:val="24"/>
        </w:rPr>
        <w:t>credible</w:t>
      </w:r>
      <w:r>
        <w:rPr>
          <w:spacing w:val="-1"/>
          <w:sz w:val="24"/>
        </w:rPr>
        <w:t> </w:t>
      </w:r>
      <w:r>
        <w:rPr>
          <w:sz w:val="24"/>
        </w:rPr>
        <w:t>risk-based decisions.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1"/>
        <w:jc w:val="left"/>
      </w:pPr>
      <w:bookmarkStart w:name="2.1.8 Information Systems Security Offic" w:id="152"/>
      <w:bookmarkEnd w:id="152"/>
      <w:r>
        <w:rPr>
          <w:b w:val="0"/>
        </w:rPr>
      </w:r>
      <w:bookmarkStart w:name="_bookmark54" w:id="153"/>
      <w:bookmarkEnd w:id="153"/>
      <w:r>
        <w:rPr>
          <w:b w:val="0"/>
        </w:rPr>
      </w:r>
      <w:bookmarkStart w:name="_bookmark54" w:id="154"/>
      <w:bookmarkEnd w:id="154"/>
      <w:r>
        <w:rPr/>
        <w:t>I</w:t>
      </w:r>
      <w:r>
        <w:rPr/>
        <w:t>nformation</w:t>
      </w:r>
      <w:r>
        <w:rPr>
          <w:spacing w:val="-4"/>
        </w:rPr>
        <w:t> </w:t>
      </w:r>
      <w:r>
        <w:rPr/>
        <w:t>Systems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Officer</w:t>
      </w:r>
      <w:r>
        <w:rPr>
          <w:spacing w:val="-4"/>
        </w:rPr>
        <w:t> </w:t>
      </w:r>
      <w:r>
        <w:rPr/>
        <w:t>(ISSO)</w:t>
      </w:r>
    </w:p>
    <w:p>
      <w:pPr>
        <w:pStyle w:val="BodyText"/>
        <w:spacing w:before="115"/>
        <w:ind w:right="1282"/>
      </w:pPr>
      <w:r>
        <w:rPr/>
        <w:t>An ISSO performs security actions for an information system.</w:t>
      </w:r>
      <w:r>
        <w:rPr>
          <w:spacing w:val="1"/>
        </w:rPr>
        <w:t> </w:t>
      </w:r>
      <w:r>
        <w:rPr/>
        <w:t>There is only one ISSO</w:t>
      </w:r>
      <w:r>
        <w:rPr>
          <w:spacing w:val="1"/>
        </w:rPr>
        <w:t> </w:t>
      </w:r>
      <w:r>
        <w:rPr/>
        <w:t>designated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system,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Alternate ISSOs</w:t>
      </w:r>
      <w:r>
        <w:rPr>
          <w:spacing w:val="-2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designated</w:t>
      </w:r>
      <w:r>
        <w:rPr>
          <w:spacing w:val="-1"/>
        </w:rPr>
        <w:t> </w:t>
      </w:r>
      <w:r>
        <w:rPr/>
        <w:t>to assist</w:t>
      </w:r>
      <w:r>
        <w:rPr>
          <w:spacing w:val="-1"/>
        </w:rPr>
        <w:t> </w:t>
      </w:r>
      <w:r>
        <w:rPr/>
        <w:t>the ISSO.</w:t>
      </w:r>
    </w:p>
    <w:p>
      <w:pPr>
        <w:pStyle w:val="BodyText"/>
        <w:ind w:right="1507"/>
      </w:pPr>
      <w:r>
        <w:rPr/>
        <w:t>Background investigations in accordance with Section 4 of DHS Sensitive Systems Policy</w:t>
      </w:r>
      <w:r>
        <w:rPr>
          <w:spacing w:val="-57"/>
        </w:rPr>
        <w:t> </w:t>
      </w:r>
      <w:r>
        <w:rPr/>
        <w:t>Directive</w:t>
      </w:r>
      <w:r>
        <w:rPr>
          <w:spacing w:val="-2"/>
        </w:rPr>
        <w:t> </w:t>
      </w:r>
      <w:r>
        <w:rPr/>
        <w:t>4300A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required for</w:t>
      </w:r>
      <w:r>
        <w:rPr>
          <w:spacing w:val="1"/>
        </w:rPr>
        <w:t> </w:t>
      </w:r>
      <w:r>
        <w:rPr/>
        <w:t>ISSOs.</w:t>
      </w:r>
    </w:p>
    <w:p>
      <w:pPr>
        <w:pStyle w:val="BodyText"/>
        <w:ind w:right="1628"/>
      </w:pPr>
      <w:r>
        <w:rPr/>
        <w:t>While the ISSO performs security functions, the System Owner is always responsible for</w:t>
      </w:r>
      <w:r>
        <w:rPr>
          <w:spacing w:val="-58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 security.</w:t>
      </w:r>
    </w:p>
    <w:p>
      <w:pPr>
        <w:pStyle w:val="BodyText"/>
        <w:ind w:right="869"/>
      </w:pPr>
      <w:r>
        <w:rPr/>
        <w:t>See</w:t>
      </w:r>
      <w:r>
        <w:rPr>
          <w:spacing w:val="-3"/>
        </w:rPr>
        <w:t> </w:t>
      </w:r>
      <w:r>
        <w:rPr/>
        <w:t>Attachment</w:t>
      </w:r>
      <w:r>
        <w:rPr>
          <w:spacing w:val="-2"/>
        </w:rPr>
        <w:t> </w:t>
      </w:r>
      <w:r>
        <w:rPr/>
        <w:t>C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Handbook,</w:t>
      </w:r>
      <w:r>
        <w:rPr>
          <w:spacing w:val="-2"/>
        </w:rPr>
        <w:t> </w:t>
      </w:r>
      <w:r>
        <w:rPr/>
        <w:t>“Information Systems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Officer</w:t>
      </w:r>
      <w:r>
        <w:rPr>
          <w:spacing w:val="-3"/>
        </w:rPr>
        <w:t> </w:t>
      </w:r>
      <w:r>
        <w:rPr/>
        <w:t>(ISSO)</w:t>
      </w:r>
      <w:r>
        <w:rPr>
          <w:spacing w:val="-3"/>
        </w:rPr>
        <w:t> </w:t>
      </w:r>
      <w:r>
        <w:rPr/>
        <w:t>Designation</w:t>
      </w:r>
      <w:r>
        <w:rPr>
          <w:spacing w:val="-57"/>
        </w:rPr>
        <w:t> </w:t>
      </w:r>
      <w:r>
        <w:rPr/>
        <w:t>Letter.”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1146" w:hanging="720"/>
        <w:jc w:val="left"/>
      </w:pPr>
      <w:bookmarkStart w:name="2.1.9 Ongoing Authorization (OA) Manager" w:id="155"/>
      <w:bookmarkEnd w:id="155"/>
      <w:r>
        <w:rPr>
          <w:b w:val="0"/>
        </w:rPr>
      </w:r>
      <w:bookmarkStart w:name="_bookmark55" w:id="156"/>
      <w:bookmarkEnd w:id="156"/>
      <w:r>
        <w:rPr>
          <w:b w:val="0"/>
        </w:rPr>
      </w:r>
      <w:bookmarkStart w:name="_bookmark55" w:id="157"/>
      <w:bookmarkEnd w:id="157"/>
      <w:r>
        <w:rPr/>
        <w:t>O</w:t>
      </w:r>
      <w:r>
        <w:rPr/>
        <w:t>ngoing</w:t>
      </w:r>
      <w:r>
        <w:rPr>
          <w:spacing w:val="-3"/>
        </w:rPr>
        <w:t> </w:t>
      </w:r>
      <w:r>
        <w:rPr/>
        <w:t>Authorization</w:t>
      </w:r>
      <w:r>
        <w:rPr>
          <w:spacing w:val="-4"/>
        </w:rPr>
        <w:t> </w:t>
      </w:r>
      <w:r>
        <w:rPr/>
        <w:t>(OA)</w:t>
      </w:r>
      <w:r>
        <w:rPr>
          <w:spacing w:val="-3"/>
        </w:rPr>
        <w:t> </w:t>
      </w:r>
      <w:r>
        <w:rPr/>
        <w:t>Manager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Operational</w:t>
      </w:r>
      <w:r>
        <w:rPr>
          <w:spacing w:val="-2"/>
        </w:rPr>
        <w:t> </w:t>
      </w:r>
      <w:r>
        <w:rPr/>
        <w:t>Risk</w:t>
      </w:r>
      <w:r>
        <w:rPr>
          <w:spacing w:val="-2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Board</w:t>
      </w:r>
      <w:r>
        <w:rPr>
          <w:spacing w:val="-57"/>
        </w:rPr>
        <w:t> </w:t>
      </w:r>
      <w:r>
        <w:rPr/>
        <w:t>(ORMB)</w:t>
      </w:r>
    </w:p>
    <w:p>
      <w:pPr>
        <w:pStyle w:val="BodyText"/>
        <w:spacing w:before="115"/>
        <w:ind w:right="916"/>
      </w:pPr>
      <w:r>
        <w:rPr/>
        <w:t>Each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OA</w:t>
      </w:r>
      <w:r>
        <w:rPr>
          <w:spacing w:val="-2"/>
        </w:rPr>
        <w:t> </w:t>
      </w:r>
      <w:r>
        <w:rPr/>
        <w:t>Manager</w:t>
      </w:r>
      <w:r>
        <w:rPr>
          <w:spacing w:val="-2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evaluating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tracking</w:t>
      </w:r>
      <w:r>
        <w:rPr>
          <w:spacing w:val="-3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events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systems</w:t>
      </w:r>
      <w:r>
        <w:rPr>
          <w:spacing w:val="-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DHS OA</w:t>
      </w:r>
      <w:r>
        <w:rPr>
          <w:spacing w:val="-1"/>
        </w:rPr>
        <w:t> </w:t>
      </w:r>
      <w:r>
        <w:rPr/>
        <w:t>Program.</w:t>
      </w:r>
      <w:r>
        <w:rPr>
          <w:spacing w:val="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OA</w:t>
      </w:r>
      <w:r>
        <w:rPr>
          <w:spacing w:val="-1"/>
        </w:rPr>
        <w:t> </w:t>
      </w:r>
      <w:r>
        <w:rPr/>
        <w:t>Managers: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Account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Component risk</w:t>
      </w:r>
      <w:r>
        <w:rPr>
          <w:spacing w:val="-2"/>
          <w:sz w:val="24"/>
        </w:rPr>
        <w:t> </w:t>
      </w:r>
      <w:r>
        <w:rPr>
          <w:sz w:val="24"/>
        </w:rPr>
        <w:t>threshold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282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Executives</w:t>
      </w:r>
      <w:r>
        <w:rPr>
          <w:spacing w:val="-3"/>
          <w:sz w:val="24"/>
        </w:rPr>
        <w:t> </w:t>
      </w:r>
      <w:r>
        <w:rPr>
          <w:sz w:val="24"/>
        </w:rPr>
        <w:t>[see</w:t>
      </w:r>
      <w:r>
        <w:rPr>
          <w:spacing w:val="-2"/>
          <w:sz w:val="24"/>
        </w:rPr>
        <w:t> </w:t>
      </w:r>
      <w:r>
        <w:rPr>
          <w:sz w:val="24"/>
        </w:rPr>
        <w:t>Sec.</w:t>
      </w:r>
      <w:r>
        <w:rPr>
          <w:spacing w:val="-1"/>
          <w:sz w:val="24"/>
        </w:rPr>
        <w:t> </w:t>
      </w:r>
      <w:r>
        <w:rPr>
          <w:sz w:val="24"/>
        </w:rPr>
        <w:t>2.15] are</w:t>
      </w:r>
      <w:r>
        <w:rPr>
          <w:spacing w:val="-2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aware</w:t>
      </w:r>
      <w:r>
        <w:rPr>
          <w:spacing w:val="-2"/>
          <w:sz w:val="24"/>
        </w:rPr>
        <w:t> </w:t>
      </w:r>
      <w:r>
        <w:rPr>
          <w:sz w:val="24"/>
        </w:rPr>
        <w:t>of new</w:t>
      </w:r>
      <w:r>
        <w:rPr>
          <w:spacing w:val="-2"/>
          <w:sz w:val="24"/>
        </w:rPr>
        <w:t> </w:t>
      </w:r>
      <w:r>
        <w:rPr>
          <w:sz w:val="24"/>
        </w:rPr>
        <w:t>risks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issues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201" w:hanging="360"/>
        <w:jc w:val="left"/>
        <w:rPr>
          <w:rFonts w:ascii="Symbol" w:hAnsi="Symbol"/>
          <w:sz w:val="24"/>
        </w:rPr>
      </w:pPr>
      <w:r>
        <w:rPr>
          <w:sz w:val="24"/>
        </w:rPr>
        <w:t>Facilitate</w:t>
      </w:r>
      <w:r>
        <w:rPr>
          <w:spacing w:val="-3"/>
          <w:sz w:val="24"/>
        </w:rPr>
        <w:t> </w:t>
      </w:r>
      <w:r>
        <w:rPr>
          <w:sz w:val="24"/>
        </w:rPr>
        <w:t>collaboration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SMEs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serve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Operational</w:t>
      </w:r>
      <w:r>
        <w:rPr>
          <w:spacing w:val="-57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Management Board</w:t>
      </w:r>
      <w:r>
        <w:rPr>
          <w:spacing w:val="2"/>
          <w:sz w:val="24"/>
        </w:rPr>
        <w:t> </w:t>
      </w:r>
      <w:r>
        <w:rPr>
          <w:sz w:val="24"/>
        </w:rPr>
        <w:t>(ORMB)</w:t>
      </w:r>
    </w:p>
    <w:p>
      <w:pPr>
        <w:pStyle w:val="BodyText"/>
        <w:ind w:right="1013"/>
      </w:pPr>
      <w:r>
        <w:rPr/>
        <w:t>Component ORMBs determine the criticality of security triggers and the impact of triggers on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posture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Component systems</w:t>
      </w:r>
      <w:r>
        <w:rPr>
          <w:spacing w:val="-1"/>
        </w:rPr>
        <w:t> </w:t>
      </w:r>
      <w:r>
        <w:rPr/>
        <w:t>that are</w:t>
      </w:r>
      <w:r>
        <w:rPr>
          <w:spacing w:val="-2"/>
        </w:rPr>
        <w:t> </w:t>
      </w:r>
      <w:r>
        <w:rPr/>
        <w:t>in OA.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ORMB</w:t>
      </w:r>
      <w:r>
        <w:rPr>
          <w:spacing w:val="-2"/>
        </w:rPr>
        <w:t> </w:t>
      </w:r>
      <w:r>
        <w:rPr/>
        <w:t>determines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each trigger’s visibility and recommends to the Component CISO and AO as adjudicators the</w:t>
      </w:r>
      <w:r>
        <w:rPr>
          <w:spacing w:val="1"/>
        </w:rPr>
        <w:t> </w:t>
      </w:r>
      <w:r>
        <w:rPr/>
        <w:t>actions</w:t>
      </w:r>
      <w:r>
        <w:rPr>
          <w:spacing w:val="-1"/>
        </w:rPr>
        <w:t> </w:t>
      </w:r>
      <w:r>
        <w:rPr/>
        <w:t>required to mitigate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risks introduced.</w:t>
      </w:r>
    </w:p>
    <w:p>
      <w:pPr>
        <w:pStyle w:val="Heading1"/>
        <w:numPr>
          <w:ilvl w:val="2"/>
          <w:numId w:val="12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2.1.10 DHS Security Operations Center (S" w:id="158"/>
      <w:bookmarkEnd w:id="158"/>
      <w:r>
        <w:rPr>
          <w:b w:val="0"/>
        </w:rPr>
      </w:r>
      <w:bookmarkStart w:name="_bookmark56" w:id="159"/>
      <w:bookmarkEnd w:id="159"/>
      <w:r>
        <w:rPr>
          <w:b w:val="0"/>
        </w:rPr>
      </w:r>
      <w:bookmarkStart w:name="_bookmark56" w:id="160"/>
      <w:bookmarkEnd w:id="160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Center</w:t>
      </w:r>
      <w:r>
        <w:rPr>
          <w:spacing w:val="-5"/>
        </w:rPr>
        <w:t> </w:t>
      </w:r>
      <w:r>
        <w:rPr/>
        <w:t>(SOC)</w:t>
      </w:r>
    </w:p>
    <w:p>
      <w:pPr>
        <w:pStyle w:val="BodyText"/>
        <w:spacing w:before="116"/>
        <w:ind w:right="869"/>
      </w:pPr>
      <w:r>
        <w:rPr/>
        <w:t>The DHS Enterprise SOC (DHS SOC) is charged to act as a single point for DHS enterprise-</w:t>
      </w:r>
      <w:r>
        <w:rPr>
          <w:spacing w:val="1"/>
        </w:rPr>
        <w:t> </w:t>
      </w:r>
      <w:r>
        <w:rPr/>
        <w:t>wide</w:t>
      </w:r>
      <w:r>
        <w:rPr>
          <w:spacing w:val="-3"/>
        </w:rPr>
        <w:t> </w:t>
      </w:r>
      <w:r>
        <w:rPr/>
        <w:t>cyber</w:t>
      </w:r>
      <w:r>
        <w:rPr>
          <w:spacing w:val="-3"/>
        </w:rPr>
        <w:t> </w:t>
      </w:r>
      <w:r>
        <w:rPr/>
        <w:t>situational awareness.</w:t>
      </w:r>
      <w:r>
        <w:rPr>
          <w:spacing w:val="56"/>
        </w:rPr>
        <w:t> </w:t>
      </w:r>
      <w:r>
        <w:rPr/>
        <w:t>As</w:t>
      </w:r>
      <w:r>
        <w:rPr>
          <w:spacing w:val="-2"/>
        </w:rPr>
        <w:t> </w:t>
      </w:r>
      <w:r>
        <w:rPr/>
        <w:t>such,</w:t>
      </w:r>
      <w:r>
        <w:rPr>
          <w:spacing w:val="-2"/>
        </w:rPr>
        <w:t> </w:t>
      </w:r>
      <w:r>
        <w:rPr/>
        <w:t>DHS</w:t>
      </w:r>
      <w:r>
        <w:rPr>
          <w:spacing w:val="1"/>
        </w:rPr>
        <w:t> </w:t>
      </w:r>
      <w:r>
        <w:rPr/>
        <w:t>Enterprise</w:t>
      </w:r>
      <w:r>
        <w:rPr>
          <w:spacing w:val="-3"/>
        </w:rPr>
        <w:t> </w:t>
      </w:r>
      <w:r>
        <w:rPr/>
        <w:t>SOC</w:t>
      </w:r>
      <w:r>
        <w:rPr>
          <w:spacing w:val="-2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incident</w:t>
      </w:r>
      <w:r>
        <w:rPr>
          <w:spacing w:val="-2"/>
        </w:rPr>
        <w:t> </w:t>
      </w:r>
      <w:r>
        <w:rPr/>
        <w:t>management</w:t>
      </w:r>
      <w:r>
        <w:rPr>
          <w:spacing w:val="-57"/>
        </w:rPr>
        <w:t> </w:t>
      </w:r>
      <w:r>
        <w:rPr/>
        <w:t>oversight for all incidents detected and reported from all sources.</w:t>
      </w:r>
      <w:r>
        <w:rPr>
          <w:spacing w:val="1"/>
        </w:rPr>
        <w:t> </w:t>
      </w:r>
      <w:r>
        <w:rPr/>
        <w:t>DHS Enterprise SOC also</w:t>
      </w:r>
      <w:r>
        <w:rPr>
          <w:spacing w:val="1"/>
        </w:rPr>
        <w:t> </w:t>
      </w:r>
      <w:r>
        <w:rPr/>
        <w:t>provides the first line of active defense against all cyber threats by monitoring all perimeter</w:t>
      </w:r>
      <w:r>
        <w:rPr>
          <w:spacing w:val="1"/>
        </w:rPr>
        <w:t> </w:t>
      </w:r>
      <w:r>
        <w:rPr/>
        <w:t>network gateways.</w:t>
      </w:r>
      <w:r>
        <w:rPr>
          <w:spacing w:val="1"/>
        </w:rPr>
        <w:t> </w:t>
      </w:r>
      <w:r>
        <w:rPr/>
        <w:t>Lastly, DHS Enterprise SOC oversees the department-wide vulnerability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SOC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functional,</w:t>
      </w:r>
      <w:r>
        <w:rPr>
          <w:spacing w:val="-2"/>
        </w:rPr>
        <w:t> </w:t>
      </w:r>
      <w:r>
        <w:rPr/>
        <w:t>advisory,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reporting</w:t>
      </w:r>
      <w:r>
        <w:rPr>
          <w:spacing w:val="-4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867" w:hanging="360"/>
        <w:jc w:val="left"/>
        <w:rPr>
          <w:rFonts w:ascii="Symbol" w:hAnsi="Symbol"/>
          <w:sz w:val="24"/>
        </w:rPr>
      </w:pPr>
      <w:r>
        <w:rPr>
          <w:sz w:val="24"/>
        </w:rPr>
        <w:t>Review all reported incidents and verify that all pertinent information is recorded, confirmed,</w:t>
      </w:r>
      <w:r>
        <w:rPr>
          <w:spacing w:val="-58"/>
          <w:sz w:val="24"/>
        </w:rPr>
        <w:t> </w:t>
      </w:r>
      <w:r>
        <w:rPr>
          <w:sz w:val="24"/>
        </w:rPr>
        <w:t>and that closure occurs only after all remediation and reporting activities have occurred in</w:t>
      </w:r>
      <w:r>
        <w:rPr>
          <w:spacing w:val="1"/>
          <w:sz w:val="24"/>
        </w:rPr>
        <w:t> </w:t>
      </w:r>
      <w:r>
        <w:rPr>
          <w:sz w:val="24"/>
        </w:rPr>
        <w:t>accordance</w:t>
      </w:r>
      <w:r>
        <w:rPr>
          <w:spacing w:val="-2"/>
          <w:sz w:val="24"/>
        </w:rPr>
        <w:t> </w:t>
      </w:r>
      <w:r>
        <w:rPr>
          <w:sz w:val="24"/>
        </w:rPr>
        <w:t>with this SSPD</w:t>
      </w:r>
      <w:r>
        <w:rPr>
          <w:spacing w:val="-1"/>
          <w:sz w:val="24"/>
        </w:rPr>
        <w:t> </w:t>
      </w:r>
      <w:r>
        <w:rPr>
          <w:sz w:val="24"/>
        </w:rPr>
        <w:t>4300A.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79" w:right="926" w:hanging="360"/>
        <w:jc w:val="left"/>
        <w:rPr>
          <w:rFonts w:ascii="Symbol" w:hAnsi="Symbol"/>
          <w:sz w:val="24"/>
        </w:rPr>
      </w:pPr>
      <w:r>
        <w:rPr>
          <w:sz w:val="24"/>
        </w:rPr>
        <w:t>Focus 24x7 monitoring efforts on shared DHS infrastructure such as the Trusted Internet</w:t>
      </w:r>
      <w:r>
        <w:rPr>
          <w:spacing w:val="1"/>
          <w:sz w:val="24"/>
        </w:rPr>
        <w:t> </w:t>
      </w:r>
      <w:r>
        <w:rPr>
          <w:sz w:val="24"/>
        </w:rPr>
        <w:t>Connections (TIC), Policy Enforcement Points (PEP), Email Security Gateway (EMSG),</w:t>
      </w:r>
      <w:r>
        <w:rPr>
          <w:spacing w:val="1"/>
          <w:sz w:val="24"/>
        </w:rPr>
        <w:t> </w:t>
      </w:r>
      <w:r>
        <w:rPr>
          <w:sz w:val="24"/>
        </w:rPr>
        <w:t>Demilitarized Zones (DMZ), Virtual Private Networks (VPN) and other devices as required</w:t>
      </w:r>
      <w:r>
        <w:rPr>
          <w:spacing w:val="1"/>
          <w:sz w:val="24"/>
        </w:rPr>
        <w:t> </w:t>
      </w:r>
      <w:r>
        <w:rPr>
          <w:sz w:val="24"/>
        </w:rPr>
        <w:t>by DHS CISOs to identify security events of interest that require confirmation, escalation, or</w:t>
      </w:r>
      <w:r>
        <w:rPr>
          <w:spacing w:val="-57"/>
          <w:sz w:val="24"/>
        </w:rPr>
        <w:t> </w:t>
      </w:r>
      <w:r>
        <w:rPr>
          <w:sz w:val="24"/>
        </w:rPr>
        <w:t>declaration</w:t>
      </w:r>
      <w:r>
        <w:rPr>
          <w:spacing w:val="-1"/>
          <w:sz w:val="24"/>
        </w:rPr>
        <w:t> </w:t>
      </w:r>
      <w:r>
        <w:rPr>
          <w:sz w:val="24"/>
        </w:rPr>
        <w:t>as false</w:t>
      </w:r>
      <w:r>
        <w:rPr>
          <w:spacing w:val="-1"/>
          <w:sz w:val="24"/>
        </w:rPr>
        <w:t> </w:t>
      </w:r>
      <w:r>
        <w:rPr>
          <w:sz w:val="24"/>
        </w:rPr>
        <w:t>positive.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1775" w:hanging="360"/>
        <w:jc w:val="lef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SENs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monitoring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events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identified</w:t>
      </w:r>
      <w:r>
        <w:rPr>
          <w:spacing w:val="-1"/>
          <w:sz w:val="24"/>
        </w:rPr>
        <w:t> </w:t>
      </w:r>
      <w:r>
        <w:rPr>
          <w:sz w:val="24"/>
        </w:rPr>
        <w:t>that require</w:t>
      </w:r>
      <w:r>
        <w:rPr>
          <w:spacing w:val="1"/>
          <w:sz w:val="24"/>
        </w:rPr>
        <w:t> </w:t>
      </w:r>
      <w:r>
        <w:rPr>
          <w:sz w:val="24"/>
        </w:rPr>
        <w:t>further</w:t>
      </w:r>
      <w:r>
        <w:rPr>
          <w:spacing w:val="-1"/>
          <w:sz w:val="24"/>
        </w:rPr>
        <w:t> </w:t>
      </w:r>
      <w:r>
        <w:rPr>
          <w:sz w:val="24"/>
        </w:rPr>
        <w:t>investigation.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129" w:hanging="360"/>
        <w:jc w:val="left"/>
        <w:rPr>
          <w:rFonts w:ascii="Symbol" w:hAnsi="Symbol"/>
          <w:sz w:val="24"/>
        </w:rPr>
      </w:pPr>
      <w:r>
        <w:rPr>
          <w:sz w:val="24"/>
        </w:rPr>
        <w:t>Provide oversight on investigational activities and review SENs prior to escalation.</w:t>
      </w:r>
      <w:r>
        <w:rPr>
          <w:spacing w:val="1"/>
          <w:sz w:val="24"/>
        </w:rPr>
        <w:t> </w:t>
      </w:r>
      <w:r>
        <w:rPr>
          <w:sz w:val="24"/>
        </w:rPr>
        <w:t>SENs</w:t>
      </w:r>
      <w:r>
        <w:rPr>
          <w:spacing w:val="1"/>
          <w:sz w:val="24"/>
        </w:rPr>
        <w:t> </w:t>
      </w:r>
      <w:r>
        <w:rPr>
          <w:sz w:val="24"/>
        </w:rPr>
        <w:t>will be escalated when Components have sufficiently demonstrated that adequate</w:t>
      </w:r>
      <w:r>
        <w:rPr>
          <w:spacing w:val="1"/>
          <w:sz w:val="24"/>
        </w:rPr>
        <w:t> </w:t>
      </w:r>
      <w:r>
        <w:rPr>
          <w:sz w:val="24"/>
        </w:rPr>
        <w:t>investigation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performed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verified</w:t>
      </w:r>
      <w:r>
        <w:rPr>
          <w:spacing w:val="-2"/>
          <w:sz w:val="24"/>
        </w:rPr>
        <w:t> </w:t>
      </w:r>
      <w:r>
        <w:rPr>
          <w:sz w:val="24"/>
        </w:rPr>
        <w:t>incident.  The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57"/>
          <w:sz w:val="24"/>
        </w:rPr>
        <w:t> </w:t>
      </w:r>
      <w:r>
        <w:rPr>
          <w:sz w:val="24"/>
        </w:rPr>
        <w:t>must provide necessary information regarding the event in accordance with the escalation</w:t>
      </w:r>
      <w:r>
        <w:rPr>
          <w:spacing w:val="1"/>
          <w:sz w:val="24"/>
        </w:rPr>
        <w:t> </w:t>
      </w:r>
      <w:r>
        <w:rPr>
          <w:sz w:val="24"/>
        </w:rPr>
        <w:t>criteria</w:t>
      </w:r>
      <w:r>
        <w:rPr>
          <w:spacing w:val="-2"/>
          <w:sz w:val="24"/>
        </w:rPr>
        <w:t> </w:t>
      </w:r>
      <w:r>
        <w:rPr>
          <w:sz w:val="24"/>
        </w:rPr>
        <w:t>outlined in Appendix</w:t>
      </w:r>
      <w:r>
        <w:rPr>
          <w:spacing w:val="2"/>
          <w:sz w:val="24"/>
        </w:rPr>
        <w:t> </w:t>
      </w:r>
      <w:r>
        <w:rPr>
          <w:sz w:val="24"/>
        </w:rPr>
        <w:t>F3,</w:t>
      </w:r>
      <w:r>
        <w:rPr>
          <w:spacing w:val="-1"/>
          <w:sz w:val="24"/>
        </w:rPr>
        <w:t> </w:t>
      </w:r>
      <w:r>
        <w:rPr>
          <w:sz w:val="24"/>
        </w:rPr>
        <w:t>“Response</w:t>
      </w:r>
      <w:r>
        <w:rPr>
          <w:spacing w:val="-1"/>
          <w:sz w:val="24"/>
        </w:rPr>
        <w:t> </w:t>
      </w:r>
      <w:r>
        <w:rPr>
          <w:sz w:val="24"/>
        </w:rPr>
        <w:t>Guidelines”.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79" w:right="1253" w:hanging="360"/>
        <w:jc w:val="left"/>
        <w:rPr>
          <w:rFonts w:ascii="Symbol" w:hAnsi="Symbol"/>
          <w:sz w:val="24"/>
        </w:rPr>
      </w:pPr>
      <w:r>
        <w:rPr>
          <w:sz w:val="24"/>
        </w:rPr>
        <w:t>Review all SENs for closure and close SENs after all reasonable investigational activities</w:t>
      </w:r>
      <w:r>
        <w:rPr>
          <w:spacing w:val="-58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 completed.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79" w:right="889" w:hanging="360"/>
        <w:jc w:val="left"/>
        <w:rPr>
          <w:rFonts w:ascii="Symbol" w:hAnsi="Symbol"/>
          <w:sz w:val="24"/>
        </w:rPr>
      </w:pPr>
      <w:r>
        <w:rPr>
          <w:sz w:val="24"/>
        </w:rPr>
        <w:t>Conduct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and maintenance and</w:t>
      </w:r>
      <w:r>
        <w:rPr>
          <w:spacing w:val="-1"/>
          <w:sz w:val="24"/>
        </w:rPr>
        <w:t> </w:t>
      </w:r>
      <w:r>
        <w:rPr>
          <w:sz w:val="24"/>
        </w:rPr>
        <w:t>approve</w:t>
      </w:r>
      <w:r>
        <w:rPr>
          <w:spacing w:val="-1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monitoring</w:t>
      </w:r>
      <w:r>
        <w:rPr>
          <w:spacing w:val="-4"/>
          <w:sz w:val="24"/>
        </w:rPr>
        <w:t> </w:t>
      </w:r>
      <w:r>
        <w:rPr>
          <w:sz w:val="24"/>
        </w:rPr>
        <w:t>devices</w:t>
      </w:r>
      <w:r>
        <w:rPr>
          <w:spacing w:val="-57"/>
          <w:sz w:val="24"/>
        </w:rPr>
        <w:t> </w:t>
      </w:r>
      <w:r>
        <w:rPr>
          <w:sz w:val="24"/>
        </w:rPr>
        <w:t>associated with shared DHS infrastructure (such as Intrusion Detection System (IDS), Data</w:t>
      </w:r>
      <w:r>
        <w:rPr>
          <w:spacing w:val="1"/>
          <w:sz w:val="24"/>
        </w:rPr>
        <w:t> </w:t>
      </w:r>
      <w:r>
        <w:rPr>
          <w:sz w:val="24"/>
        </w:rPr>
        <w:t>Loss</w:t>
      </w:r>
      <w:r>
        <w:rPr>
          <w:spacing w:val="-1"/>
          <w:sz w:val="24"/>
        </w:rPr>
        <w:t> </w:t>
      </w:r>
      <w:r>
        <w:rPr>
          <w:sz w:val="24"/>
        </w:rPr>
        <w:t>Prevention (DLP).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8" w:after="0"/>
        <w:ind w:left="780" w:right="1543" w:hanging="360"/>
        <w:jc w:val="left"/>
        <w:rPr>
          <w:rFonts w:ascii="Symbol" w:hAnsi="Symbol"/>
          <w:sz w:val="24"/>
        </w:rPr>
      </w:pPr>
      <w:r>
        <w:rPr>
          <w:sz w:val="24"/>
        </w:rPr>
        <w:t>Provide oversight and guidance for all incidents to ensure adherence to DHS Sensitive</w:t>
      </w:r>
      <w:r>
        <w:rPr>
          <w:spacing w:val="-57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Policy</w:t>
      </w:r>
      <w:r>
        <w:rPr>
          <w:spacing w:val="-5"/>
          <w:sz w:val="24"/>
        </w:rPr>
        <w:t> </w:t>
      </w:r>
      <w:r>
        <w:rPr>
          <w:sz w:val="24"/>
        </w:rPr>
        <w:t>Directive</w:t>
      </w:r>
      <w:r>
        <w:rPr>
          <w:spacing w:val="1"/>
          <w:sz w:val="24"/>
        </w:rPr>
        <w:t> </w:t>
      </w:r>
      <w:r>
        <w:rPr>
          <w:sz w:val="24"/>
        </w:rPr>
        <w:t>4300A.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81" w:hanging="360"/>
        <w:jc w:val="left"/>
        <w:rPr>
          <w:rFonts w:ascii="Symbol" w:hAnsi="Symbol"/>
          <w:sz w:val="24"/>
        </w:rPr>
      </w:pPr>
      <w:r>
        <w:rPr>
          <w:sz w:val="24"/>
        </w:rPr>
        <w:t>Serve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primary</w:t>
      </w:r>
      <w:r>
        <w:rPr>
          <w:spacing w:val="-6"/>
          <w:sz w:val="24"/>
        </w:rPr>
        <w:t> </w:t>
      </w:r>
      <w:r>
        <w:rPr>
          <w:sz w:val="24"/>
        </w:rPr>
        <w:t>clearinghouse and</w:t>
      </w:r>
      <w:r>
        <w:rPr>
          <w:spacing w:val="-1"/>
          <w:sz w:val="24"/>
        </w:rPr>
        <w:t> </w:t>
      </w:r>
      <w:r>
        <w:rPr>
          <w:sz w:val="24"/>
        </w:rPr>
        <w:t>collection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incidents</w:t>
      </w:r>
      <w:r>
        <w:rPr>
          <w:spacing w:val="-57"/>
          <w:sz w:val="24"/>
        </w:rPr>
        <w:t> </w:t>
      </w:r>
      <w:r>
        <w:rPr>
          <w:sz w:val="24"/>
        </w:rPr>
        <w:t>involving</w:t>
      </w:r>
      <w:r>
        <w:rPr>
          <w:spacing w:val="-4"/>
          <w:sz w:val="24"/>
        </w:rPr>
        <w:t> </w:t>
      </w:r>
      <w:r>
        <w:rPr>
          <w:sz w:val="24"/>
        </w:rPr>
        <w:t>DHS systems</w:t>
      </w:r>
      <w:r>
        <w:rPr>
          <w:spacing w:val="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networks.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212" w:hanging="360"/>
        <w:jc w:val="left"/>
        <w:rPr>
          <w:rFonts w:ascii="Symbol" w:hAnsi="Symbol"/>
          <w:sz w:val="24"/>
        </w:rPr>
      </w:pPr>
      <w:r>
        <w:rPr>
          <w:sz w:val="24"/>
        </w:rPr>
        <w:t>Coordinate privacy and security incident handling activities with DHS entities such as the</w:t>
      </w:r>
      <w:r>
        <w:rPr>
          <w:spacing w:val="-57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Office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Chief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Officer</w:t>
      </w:r>
      <w:r>
        <w:rPr>
          <w:spacing w:val="-1"/>
          <w:sz w:val="24"/>
        </w:rPr>
        <w:t> </w:t>
      </w:r>
      <w:r>
        <w:rPr>
          <w:sz w:val="24"/>
        </w:rPr>
        <w:t>(OCSO)</w:t>
      </w:r>
      <w:r>
        <w:rPr>
          <w:spacing w:val="-2"/>
          <w:sz w:val="24"/>
        </w:rPr>
        <w:t> </w:t>
      </w:r>
      <w:r>
        <w:rPr>
          <w:sz w:val="24"/>
        </w:rPr>
        <w:t>and the</w:t>
      </w:r>
      <w:r>
        <w:rPr>
          <w:spacing w:val="-2"/>
          <w:sz w:val="24"/>
        </w:rPr>
        <w:t> </w:t>
      </w:r>
      <w:r>
        <w:rPr>
          <w:sz w:val="24"/>
        </w:rPr>
        <w:t>DHS Privacy</w:t>
      </w:r>
      <w:r>
        <w:rPr>
          <w:spacing w:val="-6"/>
          <w:sz w:val="24"/>
        </w:rPr>
        <w:t> </w:t>
      </w:r>
      <w:r>
        <w:rPr>
          <w:sz w:val="24"/>
        </w:rPr>
        <w:t>Office.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562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remediation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necessary</w:t>
      </w:r>
      <w:r>
        <w:rPr>
          <w:spacing w:val="-6"/>
          <w:sz w:val="24"/>
        </w:rPr>
        <w:t> </w:t>
      </w:r>
      <w:r>
        <w:rPr>
          <w:sz w:val="24"/>
        </w:rPr>
        <w:t>coordination</w:t>
      </w:r>
      <w:r>
        <w:rPr>
          <w:spacing w:val="-1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completed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57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closure.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1152" w:hanging="360"/>
        <w:jc w:val="left"/>
        <w:rPr>
          <w:rFonts w:ascii="Symbol" w:hAnsi="Symbol"/>
          <w:sz w:val="24"/>
        </w:rPr>
      </w:pPr>
      <w:r>
        <w:rPr>
          <w:sz w:val="24"/>
        </w:rPr>
        <w:t>Analyze incidents, identifying and notifying other stakeholders and DHS Components and</w:t>
      </w:r>
      <w:r>
        <w:rPr>
          <w:spacing w:val="-58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Center</w:t>
      </w:r>
      <w:r>
        <w:rPr>
          <w:spacing w:val="-1"/>
          <w:sz w:val="24"/>
        </w:rPr>
        <w:t> </w:t>
      </w:r>
      <w:r>
        <w:rPr>
          <w:sz w:val="24"/>
        </w:rPr>
        <w:t>SOCS that may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affected.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technical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investigative assistance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Center</w:t>
      </w:r>
      <w:r>
        <w:rPr>
          <w:spacing w:val="-2"/>
          <w:sz w:val="24"/>
        </w:rPr>
        <w:t> </w:t>
      </w:r>
      <w:r>
        <w:rPr>
          <w:sz w:val="24"/>
        </w:rPr>
        <w:t>SOCS.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technical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investigative</w:t>
      </w:r>
      <w:r>
        <w:rPr>
          <w:spacing w:val="-1"/>
          <w:sz w:val="24"/>
        </w:rPr>
        <w:t> </w:t>
      </w:r>
      <w:r>
        <w:rPr>
          <w:sz w:val="24"/>
        </w:rPr>
        <w:t>assistance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7"/>
          <w:sz w:val="24"/>
        </w:rPr>
        <w:t> </w:t>
      </w:r>
      <w:r>
        <w:rPr>
          <w:sz w:val="24"/>
        </w:rPr>
        <w:t>Office as needed.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1317" w:hanging="360"/>
        <w:jc w:val="left"/>
        <w:rPr>
          <w:rFonts w:ascii="Symbol" w:hAnsi="Symbol"/>
          <w:sz w:val="24"/>
        </w:rPr>
      </w:pPr>
      <w:r>
        <w:rPr>
          <w:sz w:val="24"/>
        </w:rPr>
        <w:t>Provide accurate and timely reports to the DHS CISO on significant incidents and on the</w:t>
      </w:r>
      <w:r>
        <w:rPr>
          <w:spacing w:val="-57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DHS enterprise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134" w:hanging="360"/>
        <w:jc w:val="left"/>
        <w:rPr>
          <w:rFonts w:ascii="Symbol" w:hAnsi="Symbol"/>
          <w:sz w:val="24"/>
        </w:rPr>
      </w:pPr>
      <w:r>
        <w:rPr>
          <w:sz w:val="24"/>
        </w:rPr>
        <w:t>Develop and maintain an incident database that contains information on all discovered and</w:t>
      </w:r>
      <w:r>
        <w:rPr>
          <w:spacing w:val="-58"/>
          <w:sz w:val="24"/>
        </w:rPr>
        <w:t> </w:t>
      </w:r>
      <w:r>
        <w:rPr>
          <w:sz w:val="24"/>
        </w:rPr>
        <w:t>reported</w:t>
      </w:r>
      <w:r>
        <w:rPr>
          <w:spacing w:val="-1"/>
          <w:sz w:val="24"/>
        </w:rPr>
        <w:t> </w:t>
      </w:r>
      <w:r>
        <w:rPr>
          <w:sz w:val="24"/>
        </w:rPr>
        <w:t>incidents.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954" w:hanging="360"/>
        <w:jc w:val="left"/>
        <w:rPr>
          <w:rFonts w:ascii="Symbol" w:hAnsi="Symbol"/>
          <w:sz w:val="24"/>
        </w:rPr>
      </w:pPr>
      <w:r>
        <w:rPr>
          <w:sz w:val="24"/>
        </w:rPr>
        <w:t>Provide automated incident notification and reporting to senior DHS and Component</w:t>
      </w:r>
      <w:r>
        <w:rPr>
          <w:spacing w:val="1"/>
          <w:sz w:val="24"/>
        </w:rPr>
        <w:t> </w:t>
      </w:r>
      <w:r>
        <w:rPr>
          <w:sz w:val="24"/>
        </w:rPr>
        <w:t>leadership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58"/>
          <w:sz w:val="24"/>
        </w:rPr>
        <w:t> </w:t>
      </w:r>
      <w:r>
        <w:rPr>
          <w:sz w:val="24"/>
        </w:rPr>
        <w:t>stakeholders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 DHS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Office 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DHS</w:t>
      </w:r>
      <w:r>
        <w:rPr>
          <w:spacing w:val="2"/>
          <w:sz w:val="24"/>
        </w:rPr>
        <w:t> </w:t>
      </w:r>
      <w:r>
        <w:rPr>
          <w:sz w:val="24"/>
        </w:rPr>
        <w:t>OCSO,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reporting</w:t>
      </w:r>
      <w:r>
        <w:rPr>
          <w:spacing w:val="-3"/>
          <w:sz w:val="24"/>
        </w:rPr>
        <w:t> </w:t>
      </w:r>
      <w:r>
        <w:rPr>
          <w:sz w:val="24"/>
        </w:rPr>
        <w:t>entities such as US-CERT.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US-CERT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required.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16" w:after="0"/>
        <w:ind w:left="780" w:right="1062" w:hanging="360"/>
        <w:jc w:val="left"/>
        <w:rPr>
          <w:rFonts w:ascii="Symbol" w:hAnsi="Symbol"/>
          <w:sz w:val="24"/>
        </w:rPr>
      </w:pPr>
      <w:r>
        <w:rPr>
          <w:sz w:val="24"/>
        </w:rPr>
        <w:t>Facilitate communications between DHS Components and Data Center SOCS (when</w:t>
      </w:r>
      <w:r>
        <w:rPr>
          <w:spacing w:val="1"/>
          <w:sz w:val="24"/>
        </w:rPr>
        <w:t> </w:t>
      </w:r>
      <w:r>
        <w:rPr>
          <w:sz w:val="24"/>
        </w:rPr>
        <w:t>applicable)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incidents</w:t>
      </w:r>
      <w:r>
        <w:rPr>
          <w:spacing w:val="-1"/>
          <w:sz w:val="24"/>
        </w:rPr>
        <w:t> </w:t>
      </w:r>
      <w:r>
        <w:rPr>
          <w:sz w:val="24"/>
        </w:rPr>
        <w:t>involving</w:t>
      </w:r>
      <w:r>
        <w:rPr>
          <w:spacing w:val="-4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(i.e.,</w:t>
      </w:r>
      <w:r>
        <w:rPr>
          <w:spacing w:val="1"/>
          <w:sz w:val="24"/>
        </w:rPr>
        <w:t> </w:t>
      </w:r>
      <w:r>
        <w:rPr>
          <w:sz w:val="24"/>
        </w:rPr>
        <w:t>Master</w:t>
      </w:r>
      <w:r>
        <w:rPr>
          <w:spacing w:val="-2"/>
          <w:sz w:val="24"/>
        </w:rPr>
        <w:t> </w:t>
      </w:r>
      <w:r>
        <w:rPr>
          <w:sz w:val="24"/>
        </w:rPr>
        <w:t>incidents).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ad</w:t>
      </w:r>
      <w:r>
        <w:rPr>
          <w:spacing w:val="-1"/>
          <w:sz w:val="24"/>
        </w:rPr>
        <w:t> </w:t>
      </w:r>
      <w:r>
        <w:rPr>
          <w:sz w:val="24"/>
        </w:rPr>
        <w:t>hoc</w:t>
      </w:r>
      <w:r>
        <w:rPr>
          <w:spacing w:val="-2"/>
          <w:sz w:val="24"/>
        </w:rPr>
        <w:t> </w:t>
      </w:r>
      <w:r>
        <w:rPr>
          <w:sz w:val="24"/>
        </w:rPr>
        <w:t>incident</w:t>
      </w:r>
      <w:r>
        <w:rPr>
          <w:spacing w:val="-2"/>
          <w:sz w:val="24"/>
        </w:rPr>
        <w:t> </w:t>
      </w:r>
      <w:r>
        <w:rPr>
          <w:sz w:val="24"/>
        </w:rPr>
        <w:t>trending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requested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 DHS</w:t>
      </w:r>
      <w:r>
        <w:rPr>
          <w:spacing w:val="-1"/>
          <w:sz w:val="24"/>
        </w:rPr>
        <w:t> </w:t>
      </w:r>
      <w:r>
        <w:rPr>
          <w:sz w:val="24"/>
        </w:rPr>
        <w:t>CISO.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Oversee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department-wide</w:t>
      </w:r>
      <w:r>
        <w:rPr>
          <w:spacing w:val="-3"/>
          <w:sz w:val="24"/>
        </w:rPr>
        <w:t> </w:t>
      </w:r>
      <w:r>
        <w:rPr>
          <w:sz w:val="24"/>
        </w:rPr>
        <w:t>vulnerability</w:t>
      </w:r>
      <w:r>
        <w:rPr>
          <w:spacing w:val="-6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program.</w:t>
      </w:r>
    </w:p>
    <w:p>
      <w:pPr>
        <w:pStyle w:val="BodyText"/>
        <w:spacing w:before="6"/>
        <w:ind w:left="0"/>
        <w:rPr>
          <w:sz w:val="34"/>
        </w:rPr>
      </w:pPr>
    </w:p>
    <w:p>
      <w:pPr>
        <w:pStyle w:val="Heading1"/>
        <w:numPr>
          <w:ilvl w:val="2"/>
          <w:numId w:val="12"/>
        </w:numPr>
        <w:tabs>
          <w:tab w:pos="1140" w:val="left" w:leader="none"/>
        </w:tabs>
        <w:spacing w:line="240" w:lineRule="auto" w:before="1" w:after="0"/>
        <w:ind w:left="1140" w:right="0" w:hanging="720"/>
        <w:jc w:val="left"/>
      </w:pPr>
      <w:bookmarkStart w:name="2.1.11 Component Security Operations Cen" w:id="161"/>
      <w:bookmarkEnd w:id="161"/>
      <w:r>
        <w:rPr>
          <w:b w:val="0"/>
        </w:rPr>
      </w:r>
      <w:bookmarkStart w:name="_bookmark57" w:id="162"/>
      <w:bookmarkEnd w:id="162"/>
      <w:r>
        <w:rPr>
          <w:b w:val="0"/>
        </w:rPr>
      </w:r>
      <w:bookmarkStart w:name="_bookmark57" w:id="163"/>
      <w:bookmarkEnd w:id="163"/>
      <w:r>
        <w:rPr/>
        <w:t>C</w:t>
      </w:r>
      <w:r>
        <w:rPr/>
        <w:t>omponent</w:t>
      </w:r>
      <w:r>
        <w:rPr>
          <w:spacing w:val="-7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Centers</w:t>
      </w:r>
    </w:p>
    <w:p>
      <w:pPr>
        <w:pStyle w:val="BodyText"/>
        <w:spacing w:before="115"/>
        <w:ind w:right="869"/>
      </w:pPr>
      <w:r>
        <w:rPr/>
        <w:t>Component SOCs are responsible for incident response, handling and reporting those incidents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pertain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Component’s</w:t>
      </w:r>
      <w:r>
        <w:rPr>
          <w:spacing w:val="-2"/>
        </w:rPr>
        <w:t> </w:t>
      </w:r>
      <w:r>
        <w:rPr/>
        <w:t>network and</w:t>
      </w:r>
      <w:r>
        <w:rPr>
          <w:spacing w:val="-2"/>
        </w:rPr>
        <w:t> </w:t>
      </w:r>
      <w:r>
        <w:rPr/>
        <w:t>data.</w:t>
      </w:r>
      <w:r>
        <w:rPr>
          <w:spacing w:val="3"/>
        </w:rPr>
        <w:t> </w:t>
      </w:r>
      <w:r>
        <w:rPr/>
        <w:t>In addition,</w:t>
      </w:r>
      <w:r>
        <w:rPr>
          <w:spacing w:val="-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SOCs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responsible</w:t>
      </w:r>
      <w:r>
        <w:rPr>
          <w:spacing w:val="-57"/>
        </w:rPr>
        <w:t> </w:t>
      </w:r>
      <w:r>
        <w:rPr/>
        <w:t>for all network and host-based monitoring activities within the Component’s network.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includes the detection, investigation, and subsequent reporting to DHS Enterprise SOC upon</w:t>
      </w:r>
      <w:r>
        <w:rPr>
          <w:spacing w:val="1"/>
        </w:rPr>
        <w:t> </w:t>
      </w:r>
      <w:r>
        <w:rPr/>
        <w:t>confirmation.</w:t>
      </w:r>
    </w:p>
    <w:p>
      <w:pPr>
        <w:pStyle w:val="BodyText"/>
        <w:ind w:right="1066"/>
      </w:pPr>
      <w:r>
        <w:rPr/>
        <w:t>Component</w:t>
      </w:r>
      <w:r>
        <w:rPr>
          <w:spacing w:val="-2"/>
        </w:rPr>
        <w:t> </w:t>
      </w:r>
      <w:r>
        <w:rPr/>
        <w:t>SOCs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functional,</w:t>
      </w:r>
      <w:r>
        <w:rPr>
          <w:spacing w:val="-1"/>
        </w:rPr>
        <w:t> </w:t>
      </w:r>
      <w:r>
        <w:rPr/>
        <w:t>advisory,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</w:t>
      </w:r>
      <w:r>
        <w:rPr>
          <w:spacing w:val="-1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incident</w:t>
      </w:r>
      <w:r>
        <w:rPr>
          <w:spacing w:val="-1"/>
        </w:rPr>
        <w:t> </w:t>
      </w:r>
      <w:r>
        <w:rPr/>
        <w:t>response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Focus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monitoring</w:t>
      </w:r>
      <w:r>
        <w:rPr>
          <w:spacing w:val="-4"/>
          <w:sz w:val="24"/>
        </w:rPr>
        <w:t> </w:t>
      </w:r>
      <w:r>
        <w:rPr>
          <w:sz w:val="24"/>
        </w:rPr>
        <w:t>efforts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network.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80" w:right="1027" w:hanging="360"/>
        <w:jc w:val="left"/>
        <w:rPr>
          <w:rFonts w:ascii="Symbol" w:hAnsi="Symbol"/>
          <w:sz w:val="24"/>
        </w:rPr>
      </w:pPr>
      <w:r>
        <w:rPr>
          <w:sz w:val="24"/>
        </w:rPr>
        <w:t>Compile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maintain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mission-critical</w:t>
      </w:r>
      <w:r>
        <w:rPr>
          <w:spacing w:val="-1"/>
          <w:sz w:val="24"/>
        </w:rPr>
        <w:t> </w:t>
      </w:r>
      <w:r>
        <w:rPr>
          <w:sz w:val="24"/>
        </w:rPr>
        <w:t>systems,</w:t>
      </w:r>
      <w:r>
        <w:rPr>
          <w:spacing w:val="-2"/>
          <w:sz w:val="24"/>
        </w:rPr>
        <w:t> </w:t>
      </w:r>
      <w:r>
        <w:rPr>
          <w:sz w:val="24"/>
        </w:rPr>
        <w:t>financial</w:t>
      </w:r>
      <w:r>
        <w:rPr>
          <w:spacing w:val="-2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applications.</w:t>
      </w:r>
      <w:r>
        <w:rPr>
          <w:spacing w:val="-57"/>
          <w:sz w:val="24"/>
        </w:rPr>
        <w:t> </w:t>
      </w:r>
      <w:r>
        <w:rPr>
          <w:sz w:val="24"/>
        </w:rPr>
        <w:t>The list will assist in determining the classification of the Component’s systems, and in</w:t>
      </w:r>
      <w:r>
        <w:rPr>
          <w:spacing w:val="1"/>
          <w:sz w:val="24"/>
        </w:rPr>
        <w:t> </w:t>
      </w:r>
      <w:r>
        <w:rPr>
          <w:sz w:val="24"/>
        </w:rPr>
        <w:t>prioritization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3"/>
          <w:sz w:val="24"/>
        </w:rPr>
        <w:t> </w:t>
      </w:r>
      <w:r>
        <w:rPr>
          <w:sz w:val="24"/>
        </w:rPr>
        <w:t>incidents.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8" w:after="0"/>
        <w:ind w:left="780" w:right="1687" w:hanging="360"/>
        <w:jc w:val="left"/>
        <w:rPr>
          <w:rFonts w:ascii="Symbol" w:hAnsi="Symbol"/>
          <w:sz w:val="24"/>
        </w:rPr>
      </w:pPr>
      <w:r>
        <w:rPr>
          <w:sz w:val="24"/>
        </w:rPr>
        <w:t>Develop and publish internal computer security incident response plans and incident</w:t>
      </w:r>
      <w:r>
        <w:rPr>
          <w:spacing w:val="-57"/>
          <w:sz w:val="24"/>
        </w:rPr>
        <w:t> </w:t>
      </w:r>
      <w:r>
        <w:rPr>
          <w:sz w:val="24"/>
        </w:rPr>
        <w:t>handling</w:t>
      </w:r>
      <w:r>
        <w:rPr>
          <w:spacing w:val="-5"/>
          <w:sz w:val="24"/>
        </w:rPr>
        <w:t> </w:t>
      </w:r>
      <w:r>
        <w:rPr>
          <w:sz w:val="24"/>
        </w:rPr>
        <w:t>procedures,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copies</w:t>
      </w:r>
      <w:r>
        <w:rPr>
          <w:spacing w:val="-1"/>
          <w:sz w:val="24"/>
        </w:rPr>
        <w:t> </w:t>
      </w:r>
      <w:r>
        <w:rPr>
          <w:sz w:val="24"/>
        </w:rPr>
        <w:t>provided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 DHS</w:t>
      </w:r>
      <w:r>
        <w:rPr>
          <w:spacing w:val="-1"/>
          <w:sz w:val="24"/>
        </w:rPr>
        <w:t> </w:t>
      </w:r>
      <w:r>
        <w:rPr>
          <w:sz w:val="24"/>
        </w:rPr>
        <w:t>Enterprise</w:t>
      </w:r>
      <w:r>
        <w:rPr>
          <w:spacing w:val="-3"/>
          <w:sz w:val="24"/>
        </w:rPr>
        <w:t> </w:t>
      </w:r>
      <w:r>
        <w:rPr>
          <w:sz w:val="24"/>
        </w:rPr>
        <w:t>SOC</w:t>
      </w:r>
      <w:r>
        <w:rPr>
          <w:spacing w:val="-1"/>
          <w:sz w:val="24"/>
        </w:rPr>
        <w:t> </w:t>
      </w:r>
      <w:r>
        <w:rPr>
          <w:sz w:val="24"/>
        </w:rPr>
        <w:t>upon</w:t>
      </w:r>
      <w:r>
        <w:rPr>
          <w:spacing w:val="-1"/>
          <w:sz w:val="24"/>
        </w:rPr>
        <w:t> </w:t>
      </w:r>
      <w:r>
        <w:rPr>
          <w:sz w:val="24"/>
        </w:rPr>
        <w:t>request.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514" w:hanging="360"/>
        <w:jc w:val="left"/>
        <w:rPr>
          <w:rFonts w:ascii="Symbol" w:hAnsi="Symbol"/>
          <w:sz w:val="24"/>
        </w:rPr>
      </w:pPr>
      <w:r>
        <w:rPr>
          <w:sz w:val="24"/>
        </w:rPr>
        <w:t>Investigate Incidents and Security Event Notifications (SEN) and created by the DHS</w:t>
      </w:r>
      <w:r>
        <w:rPr>
          <w:spacing w:val="1"/>
          <w:sz w:val="24"/>
        </w:rPr>
        <w:t> </w:t>
      </w:r>
      <w:r>
        <w:rPr>
          <w:sz w:val="24"/>
        </w:rPr>
        <w:t>Enterprise</w:t>
      </w:r>
      <w:r>
        <w:rPr>
          <w:spacing w:val="-3"/>
          <w:sz w:val="24"/>
        </w:rPr>
        <w:t> </w:t>
      </w:r>
      <w:r>
        <w:rPr>
          <w:sz w:val="24"/>
        </w:rPr>
        <w:t>SOC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comply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reporting</w:t>
      </w:r>
      <w:r>
        <w:rPr>
          <w:spacing w:val="-4"/>
          <w:sz w:val="24"/>
        </w:rPr>
        <w:t> </w:t>
      </w:r>
      <w:r>
        <w:rPr>
          <w:sz w:val="24"/>
        </w:rPr>
        <w:t>timelines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escalation</w:t>
      </w:r>
      <w:r>
        <w:rPr>
          <w:spacing w:val="-1"/>
          <w:sz w:val="24"/>
        </w:rPr>
        <w:t> </w:t>
      </w:r>
      <w:r>
        <w:rPr>
          <w:sz w:val="24"/>
        </w:rPr>
        <w:t>criteria</w:t>
      </w:r>
      <w:r>
        <w:rPr>
          <w:spacing w:val="-2"/>
          <w:sz w:val="24"/>
        </w:rPr>
        <w:t> </w:t>
      </w:r>
      <w:r>
        <w:rPr>
          <w:sz w:val="24"/>
        </w:rPr>
        <w:t>outlined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Appendix</w:t>
      </w:r>
      <w:r>
        <w:rPr>
          <w:spacing w:val="1"/>
          <w:sz w:val="24"/>
        </w:rPr>
        <w:t> </w:t>
      </w:r>
      <w:r>
        <w:rPr>
          <w:sz w:val="24"/>
        </w:rPr>
        <w:t>F3,</w:t>
      </w:r>
      <w:r>
        <w:rPr>
          <w:spacing w:val="-1"/>
          <w:sz w:val="24"/>
        </w:rPr>
        <w:t> </w:t>
      </w:r>
      <w:r>
        <w:rPr>
          <w:sz w:val="24"/>
        </w:rPr>
        <w:t>“Response</w:t>
      </w:r>
      <w:r>
        <w:rPr>
          <w:spacing w:val="1"/>
          <w:sz w:val="24"/>
        </w:rPr>
        <w:t> </w:t>
      </w:r>
      <w:r>
        <w:rPr>
          <w:sz w:val="24"/>
        </w:rPr>
        <w:t>Guidelines”</w:t>
      </w:r>
      <w:r>
        <w:rPr>
          <w:spacing w:val="-2"/>
          <w:sz w:val="24"/>
        </w:rPr>
        <w:t> </w:t>
      </w:r>
      <w:r>
        <w:rPr>
          <w:sz w:val="24"/>
        </w:rPr>
        <w:t>to either escalate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SEN</w:t>
      </w:r>
      <w:r>
        <w:rPr>
          <w:spacing w:val="-1"/>
          <w:sz w:val="24"/>
        </w:rPr>
        <w:t> </w:t>
      </w:r>
      <w:r>
        <w:rPr>
          <w:sz w:val="24"/>
        </w:rPr>
        <w:t>or close</w:t>
      </w:r>
      <w:r>
        <w:rPr>
          <w:spacing w:val="-1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869" w:hanging="360"/>
        <w:jc w:val="left"/>
        <w:rPr>
          <w:rFonts w:ascii="Symbol" w:hAnsi="Symbol"/>
          <w:sz w:val="24"/>
        </w:rPr>
      </w:pPr>
      <w:r>
        <w:rPr>
          <w:sz w:val="24"/>
        </w:rPr>
        <w:t>Monitor internal network enclave traffic (such as firewall logs and Network IDS) and host-</w:t>
      </w:r>
      <w:r>
        <w:rPr>
          <w:spacing w:val="1"/>
          <w:sz w:val="24"/>
        </w:rPr>
        <w:t> </w:t>
      </w:r>
      <w:r>
        <w:rPr>
          <w:sz w:val="24"/>
        </w:rPr>
        <w:t>based security events (e.g., audit logs, Host-based Intrusion Detection System/Intrusion</w:t>
      </w:r>
      <w:r>
        <w:rPr>
          <w:spacing w:val="1"/>
          <w:sz w:val="24"/>
        </w:rPr>
        <w:t> </w:t>
      </w:r>
      <w:r>
        <w:rPr>
          <w:sz w:val="24"/>
        </w:rPr>
        <w:t>Prevention System (IDS/IPS)).</w:t>
      </w:r>
      <w:r>
        <w:rPr>
          <w:spacing w:val="1"/>
          <w:sz w:val="24"/>
        </w:rPr>
        <w:t> </w:t>
      </w:r>
      <w:r>
        <w:rPr>
          <w:sz w:val="24"/>
        </w:rPr>
        <w:t>This includes workstation activity, internal server enclaves,</w:t>
      </w:r>
      <w:r>
        <w:rPr>
          <w:spacing w:val="1"/>
          <w:sz w:val="24"/>
        </w:rPr>
        <w:t> </w:t>
      </w:r>
      <w:r>
        <w:rPr>
          <w:sz w:val="24"/>
        </w:rPr>
        <w:t>Component-managed</w:t>
      </w:r>
      <w:r>
        <w:rPr>
          <w:spacing w:val="-2"/>
          <w:sz w:val="24"/>
        </w:rPr>
        <w:t> </w:t>
      </w:r>
      <w:r>
        <w:rPr>
          <w:sz w:val="24"/>
        </w:rPr>
        <w:t>externally</w:t>
      </w:r>
      <w:r>
        <w:rPr>
          <w:spacing w:val="-7"/>
          <w:sz w:val="24"/>
        </w:rPr>
        <w:t> </w:t>
      </w:r>
      <w:r>
        <w:rPr>
          <w:sz w:val="24"/>
        </w:rPr>
        <w:t>accessible</w:t>
      </w:r>
      <w:r>
        <w:rPr>
          <w:spacing w:val="-3"/>
          <w:sz w:val="24"/>
        </w:rPr>
        <w:t> </w:t>
      </w:r>
      <w:r>
        <w:rPr>
          <w:sz w:val="24"/>
        </w:rPr>
        <w:t>applications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networks</w:t>
      </w:r>
      <w:r>
        <w:rPr>
          <w:spacing w:val="-2"/>
          <w:sz w:val="24"/>
        </w:rPr>
        <w:t> </w:t>
      </w:r>
      <w:r>
        <w:rPr>
          <w:sz w:val="24"/>
        </w:rPr>
        <w:t>(e.g., DMZ,</w:t>
      </w:r>
      <w:r>
        <w:rPr>
          <w:spacing w:val="-2"/>
          <w:sz w:val="24"/>
        </w:rPr>
        <w:t> </w:t>
      </w:r>
      <w:r>
        <w:rPr>
          <w:sz w:val="24"/>
        </w:rPr>
        <w:t>VPN),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hosted by</w:t>
      </w:r>
      <w:r>
        <w:rPr>
          <w:spacing w:val="-5"/>
          <w:sz w:val="24"/>
        </w:rPr>
        <w:t> </w:t>
      </w:r>
      <w:r>
        <w:rPr>
          <w:sz w:val="24"/>
        </w:rPr>
        <w:t>third parties external to DHS.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195" w:hanging="360"/>
        <w:jc w:val="left"/>
        <w:rPr>
          <w:rFonts w:ascii="Symbol" w:hAnsi="Symbol"/>
          <w:sz w:val="24"/>
        </w:rPr>
      </w:pP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SEN</w:t>
      </w:r>
      <w:r>
        <w:rPr>
          <w:spacing w:val="-2"/>
          <w:sz w:val="24"/>
        </w:rPr>
        <w:t> </w:t>
      </w:r>
      <w:r>
        <w:rPr>
          <w:sz w:val="24"/>
        </w:rPr>
        <w:t>escalation 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Enterprise</w:t>
      </w:r>
      <w:r>
        <w:rPr>
          <w:spacing w:val="-2"/>
          <w:sz w:val="24"/>
        </w:rPr>
        <w:t> </w:t>
      </w:r>
      <w:r>
        <w:rPr>
          <w:sz w:val="24"/>
        </w:rPr>
        <w:t>SOC,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reporting</w:t>
      </w:r>
      <w:r>
        <w:rPr>
          <w:spacing w:val="-1"/>
          <w:sz w:val="24"/>
        </w:rPr>
        <w:t> </w:t>
      </w:r>
      <w:r>
        <w:rPr>
          <w:sz w:val="24"/>
        </w:rPr>
        <w:t>timeframes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meeting</w:t>
      </w:r>
      <w:r>
        <w:rPr>
          <w:spacing w:val="-4"/>
          <w:sz w:val="24"/>
        </w:rPr>
        <w:t> </w:t>
      </w:r>
      <w:r>
        <w:rPr>
          <w:sz w:val="24"/>
        </w:rPr>
        <w:t>the escalation criteria</w:t>
      </w:r>
      <w:r>
        <w:rPr>
          <w:spacing w:val="-2"/>
          <w:sz w:val="24"/>
        </w:rPr>
        <w:t> </w:t>
      </w:r>
      <w:r>
        <w:rPr>
          <w:sz w:val="24"/>
        </w:rPr>
        <w:t>outlined in</w:t>
      </w:r>
      <w:r>
        <w:rPr>
          <w:spacing w:val="-1"/>
          <w:sz w:val="24"/>
        </w:rPr>
        <w:t> </w:t>
      </w:r>
      <w:r>
        <w:rPr>
          <w:sz w:val="24"/>
        </w:rPr>
        <w:t>Appendix</w:t>
      </w:r>
      <w:r>
        <w:rPr>
          <w:spacing w:val="2"/>
          <w:sz w:val="24"/>
        </w:rPr>
        <w:t> </w:t>
      </w:r>
      <w:r>
        <w:rPr>
          <w:sz w:val="24"/>
        </w:rPr>
        <w:t>F3,</w:t>
      </w:r>
      <w:r>
        <w:rPr>
          <w:spacing w:val="-1"/>
          <w:sz w:val="24"/>
        </w:rPr>
        <w:t> </w:t>
      </w:r>
      <w:r>
        <w:rPr>
          <w:sz w:val="24"/>
        </w:rPr>
        <w:t>“Response</w:t>
      </w:r>
      <w:r>
        <w:rPr>
          <w:spacing w:val="-1"/>
          <w:sz w:val="24"/>
        </w:rPr>
        <w:t> </w:t>
      </w:r>
      <w:r>
        <w:rPr>
          <w:sz w:val="24"/>
        </w:rPr>
        <w:t>Guidelines.”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Conduct</w:t>
      </w:r>
      <w:r>
        <w:rPr>
          <w:spacing w:val="-2"/>
          <w:sz w:val="24"/>
        </w:rPr>
        <w:t> </w:t>
      </w:r>
      <w:r>
        <w:rPr>
          <w:sz w:val="24"/>
        </w:rPr>
        <w:t>SEN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Incident</w:t>
      </w:r>
      <w:r>
        <w:rPr>
          <w:spacing w:val="-2"/>
          <w:sz w:val="24"/>
        </w:rPr>
        <w:t> </w:t>
      </w:r>
      <w:r>
        <w:rPr>
          <w:sz w:val="24"/>
        </w:rPr>
        <w:t>investigation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traceback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host.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1131" w:hanging="360"/>
        <w:jc w:val="left"/>
        <w:rPr>
          <w:rFonts w:ascii="Symbol" w:hAnsi="Symbol"/>
          <w:sz w:val="24"/>
        </w:rPr>
      </w:pP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closure</w:t>
      </w:r>
      <w:r>
        <w:rPr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SEN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identified as</w:t>
      </w:r>
      <w:r>
        <w:rPr>
          <w:spacing w:val="-1"/>
          <w:sz w:val="24"/>
        </w:rPr>
        <w:t> </w:t>
      </w:r>
      <w:r>
        <w:rPr>
          <w:sz w:val="24"/>
        </w:rPr>
        <w:t>inconclusive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false</w:t>
      </w:r>
      <w:r>
        <w:rPr>
          <w:spacing w:val="-2"/>
          <w:sz w:val="24"/>
        </w:rPr>
        <w:t> </w:t>
      </w:r>
      <w:r>
        <w:rPr>
          <w:sz w:val="24"/>
        </w:rPr>
        <w:t>positive</w:t>
      </w:r>
      <w:r>
        <w:rPr>
          <w:spacing w:val="-3"/>
          <w:sz w:val="24"/>
        </w:rPr>
        <w:t> </w:t>
      </w:r>
      <w:r>
        <w:rPr>
          <w:sz w:val="24"/>
        </w:rPr>
        <w:t>after</w:t>
      </w:r>
      <w:r>
        <w:rPr>
          <w:spacing w:val="-57"/>
          <w:sz w:val="24"/>
        </w:rPr>
        <w:t> </w:t>
      </w:r>
      <w:r>
        <w:rPr>
          <w:sz w:val="24"/>
        </w:rPr>
        <w:t>providing</w:t>
      </w:r>
      <w:r>
        <w:rPr>
          <w:spacing w:val="-4"/>
          <w:sz w:val="24"/>
        </w:rPr>
        <w:t> </w:t>
      </w:r>
      <w:r>
        <w:rPr>
          <w:sz w:val="24"/>
        </w:rPr>
        <w:t>adequate</w:t>
      </w:r>
      <w:r>
        <w:rPr>
          <w:spacing w:val="1"/>
          <w:sz w:val="24"/>
        </w:rPr>
        <w:t> </w:t>
      </w:r>
      <w:r>
        <w:rPr>
          <w:sz w:val="24"/>
        </w:rPr>
        <w:t>explanation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investigational</w:t>
      </w:r>
      <w:r>
        <w:rPr>
          <w:spacing w:val="1"/>
          <w:sz w:val="24"/>
        </w:rPr>
        <w:t> </w:t>
      </w:r>
      <w:r>
        <w:rPr>
          <w:sz w:val="24"/>
        </w:rPr>
        <w:t>activities via</w:t>
      </w:r>
      <w:r>
        <w:rPr>
          <w:spacing w:val="-2"/>
          <w:sz w:val="24"/>
        </w:rPr>
        <w:t> </w:t>
      </w:r>
      <w:r>
        <w:rPr>
          <w:sz w:val="24"/>
        </w:rPr>
        <w:t>EOConline.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881" w:hanging="360"/>
        <w:jc w:val="left"/>
        <w:rPr>
          <w:rFonts w:ascii="Symbol" w:hAnsi="Symbol"/>
          <w:sz w:val="24"/>
        </w:rPr>
      </w:pPr>
      <w:r>
        <w:rPr>
          <w:sz w:val="24"/>
        </w:rPr>
        <w:t>Respond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ENTERPRISE</w:t>
      </w:r>
      <w:r>
        <w:rPr>
          <w:spacing w:val="-3"/>
          <w:sz w:val="24"/>
        </w:rPr>
        <w:t> </w:t>
      </w:r>
      <w:r>
        <w:rPr>
          <w:sz w:val="24"/>
        </w:rPr>
        <w:t>SOC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SEN</w:t>
      </w:r>
      <w:r>
        <w:rPr>
          <w:spacing w:val="-3"/>
          <w:sz w:val="24"/>
        </w:rPr>
        <w:t> </w:t>
      </w:r>
      <w:r>
        <w:rPr>
          <w:sz w:val="24"/>
        </w:rPr>
        <w:t>investigation</w:t>
      </w:r>
      <w:r>
        <w:rPr>
          <w:spacing w:val="-2"/>
          <w:sz w:val="24"/>
        </w:rPr>
        <w:t> </w:t>
      </w:r>
      <w:r>
        <w:rPr>
          <w:sz w:val="24"/>
        </w:rPr>
        <w:t>activities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escalation</w:t>
      </w:r>
      <w:r>
        <w:rPr>
          <w:spacing w:val="-57"/>
          <w:sz w:val="24"/>
        </w:rPr>
        <w:t> </w:t>
      </w:r>
      <w:r>
        <w:rPr>
          <w:sz w:val="24"/>
        </w:rPr>
        <w:t>criteria</w:t>
      </w:r>
      <w:r>
        <w:rPr>
          <w:spacing w:val="-2"/>
          <w:sz w:val="24"/>
        </w:rPr>
        <w:t> </w:t>
      </w:r>
      <w:r>
        <w:rPr>
          <w:sz w:val="24"/>
        </w:rPr>
        <w:t>in Appendix</w:t>
      </w:r>
      <w:r>
        <w:rPr>
          <w:spacing w:val="2"/>
          <w:sz w:val="24"/>
        </w:rPr>
        <w:t> </w:t>
      </w:r>
      <w:r>
        <w:rPr>
          <w:sz w:val="24"/>
        </w:rPr>
        <w:t>F3, “Response</w:t>
      </w:r>
      <w:r>
        <w:rPr>
          <w:spacing w:val="-1"/>
          <w:sz w:val="24"/>
        </w:rPr>
        <w:t> </w:t>
      </w:r>
      <w:r>
        <w:rPr>
          <w:sz w:val="24"/>
        </w:rPr>
        <w:t>Guidelines.”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24x7</w:t>
      </w:r>
      <w:r>
        <w:rPr>
          <w:spacing w:val="-1"/>
          <w:sz w:val="24"/>
        </w:rPr>
        <w:t> </w:t>
      </w:r>
      <w:r>
        <w:rPr>
          <w:sz w:val="24"/>
        </w:rPr>
        <w:t>incident handling</w:t>
      </w:r>
      <w:r>
        <w:rPr>
          <w:spacing w:val="-4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exists 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1128" w:hanging="360"/>
        <w:jc w:val="left"/>
        <w:rPr>
          <w:rFonts w:ascii="Symbol" w:hAnsi="Symbol"/>
          <w:sz w:val="24"/>
        </w:rPr>
      </w:pPr>
      <w:r>
        <w:rPr>
          <w:sz w:val="24"/>
        </w:rPr>
        <w:t>Lead the Component’s information security incident handling and response activities,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identification,</w:t>
      </w:r>
      <w:r>
        <w:rPr>
          <w:spacing w:val="-2"/>
          <w:sz w:val="24"/>
        </w:rPr>
        <w:t> </w:t>
      </w:r>
      <w:r>
        <w:rPr>
          <w:sz w:val="24"/>
        </w:rPr>
        <w:t>investigation,</w:t>
      </w:r>
      <w:r>
        <w:rPr>
          <w:spacing w:val="-2"/>
          <w:sz w:val="24"/>
        </w:rPr>
        <w:t> </w:t>
      </w:r>
      <w:r>
        <w:rPr>
          <w:sz w:val="24"/>
        </w:rPr>
        <w:t>containment,</w:t>
      </w:r>
      <w:r>
        <w:rPr>
          <w:spacing w:val="-3"/>
          <w:sz w:val="24"/>
        </w:rPr>
        <w:t> </w:t>
      </w:r>
      <w:r>
        <w:rPr>
          <w:sz w:val="24"/>
        </w:rPr>
        <w:t>eradication,</w:t>
      </w:r>
      <w:r>
        <w:rPr>
          <w:spacing w:val="-2"/>
          <w:sz w:val="24"/>
        </w:rPr>
        <w:t> </w:t>
      </w:r>
      <w:r>
        <w:rPr>
          <w:sz w:val="24"/>
        </w:rPr>
        <w:t>and recovery.</w:t>
      </w:r>
      <w:r>
        <w:rPr>
          <w:spacing w:val="55"/>
          <w:sz w:val="24"/>
        </w:rPr>
        <w:t> </w:t>
      </w:r>
      <w:r>
        <w:rPr>
          <w:sz w:val="24"/>
        </w:rPr>
        <w:t>Coordinate</w:t>
      </w:r>
      <w:r>
        <w:rPr>
          <w:spacing w:val="-57"/>
          <w:sz w:val="24"/>
        </w:rPr>
        <w:t> </w:t>
      </w:r>
      <w:r>
        <w:rPr>
          <w:sz w:val="24"/>
        </w:rPr>
        <w:t>information security incident response, investigation, and reporting to the DHS Enterprise</w:t>
      </w:r>
      <w:r>
        <w:rPr>
          <w:spacing w:val="1"/>
          <w:sz w:val="24"/>
        </w:rPr>
        <w:t> </w:t>
      </w:r>
      <w:r>
        <w:rPr>
          <w:sz w:val="24"/>
        </w:rPr>
        <w:t>SOC.</w:t>
      </w:r>
      <w:r>
        <w:rPr>
          <w:spacing w:val="58"/>
          <w:sz w:val="24"/>
        </w:rPr>
        <w:t> </w:t>
      </w:r>
      <w:r>
        <w:rPr>
          <w:sz w:val="24"/>
        </w:rPr>
        <w:t>Reporting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significant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who,</w:t>
      </w:r>
      <w:r>
        <w:rPr>
          <w:spacing w:val="1"/>
          <w:sz w:val="24"/>
        </w:rPr>
        <w:t> </w:t>
      </w:r>
      <w:r>
        <w:rPr>
          <w:sz w:val="24"/>
        </w:rPr>
        <w:t>what,</w:t>
      </w:r>
      <w:r>
        <w:rPr>
          <w:spacing w:val="1"/>
          <w:sz w:val="24"/>
        </w:rPr>
        <w:t> </w:t>
      </w:r>
      <w:r>
        <w:rPr>
          <w:sz w:val="24"/>
        </w:rPr>
        <w:t>when,</w:t>
      </w:r>
      <w:r>
        <w:rPr>
          <w:spacing w:val="-1"/>
          <w:sz w:val="24"/>
        </w:rPr>
        <w:t> </w:t>
      </w:r>
      <w:r>
        <w:rPr>
          <w:sz w:val="24"/>
        </w:rPr>
        <w:t>where,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780" w:right="1059"/>
      </w:pPr>
      <w:r>
        <w:rPr/>
        <w:t>why, and how of a given information security incident.</w:t>
      </w:r>
      <w:r>
        <w:rPr>
          <w:spacing w:val="1"/>
        </w:rPr>
        <w:t> </w:t>
      </w:r>
      <w:r>
        <w:rPr/>
        <w:t>Coordinate information security</w:t>
      </w:r>
      <w:r>
        <w:rPr>
          <w:spacing w:val="1"/>
        </w:rPr>
        <w:t> </w:t>
      </w:r>
      <w:r>
        <w:rPr/>
        <w:t>incident</w:t>
      </w:r>
      <w:r>
        <w:rPr>
          <w:spacing w:val="-2"/>
        </w:rPr>
        <w:t> </w:t>
      </w:r>
      <w:r>
        <w:rPr/>
        <w:t>handling</w:t>
      </w:r>
      <w:r>
        <w:rPr>
          <w:spacing w:val="-2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entities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Office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Chief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Officer</w:t>
      </w:r>
      <w:r>
        <w:rPr>
          <w:spacing w:val="-1"/>
        </w:rPr>
        <w:t> </w:t>
      </w:r>
      <w:r>
        <w:rPr/>
        <w:t>(OCSO),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Privacy</w:t>
      </w:r>
      <w:r>
        <w:rPr>
          <w:spacing w:val="-4"/>
        </w:rPr>
        <w:t> </w:t>
      </w:r>
      <w:r>
        <w:rPr/>
        <w:t>Office,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Internal Affairs.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848" w:hanging="360"/>
        <w:jc w:val="left"/>
        <w:rPr>
          <w:rFonts w:ascii="Symbol" w:hAnsi="Symbol"/>
          <w:sz w:val="24"/>
        </w:rPr>
      </w:pPr>
      <w:r>
        <w:rPr>
          <w:sz w:val="24"/>
        </w:rPr>
        <w:t>Collaborate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4"/>
          <w:sz w:val="24"/>
        </w:rPr>
        <w:t> </w:t>
      </w:r>
      <w:r>
        <w:rPr>
          <w:sz w:val="24"/>
        </w:rPr>
        <w:t>Office,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lead,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4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handling</w:t>
      </w:r>
      <w:r>
        <w:rPr>
          <w:spacing w:val="-57"/>
          <w:sz w:val="24"/>
        </w:rPr>
        <w:t> </w:t>
      </w:r>
      <w:r>
        <w:rPr>
          <w:sz w:val="24"/>
        </w:rPr>
        <w:t>and response activities including identification, investigation, containment, eradication, and</w:t>
      </w:r>
      <w:r>
        <w:rPr>
          <w:spacing w:val="1"/>
          <w:sz w:val="24"/>
        </w:rPr>
        <w:t> </w:t>
      </w:r>
      <w:r>
        <w:rPr>
          <w:sz w:val="24"/>
        </w:rPr>
        <w:t>recovery.</w:t>
      </w:r>
      <w:r>
        <w:rPr>
          <w:spacing w:val="1"/>
          <w:sz w:val="24"/>
        </w:rPr>
        <w:t> </w:t>
      </w:r>
      <w:r>
        <w:rPr>
          <w:sz w:val="24"/>
        </w:rPr>
        <w:t>Assist Component Privacy Office in reporting to the privacy incident to the DHS</w:t>
      </w:r>
      <w:r>
        <w:rPr>
          <w:spacing w:val="1"/>
          <w:sz w:val="24"/>
        </w:rPr>
        <w:t> </w:t>
      </w:r>
      <w:r>
        <w:rPr>
          <w:sz w:val="24"/>
        </w:rPr>
        <w:t>Enterprise SOC.</w:t>
      </w:r>
      <w:r>
        <w:rPr>
          <w:spacing w:val="1"/>
          <w:sz w:val="24"/>
        </w:rPr>
        <w:t> </w:t>
      </w:r>
      <w:r>
        <w:rPr>
          <w:sz w:val="24"/>
        </w:rPr>
        <w:t>Reporting should include all significant data such as the who, what, when,</w:t>
      </w:r>
      <w:r>
        <w:rPr>
          <w:spacing w:val="1"/>
          <w:sz w:val="24"/>
        </w:rPr>
        <w:t> </w:t>
      </w:r>
      <w:r>
        <w:rPr>
          <w:sz w:val="24"/>
        </w:rPr>
        <w:t>where,</w:t>
      </w:r>
      <w:r>
        <w:rPr>
          <w:spacing w:val="1"/>
          <w:sz w:val="24"/>
        </w:rPr>
        <w:t> </w:t>
      </w:r>
      <w:r>
        <w:rPr>
          <w:sz w:val="24"/>
        </w:rPr>
        <w:t>why, and how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given privacy</w:t>
      </w:r>
      <w:r>
        <w:rPr>
          <w:spacing w:val="-5"/>
          <w:sz w:val="24"/>
        </w:rPr>
        <w:t> </w:t>
      </w:r>
      <w:r>
        <w:rPr>
          <w:sz w:val="24"/>
        </w:rPr>
        <w:t>incident.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030" w:hanging="360"/>
        <w:jc w:val="left"/>
        <w:rPr>
          <w:rFonts w:ascii="Symbol" w:hAnsi="Symbol"/>
          <w:sz w:val="24"/>
        </w:rPr>
      </w:pPr>
      <w:r>
        <w:rPr>
          <w:sz w:val="24"/>
        </w:rPr>
        <w:t>Coordinate</w:t>
      </w:r>
      <w:r>
        <w:rPr>
          <w:spacing w:val="-3"/>
          <w:sz w:val="24"/>
        </w:rPr>
        <w:t> </w:t>
      </w:r>
      <w:r>
        <w:rPr>
          <w:sz w:val="24"/>
        </w:rPr>
        <w:t>Component-level</w:t>
      </w:r>
      <w:r>
        <w:rPr>
          <w:spacing w:val="-1"/>
          <w:sz w:val="24"/>
        </w:rPr>
        <w:t> </w:t>
      </w:r>
      <w:r>
        <w:rPr>
          <w:sz w:val="24"/>
        </w:rPr>
        <w:t>remediation</w:t>
      </w:r>
      <w:r>
        <w:rPr>
          <w:spacing w:val="-2"/>
          <w:sz w:val="24"/>
        </w:rPr>
        <w:t> </w:t>
      </w:r>
      <w:r>
        <w:rPr>
          <w:sz w:val="24"/>
        </w:rPr>
        <w:t>efforts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mandated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policies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communicate</w:t>
      </w:r>
      <w:r>
        <w:rPr>
          <w:spacing w:val="-3"/>
          <w:sz w:val="24"/>
        </w:rPr>
        <w:t> </w:t>
      </w:r>
      <w:r>
        <w:rPr>
          <w:sz w:val="24"/>
        </w:rPr>
        <w:t>remediation</w:t>
      </w:r>
      <w:r>
        <w:rPr>
          <w:spacing w:val="-2"/>
          <w:sz w:val="24"/>
        </w:rPr>
        <w:t> </w:t>
      </w:r>
      <w:r>
        <w:rPr>
          <w:sz w:val="24"/>
        </w:rPr>
        <w:t>activity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Enterprise</w:t>
      </w:r>
      <w:r>
        <w:rPr>
          <w:spacing w:val="-3"/>
          <w:sz w:val="24"/>
        </w:rPr>
        <w:t> </w:t>
      </w:r>
      <w:r>
        <w:rPr>
          <w:sz w:val="24"/>
        </w:rPr>
        <w:t>SOC through</w:t>
      </w:r>
      <w:r>
        <w:rPr>
          <w:spacing w:val="-2"/>
          <w:sz w:val="24"/>
        </w:rPr>
        <w:t> </w:t>
      </w:r>
      <w:r>
        <w:rPr>
          <w:sz w:val="24"/>
        </w:rPr>
        <w:t>EOConline</w:t>
      </w:r>
      <w:r>
        <w:rPr>
          <w:spacing w:val="-2"/>
          <w:sz w:val="24"/>
        </w:rPr>
        <w:t> </w:t>
      </w:r>
      <w:r>
        <w:rPr>
          <w:sz w:val="24"/>
        </w:rPr>
        <w:t>log</w:t>
      </w:r>
      <w:r>
        <w:rPr>
          <w:spacing w:val="-5"/>
          <w:sz w:val="24"/>
        </w:rPr>
        <w:t> </w:t>
      </w:r>
      <w:r>
        <w:rPr>
          <w:sz w:val="24"/>
        </w:rPr>
        <w:t>entries.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991" w:hanging="360"/>
        <w:jc w:val="left"/>
        <w:rPr>
          <w:rFonts w:ascii="Symbol" w:hAnsi="Symbol"/>
          <w:sz w:val="24"/>
        </w:rPr>
      </w:pPr>
      <w:r>
        <w:rPr>
          <w:sz w:val="24"/>
        </w:rPr>
        <w:t>Share applicable information Department-wide or Component-wide, for example by</w:t>
      </w:r>
      <w:r>
        <w:rPr>
          <w:spacing w:val="1"/>
          <w:sz w:val="24"/>
        </w:rPr>
        <w:t> </w:t>
      </w:r>
      <w:r>
        <w:rPr>
          <w:sz w:val="24"/>
        </w:rPr>
        <w:t>providing network and host-based indicators for malicious logic incidents; such sharing will</w:t>
      </w:r>
      <w:r>
        <w:rPr>
          <w:spacing w:val="-57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implementation of</w:t>
      </w:r>
      <w:r>
        <w:rPr>
          <w:spacing w:val="-2"/>
          <w:sz w:val="24"/>
        </w:rPr>
        <w:t> </w:t>
      </w:r>
      <w:r>
        <w:rPr>
          <w:sz w:val="24"/>
        </w:rPr>
        <w:t>proactive</w:t>
      </w:r>
      <w:r>
        <w:rPr>
          <w:spacing w:val="-1"/>
          <w:sz w:val="24"/>
        </w:rPr>
        <w:t> </w:t>
      </w:r>
      <w:r>
        <w:rPr>
          <w:sz w:val="24"/>
        </w:rPr>
        <w:t>measures</w:t>
      </w:r>
      <w:r>
        <w:rPr>
          <w:spacing w:val="-1"/>
          <w:sz w:val="24"/>
        </w:rPr>
        <w:t> </w:t>
      </w:r>
      <w:r>
        <w:rPr>
          <w:sz w:val="24"/>
        </w:rPr>
        <w:t>to prevent</w:t>
      </w:r>
      <w:r>
        <w:rPr>
          <w:spacing w:val="-1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incidents.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 Enterprise</w:t>
      </w:r>
      <w:r>
        <w:rPr>
          <w:spacing w:val="-2"/>
          <w:sz w:val="24"/>
        </w:rPr>
        <w:t> </w:t>
      </w:r>
      <w:r>
        <w:rPr>
          <w:sz w:val="24"/>
        </w:rPr>
        <w:t>SOC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significant</w:t>
      </w:r>
      <w:r>
        <w:rPr>
          <w:spacing w:val="-1"/>
          <w:sz w:val="24"/>
        </w:rPr>
        <w:t> </w:t>
      </w:r>
      <w:r>
        <w:rPr>
          <w:sz w:val="24"/>
        </w:rPr>
        <w:t>incidents every</w:t>
      </w:r>
      <w:r>
        <w:rPr>
          <w:spacing w:val="-4"/>
          <w:sz w:val="24"/>
        </w:rPr>
        <w:t> </w:t>
      </w:r>
      <w:r>
        <w:rPr>
          <w:sz w:val="24"/>
        </w:rPr>
        <w:t>24</w:t>
      </w:r>
      <w:r>
        <w:rPr>
          <w:spacing w:val="-1"/>
          <w:sz w:val="24"/>
        </w:rPr>
        <w:t> </w:t>
      </w:r>
      <w:r>
        <w:rPr>
          <w:sz w:val="24"/>
        </w:rPr>
        <w:t>hours.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926" w:hanging="360"/>
        <w:jc w:val="left"/>
        <w:rPr>
          <w:rFonts w:ascii="Symbol" w:hAnsi="Symbol"/>
          <w:sz w:val="24"/>
        </w:rPr>
      </w:pPr>
      <w:r>
        <w:rPr>
          <w:sz w:val="24"/>
        </w:rPr>
        <w:t>Request closure of incidents when Component SOC remediation and mitigation actions have</w:t>
      </w:r>
      <w:r>
        <w:rPr>
          <w:spacing w:val="-58"/>
          <w:sz w:val="24"/>
        </w:rPr>
        <w:t> </w:t>
      </w:r>
      <w:r>
        <w:rPr>
          <w:sz w:val="24"/>
        </w:rPr>
        <w:t>concluded.</w:t>
      </w:r>
      <w:r>
        <w:rPr>
          <w:spacing w:val="1"/>
          <w:sz w:val="24"/>
        </w:rPr>
        <w:t> </w:t>
      </w:r>
      <w:r>
        <w:rPr>
          <w:sz w:val="24"/>
        </w:rPr>
        <w:t>Coordinate request for closure of privacy incidents with Component Privacy</w:t>
      </w:r>
      <w:r>
        <w:rPr>
          <w:spacing w:val="1"/>
          <w:sz w:val="24"/>
        </w:rPr>
        <w:t> </w:t>
      </w:r>
      <w:r>
        <w:rPr>
          <w:sz w:val="24"/>
        </w:rPr>
        <w:t>Office,</w:t>
      </w:r>
      <w:r>
        <w:rPr>
          <w:spacing w:val="1"/>
          <w:sz w:val="24"/>
        </w:rPr>
        <w:t> </w:t>
      </w:r>
      <w:r>
        <w:rPr>
          <w:sz w:val="24"/>
        </w:rPr>
        <w:t>who is the</w:t>
      </w:r>
      <w:r>
        <w:rPr>
          <w:spacing w:val="-1"/>
          <w:sz w:val="24"/>
        </w:rPr>
        <w:t> </w:t>
      </w:r>
      <w:r>
        <w:rPr>
          <w:sz w:val="24"/>
        </w:rPr>
        <w:t>lead for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incident handling</w:t>
      </w:r>
      <w:r>
        <w:rPr>
          <w:spacing w:val="-3"/>
          <w:sz w:val="24"/>
        </w:rPr>
        <w:t> </w:t>
      </w:r>
      <w:r>
        <w:rPr>
          <w:sz w:val="24"/>
        </w:rPr>
        <w:t>at the</w:t>
      </w:r>
      <w:r>
        <w:rPr>
          <w:spacing w:val="-1"/>
          <w:sz w:val="24"/>
        </w:rPr>
        <w:t> </w:t>
      </w:r>
      <w:r>
        <w:rPr>
          <w:sz w:val="24"/>
        </w:rPr>
        <w:t>Component.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79" w:right="1014" w:hanging="360"/>
        <w:jc w:val="left"/>
        <w:rPr>
          <w:rFonts w:ascii="Symbol" w:hAnsi="Symbol"/>
          <w:sz w:val="24"/>
        </w:rPr>
      </w:pPr>
      <w:r>
        <w:rPr>
          <w:sz w:val="24"/>
        </w:rPr>
        <w:t>Assist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SOCs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technical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investigation</w:t>
      </w:r>
      <w:r>
        <w:rPr>
          <w:spacing w:val="-1"/>
          <w:sz w:val="24"/>
        </w:rPr>
        <w:t> </w:t>
      </w:r>
      <w:r>
        <w:rPr>
          <w:sz w:val="24"/>
        </w:rPr>
        <w:t>assistance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requested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Enterprise</w:t>
      </w:r>
      <w:r>
        <w:rPr>
          <w:spacing w:val="-1"/>
          <w:sz w:val="24"/>
        </w:rPr>
        <w:t> </w:t>
      </w:r>
      <w:r>
        <w:rPr>
          <w:sz w:val="24"/>
        </w:rPr>
        <w:t>SOC.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2"/>
        </w:numPr>
        <w:tabs>
          <w:tab w:pos="995" w:val="left" w:leader="none"/>
          <w:tab w:pos="996" w:val="left" w:leader="none"/>
        </w:tabs>
        <w:spacing w:line="240" w:lineRule="auto" w:before="1" w:after="0"/>
        <w:ind w:left="996" w:right="0" w:hanging="577"/>
        <w:jc w:val="left"/>
      </w:pPr>
      <w:bookmarkStart w:name="2.2 Other Roles" w:id="164"/>
      <w:bookmarkEnd w:id="164"/>
      <w:r>
        <w:rPr>
          <w:b w:val="0"/>
        </w:rPr>
      </w:r>
      <w:bookmarkStart w:name="_bookmark58" w:id="165"/>
      <w:bookmarkEnd w:id="165"/>
      <w:r>
        <w:rPr>
          <w:b w:val="0"/>
        </w:rPr>
      </w:r>
      <w:bookmarkStart w:name="_bookmark58" w:id="166"/>
      <w:bookmarkEnd w:id="166"/>
      <w:r>
        <w:rPr/>
        <w:t>O</w:t>
      </w:r>
      <w:r>
        <w:rPr/>
        <w:t>ther</w:t>
      </w:r>
      <w:r>
        <w:rPr>
          <w:spacing w:val="-7"/>
        </w:rPr>
        <w:t> </w:t>
      </w:r>
      <w:r>
        <w:rPr/>
        <w:t>Roles</w:t>
      </w:r>
    </w:p>
    <w:p>
      <w:pPr>
        <w:pStyle w:val="BodyText"/>
        <w:spacing w:before="115"/>
        <w:ind w:left="419"/>
      </w:pPr>
      <w:r>
        <w:rPr/>
        <w:t>Roles</w:t>
      </w:r>
      <w:r>
        <w:rPr>
          <w:spacing w:val="-2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subsections</w:t>
      </w:r>
      <w:r>
        <w:rPr>
          <w:spacing w:val="-1"/>
        </w:rPr>
        <w:t> </w:t>
      </w:r>
      <w:r>
        <w:rPr/>
        <w:t>that follow.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2.2.1 Secretary of Homeland Security" w:id="167"/>
      <w:bookmarkEnd w:id="167"/>
      <w:r>
        <w:rPr>
          <w:b w:val="0"/>
        </w:rPr>
      </w:r>
      <w:bookmarkStart w:name="_bookmark59" w:id="168"/>
      <w:bookmarkEnd w:id="168"/>
      <w:r>
        <w:rPr>
          <w:b w:val="0"/>
        </w:rPr>
      </w:r>
      <w:bookmarkStart w:name="_bookmark59" w:id="169"/>
      <w:bookmarkEnd w:id="169"/>
      <w:r>
        <w:rPr/>
        <w:t>S</w:t>
      </w:r>
      <w:r>
        <w:rPr/>
        <w:t>ecretary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Homeland</w:t>
      </w:r>
      <w:r>
        <w:rPr>
          <w:spacing w:val="-4"/>
        </w:rPr>
        <w:t> </w:t>
      </w:r>
      <w:r>
        <w:rPr/>
        <w:t>Security</w:t>
      </w:r>
    </w:p>
    <w:p>
      <w:pPr>
        <w:pStyle w:val="BodyText"/>
        <w:spacing w:before="115"/>
        <w:ind w:left="419" w:right="956"/>
      </w:pPr>
      <w:r>
        <w:rPr/>
        <w:t>The Secretary of Homeland Security is responsible for fulfilling the Department’s mission,</w:t>
      </w:r>
      <w:r>
        <w:rPr>
          <w:spacing w:val="1"/>
        </w:rPr>
        <w:t> </w:t>
      </w:r>
      <w:r>
        <w:rPr/>
        <w:t>which includes ensuring that DHS information systems and their data are protected in</w:t>
      </w:r>
      <w:r>
        <w:rPr>
          <w:spacing w:val="1"/>
        </w:rPr>
        <w:t> </w:t>
      </w:r>
      <w:r>
        <w:rPr/>
        <w:t>accordance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Congressional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Presidential</w:t>
      </w:r>
      <w:r>
        <w:rPr>
          <w:spacing w:val="-1"/>
        </w:rPr>
        <w:t> </w:t>
      </w:r>
      <w:r>
        <w:rPr/>
        <w:t>directives.</w:t>
      </w:r>
      <w:r>
        <w:rPr>
          <w:spacing w:val="56"/>
        </w:rPr>
        <w:t> </w:t>
      </w:r>
      <w:r>
        <w:rPr/>
        <w:t>The</w:t>
      </w:r>
      <w:r>
        <w:rPr>
          <w:spacing w:val="-3"/>
        </w:rPr>
        <w:t> </w:t>
      </w:r>
      <w:r>
        <w:rPr/>
        <w:t>Secretary’s role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respect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 security</w:t>
      </w:r>
      <w:r>
        <w:rPr>
          <w:spacing w:val="-5"/>
        </w:rPr>
        <w:t> </w:t>
      </w:r>
      <w:r>
        <w:rPr/>
        <w:t>is to allocate</w:t>
      </w:r>
      <w:r>
        <w:rPr>
          <w:spacing w:val="-2"/>
        </w:rPr>
        <w:t> </w:t>
      </w:r>
      <w:r>
        <w:rPr/>
        <w:t>adequate</w:t>
      </w:r>
      <w:r>
        <w:rPr>
          <w:spacing w:val="1"/>
        </w:rPr>
        <w:t> </w:t>
      </w:r>
      <w:r>
        <w:rPr/>
        <w:t>resources.</w:t>
      </w:r>
    </w:p>
    <w:p>
      <w:pPr>
        <w:pStyle w:val="BodyText"/>
        <w:ind w:left="419"/>
      </w:pP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end,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Secretary: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029" w:hanging="360"/>
        <w:jc w:val="left"/>
        <w:rPr>
          <w:rFonts w:ascii="Symbol" w:hAnsi="Symbol"/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implements</w:t>
      </w:r>
      <w:r>
        <w:rPr>
          <w:spacing w:val="-2"/>
          <w:sz w:val="24"/>
        </w:rPr>
        <w:t> </w:t>
      </w:r>
      <w:r>
        <w:rPr>
          <w:sz w:val="24"/>
        </w:rPr>
        <w:t>its 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throughout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life</w:t>
      </w:r>
      <w:r>
        <w:rPr>
          <w:spacing w:val="-3"/>
          <w:sz w:val="24"/>
        </w:rPr>
        <w:t> </w:t>
      </w:r>
      <w:r>
        <w:rPr>
          <w:sz w:val="24"/>
        </w:rPr>
        <w:t>cycle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DHS system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3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Submits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Director, OMB:</w:t>
      </w:r>
    </w:p>
    <w:p>
      <w:pPr>
        <w:pStyle w:val="ListParagraph"/>
        <w:numPr>
          <w:ilvl w:val="0"/>
          <w:numId w:val="14"/>
        </w:numPr>
        <w:tabs>
          <w:tab w:pos="1500" w:val="left" w:leader="none"/>
        </w:tabs>
        <w:spacing w:line="223" w:lineRule="auto" w:before="131" w:after="0"/>
        <w:ind w:left="1499" w:right="115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CIO’s</w:t>
      </w:r>
      <w:r>
        <w:rPr>
          <w:spacing w:val="-1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adequacy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effectiveness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Department’s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procedures, practices,</w:t>
      </w:r>
      <w:r>
        <w:rPr>
          <w:spacing w:val="1"/>
          <w:sz w:val="24"/>
        </w:rPr>
        <w:t> </w:t>
      </w:r>
      <w:r>
        <w:rPr>
          <w:sz w:val="24"/>
        </w:rPr>
        <w:t>and FISMA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</w:p>
    <w:p>
      <w:pPr>
        <w:pStyle w:val="ListParagraph"/>
        <w:numPr>
          <w:ilvl w:val="0"/>
          <w:numId w:val="14"/>
        </w:numPr>
        <w:tabs>
          <w:tab w:pos="1500" w:val="left" w:leader="none"/>
        </w:tabs>
        <w:spacing w:line="223" w:lineRule="auto" w:before="138" w:after="0"/>
        <w:ind w:left="1499" w:right="1633" w:hanging="360"/>
        <w:jc w:val="left"/>
        <w:rPr>
          <w:sz w:val="24"/>
        </w:rPr>
      </w:pPr>
      <w:r>
        <w:rPr>
          <w:sz w:val="24"/>
        </w:rPr>
        <w:t>The results of an annual independent information security program evaluation</w:t>
      </w:r>
      <w:r>
        <w:rPr>
          <w:spacing w:val="-58"/>
          <w:sz w:val="24"/>
        </w:rPr>
        <w:t> </w:t>
      </w:r>
      <w:r>
        <w:rPr>
          <w:sz w:val="24"/>
        </w:rPr>
        <w:t>performed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 Office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Inspector</w:t>
      </w:r>
      <w:r>
        <w:rPr>
          <w:spacing w:val="-1"/>
          <w:sz w:val="24"/>
        </w:rPr>
        <w:t> </w:t>
      </w:r>
      <w:r>
        <w:rPr>
          <w:sz w:val="24"/>
        </w:rPr>
        <w:t>General (OIG)</w:t>
      </w:r>
    </w:p>
    <w:p>
      <w:pPr>
        <w:pStyle w:val="ListParagraph"/>
        <w:numPr>
          <w:ilvl w:val="0"/>
          <w:numId w:val="14"/>
        </w:numPr>
        <w:tabs>
          <w:tab w:pos="1500" w:val="left" w:leader="none"/>
        </w:tabs>
        <w:spacing w:line="223" w:lineRule="auto" w:before="139" w:after="0"/>
        <w:ind w:left="1499" w:right="1866" w:hanging="360"/>
        <w:jc w:val="left"/>
        <w:rPr>
          <w:sz w:val="24"/>
        </w:rPr>
      </w:pPr>
      <w:r>
        <w:rPr>
          <w:sz w:val="24"/>
        </w:rPr>
        <w:t>The Senior Agency Official for Privacy’s (SAOP) annual assessment of the</w:t>
      </w:r>
      <w:r>
        <w:rPr>
          <w:spacing w:val="-58"/>
          <w:sz w:val="24"/>
        </w:rPr>
        <w:t> </w:t>
      </w:r>
      <w:r>
        <w:rPr>
          <w:sz w:val="24"/>
        </w:rPr>
        <w:t>Department’s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policies, procedures,</w:t>
      </w:r>
      <w:r>
        <w:rPr>
          <w:spacing w:val="-1"/>
          <w:sz w:val="24"/>
        </w:rPr>
        <w:t> </w:t>
      </w:r>
      <w:r>
        <w:rPr>
          <w:sz w:val="24"/>
        </w:rPr>
        <w:t>and practices</w:t>
      </w:r>
    </w:p>
    <w:p>
      <w:pPr>
        <w:spacing w:after="0" w:line="223" w:lineRule="auto"/>
        <w:jc w:val="left"/>
        <w:rPr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915" w:hanging="360"/>
        <w:jc w:val="left"/>
        <w:rPr>
          <w:rFonts w:ascii="Symbol" w:hAnsi="Symbol"/>
          <w:sz w:val="24"/>
        </w:rPr>
      </w:pPr>
      <w:r>
        <w:rPr>
          <w:sz w:val="24"/>
        </w:rPr>
        <w:t>Provides information security protection commensurate with the risk and magnitude of the</w:t>
      </w:r>
      <w:r>
        <w:rPr>
          <w:spacing w:val="1"/>
          <w:sz w:val="24"/>
        </w:rPr>
        <w:t> </w:t>
      </w:r>
      <w:r>
        <w:rPr>
          <w:sz w:val="24"/>
        </w:rPr>
        <w:t>harm that could result from unauthorized access, use, disclosure, disruption, modification, or</w:t>
      </w:r>
      <w:r>
        <w:rPr>
          <w:spacing w:val="-57"/>
          <w:sz w:val="24"/>
        </w:rPr>
        <w:t> </w:t>
      </w:r>
      <w:r>
        <w:rPr>
          <w:sz w:val="24"/>
        </w:rPr>
        <w:t>destruction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information collected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maintained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on behalf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Department,</w:t>
      </w:r>
      <w:r>
        <w:rPr>
          <w:spacing w:val="-1"/>
          <w:sz w:val="24"/>
        </w:rPr>
        <w:t> </w:t>
      </w:r>
      <w:r>
        <w:rPr>
          <w:sz w:val="24"/>
        </w:rPr>
        <w:t>and on</w:t>
      </w:r>
      <w:r>
        <w:rPr>
          <w:spacing w:val="-57"/>
          <w:sz w:val="24"/>
        </w:rPr>
        <w:t> </w:t>
      </w:r>
      <w:r>
        <w:rPr>
          <w:sz w:val="24"/>
        </w:rPr>
        <w:t>information systems used or operated by the Department, or by a contractor or other</w:t>
      </w:r>
      <w:r>
        <w:rPr>
          <w:spacing w:val="1"/>
          <w:sz w:val="24"/>
        </w:rPr>
        <w:t> </w:t>
      </w:r>
      <w:r>
        <w:rPr>
          <w:sz w:val="24"/>
        </w:rPr>
        <w:t>organization</w:t>
      </w:r>
      <w:r>
        <w:rPr>
          <w:spacing w:val="-1"/>
          <w:sz w:val="24"/>
        </w:rPr>
        <w:t> </w:t>
      </w:r>
      <w:r>
        <w:rPr>
          <w:sz w:val="24"/>
        </w:rPr>
        <w:t>on behalf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Department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901" w:hanging="360"/>
        <w:jc w:val="left"/>
        <w:rPr>
          <w:rFonts w:ascii="Symbol" w:hAnsi="Symbol"/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developed,</w:t>
      </w:r>
      <w:r>
        <w:rPr>
          <w:spacing w:val="-1"/>
          <w:sz w:val="24"/>
        </w:rPr>
        <w:t> </w:t>
      </w:r>
      <w:r>
        <w:rPr>
          <w:sz w:val="24"/>
        </w:rPr>
        <w:t>documented, and</w:t>
      </w:r>
      <w:r>
        <w:rPr>
          <w:spacing w:val="-1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networks,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support the</w:t>
      </w:r>
      <w:r>
        <w:rPr>
          <w:spacing w:val="-2"/>
          <w:sz w:val="24"/>
        </w:rPr>
        <w:t> </w:t>
      </w:r>
      <w:r>
        <w:rPr>
          <w:sz w:val="24"/>
        </w:rPr>
        <w:t>Department’s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392" w:hanging="360"/>
        <w:jc w:val="left"/>
        <w:rPr>
          <w:rFonts w:ascii="Symbol" w:hAnsi="Symbol"/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information security</w:t>
      </w:r>
      <w:r>
        <w:rPr>
          <w:spacing w:val="-7"/>
          <w:sz w:val="24"/>
        </w:rPr>
        <w:t> </w:t>
      </w:r>
      <w:r>
        <w:rPr>
          <w:sz w:val="24"/>
        </w:rPr>
        <w:t>processes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integrated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strategic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operational</w:t>
      </w:r>
      <w:r>
        <w:rPr>
          <w:spacing w:val="-57"/>
          <w:sz w:val="24"/>
        </w:rPr>
        <w:t> </w:t>
      </w:r>
      <w:r>
        <w:rPr>
          <w:sz w:val="24"/>
        </w:rPr>
        <w:t>planning</w:t>
      </w:r>
      <w:r>
        <w:rPr>
          <w:spacing w:val="-4"/>
          <w:sz w:val="24"/>
        </w:rPr>
        <w:t> </w:t>
      </w:r>
      <w:r>
        <w:rPr>
          <w:sz w:val="24"/>
        </w:rPr>
        <w:t>processes to secure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Department’s mission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1329" w:hanging="360"/>
        <w:jc w:val="left"/>
        <w:rPr>
          <w:rFonts w:ascii="Symbol" w:hAnsi="Symbol"/>
          <w:sz w:val="24"/>
        </w:rPr>
      </w:pPr>
      <w:r>
        <w:rPr>
          <w:sz w:val="24"/>
        </w:rPr>
        <w:t>Ensures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Department’s senior</w:t>
      </w:r>
      <w:r>
        <w:rPr>
          <w:spacing w:val="-2"/>
          <w:sz w:val="24"/>
        </w:rPr>
        <w:t> </w:t>
      </w:r>
      <w:r>
        <w:rPr>
          <w:sz w:val="24"/>
        </w:rPr>
        <w:t>officials</w:t>
      </w:r>
      <w:r>
        <w:rPr>
          <w:spacing w:val="59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necessary</w:t>
      </w:r>
      <w:r>
        <w:rPr>
          <w:spacing w:val="-4"/>
          <w:sz w:val="24"/>
        </w:rPr>
        <w:t> </w:t>
      </w:r>
      <w:r>
        <w:rPr>
          <w:sz w:val="24"/>
        </w:rPr>
        <w:t>authority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and assets under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243" w:hanging="360"/>
        <w:jc w:val="left"/>
        <w:rPr>
          <w:rFonts w:ascii="Symbol" w:hAnsi="Symbol"/>
          <w:sz w:val="24"/>
        </w:rPr>
      </w:pPr>
      <w:r>
        <w:rPr>
          <w:sz w:val="24"/>
        </w:rPr>
        <w:t>Delegates authority to the CIO to ensure compliance with applicable information security</w:t>
      </w:r>
      <w:r>
        <w:rPr>
          <w:spacing w:val="-57"/>
          <w:sz w:val="24"/>
        </w:rPr>
        <w:t> </w:t>
      </w:r>
      <w:r>
        <w:rPr>
          <w:sz w:val="24"/>
        </w:rPr>
        <w:t>requirements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2.2.2 Under Secretaries and Heads of DHS" w:id="170"/>
      <w:bookmarkEnd w:id="170"/>
      <w:r>
        <w:rPr>
          <w:b w:val="0"/>
        </w:rPr>
      </w:r>
      <w:bookmarkStart w:name="_bookmark60" w:id="171"/>
      <w:bookmarkEnd w:id="171"/>
      <w:r>
        <w:rPr>
          <w:b w:val="0"/>
        </w:rPr>
      </w:r>
      <w:bookmarkStart w:name="_bookmark60" w:id="172"/>
      <w:bookmarkEnd w:id="172"/>
      <w:r>
        <w:rPr/>
        <w:t>U</w:t>
      </w:r>
      <w:r>
        <w:rPr/>
        <w:t>nder</w:t>
      </w:r>
      <w:r>
        <w:rPr>
          <w:spacing w:val="-5"/>
        </w:rPr>
        <w:t> </w:t>
      </w:r>
      <w:r>
        <w:rPr/>
        <w:t>Secretaries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Heads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DHS</w:t>
      </w:r>
      <w:r>
        <w:rPr>
          <w:spacing w:val="-3"/>
        </w:rPr>
        <w:t> </w:t>
      </w:r>
      <w:r>
        <w:rPr/>
        <w:t>Components</w:t>
      </w:r>
    </w:p>
    <w:p>
      <w:pPr>
        <w:pStyle w:val="BodyText"/>
        <w:spacing w:before="115"/>
        <w:ind w:right="869"/>
      </w:pPr>
      <w:r>
        <w:rPr/>
        <w:t>The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/>
        <w:t>Secretaries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Heads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 oversight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57"/>
        </w:rPr>
        <w:t> </w:t>
      </w:r>
      <w:r>
        <w:rPr/>
        <w:t>Components’</w:t>
      </w:r>
      <w:r>
        <w:rPr>
          <w:spacing w:val="-2"/>
        </w:rPr>
        <w:t> </w:t>
      </w:r>
      <w:r>
        <w:rPr/>
        <w:t>information security</w:t>
      </w:r>
      <w:r>
        <w:rPr>
          <w:spacing w:val="-6"/>
        </w:rPr>
        <w:t> </w:t>
      </w:r>
      <w:r>
        <w:rPr/>
        <w:t>program, including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appointment of CIOs.</w:t>
      </w:r>
    </w:p>
    <w:p>
      <w:pPr>
        <w:pStyle w:val="BodyText"/>
        <w:spacing w:before="0"/>
        <w:ind w:right="869"/>
      </w:pPr>
      <w:r>
        <w:rPr/>
        <w:t>Undersecretaries</w:t>
      </w:r>
      <w:r>
        <w:rPr>
          <w:spacing w:val="-2"/>
        </w:rPr>
        <w:t> </w:t>
      </w:r>
      <w:r>
        <w:rPr/>
        <w:t>and Heads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allocate</w:t>
      </w:r>
      <w:r>
        <w:rPr>
          <w:spacing w:val="-3"/>
        </w:rPr>
        <w:t> </w:t>
      </w:r>
      <w:r>
        <w:rPr/>
        <w:t>adequate</w:t>
      </w:r>
      <w:r>
        <w:rPr>
          <w:spacing w:val="-3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information system security.</w:t>
      </w:r>
    </w:p>
    <w:p>
      <w:pPr>
        <w:pStyle w:val="BodyText"/>
      </w:pPr>
      <w:r>
        <w:rPr/>
        <w:t>Under</w:t>
      </w:r>
      <w:r>
        <w:rPr>
          <w:spacing w:val="-2"/>
        </w:rPr>
        <w:t> </w:t>
      </w:r>
      <w:r>
        <w:rPr/>
        <w:t>Secretaries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Heads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Components: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Appoint</w:t>
      </w:r>
      <w:r>
        <w:rPr>
          <w:spacing w:val="-3"/>
          <w:sz w:val="24"/>
        </w:rPr>
        <w:t> </w:t>
      </w:r>
      <w:r>
        <w:rPr>
          <w:sz w:val="24"/>
        </w:rPr>
        <w:t>CIOs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960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an Information Security Program is established and managed in accordance with</w:t>
      </w:r>
      <w:r>
        <w:rPr>
          <w:spacing w:val="-58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policy</w:t>
      </w:r>
      <w:r>
        <w:rPr>
          <w:spacing w:val="-5"/>
          <w:sz w:val="24"/>
        </w:rPr>
        <w:t> </w:t>
      </w:r>
      <w:r>
        <w:rPr>
          <w:sz w:val="24"/>
        </w:rPr>
        <w:t>and implementation directives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425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the security of information systems is an integral part of the life cycle</w:t>
      </w:r>
      <w:r>
        <w:rPr>
          <w:spacing w:val="1"/>
          <w:sz w:val="24"/>
        </w:rPr>
        <w:t> </w:t>
      </w:r>
      <w:r>
        <w:rPr>
          <w:sz w:val="24"/>
        </w:rPr>
        <w:t>management process for all information systems developed and maintained within their</w:t>
      </w:r>
      <w:r>
        <w:rPr>
          <w:spacing w:val="-57"/>
          <w:sz w:val="24"/>
        </w:rPr>
        <w:t> </w:t>
      </w:r>
      <w:r>
        <w:rPr>
          <w:sz w:val="24"/>
        </w:rPr>
        <w:t>Components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80" w:right="956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adequate funding for information security is provided for Component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and that</w:t>
      </w:r>
      <w:r>
        <w:rPr>
          <w:spacing w:val="-2"/>
          <w:sz w:val="24"/>
        </w:rPr>
        <w:t> </w:t>
      </w:r>
      <w:r>
        <w:rPr>
          <w:sz w:val="24"/>
        </w:rPr>
        <w:t>adequate</w:t>
      </w:r>
      <w:r>
        <w:rPr>
          <w:spacing w:val="-1"/>
          <w:sz w:val="24"/>
        </w:rPr>
        <w:t> </w:t>
      </w:r>
      <w:r>
        <w:rPr>
          <w:sz w:val="24"/>
        </w:rPr>
        <w:t>funding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included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budgets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8" w:after="0"/>
        <w:ind w:left="780" w:right="1304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information system data are entered into the appropriate DHS Security</w:t>
      </w:r>
      <w:r>
        <w:rPr>
          <w:spacing w:val="1"/>
          <w:sz w:val="24"/>
        </w:rPr>
        <w:t> </w:t>
      </w:r>
      <w:r>
        <w:rPr>
          <w:sz w:val="24"/>
        </w:rPr>
        <w:t>Management Tools to support DHS information security oversight and FISMA reporting</w:t>
      </w:r>
      <w:r>
        <w:rPr>
          <w:spacing w:val="-57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4" w:after="0"/>
        <w:ind w:left="780" w:right="1183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metrics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resulting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maintained</w:t>
      </w:r>
      <w:r>
        <w:rPr>
          <w:spacing w:val="2"/>
          <w:sz w:val="24"/>
        </w:rPr>
        <w:t> </w:t>
      </w:r>
      <w:r>
        <w:rPr>
          <w:sz w:val="24"/>
        </w:rPr>
        <w:t>and reported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4" w:after="0"/>
        <w:ind w:left="1140" w:right="0" w:hanging="720"/>
        <w:jc w:val="left"/>
      </w:pPr>
      <w:bookmarkStart w:name="2.2.3 DHS Chief Information Officer (CIO" w:id="173"/>
      <w:bookmarkEnd w:id="173"/>
      <w:r>
        <w:rPr>
          <w:b w:val="0"/>
        </w:rPr>
      </w:r>
      <w:bookmarkStart w:name="_bookmark61" w:id="174"/>
      <w:bookmarkEnd w:id="174"/>
      <w:r>
        <w:rPr>
          <w:b w:val="0"/>
        </w:rPr>
      </w:r>
      <w:bookmarkStart w:name="_bookmark61" w:id="175"/>
      <w:bookmarkEnd w:id="175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Chief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Officer</w:t>
      </w:r>
      <w:r>
        <w:rPr>
          <w:spacing w:val="-5"/>
        </w:rPr>
        <w:t> </w:t>
      </w:r>
      <w:r>
        <w:rPr/>
        <w:t>(CIO)</w:t>
      </w:r>
    </w:p>
    <w:p>
      <w:pPr>
        <w:pStyle w:val="BodyText"/>
        <w:spacing w:before="116"/>
        <w:ind w:right="869"/>
      </w:pP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CIO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senior</w:t>
      </w:r>
      <w:r>
        <w:rPr>
          <w:spacing w:val="-2"/>
        </w:rPr>
        <w:t> </w:t>
      </w:r>
      <w:r>
        <w:rPr/>
        <w:t>agency</w:t>
      </w:r>
      <w:r>
        <w:rPr>
          <w:spacing w:val="-4"/>
        </w:rPr>
        <w:t> </w:t>
      </w:r>
      <w:r>
        <w:rPr/>
        <w:t>executive</w:t>
      </w:r>
      <w:r>
        <w:rPr>
          <w:spacing w:val="-2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their</w:t>
      </w:r>
      <w:r>
        <w:rPr>
          <w:spacing w:val="-2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as well as for</w:t>
      </w:r>
      <w:r>
        <w:rPr>
          <w:spacing w:val="-1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FISMA</w:t>
      </w:r>
      <w:r>
        <w:rPr>
          <w:spacing w:val="1"/>
        </w:rPr>
        <w:t> </w:t>
      </w:r>
      <w:r>
        <w:rPr/>
        <w:t>compliance.</w:t>
      </w:r>
    </w:p>
    <w:p>
      <w:pPr>
        <w:pStyle w:val="BodyText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2"/>
        </w:rPr>
        <w:t> </w:t>
      </w:r>
      <w:r>
        <w:rPr/>
        <w:t>CIO: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16" w:after="0"/>
        <w:ind w:left="779" w:right="943" w:hanging="360"/>
        <w:jc w:val="left"/>
        <w:rPr>
          <w:rFonts w:ascii="Symbol" w:hAnsi="Symbol"/>
          <w:sz w:val="24"/>
        </w:rPr>
      </w:pPr>
      <w:r>
        <w:rPr>
          <w:sz w:val="24"/>
        </w:rPr>
        <w:t>Heads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office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mission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resources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assist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ensuring</w:t>
      </w:r>
      <w:r>
        <w:rPr>
          <w:spacing w:val="-4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DHS</w:t>
      </w:r>
      <w:r>
        <w:rPr>
          <w:spacing w:val="3"/>
          <w:sz w:val="24"/>
        </w:rPr>
        <w:t> </w:t>
      </w:r>
      <w:r>
        <w:rPr>
          <w:sz w:val="24"/>
        </w:rPr>
        <w:t>Information Security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445" w:hanging="360"/>
        <w:jc w:val="left"/>
        <w:rPr>
          <w:rFonts w:ascii="Symbol" w:hAnsi="Symbol"/>
          <w:sz w:val="24"/>
        </w:rPr>
      </w:pPr>
      <w:r>
        <w:rPr>
          <w:sz w:val="24"/>
        </w:rPr>
        <w:t>Oversees the development and maintenance of a Department-wide information security</w:t>
      </w:r>
      <w:r>
        <w:rPr>
          <w:spacing w:val="-57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Appoints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writing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employee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serve 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CISO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1464" w:hanging="360"/>
        <w:jc w:val="left"/>
        <w:rPr>
          <w:rFonts w:ascii="Symbol" w:hAnsi="Symbol"/>
          <w:sz w:val="24"/>
        </w:rPr>
      </w:pPr>
      <w:r>
        <w:rPr>
          <w:sz w:val="24"/>
        </w:rPr>
        <w:t>As appropriate, serves as or appoints in writing the AO for DHS enterprise information</w:t>
      </w:r>
      <w:r>
        <w:rPr>
          <w:spacing w:val="-57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103" w:hanging="360"/>
        <w:jc w:val="left"/>
        <w:rPr>
          <w:rFonts w:ascii="Symbol" w:hAnsi="Symbol"/>
          <w:sz w:val="24"/>
        </w:rPr>
      </w:pPr>
      <w:r>
        <w:rPr>
          <w:sz w:val="24"/>
        </w:rPr>
        <w:t>Ensures the development of DHS performance plans, including descriptions of the time</w:t>
      </w:r>
      <w:r>
        <w:rPr>
          <w:spacing w:val="1"/>
          <w:sz w:val="24"/>
        </w:rPr>
        <w:t> </w:t>
      </w:r>
      <w:r>
        <w:rPr>
          <w:sz w:val="24"/>
        </w:rPr>
        <w:t>periods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budget,</w:t>
      </w:r>
      <w:r>
        <w:rPr>
          <w:spacing w:val="-2"/>
          <w:sz w:val="24"/>
        </w:rPr>
        <w:t> </w:t>
      </w:r>
      <w:r>
        <w:rPr>
          <w:sz w:val="24"/>
        </w:rPr>
        <w:t>staffing,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required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Department-</w:t>
      </w:r>
      <w:r>
        <w:rPr>
          <w:spacing w:val="-57"/>
          <w:sz w:val="24"/>
        </w:rPr>
        <w:t> </w:t>
      </w:r>
      <w:r>
        <w:rPr>
          <w:sz w:val="24"/>
        </w:rPr>
        <w:t>wide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27" w:after="0"/>
        <w:ind w:left="780" w:right="1249" w:hanging="360"/>
        <w:jc w:val="both"/>
        <w:rPr>
          <w:rFonts w:ascii="Symbol" w:hAnsi="Symbol"/>
          <w:sz w:val="24"/>
        </w:rPr>
      </w:pPr>
      <w:r>
        <w:rPr>
          <w:sz w:val="24"/>
        </w:rPr>
        <w:t>Ensures that all information systems acquisition documents, including existing contracts,</w:t>
      </w:r>
      <w:r>
        <w:rPr>
          <w:spacing w:val="-57"/>
          <w:sz w:val="24"/>
        </w:rPr>
        <w:t> </w:t>
      </w: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appropriate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comply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58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policies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8" w:after="0"/>
        <w:ind w:left="780" w:right="991" w:hanging="360"/>
        <w:jc w:val="left"/>
        <w:rPr>
          <w:rFonts w:ascii="Symbol" w:hAnsi="Symbol"/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programs</w:t>
      </w:r>
      <w:r>
        <w:rPr>
          <w:spacing w:val="-2"/>
          <w:sz w:val="24"/>
        </w:rPr>
        <w:t> </w:t>
      </w:r>
      <w:r>
        <w:rPr>
          <w:sz w:val="24"/>
        </w:rPr>
        <w:t>integrate</w:t>
      </w:r>
      <w:r>
        <w:rPr>
          <w:spacing w:val="-2"/>
          <w:sz w:val="24"/>
        </w:rPr>
        <w:t> </w:t>
      </w:r>
      <w:r>
        <w:rPr>
          <w:sz w:val="24"/>
        </w:rPr>
        <w:t>fully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enterprise</w:t>
      </w:r>
      <w:r>
        <w:rPr>
          <w:spacing w:val="-1"/>
          <w:sz w:val="24"/>
        </w:rPr>
        <w:t> </w:t>
      </w:r>
      <w:r>
        <w:rPr>
          <w:sz w:val="24"/>
        </w:rPr>
        <w:t>architecture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capital</w:t>
      </w:r>
      <w:r>
        <w:rPr>
          <w:spacing w:val="-1"/>
          <w:sz w:val="24"/>
        </w:rPr>
        <w:t> </w:t>
      </w:r>
      <w:r>
        <w:rPr>
          <w:sz w:val="24"/>
        </w:rPr>
        <w:t>planning</w:t>
      </w:r>
      <w:r>
        <w:rPr>
          <w:spacing w:val="-3"/>
          <w:sz w:val="24"/>
        </w:rPr>
        <w:t> </w:t>
      </w:r>
      <w:r>
        <w:rPr>
          <w:sz w:val="24"/>
        </w:rPr>
        <w:t>and investment control processes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68" w:hanging="360"/>
        <w:jc w:val="left"/>
        <w:rPr>
          <w:rFonts w:ascii="Symbol" w:hAnsi="Symbol"/>
          <w:sz w:val="24"/>
        </w:rPr>
      </w:pPr>
      <w:r>
        <w:rPr>
          <w:sz w:val="24"/>
        </w:rPr>
        <w:t>Ensures that System Owners understand and appropriately address risks, including supply</w:t>
      </w:r>
      <w:r>
        <w:rPr>
          <w:spacing w:val="1"/>
          <w:sz w:val="24"/>
        </w:rPr>
        <w:t> </w:t>
      </w:r>
      <w:r>
        <w:rPr>
          <w:sz w:val="24"/>
        </w:rPr>
        <w:t>chain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risks</w:t>
      </w:r>
      <w:r>
        <w:rPr>
          <w:spacing w:val="-1"/>
          <w:sz w:val="24"/>
        </w:rPr>
        <w:t> </w:t>
      </w:r>
      <w:r>
        <w:rPr>
          <w:sz w:val="24"/>
        </w:rPr>
        <w:t>arising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interconnectivity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programs</w:t>
      </w:r>
      <w:r>
        <w:rPr>
          <w:spacing w:val="-1"/>
          <w:sz w:val="24"/>
        </w:rPr>
        <w:t> </w:t>
      </w:r>
      <w:r>
        <w:rPr>
          <w:sz w:val="24"/>
        </w:rPr>
        <w:t>and systems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</w:p>
    <w:p>
      <w:pPr>
        <w:spacing w:before="125"/>
        <w:ind w:left="420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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Reviews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evaluates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DHS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annually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80" w:right="2122" w:hanging="360"/>
        <w:jc w:val="left"/>
        <w:rPr>
          <w:rFonts w:ascii="Symbol" w:hAnsi="Symbol"/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metrics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developed,</w:t>
      </w:r>
      <w:r>
        <w:rPr>
          <w:spacing w:val="-57"/>
          <w:sz w:val="24"/>
        </w:rPr>
        <w:t> </w:t>
      </w:r>
      <w:r>
        <w:rPr>
          <w:sz w:val="24"/>
        </w:rPr>
        <w:t>implemented,</w:t>
      </w:r>
      <w:r>
        <w:rPr>
          <w:spacing w:val="-1"/>
          <w:sz w:val="24"/>
        </w:rPr>
        <w:t> </w:t>
      </w:r>
      <w:r>
        <w:rPr>
          <w:sz w:val="24"/>
        </w:rPr>
        <w:t>and funded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135" w:hanging="360"/>
        <w:jc w:val="left"/>
        <w:rPr>
          <w:rFonts w:ascii="Symbol" w:hAnsi="Symbol"/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Secretary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on matters</w:t>
      </w:r>
      <w:r>
        <w:rPr>
          <w:spacing w:val="-1"/>
          <w:sz w:val="24"/>
        </w:rPr>
        <w:t> </w:t>
      </w:r>
      <w:r>
        <w:rPr>
          <w:sz w:val="24"/>
        </w:rPr>
        <w:t>relating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applicable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Implements</w:t>
      </w:r>
      <w:r>
        <w:rPr>
          <w:spacing w:val="-2"/>
          <w:sz w:val="24"/>
        </w:rPr>
        <w:t> </w:t>
      </w:r>
      <w:r>
        <w:rPr>
          <w:sz w:val="24"/>
        </w:rPr>
        <w:t>firewall</w:t>
      </w:r>
      <w:r>
        <w:rPr>
          <w:spacing w:val="-2"/>
          <w:sz w:val="24"/>
        </w:rPr>
        <w:t> </w:t>
      </w:r>
      <w:r>
        <w:rPr>
          <w:sz w:val="24"/>
        </w:rPr>
        <w:t>changes as</w:t>
      </w:r>
      <w:r>
        <w:rPr>
          <w:spacing w:val="-2"/>
          <w:sz w:val="24"/>
        </w:rPr>
        <w:t> </w:t>
      </w:r>
      <w:r>
        <w:rPr>
          <w:sz w:val="24"/>
        </w:rPr>
        <w:t>requested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DHS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CISOs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Coordinates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advocates resources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enterprise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solutions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 Contingency</w:t>
      </w:r>
      <w:r>
        <w:rPr>
          <w:spacing w:val="-5"/>
          <w:sz w:val="24"/>
        </w:rPr>
        <w:t> </w:t>
      </w:r>
      <w:r>
        <w:rPr>
          <w:sz w:val="24"/>
        </w:rPr>
        <w:t>Planning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4" w:after="0"/>
        <w:ind w:left="1140" w:right="0" w:hanging="720"/>
        <w:jc w:val="left"/>
      </w:pPr>
      <w:bookmarkStart w:name="2.2.4 Component Chief Information Office" w:id="176"/>
      <w:bookmarkEnd w:id="176"/>
      <w:r>
        <w:rPr>
          <w:b w:val="0"/>
        </w:rPr>
      </w:r>
      <w:bookmarkStart w:name="_bookmark62" w:id="177"/>
      <w:bookmarkEnd w:id="177"/>
      <w:r>
        <w:rPr>
          <w:b w:val="0"/>
        </w:rPr>
      </w:r>
      <w:bookmarkStart w:name="_bookmark62" w:id="178"/>
      <w:bookmarkEnd w:id="178"/>
      <w:r>
        <w:rPr/>
        <w:t>C</w:t>
      </w:r>
      <w:r>
        <w:rPr/>
        <w:t>omponent</w:t>
      </w:r>
      <w:r>
        <w:rPr>
          <w:spacing w:val="-7"/>
        </w:rPr>
        <w:t> </w:t>
      </w:r>
      <w:r>
        <w:rPr/>
        <w:t>Chief</w:t>
      </w:r>
      <w:r>
        <w:rPr>
          <w:spacing w:val="-4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Officer</w:t>
      </w:r>
    </w:p>
    <w:p>
      <w:pPr>
        <w:pStyle w:val="BodyText"/>
        <w:spacing w:before="115"/>
        <w:ind w:right="1283"/>
      </w:pPr>
      <w:r>
        <w:rPr/>
        <w:t>The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CIO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as</w:t>
      </w:r>
      <w:r>
        <w:rPr>
          <w:spacing w:val="-57"/>
        </w:rPr>
        <w:t> </w:t>
      </w:r>
      <w:r>
        <w:rPr/>
        <w:t>well</w:t>
      </w:r>
      <w:r>
        <w:rPr>
          <w:spacing w:val="-1"/>
        </w:rPr>
        <w:t> </w:t>
      </w:r>
      <w:r>
        <w:rPr/>
        <w:t>as for</w:t>
      </w:r>
      <w:r>
        <w:rPr>
          <w:spacing w:val="-1"/>
        </w:rPr>
        <w:t> </w:t>
      </w:r>
      <w:r>
        <w:rPr/>
        <w:t>ensuring</w:t>
      </w:r>
      <w:r>
        <w:rPr>
          <w:spacing w:val="-3"/>
        </w:rPr>
        <w:t> </w:t>
      </w:r>
      <w:r>
        <w:rPr/>
        <w:t>FISMA</w:t>
      </w:r>
      <w:r>
        <w:rPr>
          <w:spacing w:val="-1"/>
        </w:rPr>
        <w:t> </w:t>
      </w:r>
      <w:r>
        <w:rPr/>
        <w:t>compliance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Component.</w:t>
      </w:r>
    </w:p>
    <w:p>
      <w:pPr>
        <w:pStyle w:val="BodyText"/>
      </w:pPr>
      <w:r>
        <w:rPr/>
        <w:t>Component</w:t>
      </w:r>
      <w:r>
        <w:rPr>
          <w:spacing w:val="-3"/>
        </w:rPr>
        <w:t> </w:t>
      </w:r>
      <w:r>
        <w:rPr/>
        <w:t>CIOs: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Establish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oversee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programs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1207" w:hanging="360"/>
        <w:jc w:val="left"/>
        <w:rPr>
          <w:rFonts w:ascii="Symbol" w:hAnsi="Symbol"/>
          <w:sz w:val="24"/>
        </w:rPr>
      </w:pPr>
      <w:r>
        <w:rPr>
          <w:sz w:val="24"/>
        </w:rPr>
        <w:t>Direct a review of the Component information security program plan be performed with a</w:t>
      </w:r>
      <w:r>
        <w:rPr>
          <w:spacing w:val="-58"/>
          <w:sz w:val="24"/>
        </w:rPr>
        <w:t> </w:t>
      </w:r>
      <w:r>
        <w:rPr>
          <w:sz w:val="24"/>
        </w:rPr>
        <w:t>frequency</w:t>
      </w:r>
      <w:r>
        <w:rPr>
          <w:spacing w:val="-6"/>
          <w:sz w:val="24"/>
        </w:rPr>
        <w:t> </w:t>
      </w:r>
      <w:r>
        <w:rPr>
          <w:sz w:val="24"/>
        </w:rPr>
        <w:t>depending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risk, but no less than annually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16" w:after="0"/>
        <w:ind w:left="780" w:right="956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an AO has been appointed for every Component information system; serves as</w:t>
      </w:r>
      <w:r>
        <w:rPr>
          <w:spacing w:val="1"/>
          <w:sz w:val="24"/>
        </w:rPr>
        <w:t> </w:t>
      </w:r>
      <w:r>
        <w:rPr>
          <w:sz w:val="24"/>
        </w:rPr>
        <w:t>the AO for any information system for which no AO has been appointed or where a vacancy</w:t>
      </w:r>
      <w:r>
        <w:rPr>
          <w:spacing w:val="-57"/>
          <w:sz w:val="24"/>
        </w:rPr>
        <w:t> </w:t>
      </w:r>
      <w:r>
        <w:rPr>
          <w:sz w:val="24"/>
        </w:rPr>
        <w:t>exists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80" w:right="1200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information security concerns are addressed by Component Configuration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3"/>
          <w:sz w:val="24"/>
        </w:rPr>
        <w:t> </w:t>
      </w:r>
      <w:r>
        <w:rPr>
          <w:sz w:val="24"/>
        </w:rPr>
        <w:t>Boards,</w:t>
      </w:r>
      <w:r>
        <w:rPr>
          <w:spacing w:val="-3"/>
          <w:sz w:val="24"/>
        </w:rPr>
        <w:t> </w:t>
      </w:r>
      <w:r>
        <w:rPr>
          <w:sz w:val="24"/>
        </w:rPr>
        <w:t>Enterprise</w:t>
      </w:r>
      <w:r>
        <w:rPr>
          <w:spacing w:val="-3"/>
          <w:sz w:val="24"/>
        </w:rPr>
        <w:t> </w:t>
      </w:r>
      <w:r>
        <w:rPr>
          <w:sz w:val="24"/>
        </w:rPr>
        <w:t>Architecture</w:t>
      </w:r>
      <w:r>
        <w:rPr>
          <w:spacing w:val="-2"/>
          <w:sz w:val="24"/>
        </w:rPr>
        <w:t> </w:t>
      </w:r>
      <w:r>
        <w:rPr>
          <w:sz w:val="24"/>
        </w:rPr>
        <w:t>Board</w:t>
      </w:r>
      <w:r>
        <w:rPr>
          <w:spacing w:val="-1"/>
          <w:sz w:val="24"/>
        </w:rPr>
        <w:t> </w:t>
      </w:r>
      <w:r>
        <w:rPr>
          <w:sz w:val="24"/>
        </w:rPr>
        <w:t>(EAB),</w:t>
      </w:r>
      <w:r>
        <w:rPr>
          <w:spacing w:val="-3"/>
          <w:sz w:val="24"/>
        </w:rPr>
        <w:t> </w:t>
      </w:r>
      <w:r>
        <w:rPr>
          <w:sz w:val="24"/>
        </w:rPr>
        <w:t>Acquisition</w:t>
      </w:r>
      <w:r>
        <w:rPr>
          <w:spacing w:val="-2"/>
          <w:sz w:val="24"/>
        </w:rPr>
        <w:t> </w:t>
      </w:r>
      <w:r>
        <w:rPr>
          <w:sz w:val="24"/>
        </w:rPr>
        <w:t>Review</w:t>
      </w:r>
      <w:r>
        <w:rPr>
          <w:spacing w:val="-4"/>
          <w:sz w:val="24"/>
        </w:rPr>
        <w:t> </w:t>
      </w:r>
      <w:r>
        <w:rPr>
          <w:sz w:val="24"/>
        </w:rPr>
        <w:t>Board</w:t>
      </w:r>
      <w:r>
        <w:rPr>
          <w:spacing w:val="-1"/>
          <w:sz w:val="24"/>
        </w:rPr>
        <w:t> </w:t>
      </w:r>
      <w:r>
        <w:rPr>
          <w:sz w:val="24"/>
        </w:rPr>
        <w:t>(ARB),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Investment Review</w:t>
      </w:r>
      <w:r>
        <w:rPr>
          <w:spacing w:val="1"/>
          <w:sz w:val="24"/>
        </w:rPr>
        <w:t> </w:t>
      </w:r>
      <w:r>
        <w:rPr>
          <w:sz w:val="24"/>
        </w:rPr>
        <w:t>Board</w:t>
      </w:r>
      <w:r>
        <w:rPr>
          <w:spacing w:val="2"/>
          <w:sz w:val="24"/>
        </w:rPr>
        <w:t> </w:t>
      </w:r>
      <w:r>
        <w:rPr>
          <w:sz w:val="24"/>
        </w:rPr>
        <w:t>(IRB)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accurate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inventory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established and</w:t>
      </w:r>
      <w:r>
        <w:rPr>
          <w:spacing w:val="1"/>
          <w:sz w:val="24"/>
        </w:rPr>
        <w:t> </w:t>
      </w:r>
      <w:r>
        <w:rPr>
          <w:sz w:val="24"/>
        </w:rPr>
        <w:t>maintained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1249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all information systems acquisition documents, including existing contracts,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appropriate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comply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policies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68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System Owners understand and appropriately address risks, including supply</w:t>
      </w:r>
      <w:r>
        <w:rPr>
          <w:spacing w:val="1"/>
          <w:sz w:val="24"/>
        </w:rPr>
        <w:t> </w:t>
      </w:r>
      <w:r>
        <w:rPr>
          <w:sz w:val="24"/>
        </w:rPr>
        <w:t>chain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risks</w:t>
      </w:r>
      <w:r>
        <w:rPr>
          <w:spacing w:val="-1"/>
          <w:sz w:val="24"/>
        </w:rPr>
        <w:t> </w:t>
      </w:r>
      <w:r>
        <w:rPr>
          <w:sz w:val="24"/>
        </w:rPr>
        <w:t>arising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interconnectivity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programs</w:t>
      </w:r>
      <w:r>
        <w:rPr>
          <w:spacing w:val="-1"/>
          <w:sz w:val="24"/>
        </w:rPr>
        <w:t> </w:t>
      </w:r>
      <w:r>
        <w:rPr>
          <w:sz w:val="24"/>
        </w:rPr>
        <w:t>and systems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</w:p>
    <w:p>
      <w:pPr>
        <w:spacing w:before="124"/>
        <w:ind w:left="420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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843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metrics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developed,</w:t>
      </w:r>
      <w:r>
        <w:rPr>
          <w:spacing w:val="-1"/>
          <w:sz w:val="24"/>
        </w:rPr>
        <w:t> </w:t>
      </w:r>
      <w:r>
        <w:rPr>
          <w:sz w:val="24"/>
        </w:rPr>
        <w:t>implemented,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funded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20" w:hanging="360"/>
        <w:jc w:val="left"/>
        <w:rPr>
          <w:rFonts w:ascii="Symbol" w:hAnsi="Symbol"/>
          <w:sz w:val="24"/>
        </w:rPr>
      </w:pPr>
      <w:r>
        <w:rPr>
          <w:sz w:val="24"/>
        </w:rPr>
        <w:t>Advise the DHS CIO of any issues regarding infrastructure protection, vulnerabilities or the</w:t>
      </w:r>
      <w:r>
        <w:rPr>
          <w:spacing w:val="-58"/>
          <w:sz w:val="24"/>
        </w:rPr>
        <w:t> </w:t>
      </w:r>
      <w:r>
        <w:rPr>
          <w:sz w:val="24"/>
        </w:rPr>
        <w:t>possibility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concern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755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incidents</w:t>
      </w:r>
      <w:r>
        <w:rPr>
          <w:spacing w:val="-2"/>
          <w:sz w:val="24"/>
        </w:rPr>
        <w:t> </w:t>
      </w:r>
      <w:r>
        <w:rPr>
          <w:sz w:val="24"/>
        </w:rPr>
        <w:t>are reported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SOC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timeframes</w:t>
      </w:r>
      <w:r>
        <w:rPr>
          <w:spacing w:val="-2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Attachment</w:t>
      </w:r>
      <w:r>
        <w:rPr>
          <w:spacing w:val="-2"/>
          <w:sz w:val="24"/>
        </w:rPr>
        <w:t> </w:t>
      </w:r>
      <w:r>
        <w:rPr>
          <w:sz w:val="24"/>
        </w:rPr>
        <w:t>F, “Incident</w:t>
      </w:r>
      <w:r>
        <w:rPr>
          <w:spacing w:val="1"/>
          <w:sz w:val="24"/>
        </w:rPr>
        <w:t> </w:t>
      </w:r>
      <w:r>
        <w:rPr>
          <w:sz w:val="24"/>
        </w:rPr>
        <w:t>Response”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i/>
          <w:sz w:val="24"/>
        </w:rPr>
        <w:t>DHS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4300A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Sensitive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Handbook</w:t>
      </w:r>
    </w:p>
    <w:p>
      <w:pPr>
        <w:spacing w:before="122"/>
        <w:ind w:left="420" w:right="0" w:firstLine="0"/>
        <w:jc w:val="left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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80" w:right="1562" w:hanging="360"/>
        <w:jc w:val="left"/>
        <w:rPr>
          <w:rFonts w:ascii="Symbol" w:hAnsi="Symbol"/>
          <w:sz w:val="24"/>
        </w:rPr>
      </w:pPr>
      <w:r>
        <w:rPr>
          <w:sz w:val="24"/>
        </w:rPr>
        <w:t>Work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CIO and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3"/>
          <w:sz w:val="24"/>
        </w:rPr>
        <w:t> </w:t>
      </w:r>
      <w:r>
        <w:rPr>
          <w:sz w:val="24"/>
        </w:rPr>
        <w:t>Affairs</w:t>
      </w:r>
      <w:r>
        <w:rPr>
          <w:spacing w:val="-1"/>
          <w:sz w:val="24"/>
        </w:rPr>
        <w:t> </w:t>
      </w:r>
      <w:r>
        <w:rPr>
          <w:sz w:val="24"/>
        </w:rPr>
        <w:t>Office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preparation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release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security incident information.</w:t>
      </w:r>
      <w:r>
        <w:rPr>
          <w:spacing w:val="1"/>
          <w:sz w:val="24"/>
        </w:rPr>
        <w:t> </w:t>
      </w:r>
      <w:r>
        <w:rPr>
          <w:sz w:val="24"/>
        </w:rPr>
        <w:t>The DHS CIO, or designated representative, has sole</w:t>
      </w:r>
      <w:r>
        <w:rPr>
          <w:spacing w:val="1"/>
          <w:sz w:val="24"/>
        </w:rPr>
        <w:t> </w:t>
      </w:r>
      <w:r>
        <w:rPr>
          <w:sz w:val="24"/>
        </w:rPr>
        <w:t>responsibility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release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incident information.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policy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Coordinate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advocate resources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enterprise</w:t>
      </w:r>
      <w:r>
        <w:rPr>
          <w:spacing w:val="-2"/>
          <w:sz w:val="24"/>
        </w:rPr>
        <w:t> </w:t>
      </w:r>
      <w:r>
        <w:rPr>
          <w:sz w:val="24"/>
        </w:rPr>
        <w:t>solutions</w:t>
      </w:r>
    </w:p>
    <w:p>
      <w:pPr>
        <w:pStyle w:val="BodyText"/>
        <w:spacing w:before="117"/>
        <w:ind w:right="1009"/>
        <w:jc w:val="both"/>
      </w:pPr>
      <w:r>
        <w:rPr/>
        <w:t>CIOs of the following Components must appoint a CISO that reports directly to the Component</w:t>
      </w:r>
      <w:r>
        <w:rPr>
          <w:spacing w:val="-57"/>
        </w:rPr>
        <w:t> </w:t>
      </w:r>
      <w:r>
        <w:rPr/>
        <w:t>CIO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ensures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CISO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assist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compliance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policy.</w:t>
      </w:r>
      <w:r>
        <w:rPr>
          <w:spacing w:val="-58"/>
        </w:rPr>
        <w:t> </w:t>
      </w:r>
      <w:r>
        <w:rPr/>
        <w:t>CISOs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DHS employees.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CBP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FEMA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FLETC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TSA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USCIS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USCG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USSS</w:t>
      </w:r>
    </w:p>
    <w:p>
      <w:pPr>
        <w:pStyle w:val="BodyText"/>
        <w:spacing w:before="116"/>
      </w:pPr>
      <w:r>
        <w:rPr/>
        <w:t>CIOs</w:t>
      </w:r>
      <w:r>
        <w:rPr>
          <w:spacing w:val="-2"/>
        </w:rPr>
        <w:t> </w:t>
      </w:r>
      <w:r>
        <w:rPr/>
        <w:t>of all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Components: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  <w:r>
        <w:rPr>
          <w:spacing w:val="1"/>
          <w:sz w:val="24"/>
        </w:rPr>
        <w:t> </w:t>
      </w:r>
      <w:r>
        <w:rPr>
          <w:sz w:val="24"/>
        </w:rPr>
        <w:t>ISSMs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appointed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1158" w:hanging="360"/>
        <w:jc w:val="left"/>
        <w:rPr>
          <w:rFonts w:ascii="Symbol" w:hAnsi="Symbol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resources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qualified</w:t>
      </w:r>
      <w:r>
        <w:rPr>
          <w:spacing w:val="-2"/>
          <w:sz w:val="24"/>
        </w:rPr>
        <w:t> </w:t>
      </w:r>
      <w:r>
        <w:rPr>
          <w:sz w:val="24"/>
        </w:rPr>
        <w:t>personnel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DHS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policy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2.2.5 DHS Chief Security Officer (CSO)" w:id="179"/>
      <w:bookmarkEnd w:id="179"/>
      <w:r>
        <w:rPr>
          <w:b w:val="0"/>
        </w:rPr>
      </w:r>
      <w:bookmarkStart w:name="_bookmark63" w:id="180"/>
      <w:bookmarkEnd w:id="180"/>
      <w:r>
        <w:rPr>
          <w:b w:val="0"/>
        </w:rPr>
      </w:r>
      <w:bookmarkStart w:name="_bookmark63" w:id="181"/>
      <w:bookmarkEnd w:id="181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Chief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Officer</w:t>
      </w:r>
      <w:r>
        <w:rPr>
          <w:spacing w:val="-4"/>
        </w:rPr>
        <w:t> </w:t>
      </w:r>
      <w:r>
        <w:rPr/>
        <w:t>(CSO)</w:t>
      </w:r>
    </w:p>
    <w:p>
      <w:pPr>
        <w:pStyle w:val="BodyText"/>
        <w:spacing w:before="115"/>
        <w:ind w:right="869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CSO</w:t>
      </w:r>
      <w:r>
        <w:rPr>
          <w:spacing w:val="-2"/>
        </w:rPr>
        <w:t> </w:t>
      </w:r>
      <w:r>
        <w:rPr/>
        <w:t>implements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Program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facilities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personnel.</w:t>
      </w:r>
    </w:p>
    <w:p>
      <w:pPr>
        <w:pStyle w:val="BodyText"/>
        <w:ind w:right="869"/>
      </w:pPr>
      <w:r>
        <w:rPr/>
        <w:t>The</w:t>
      </w:r>
      <w:r>
        <w:rPr>
          <w:spacing w:val="-2"/>
        </w:rPr>
        <w:t> </w:t>
      </w:r>
      <w:r>
        <w:rPr/>
        <w:t>CSO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senior</w:t>
      </w:r>
      <w:r>
        <w:rPr>
          <w:spacing w:val="-2"/>
        </w:rPr>
        <w:t> </w:t>
      </w:r>
      <w:r>
        <w:rPr/>
        <w:t>agency</w:t>
      </w:r>
      <w:r>
        <w:rPr>
          <w:spacing w:val="-5"/>
        </w:rPr>
        <w:t> </w:t>
      </w:r>
      <w:r>
        <w:rPr/>
        <w:t>official who</w:t>
      </w:r>
      <w:r>
        <w:rPr>
          <w:spacing w:val="2"/>
        </w:rPr>
        <w:t> </w:t>
      </w:r>
      <w:r>
        <w:rPr/>
        <w:t>reports directly</w:t>
      </w:r>
      <w:r>
        <w:rPr>
          <w:spacing w:val="-6"/>
        </w:rPr>
        <w:t> </w:t>
      </w:r>
      <w:r>
        <w:rPr/>
        <w:t>to the</w:t>
      </w:r>
      <w:r>
        <w:rPr>
          <w:spacing w:val="-1"/>
        </w:rPr>
        <w:t> </w:t>
      </w:r>
      <w:r>
        <w:rPr/>
        <w:t>Deputy</w:t>
      </w:r>
      <w:r>
        <w:rPr>
          <w:spacing w:val="-5"/>
        </w:rPr>
        <w:t> </w:t>
      </w:r>
      <w:r>
        <w:rPr/>
        <w:t>Secretary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all matters</w:t>
      </w:r>
      <w:r>
        <w:rPr>
          <w:spacing w:val="-57"/>
        </w:rPr>
        <w:t> </w:t>
      </w:r>
      <w:r>
        <w:rPr/>
        <w:t>pertaining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facility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personnel security</w:t>
      </w:r>
      <w:r>
        <w:rPr>
          <w:spacing w:val="-3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DHS.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2.2.6 DHS Chief Privacy Officer" w:id="182"/>
      <w:bookmarkEnd w:id="182"/>
      <w:r>
        <w:rPr>
          <w:b w:val="0"/>
        </w:rPr>
      </w:r>
      <w:bookmarkStart w:name="_bookmark64" w:id="183"/>
      <w:bookmarkEnd w:id="183"/>
      <w:r>
        <w:rPr>
          <w:b w:val="0"/>
        </w:rPr>
      </w:r>
      <w:bookmarkStart w:name="_bookmark64" w:id="184"/>
      <w:bookmarkEnd w:id="184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Chief</w:t>
      </w:r>
      <w:r>
        <w:rPr>
          <w:spacing w:val="-3"/>
        </w:rPr>
        <w:t> </w:t>
      </w:r>
      <w:r>
        <w:rPr/>
        <w:t>Privacy</w:t>
      </w:r>
      <w:r>
        <w:rPr>
          <w:spacing w:val="-4"/>
        </w:rPr>
        <w:t> </w:t>
      </w:r>
      <w:r>
        <w:rPr/>
        <w:t>Officer</w:t>
      </w:r>
    </w:p>
    <w:p>
      <w:pPr>
        <w:pStyle w:val="BodyText"/>
        <w:spacing w:before="115"/>
        <w:ind w:right="888"/>
      </w:pPr>
      <w:r>
        <w:rPr/>
        <w:t>The DHS Chief Privacy Officer is the head of DHS Privacy Office and is responsible for</w:t>
      </w:r>
      <w:r>
        <w:rPr>
          <w:spacing w:val="1"/>
        </w:rPr>
        <w:t> </w:t>
      </w:r>
      <w:r>
        <w:rPr/>
        <w:t>establishing, overseeing the implementation of, and issuing guidance on DHS privacy policy.</w:t>
      </w:r>
      <w:r>
        <w:rPr>
          <w:spacing w:val="1"/>
        </w:rPr>
        <w:t> </w:t>
      </w:r>
      <w:r>
        <w:rPr/>
        <w:t>The DHS Chief Privacy Officer ensures that the Department’s use of technology sustains, and</w:t>
      </w:r>
      <w:r>
        <w:rPr>
          <w:spacing w:val="1"/>
        </w:rPr>
        <w:t> </w:t>
      </w:r>
      <w:r>
        <w:rPr/>
        <w:t>does not erode, privacy protections relating to the collection, use, maintenance, disclosure,</w:t>
      </w:r>
      <w:r>
        <w:rPr>
          <w:spacing w:val="1"/>
        </w:rPr>
        <w:t> </w:t>
      </w:r>
      <w:r>
        <w:rPr/>
        <w:t>deletion,</w:t>
      </w:r>
      <w:r>
        <w:rPr>
          <w:spacing w:val="-1"/>
        </w:rPr>
        <w:t> </w:t>
      </w:r>
      <w:r>
        <w:rPr/>
        <w:t>and/or</w:t>
      </w:r>
      <w:r>
        <w:rPr>
          <w:spacing w:val="-2"/>
        </w:rPr>
        <w:t> </w:t>
      </w:r>
      <w:r>
        <w:rPr/>
        <w:t>destruction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PII.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Chief</w:t>
      </w:r>
      <w:r>
        <w:rPr>
          <w:spacing w:val="-2"/>
        </w:rPr>
        <w:t> </w:t>
      </w:r>
      <w:r>
        <w:rPr/>
        <w:t>Privacy</w:t>
      </w:r>
      <w:r>
        <w:rPr>
          <w:spacing w:val="-6"/>
        </w:rPr>
        <w:t> </w:t>
      </w:r>
      <w:r>
        <w:rPr/>
        <w:t>Officer</w:t>
      </w:r>
      <w:r>
        <w:rPr>
          <w:spacing w:val="-2"/>
        </w:rPr>
        <w:t> </w:t>
      </w:r>
      <w:r>
        <w:rPr/>
        <w:t>include</w:t>
      </w:r>
      <w:r>
        <w:rPr>
          <w:spacing w:val="-57"/>
        </w:rPr>
        <w:t> </w:t>
      </w:r>
      <w:r>
        <w:rPr/>
        <w:t>oversight of all privacy activities within the Department, and ensuring compliance with privacy</w:t>
      </w:r>
      <w:r>
        <w:rPr>
          <w:spacing w:val="1"/>
        </w:rPr>
        <w:t> </w:t>
      </w:r>
      <w:r>
        <w:rPr/>
        <w:t>laws,</w:t>
      </w:r>
      <w:r>
        <w:rPr>
          <w:spacing w:val="-1"/>
        </w:rPr>
        <w:t> </w:t>
      </w:r>
      <w:r>
        <w:rPr/>
        <w:t>regulations, and policies.</w:t>
      </w:r>
    </w:p>
    <w:p>
      <w:pPr>
        <w:pStyle w:val="BodyText"/>
        <w:ind w:right="869"/>
      </w:pPr>
      <w:r>
        <w:rPr/>
        <w:t>The DHS Chief Privacy Officer coordinates with the CIO and the CISO to provide guidance</w:t>
      </w:r>
      <w:r>
        <w:rPr>
          <w:spacing w:val="1"/>
        </w:rPr>
        <w:t> </w:t>
      </w:r>
      <w:r>
        <w:rPr/>
        <w:t>regarding information technology and technology-related programs and to develop and</w:t>
      </w:r>
      <w:r>
        <w:rPr>
          <w:spacing w:val="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and procedures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safegaurd PII</w:t>
      </w:r>
      <w:r>
        <w:rPr>
          <w:spacing w:val="-5"/>
        </w:rPr>
        <w:t> </w:t>
      </w:r>
      <w:r>
        <w:rPr/>
        <w:t>used or</w:t>
      </w:r>
      <w:r>
        <w:rPr>
          <w:spacing w:val="-2"/>
        </w:rPr>
        <w:t> </w:t>
      </w:r>
      <w:r>
        <w:rPr/>
        <w:t>maintained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accordance</w:t>
      </w:r>
      <w:r>
        <w:rPr>
          <w:spacing w:val="-2"/>
        </w:rPr>
        <w:t> </w:t>
      </w:r>
      <w:r>
        <w:rPr/>
        <w:t>with federal law</w:t>
      </w:r>
      <w:r>
        <w:rPr>
          <w:spacing w:val="-1"/>
        </w:rPr>
        <w:t> </w:t>
      </w:r>
      <w:r>
        <w:rPr/>
        <w:t>and policy.</w:t>
      </w:r>
    </w:p>
    <w:p>
      <w:pPr>
        <w:pStyle w:val="BodyText"/>
        <w:ind w:left="419" w:right="1456"/>
      </w:pPr>
      <w:r>
        <w:rPr/>
        <w:t>The DHS Chief Privacy Officer coordinates with Component Privacy Officers and Privacy</w:t>
      </w:r>
      <w:r>
        <w:rPr>
          <w:spacing w:val="-57"/>
        </w:rPr>
        <w:t> </w:t>
      </w:r>
      <w:r>
        <w:rPr/>
        <w:t>PPOCs</w:t>
      </w:r>
      <w:r>
        <w:rPr>
          <w:spacing w:val="-1"/>
        </w:rPr>
        <w:t> </w:t>
      </w:r>
      <w:r>
        <w:rPr/>
        <w:t>with policy</w:t>
      </w:r>
      <w:r>
        <w:rPr>
          <w:spacing w:val="-5"/>
        </w:rPr>
        <w:t> </w:t>
      </w:r>
      <w:r>
        <w:rPr/>
        <w:t>compliance</w:t>
      </w:r>
      <w:r>
        <w:rPr>
          <w:spacing w:val="-1"/>
        </w:rPr>
        <w:t> </w:t>
      </w:r>
      <w:r>
        <w:rPr/>
        <w:t>at the</w:t>
      </w:r>
      <w:r>
        <w:rPr>
          <w:spacing w:val="-1"/>
        </w:rPr>
        <w:t> </w:t>
      </w:r>
      <w:r>
        <w:rPr/>
        <w:t>Component</w:t>
      </w:r>
      <w:r>
        <w:rPr>
          <w:spacing w:val="2"/>
        </w:rPr>
        <w:t> </w:t>
      </w:r>
      <w:r>
        <w:rPr/>
        <w:t>level.</w:t>
      </w:r>
    </w:p>
    <w:p>
      <w:pPr>
        <w:pStyle w:val="BodyText"/>
        <w:ind w:left="419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Chief</w:t>
      </w:r>
      <w:r>
        <w:rPr>
          <w:spacing w:val="-3"/>
        </w:rPr>
        <w:t> </w:t>
      </w:r>
      <w:r>
        <w:rPr/>
        <w:t>Privacy</w:t>
      </w:r>
      <w:r>
        <w:rPr>
          <w:spacing w:val="-4"/>
        </w:rPr>
        <w:t> </w:t>
      </w:r>
      <w:r>
        <w:rPr/>
        <w:t>Officer,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Department’s</w:t>
      </w:r>
      <w:r>
        <w:rPr>
          <w:spacing w:val="-1"/>
        </w:rPr>
        <w:t> </w:t>
      </w:r>
      <w:r>
        <w:rPr/>
        <w:t>SAOP: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853" w:hanging="360"/>
        <w:jc w:val="left"/>
        <w:rPr>
          <w:rFonts w:ascii="Symbol" w:hAnsi="Symbol"/>
          <w:sz w:val="24"/>
        </w:rPr>
      </w:pPr>
      <w:r>
        <w:rPr>
          <w:sz w:val="24"/>
        </w:rPr>
        <w:t>Develops, implements, and maintains a Department-wide governance and privacy program to</w:t>
      </w:r>
      <w:r>
        <w:rPr>
          <w:spacing w:val="-57"/>
          <w:sz w:val="24"/>
        </w:rPr>
        <w:t> </w:t>
      </w:r>
      <w:r>
        <w:rPr>
          <w:sz w:val="24"/>
        </w:rPr>
        <w:t>ensure compliance with all applicable laws and regulations regarding the collection, use,</w:t>
      </w:r>
      <w:r>
        <w:rPr>
          <w:spacing w:val="1"/>
          <w:sz w:val="24"/>
        </w:rPr>
        <w:t> </w:t>
      </w:r>
      <w:r>
        <w:rPr>
          <w:sz w:val="24"/>
        </w:rPr>
        <w:t>maintenance,</w:t>
      </w:r>
      <w:r>
        <w:rPr>
          <w:spacing w:val="-1"/>
          <w:sz w:val="24"/>
        </w:rPr>
        <w:t> </w:t>
      </w:r>
      <w:r>
        <w:rPr>
          <w:sz w:val="24"/>
        </w:rPr>
        <w:t>sharing, and disposal of</w:t>
      </w:r>
      <w:r>
        <w:rPr>
          <w:spacing w:val="-1"/>
          <w:sz w:val="24"/>
        </w:rPr>
        <w:t> </w:t>
      </w:r>
      <w:r>
        <w:rPr>
          <w:sz w:val="24"/>
        </w:rPr>
        <w:t>PII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programs and information 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Monitors</w:t>
      </w:r>
      <w:r>
        <w:rPr>
          <w:spacing w:val="-1"/>
          <w:sz w:val="24"/>
        </w:rPr>
        <w:t> </w:t>
      </w:r>
      <w:r>
        <w:rPr>
          <w:sz w:val="24"/>
        </w:rPr>
        <w:t>federal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4"/>
          <w:sz w:val="24"/>
        </w:rPr>
        <w:t> </w:t>
      </w:r>
      <w:r>
        <w:rPr>
          <w:sz w:val="24"/>
        </w:rPr>
        <w:t>laws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policy</w:t>
      </w:r>
      <w:r>
        <w:rPr>
          <w:spacing w:val="-6"/>
          <w:sz w:val="24"/>
        </w:rPr>
        <w:t> </w:t>
      </w:r>
      <w:r>
        <w:rPr>
          <w:sz w:val="24"/>
        </w:rPr>
        <w:t>for changes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affect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618" w:hanging="360"/>
        <w:jc w:val="left"/>
        <w:rPr>
          <w:rFonts w:ascii="Symbol" w:hAnsi="Symbol"/>
          <w:sz w:val="24"/>
        </w:rPr>
      </w:pPr>
      <w:r>
        <w:rPr>
          <w:sz w:val="24"/>
        </w:rPr>
        <w:t>Allocates sufficient resources to implement and operate the Department-wide privacy</w:t>
      </w:r>
      <w:r>
        <w:rPr>
          <w:spacing w:val="-57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997" w:hanging="360"/>
        <w:jc w:val="left"/>
        <w:rPr>
          <w:rFonts w:ascii="Symbol" w:hAnsi="Symbol"/>
          <w:sz w:val="24"/>
        </w:rPr>
      </w:pPr>
      <w:r>
        <w:rPr>
          <w:sz w:val="24"/>
        </w:rPr>
        <w:t>Develops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strategic</w:t>
      </w:r>
      <w:r>
        <w:rPr>
          <w:spacing w:val="-2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implementing</w:t>
      </w:r>
      <w:r>
        <w:rPr>
          <w:spacing w:val="-4"/>
          <w:sz w:val="24"/>
        </w:rPr>
        <w:t> </w:t>
      </w:r>
      <w:r>
        <w:rPr>
          <w:sz w:val="24"/>
        </w:rPr>
        <w:t>applicable</w:t>
      </w:r>
      <w:r>
        <w:rPr>
          <w:spacing w:val="1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controls,</w:t>
      </w:r>
      <w:r>
        <w:rPr>
          <w:spacing w:val="-57"/>
          <w:sz w:val="24"/>
        </w:rPr>
        <w:t> </w:t>
      </w:r>
      <w:r>
        <w:rPr>
          <w:sz w:val="24"/>
        </w:rPr>
        <w:t>policies,</w:t>
      </w:r>
      <w:r>
        <w:rPr>
          <w:spacing w:val="-1"/>
          <w:sz w:val="24"/>
        </w:rPr>
        <w:t> </w:t>
      </w:r>
      <w:r>
        <w:rPr>
          <w:sz w:val="24"/>
        </w:rPr>
        <w:t>and procedures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128" w:hanging="360"/>
        <w:jc w:val="left"/>
        <w:rPr>
          <w:rFonts w:ascii="Symbol" w:hAnsi="Symbol"/>
          <w:sz w:val="24"/>
        </w:rPr>
      </w:pPr>
      <w:r>
        <w:rPr>
          <w:sz w:val="24"/>
        </w:rPr>
        <w:t>Develops, disseminates, and implements operational privacy policies and procedures that</w:t>
      </w:r>
      <w:r>
        <w:rPr>
          <w:spacing w:val="1"/>
          <w:sz w:val="24"/>
        </w:rPr>
        <w:t> </w:t>
      </w:r>
      <w:r>
        <w:rPr>
          <w:sz w:val="24"/>
        </w:rPr>
        <w:t>govern the appropriate privacy and security controls for programs, information systems, or</w:t>
      </w:r>
      <w:r>
        <w:rPr>
          <w:spacing w:val="-58"/>
          <w:sz w:val="24"/>
        </w:rPr>
        <w:t> </w:t>
      </w:r>
      <w:r>
        <w:rPr>
          <w:sz w:val="24"/>
        </w:rPr>
        <w:t>technologies</w:t>
      </w:r>
      <w:r>
        <w:rPr>
          <w:spacing w:val="-1"/>
          <w:sz w:val="24"/>
        </w:rPr>
        <w:t> </w:t>
      </w:r>
      <w:r>
        <w:rPr>
          <w:sz w:val="24"/>
        </w:rPr>
        <w:t>involving</w:t>
      </w:r>
      <w:r>
        <w:rPr>
          <w:spacing w:val="-3"/>
          <w:sz w:val="24"/>
        </w:rPr>
        <w:t> </w:t>
      </w:r>
      <w:r>
        <w:rPr>
          <w:sz w:val="24"/>
        </w:rPr>
        <w:t>PII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plans,</w:t>
      </w:r>
      <w:r>
        <w:rPr>
          <w:spacing w:val="-1"/>
          <w:sz w:val="24"/>
        </w:rPr>
        <w:t> </w:t>
      </w:r>
      <w:r>
        <w:rPr>
          <w:sz w:val="24"/>
        </w:rPr>
        <w:t>policies, and</w:t>
      </w:r>
      <w:r>
        <w:rPr>
          <w:spacing w:val="-1"/>
          <w:sz w:val="24"/>
        </w:rPr>
        <w:t> </w:t>
      </w:r>
      <w:r>
        <w:rPr>
          <w:sz w:val="24"/>
        </w:rPr>
        <w:t>procedures biennially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16" w:after="0"/>
        <w:ind w:left="780" w:right="1251" w:hanging="360"/>
        <w:jc w:val="left"/>
        <w:rPr>
          <w:rFonts w:ascii="Symbol" w:hAnsi="Symbol"/>
          <w:sz w:val="24"/>
        </w:rPr>
      </w:pPr>
      <w:r>
        <w:rPr>
          <w:sz w:val="24"/>
        </w:rPr>
        <w:t>Oversees privacy incident management, including providing guidance to and, where</w:t>
      </w:r>
      <w:r>
        <w:rPr>
          <w:spacing w:val="1"/>
          <w:sz w:val="24"/>
        </w:rPr>
        <w:t> </w:t>
      </w:r>
      <w:r>
        <w:rPr>
          <w:sz w:val="24"/>
        </w:rPr>
        <w:t>appropriate coordinating with, components responding to suspected or confirmed privacy</w:t>
      </w:r>
      <w:r>
        <w:rPr>
          <w:spacing w:val="-57"/>
          <w:sz w:val="24"/>
        </w:rPr>
        <w:t> </w:t>
      </w:r>
      <w:r>
        <w:rPr>
          <w:sz w:val="24"/>
        </w:rPr>
        <w:t>indidents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80" w:right="1741" w:hanging="360"/>
        <w:jc w:val="left"/>
        <w:rPr>
          <w:rFonts w:ascii="Symbol" w:hAnsi="Symbol"/>
          <w:sz w:val="24"/>
        </w:rPr>
      </w:pPr>
      <w:r>
        <w:rPr>
          <w:sz w:val="24"/>
        </w:rPr>
        <w:t>Coordinates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CIO,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CISO,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SOC,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senior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57"/>
          <w:sz w:val="24"/>
        </w:rPr>
        <w:t> </w:t>
      </w:r>
      <w:r>
        <w:rPr>
          <w:sz w:val="24"/>
        </w:rPr>
        <w:t>regarding</w:t>
      </w:r>
      <w:r>
        <w:rPr>
          <w:spacing w:val="-3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incidents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929" w:hanging="360"/>
        <w:jc w:val="left"/>
        <w:rPr>
          <w:rFonts w:ascii="Symbol" w:hAnsi="Symbol"/>
          <w:sz w:val="24"/>
        </w:rPr>
      </w:pPr>
      <w:r>
        <w:rPr>
          <w:sz w:val="24"/>
        </w:rPr>
        <w:t>Convenes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chairs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teams, 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4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-57"/>
          <w:sz w:val="24"/>
        </w:rPr>
        <w:t> </w:t>
      </w:r>
      <w:r>
        <w:rPr>
          <w:sz w:val="24"/>
        </w:rPr>
        <w:t>Team</w:t>
      </w:r>
      <w:r>
        <w:rPr>
          <w:spacing w:val="-1"/>
          <w:sz w:val="24"/>
        </w:rPr>
        <w:t> </w:t>
      </w:r>
      <w:r>
        <w:rPr>
          <w:sz w:val="24"/>
        </w:rPr>
        <w:t>(PIRT)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Management Group</w:t>
      </w:r>
      <w:r>
        <w:rPr>
          <w:spacing w:val="1"/>
          <w:sz w:val="24"/>
        </w:rPr>
        <w:t> </w:t>
      </w:r>
      <w:r>
        <w:rPr>
          <w:sz w:val="24"/>
        </w:rPr>
        <w:t>(CMG)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40" w:lineRule="auto" w:before="122" w:after="0"/>
        <w:ind w:left="779" w:right="1494" w:hanging="360"/>
        <w:jc w:val="both"/>
        <w:rPr>
          <w:rFonts w:ascii="Symbol" w:hAnsi="Symbol"/>
          <w:sz w:val="24"/>
        </w:rPr>
      </w:pPr>
      <w:r>
        <w:rPr>
          <w:sz w:val="24"/>
        </w:rPr>
        <w:t>Reviews and approves</w:t>
      </w:r>
      <w:r>
        <w:rPr>
          <w:spacing w:val="1"/>
          <w:sz w:val="24"/>
        </w:rPr>
        <w:t> </w:t>
      </w:r>
      <w:r>
        <w:rPr>
          <w:sz w:val="24"/>
        </w:rPr>
        <w:t>all Department Privacy Compliance Documentation, including</w:t>
      </w:r>
      <w:r>
        <w:rPr>
          <w:spacing w:val="-57"/>
          <w:sz w:val="24"/>
        </w:rPr>
        <w:t> </w:t>
      </w:r>
      <w:r>
        <w:rPr>
          <w:sz w:val="24"/>
        </w:rPr>
        <w:t>Privacy Threshold Analyses (PTA), Privacy Impact Assessments (PIA), and System of</w:t>
      </w:r>
      <w:r>
        <w:rPr>
          <w:spacing w:val="-58"/>
          <w:sz w:val="24"/>
        </w:rPr>
        <w:t> </w:t>
      </w:r>
      <w:r>
        <w:rPr>
          <w:sz w:val="24"/>
        </w:rPr>
        <w:t>Records</w:t>
      </w:r>
      <w:r>
        <w:rPr>
          <w:spacing w:val="-1"/>
          <w:sz w:val="24"/>
        </w:rPr>
        <w:t> </w:t>
      </w:r>
      <w:r>
        <w:rPr>
          <w:sz w:val="24"/>
        </w:rPr>
        <w:t>Notices</w:t>
      </w:r>
      <w:r>
        <w:rPr>
          <w:spacing w:val="2"/>
          <w:sz w:val="24"/>
        </w:rPr>
        <w:t> </w:t>
      </w:r>
      <w:r>
        <w:rPr>
          <w:sz w:val="24"/>
        </w:rPr>
        <w:t>(SORN)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004" w:hanging="360"/>
        <w:jc w:val="left"/>
        <w:rPr>
          <w:rFonts w:ascii="Symbol" w:hAnsi="Symbol"/>
          <w:sz w:val="24"/>
        </w:rPr>
      </w:pPr>
      <w:r>
        <w:rPr>
          <w:sz w:val="24"/>
        </w:rPr>
        <w:t>Designates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Sensitive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approved PTAs.</w:t>
      </w:r>
      <w:r>
        <w:rPr>
          <w:spacing w:val="1"/>
          <w:sz w:val="24"/>
        </w:rPr>
        <w:t> </w:t>
      </w:r>
      <w:r>
        <w:rPr>
          <w:sz w:val="24"/>
        </w:rPr>
        <w:t>Privacy Sensitive Systems are those that maintain Personally Identifiable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(PII)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79" w:right="1432" w:hanging="360"/>
        <w:jc w:val="left"/>
        <w:rPr>
          <w:rFonts w:ascii="Symbol" w:hAnsi="Symbol"/>
          <w:sz w:val="24"/>
        </w:rPr>
      </w:pPr>
      <w:r>
        <w:rPr>
          <w:sz w:val="24"/>
        </w:rPr>
        <w:t>Ensures that the Department meets all reporting requirements mandated by Congress or</w:t>
      </w:r>
      <w:r>
        <w:rPr>
          <w:spacing w:val="-57"/>
          <w:sz w:val="24"/>
        </w:rPr>
        <w:t> </w:t>
      </w:r>
      <w:r>
        <w:rPr>
          <w:sz w:val="24"/>
        </w:rPr>
        <w:t>OMB</w:t>
      </w:r>
      <w:r>
        <w:rPr>
          <w:spacing w:val="-3"/>
          <w:sz w:val="24"/>
        </w:rPr>
        <w:t> </w:t>
      </w:r>
      <w:r>
        <w:rPr>
          <w:sz w:val="24"/>
        </w:rPr>
        <w:t>regarding</w:t>
      </w:r>
      <w:r>
        <w:rPr>
          <w:spacing w:val="-3"/>
          <w:sz w:val="24"/>
        </w:rPr>
        <w:t> </w:t>
      </w:r>
      <w:r>
        <w:rPr>
          <w:sz w:val="24"/>
        </w:rPr>
        <w:t>DHS activities</w:t>
      </w:r>
      <w:r>
        <w:rPr>
          <w:spacing w:val="-1"/>
          <w:sz w:val="24"/>
        </w:rPr>
        <w:t> </w:t>
      </w:r>
      <w:r>
        <w:rPr>
          <w:sz w:val="24"/>
        </w:rPr>
        <w:t>that involve</w:t>
      </w:r>
      <w:r>
        <w:rPr>
          <w:spacing w:val="-1"/>
          <w:sz w:val="24"/>
        </w:rPr>
        <w:t> </w:t>
      </w:r>
      <w:r>
        <w:rPr>
          <w:sz w:val="24"/>
        </w:rPr>
        <w:t>PII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otherwise</w:t>
      </w:r>
      <w:r>
        <w:rPr>
          <w:spacing w:val="-1"/>
          <w:sz w:val="24"/>
        </w:rPr>
        <w:t> </w:t>
      </w:r>
      <w:r>
        <w:rPr>
          <w:sz w:val="24"/>
        </w:rPr>
        <w:t>impact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Department-wide</w:t>
      </w:r>
      <w:r>
        <w:rPr>
          <w:spacing w:val="-2"/>
          <w:sz w:val="24"/>
        </w:rPr>
        <w:t> </w:t>
      </w:r>
      <w:r>
        <w:rPr>
          <w:sz w:val="24"/>
        </w:rPr>
        <w:t>annual</w:t>
      </w:r>
      <w:r>
        <w:rPr>
          <w:spacing w:val="-1"/>
          <w:sz w:val="24"/>
        </w:rPr>
        <w:t> </w:t>
      </w:r>
      <w:r>
        <w:rPr>
          <w:sz w:val="24"/>
        </w:rPr>
        <w:t>and refresher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training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1"/>
        <w:jc w:val="left"/>
      </w:pPr>
      <w:bookmarkStart w:name="2.2.7 DHS Chief Financial Officer (CFO)" w:id="185"/>
      <w:bookmarkEnd w:id="185"/>
      <w:r>
        <w:rPr>
          <w:b w:val="0"/>
        </w:rPr>
      </w:r>
      <w:bookmarkStart w:name="_bookmark65" w:id="186"/>
      <w:bookmarkEnd w:id="186"/>
      <w:r>
        <w:rPr>
          <w:b w:val="0"/>
        </w:rPr>
      </w:r>
      <w:bookmarkStart w:name="_bookmark65" w:id="187"/>
      <w:bookmarkEnd w:id="187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Chief</w:t>
      </w:r>
      <w:r>
        <w:rPr>
          <w:spacing w:val="-3"/>
        </w:rPr>
        <w:t> </w:t>
      </w:r>
      <w:r>
        <w:rPr/>
        <w:t>Financial</w:t>
      </w:r>
      <w:r>
        <w:rPr>
          <w:spacing w:val="-3"/>
        </w:rPr>
        <w:t> </w:t>
      </w:r>
      <w:r>
        <w:rPr/>
        <w:t>Officer</w:t>
      </w:r>
      <w:r>
        <w:rPr>
          <w:spacing w:val="-5"/>
        </w:rPr>
        <w:t> </w:t>
      </w:r>
      <w:r>
        <w:rPr/>
        <w:t>(CFO)</w:t>
      </w:r>
    </w:p>
    <w:p>
      <w:pPr>
        <w:pStyle w:val="BodyText"/>
        <w:spacing w:before="115"/>
        <w:ind w:right="1016"/>
        <w:jc w:val="both"/>
      </w:pPr>
      <w:r>
        <w:rPr/>
        <w:t>The DHS Chief Financial Officer (CFO) implements and manages the DHS Financial Program,</w:t>
      </w:r>
      <w:r>
        <w:rPr>
          <w:spacing w:val="-57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oversight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systems.</w:t>
      </w:r>
      <w:r>
        <w:rPr>
          <w:spacing w:val="57"/>
        </w:rPr>
        <w:t> </w:t>
      </w: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2"/>
        </w:rPr>
        <w:t> </w:t>
      </w:r>
      <w:r>
        <w:rPr/>
        <w:t>CFO</w:t>
      </w:r>
      <w:r>
        <w:rPr>
          <w:spacing w:val="-2"/>
        </w:rPr>
        <w:t> </w:t>
      </w:r>
      <w:r>
        <w:rPr/>
        <w:t>designates financial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</w:t>
      </w:r>
      <w:r>
        <w:rPr>
          <w:spacing w:val="-58"/>
        </w:rPr>
        <w:t> </w:t>
      </w:r>
      <w:r>
        <w:rPr/>
        <w:t>oversees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control</w:t>
      </w:r>
      <w:r>
        <w:rPr>
          <w:spacing w:val="2"/>
        </w:rPr>
        <w:t> </w:t>
      </w:r>
      <w:r>
        <w:rPr/>
        <w:t>definitions for</w:t>
      </w:r>
      <w:r>
        <w:rPr>
          <w:spacing w:val="-1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ind w:right="941"/>
        <w:jc w:val="both"/>
      </w:pPr>
      <w:r>
        <w:rPr/>
        <w:t>All systems on the CFO Designated Systems List are required to conform to the policies defined</w:t>
      </w:r>
      <w:r>
        <w:rPr>
          <w:spacing w:val="-58"/>
        </w:rPr>
        <w:t> </w:t>
      </w:r>
      <w:r>
        <w:rPr/>
        <w:t>in</w:t>
      </w:r>
      <w:r>
        <w:rPr>
          <w:spacing w:val="-1"/>
        </w:rPr>
        <w:t> </w:t>
      </w:r>
      <w:r>
        <w:rPr/>
        <w:t>Sections 3.5.1 and 3.15.</w:t>
      </w:r>
    </w:p>
    <w:p>
      <w:pPr>
        <w:pStyle w:val="Heading1"/>
        <w:numPr>
          <w:ilvl w:val="2"/>
          <w:numId w:val="12"/>
        </w:numPr>
        <w:tabs>
          <w:tab w:pos="1140" w:val="left" w:leader="none"/>
        </w:tabs>
        <w:spacing w:line="240" w:lineRule="auto" w:before="125" w:after="0"/>
        <w:ind w:left="1140" w:right="0" w:hanging="720"/>
        <w:jc w:val="both"/>
      </w:pPr>
      <w:bookmarkStart w:name="2.2.8 Program Managers" w:id="188"/>
      <w:bookmarkEnd w:id="188"/>
      <w:r>
        <w:rPr>
          <w:b w:val="0"/>
        </w:rPr>
      </w:r>
      <w:bookmarkStart w:name="_bookmark66" w:id="189"/>
      <w:bookmarkEnd w:id="189"/>
      <w:r>
        <w:rPr>
          <w:b w:val="0"/>
        </w:rPr>
      </w:r>
      <w:bookmarkStart w:name="_bookmark66" w:id="190"/>
      <w:bookmarkEnd w:id="190"/>
      <w:r>
        <w:rPr/>
        <w:t>P</w:t>
      </w:r>
      <w:r>
        <w:rPr/>
        <w:t>rogram</w:t>
      </w:r>
      <w:r>
        <w:rPr>
          <w:spacing w:val="-8"/>
        </w:rPr>
        <w:t> </w:t>
      </w:r>
      <w:r>
        <w:rPr/>
        <w:t>Managers</w:t>
      </w:r>
    </w:p>
    <w:p>
      <w:pPr>
        <w:pStyle w:val="BodyText"/>
        <w:spacing w:before="115"/>
        <w:ind w:right="1086"/>
        <w:jc w:val="both"/>
      </w:pPr>
      <w:r>
        <w:rPr/>
        <w:t>Program Managers ensure compliance with applicable Federal laws and DHS policy directives</w:t>
      </w:r>
      <w:r>
        <w:rPr>
          <w:spacing w:val="-57"/>
        </w:rPr>
        <w:t> </w:t>
      </w:r>
      <w:r>
        <w:rPr/>
        <w:t>governing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security,</w:t>
      </w:r>
      <w:r>
        <w:rPr>
          <w:spacing w:val="-2"/>
        </w:rPr>
        <w:t> </w:t>
      </w:r>
      <w:r>
        <w:rPr/>
        <w:t>operation,</w:t>
      </w:r>
      <w:r>
        <w:rPr>
          <w:spacing w:val="-1"/>
        </w:rPr>
        <w:t> </w:t>
      </w:r>
      <w:r>
        <w:rPr/>
        <w:t>maintenance,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privacy</w:t>
      </w:r>
      <w:r>
        <w:rPr>
          <w:spacing w:val="-7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systems,</w:t>
      </w:r>
      <w:r>
        <w:rPr>
          <w:spacing w:val="-58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projects, and programs under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control.</w:t>
      </w:r>
    </w:p>
    <w:p>
      <w:pPr>
        <w:pStyle w:val="BodyText"/>
        <w:ind w:left="419" w:right="1223"/>
      </w:pPr>
      <w:r>
        <w:rPr/>
        <w:t>Program Managers are responsible for program-level POA&amp;Ms that may impact one or more</w:t>
      </w:r>
      <w:r>
        <w:rPr>
          <w:spacing w:val="-57"/>
        </w:rPr>
        <w:t> </w:t>
      </w:r>
      <w:r>
        <w:rPr/>
        <w:t>systems.</w:t>
      </w:r>
    </w:p>
    <w:p>
      <w:pPr>
        <w:pStyle w:val="BodyText"/>
        <w:ind w:right="961"/>
      </w:pPr>
      <w:r>
        <w:rPr/>
        <w:t>Program Managers ensure compliance with Supply Chain Risk Management (SCRM) plans and</w:t>
      </w:r>
      <w:r>
        <w:rPr>
          <w:spacing w:val="-57"/>
        </w:rPr>
        <w:t> </w:t>
      </w:r>
      <w:r>
        <w:rPr/>
        <w:t>consider supply chain risks, as identified by ythe System Owner, when prioritizing security</w:t>
      </w:r>
      <w:r>
        <w:rPr>
          <w:spacing w:val="1"/>
        </w:rPr>
        <w:t> </w:t>
      </w:r>
      <w:r>
        <w:rPr/>
        <w:t>weaknesses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mitigation.</w:t>
      </w:r>
    </w:p>
    <w:p>
      <w:pPr>
        <w:pStyle w:val="Heading1"/>
        <w:numPr>
          <w:ilvl w:val="2"/>
          <w:numId w:val="12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2.2.9 System Owners" w:id="191"/>
      <w:bookmarkEnd w:id="191"/>
      <w:r>
        <w:rPr>
          <w:b w:val="0"/>
        </w:rPr>
      </w:r>
      <w:bookmarkStart w:name="_bookmark67" w:id="192"/>
      <w:bookmarkEnd w:id="192"/>
      <w:r>
        <w:rPr>
          <w:b w:val="0"/>
        </w:rPr>
      </w:r>
      <w:bookmarkStart w:name="_bookmark67" w:id="193"/>
      <w:bookmarkEnd w:id="193"/>
      <w:r>
        <w:rPr/>
        <w:t>S</w:t>
      </w:r>
      <w:r>
        <w:rPr/>
        <w:t>ystem</w:t>
      </w:r>
      <w:r>
        <w:rPr>
          <w:spacing w:val="-7"/>
        </w:rPr>
        <w:t> </w:t>
      </w:r>
      <w:r>
        <w:rPr/>
        <w:t>Owners</w:t>
      </w:r>
    </w:p>
    <w:p>
      <w:pPr>
        <w:pStyle w:val="BodyText"/>
        <w:spacing w:before="115"/>
      </w:pPr>
      <w:r>
        <w:rPr/>
        <w:t>All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require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Owner</w:t>
      </w:r>
      <w:r>
        <w:rPr>
          <w:spacing w:val="-2"/>
        </w:rPr>
        <w:t> </w:t>
      </w:r>
      <w:r>
        <w:rPr/>
        <w:t>designated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writing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proper</w:t>
      </w:r>
      <w:r>
        <w:rPr>
          <w:spacing w:val="-2"/>
        </w:rPr>
        <w:t> </w:t>
      </w:r>
      <w:r>
        <w:rPr/>
        <w:t>administration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security.</w:t>
      </w:r>
    </w:p>
    <w:p>
      <w:pPr>
        <w:pStyle w:val="BodyText"/>
        <w:ind w:right="975"/>
      </w:pPr>
      <w:r>
        <w:rPr/>
        <w:t>System Owners use Information Technology (IT) to help achieve the mission needs within their</w:t>
      </w:r>
      <w:r>
        <w:rPr>
          <w:spacing w:val="-58"/>
        </w:rPr>
        <w:t> </w:t>
      </w:r>
      <w:r>
        <w:rPr/>
        <w:t>program area of responsibility.</w:t>
      </w:r>
      <w:r>
        <w:rPr>
          <w:spacing w:val="1"/>
        </w:rPr>
        <w:t> </w:t>
      </w:r>
      <w:r>
        <w:rPr/>
        <w:t>They are responsible for the successful operation of the</w:t>
      </w:r>
      <w:r>
        <w:rPr>
          <w:spacing w:val="1"/>
        </w:rPr>
        <w:t> </w:t>
      </w:r>
      <w:r>
        <w:rPr/>
        <w:t>information systems and programs within their program area and are ultimately accountable for</w:t>
      </w:r>
      <w:r>
        <w:rPr>
          <w:spacing w:val="-57"/>
        </w:rPr>
        <w:t> </w:t>
      </w:r>
      <w:r>
        <w:rPr/>
        <w:t>their</w:t>
      </w:r>
      <w:r>
        <w:rPr>
          <w:spacing w:val="-2"/>
        </w:rPr>
        <w:t> </w:t>
      </w:r>
      <w:r>
        <w:rPr/>
        <w:t>security.</w:t>
      </w:r>
    </w:p>
    <w:p>
      <w:pPr>
        <w:spacing w:before="120"/>
        <w:ind w:left="420" w:right="1165" w:hanging="1"/>
        <w:jc w:val="left"/>
        <w:rPr>
          <w:sz w:val="22"/>
        </w:rPr>
      </w:pPr>
      <w:r>
        <w:rPr>
          <w:sz w:val="24"/>
        </w:rPr>
        <w:t>System Owners ensure that </w:t>
      </w:r>
      <w:r>
        <w:rPr>
          <w:sz w:val="22"/>
        </w:rPr>
        <w:t>risk management activities include addressing supply chain risks for the</w:t>
      </w:r>
      <w:r>
        <w:rPr>
          <w:spacing w:val="-52"/>
          <w:sz w:val="22"/>
        </w:rPr>
        <w:t> </w:t>
      </w:r>
      <w:r>
        <w:rPr>
          <w:sz w:val="22"/>
        </w:rPr>
        <w:t>system’s</w:t>
      </w:r>
      <w:r>
        <w:rPr>
          <w:spacing w:val="-1"/>
          <w:sz w:val="22"/>
        </w:rPr>
        <w:t> </w:t>
      </w:r>
      <w:r>
        <w:rPr>
          <w:sz w:val="22"/>
        </w:rPr>
        <w:t>current and</w:t>
      </w:r>
      <w:r>
        <w:rPr>
          <w:spacing w:val="-4"/>
          <w:sz w:val="22"/>
        </w:rPr>
        <w:t> </w:t>
      </w:r>
      <w:r>
        <w:rPr>
          <w:sz w:val="22"/>
        </w:rPr>
        <w:t>all subsequent</w:t>
      </w:r>
      <w:r>
        <w:rPr>
          <w:spacing w:val="-3"/>
          <w:sz w:val="22"/>
        </w:rPr>
        <w:t> </w:t>
      </w:r>
      <w:r>
        <w:rPr>
          <w:sz w:val="22"/>
        </w:rPr>
        <w:t>lifecycle</w:t>
      </w:r>
      <w:r>
        <w:rPr>
          <w:spacing w:val="-1"/>
          <w:sz w:val="22"/>
        </w:rPr>
        <w:t> </w:t>
      </w:r>
      <w:r>
        <w:rPr>
          <w:sz w:val="22"/>
        </w:rPr>
        <w:t>phases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documenting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activity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SCRM</w:t>
      </w:r>
      <w:r>
        <w:rPr>
          <w:spacing w:val="-1"/>
          <w:sz w:val="22"/>
        </w:rPr>
        <w:t> </w:t>
      </w:r>
      <w:r>
        <w:rPr>
          <w:sz w:val="22"/>
        </w:rPr>
        <w:t>Plan</w:t>
      </w:r>
    </w:p>
    <w:p>
      <w:pPr>
        <w:spacing w:after="0"/>
        <w:jc w:val="lef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6"/>
        </w:rPr>
      </w:pPr>
    </w:p>
    <w:p>
      <w:pPr>
        <w:pStyle w:val="Heading1"/>
        <w:numPr>
          <w:ilvl w:val="2"/>
          <w:numId w:val="12"/>
        </w:numPr>
        <w:tabs>
          <w:tab w:pos="1140" w:val="left" w:leader="none"/>
        </w:tabs>
        <w:spacing w:line="240" w:lineRule="auto" w:before="90" w:after="0"/>
        <w:ind w:left="1140" w:right="0" w:hanging="720"/>
        <w:jc w:val="left"/>
      </w:pPr>
      <w:bookmarkStart w:name="2.2.10 Common Control Provider" w:id="194"/>
      <w:bookmarkEnd w:id="194"/>
      <w:r>
        <w:rPr>
          <w:b w:val="0"/>
        </w:rPr>
      </w:r>
      <w:bookmarkStart w:name="_bookmark68" w:id="195"/>
      <w:bookmarkEnd w:id="195"/>
      <w:r>
        <w:rPr>
          <w:b w:val="0"/>
        </w:rPr>
      </w:r>
      <w:bookmarkStart w:name="_bookmark68" w:id="196"/>
      <w:bookmarkEnd w:id="196"/>
      <w:r>
        <w:rPr/>
        <w:t>C</w:t>
      </w:r>
      <w:r>
        <w:rPr/>
        <w:t>ommon</w:t>
      </w:r>
      <w:r>
        <w:rPr>
          <w:spacing w:val="-6"/>
        </w:rPr>
        <w:t> </w:t>
      </w:r>
      <w:r>
        <w:rPr/>
        <w:t>Control</w:t>
      </w:r>
      <w:r>
        <w:rPr>
          <w:spacing w:val="-3"/>
        </w:rPr>
        <w:t> </w:t>
      </w:r>
      <w:r>
        <w:rPr/>
        <w:t>Provider</w:t>
      </w:r>
    </w:p>
    <w:p>
      <w:pPr>
        <w:pStyle w:val="BodyText"/>
        <w:spacing w:before="116"/>
        <w:ind w:right="966"/>
      </w:pPr>
      <w:r>
        <w:rPr/>
        <w:t>The Common Control Provider is an organizational official responsible for planning,</w:t>
      </w:r>
      <w:r>
        <w:rPr>
          <w:spacing w:val="1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implementation,</w:t>
      </w:r>
      <w:r>
        <w:rPr>
          <w:spacing w:val="-2"/>
        </w:rPr>
        <w:t> </w:t>
      </w:r>
      <w:r>
        <w:rPr/>
        <w:t>assessment,</w:t>
      </w:r>
      <w:r>
        <w:rPr>
          <w:spacing w:val="-2"/>
        </w:rPr>
        <w:t> </w:t>
      </w:r>
      <w:r>
        <w:rPr/>
        <w:t>authorization,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common</w:t>
      </w:r>
      <w:r>
        <w:rPr>
          <w:spacing w:val="-2"/>
        </w:rPr>
        <w:t> </w:t>
      </w:r>
      <w:r>
        <w:rPr/>
        <w:t>controls.</w:t>
      </w:r>
    </w:p>
    <w:p>
      <w:pPr>
        <w:pStyle w:val="Heading1"/>
        <w:numPr>
          <w:ilvl w:val="2"/>
          <w:numId w:val="12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2.2.11 DHS Employees, Contractors, and O" w:id="197"/>
      <w:bookmarkEnd w:id="197"/>
      <w:r>
        <w:rPr>
          <w:b w:val="0"/>
        </w:rPr>
      </w:r>
      <w:bookmarkStart w:name="_bookmark69" w:id="198"/>
      <w:bookmarkEnd w:id="198"/>
      <w:r>
        <w:rPr>
          <w:b w:val="0"/>
        </w:rPr>
      </w:r>
      <w:bookmarkStart w:name="_bookmark69" w:id="199"/>
      <w:bookmarkEnd w:id="199"/>
      <w:r>
        <w:rPr/>
        <w:t>D</w:t>
      </w:r>
      <w:r>
        <w:rPr/>
        <w:t>HS</w:t>
      </w:r>
      <w:r>
        <w:rPr>
          <w:spacing w:val="-3"/>
        </w:rPr>
        <w:t> </w:t>
      </w:r>
      <w:r>
        <w:rPr/>
        <w:t>Employees,</w:t>
      </w:r>
      <w:r>
        <w:rPr>
          <w:spacing w:val="-2"/>
        </w:rPr>
        <w:t> </w:t>
      </w:r>
      <w:r>
        <w:rPr/>
        <w:t>Contractors,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Others</w:t>
      </w:r>
      <w:r>
        <w:rPr>
          <w:spacing w:val="-2"/>
        </w:rPr>
        <w:t> </w:t>
      </w:r>
      <w:r>
        <w:rPr/>
        <w:t>Working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Behalf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DHS</w:t>
      </w:r>
    </w:p>
    <w:p>
      <w:pPr>
        <w:pStyle w:val="BodyText"/>
        <w:spacing w:before="115"/>
        <w:ind w:right="869"/>
      </w:pPr>
      <w:r>
        <w:rPr/>
        <w:t>DHS employees, contractors, and others working on behalf of the DHS or its agencies are</w:t>
      </w:r>
      <w:r>
        <w:rPr>
          <w:spacing w:val="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DHS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Systems Policy</w:t>
      </w:r>
      <w:r>
        <w:rPr>
          <w:spacing w:val="-4"/>
        </w:rPr>
        <w:t> </w:t>
      </w:r>
      <w:r>
        <w:rPr/>
        <w:t>Directive</w:t>
      </w:r>
      <w:r>
        <w:rPr>
          <w:spacing w:val="-2"/>
        </w:rPr>
        <w:t> </w:t>
      </w:r>
      <w:r>
        <w:rPr/>
        <w:t>4300A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set(s)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rules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behavior.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2"/>
        </w:rPr>
      </w:pPr>
    </w:p>
    <w:p>
      <w:pPr>
        <w:pStyle w:val="Heading1"/>
        <w:numPr>
          <w:ilvl w:val="1"/>
          <w:numId w:val="15"/>
        </w:numPr>
        <w:tabs>
          <w:tab w:pos="872" w:val="left" w:leader="none"/>
        </w:tabs>
        <w:spacing w:line="240" w:lineRule="auto" w:before="90" w:after="0"/>
        <w:ind w:left="871" w:right="0" w:hanging="436"/>
        <w:jc w:val="left"/>
      </w:pPr>
      <w:bookmarkStart w:name="3.0 Management Policies" w:id="200"/>
      <w:bookmarkEnd w:id="200"/>
      <w:r>
        <w:rPr>
          <w:b w:val="0"/>
        </w:rPr>
      </w:r>
      <w:bookmarkStart w:name="_bookmark70" w:id="201"/>
      <w:bookmarkEnd w:id="201"/>
      <w:r>
        <w:rPr>
          <w:b w:val="0"/>
        </w:rPr>
      </w:r>
      <w:bookmarkStart w:name="_bookmark70" w:id="202"/>
      <w:bookmarkEnd w:id="202"/>
      <w:r>
        <w:rPr/>
        <w:t>M</w:t>
      </w:r>
      <w:r>
        <w:rPr/>
        <w:t>ANAGEMENT</w:t>
      </w:r>
      <w:r>
        <w:rPr>
          <w:spacing w:val="-8"/>
        </w:rPr>
        <w:t> </w:t>
      </w:r>
      <w:r>
        <w:rPr/>
        <w:t>POLICIES</w:t>
      </w:r>
    </w:p>
    <w:p>
      <w:pPr>
        <w:pStyle w:val="BodyText"/>
        <w:spacing w:before="56"/>
        <w:ind w:right="891"/>
      </w:pPr>
      <w:r>
        <w:rPr/>
        <w:t>Management</w:t>
      </w:r>
      <w:r>
        <w:rPr>
          <w:spacing w:val="-2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system security.</w:t>
      </w:r>
      <w:r>
        <w:rPr>
          <w:spacing w:val="1"/>
        </w:rPr>
        <w:t> </w:t>
      </w:r>
      <w:r>
        <w:rPr/>
        <w:t>The controls include conducting risk assessments, developing Rules of</w:t>
      </w:r>
      <w:r>
        <w:rPr>
          <w:spacing w:val="1"/>
        </w:rPr>
        <w:t> </w:t>
      </w:r>
      <w:r>
        <w:rPr/>
        <w:t>Behavior, and ensuring that security is an integral part of both the System Engineering Life</w:t>
      </w:r>
      <w:r>
        <w:rPr>
          <w:spacing w:val="1"/>
        </w:rPr>
        <w:t> </w:t>
      </w:r>
      <w:r>
        <w:rPr/>
        <w:t>Cycle (SELC) and the Capital Planning and Investment Control (CPIC) processes.</w:t>
      </w:r>
      <w:r>
        <w:rPr>
          <w:spacing w:val="1"/>
        </w:rPr>
        <w:t> </w:t>
      </w:r>
      <w:r>
        <w:rPr/>
        <w:t>Management</w:t>
      </w:r>
      <w:r>
        <w:rPr>
          <w:spacing w:val="-57"/>
        </w:rPr>
        <w:t> </w:t>
      </w:r>
      <w:r>
        <w:rPr/>
        <w:t>controls consist of techniques and concerns that are normally addressed by management</w:t>
      </w:r>
      <w:r>
        <w:rPr>
          <w:spacing w:val="1"/>
        </w:rPr>
        <w:t> </w:t>
      </w:r>
      <w:r>
        <w:rPr/>
        <w:t>personnel.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3.1 Basic Requirements" w:id="203"/>
      <w:bookmarkEnd w:id="203"/>
      <w:r>
        <w:rPr>
          <w:b w:val="0"/>
        </w:rPr>
      </w:r>
      <w:bookmarkStart w:name="_bookmark71" w:id="204"/>
      <w:bookmarkEnd w:id="204"/>
      <w:r>
        <w:rPr>
          <w:b w:val="0"/>
        </w:rPr>
      </w:r>
      <w:bookmarkStart w:name="_bookmark71" w:id="205"/>
      <w:bookmarkEnd w:id="205"/>
      <w:r>
        <w:rPr/>
        <w:t>Ba</w:t>
      </w:r>
      <w:r>
        <w:rPr/>
        <w:t>sic</w:t>
      </w:r>
      <w:r>
        <w:rPr>
          <w:spacing w:val="-10"/>
        </w:rPr>
        <w:t> </w:t>
      </w:r>
      <w:r>
        <w:rPr/>
        <w:t>Requirements</w:t>
      </w:r>
    </w:p>
    <w:p>
      <w:pPr>
        <w:pStyle w:val="BodyText"/>
        <w:spacing w:before="115"/>
        <w:ind w:left="419" w:right="869"/>
      </w:pPr>
      <w:r>
        <w:rPr/>
        <w:t>Basic security management principles must be followed in order to ensure the security of</w:t>
      </w:r>
      <w:r>
        <w:rPr>
          <w:spacing w:val="1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Homeland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(DHS)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resources.</w:t>
      </w:r>
      <w:r>
        <w:rPr>
          <w:spacing w:val="57"/>
        </w:rPr>
        <w:t> </w:t>
      </w:r>
      <w:r>
        <w:rPr/>
        <w:t>These</w:t>
      </w:r>
      <w:r>
        <w:rPr>
          <w:spacing w:val="-3"/>
        </w:rPr>
        <w:t> </w:t>
      </w:r>
      <w:r>
        <w:rPr/>
        <w:t>principles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applicable</w:t>
      </w:r>
      <w:r>
        <w:rPr>
          <w:spacing w:val="-57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cornerstone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Program.</w:t>
      </w:r>
    </w:p>
    <w:p>
      <w:pPr>
        <w:pStyle w:val="BodyText"/>
        <w:ind w:left="419" w:right="982"/>
      </w:pPr>
      <w:r>
        <w:rPr/>
        <w:t>Component Chief Information Security Officers (CISO) and Information Systems Security</w:t>
      </w:r>
      <w:r>
        <w:rPr>
          <w:spacing w:val="1"/>
        </w:rPr>
        <w:t> </w:t>
      </w:r>
      <w:r>
        <w:rPr/>
        <w:t>Managers (ISSM) submit all security reports concerning DHS systems to the Component senior</w:t>
      </w:r>
      <w:r>
        <w:rPr>
          <w:spacing w:val="-57"/>
        </w:rPr>
        <w:t> </w:t>
      </w:r>
      <w:r>
        <w:rPr/>
        <w:t>official or designated representative.</w:t>
      </w:r>
      <w:r>
        <w:rPr>
          <w:spacing w:val="1"/>
        </w:rPr>
        <w:t> </w:t>
      </w:r>
      <w:r>
        <w:rPr/>
        <w:t>Component CISOs/ISSMs interpret and manage DHS</w:t>
      </w:r>
      <w:r>
        <w:rPr>
          <w:spacing w:val="1"/>
        </w:rPr>
        <w:t> </w:t>
      </w:r>
      <w:r>
        <w:rPr/>
        <w:t>security policies and procedures to meet Federal, Departmental, and Component requirements.</w:t>
      </w:r>
      <w:r>
        <w:rPr>
          <w:spacing w:val="1"/>
        </w:rPr>
        <w:t> </w:t>
      </w:r>
      <w:r>
        <w:rPr/>
        <w:t>Component CISOs/ISSMs also answer data queries from the DHS CISO and develop and</w:t>
      </w:r>
      <w:r>
        <w:rPr>
          <w:spacing w:val="1"/>
        </w:rPr>
        <w:t> </w:t>
      </w:r>
      <w:r>
        <w:rPr/>
        <w:t>manage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and procedures</w:t>
      </w:r>
      <w:r>
        <w:rPr>
          <w:spacing w:val="-1"/>
        </w:rPr>
        <w:t> </w:t>
      </w:r>
      <w:r>
        <w:rPr/>
        <w:t>unique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spacing w:before="121"/>
        <w:ind w:left="419" w:right="869"/>
      </w:pPr>
      <w:r>
        <w:rPr/>
        <w:t>Information Systems Security Officers (ISSO) are the primary points of contact for the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them.</w:t>
      </w:r>
      <w:r>
        <w:rPr>
          <w:spacing w:val="58"/>
        </w:rPr>
        <w:t> </w:t>
      </w:r>
      <w:r>
        <w:rPr/>
        <w:t>They</w:t>
      </w:r>
      <w:r>
        <w:rPr>
          <w:spacing w:val="-6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Plans</w:t>
      </w:r>
      <w:r>
        <w:rPr>
          <w:spacing w:val="-1"/>
        </w:rPr>
        <w:t> </w:t>
      </w:r>
      <w:r>
        <w:rPr/>
        <w:t>(SP)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are</w:t>
      </w:r>
      <w:r>
        <w:rPr>
          <w:spacing w:val="-57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overall system security.</w:t>
      </w:r>
    </w:p>
    <w:p>
      <w:pPr>
        <w:pStyle w:val="BodyText"/>
        <w:ind w:left="419"/>
      </w:pP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2.0,</w:t>
      </w:r>
      <w:r>
        <w:rPr>
          <w:spacing w:val="-1"/>
        </w:rPr>
        <w:t> </w:t>
      </w:r>
      <w:r>
        <w:rPr/>
        <w:t>Roles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requirements.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7"/>
        <w:jc w:val="left"/>
      </w:pPr>
      <w:bookmarkStart w:name="3.2 Capital Planning and Investment Cont" w:id="206"/>
      <w:bookmarkEnd w:id="206"/>
      <w:r>
        <w:rPr>
          <w:b w:val="0"/>
        </w:rPr>
      </w:r>
      <w:bookmarkStart w:name="_bookmark72" w:id="207"/>
      <w:bookmarkEnd w:id="207"/>
      <w:r>
        <w:rPr>
          <w:b w:val="0"/>
        </w:rPr>
      </w:r>
      <w:bookmarkStart w:name="_bookmark72" w:id="208"/>
      <w:bookmarkEnd w:id="208"/>
      <w:r>
        <w:rPr/>
        <w:t>C</w:t>
      </w:r>
      <w:r>
        <w:rPr/>
        <w:t>apital</w:t>
      </w:r>
      <w:r>
        <w:rPr>
          <w:spacing w:val="-4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Investment</w:t>
      </w:r>
      <w:r>
        <w:rPr>
          <w:spacing w:val="-5"/>
        </w:rPr>
        <w:t> </w:t>
      </w:r>
      <w:r>
        <w:rPr/>
        <w:t>Control</w:t>
      </w:r>
      <w:r>
        <w:rPr>
          <w:spacing w:val="-4"/>
        </w:rPr>
        <w:t> </w:t>
      </w:r>
      <w:r>
        <w:rPr/>
        <w:t>(CPIC)</w:t>
      </w:r>
    </w:p>
    <w:p>
      <w:pPr>
        <w:pStyle w:val="BodyText"/>
        <w:spacing w:before="115"/>
        <w:ind w:left="419" w:right="869"/>
      </w:pPr>
      <w:r>
        <w:rPr/>
        <w:t>Protecting computer systems, networks, and data is essential to effective management of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resources.</w:t>
      </w:r>
      <w:r>
        <w:rPr>
          <w:spacing w:val="58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that have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met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standards and</w:t>
      </w:r>
      <w:r>
        <w:rPr>
          <w:spacing w:val="-1"/>
        </w:rPr>
        <w:t> </w:t>
      </w:r>
      <w:r>
        <w:rPr/>
        <w:t>criteria</w:t>
      </w:r>
      <w:r>
        <w:rPr>
          <w:spacing w:val="-2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denied</w:t>
      </w:r>
      <w:r>
        <w:rPr>
          <w:spacing w:val="-57"/>
        </w:rPr>
        <w:t> </w:t>
      </w:r>
      <w:r>
        <w:rPr/>
        <w:t>funding.</w:t>
      </w:r>
    </w:p>
    <w:p>
      <w:pPr>
        <w:pStyle w:val="BodyText"/>
        <w:ind w:left="419" w:right="869"/>
      </w:pPr>
      <w:r>
        <w:rPr/>
        <w:t>Information security is a business driver and any risks found through security testing are</w:t>
      </w:r>
      <w:r>
        <w:rPr>
          <w:spacing w:val="1"/>
        </w:rPr>
        <w:t> </w:t>
      </w:r>
      <w:r>
        <w:rPr/>
        <w:t>ultimately business risks.</w:t>
      </w:r>
      <w:r>
        <w:rPr>
          <w:spacing w:val="1"/>
        </w:rPr>
        <w:t> </w:t>
      </w:r>
      <w:r>
        <w:rPr/>
        <w:t>Information security personnel should be involved to the maximum</w:t>
      </w:r>
      <w:r>
        <w:rPr>
          <w:spacing w:val="1"/>
        </w:rPr>
        <w:t> </w:t>
      </w:r>
      <w:r>
        <w:rPr/>
        <w:t>extent possible in all aspects of the acquisition process, including drafting contracts, and</w:t>
      </w:r>
      <w:r>
        <w:rPr>
          <w:spacing w:val="1"/>
        </w:rPr>
        <w:t> </w:t>
      </w:r>
      <w:r>
        <w:rPr/>
        <w:t>procurement documents.</w:t>
      </w:r>
      <w:r>
        <w:rPr>
          <w:spacing w:val="1"/>
        </w:rPr>
        <w:t> </w:t>
      </w:r>
      <w:r>
        <w:rPr/>
        <w:t>DHS Management Directive (MD) 102-01, “Acquisition Management</w:t>
      </w:r>
      <w:r>
        <w:rPr>
          <w:spacing w:val="-57"/>
        </w:rPr>
        <w:t> </w:t>
      </w:r>
      <w:r>
        <w:rPr/>
        <w:t>Directive” and DHS MD 4200.1, “IT Capital Planning and Investment Control (CPIC) and</w:t>
      </w:r>
      <w:r>
        <w:rPr>
          <w:spacing w:val="1"/>
        </w:rPr>
        <w:t> </w:t>
      </w:r>
      <w:r>
        <w:rPr/>
        <w:t>Portfolio Management” provide additional information on these requirements.</w:t>
      </w:r>
      <w:r>
        <w:rPr>
          <w:spacing w:val="1"/>
        </w:rPr>
        <w:t> </w:t>
      </w:r>
      <w:r>
        <w:rPr/>
        <w:t>Consult the DHS</w:t>
      </w:r>
      <w:r>
        <w:rPr>
          <w:spacing w:val="-57"/>
        </w:rPr>
        <w:t> </w:t>
      </w:r>
      <w:r>
        <w:rPr/>
        <w:t>CPIC</w:t>
      </w:r>
      <w:r>
        <w:rPr>
          <w:spacing w:val="-1"/>
        </w:rPr>
        <w:t> </w:t>
      </w:r>
      <w:r>
        <w:rPr/>
        <w:t>Guide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ind w:left="419" w:right="869"/>
      </w:pPr>
      <w:r>
        <w:rPr/>
        <w:t>Two critical and complementary processes, CPIC and SELC govern information system</w:t>
      </w:r>
      <w:r>
        <w:rPr>
          <w:spacing w:val="1"/>
        </w:rPr>
        <w:t> </w:t>
      </w:r>
      <w:r>
        <w:rPr/>
        <w:t>management.</w:t>
      </w:r>
      <w:r>
        <w:rPr>
          <w:spacing w:val="58"/>
        </w:rPr>
        <w:t> </w:t>
      </w:r>
      <w:r>
        <w:rPr/>
        <w:t>Senior</w:t>
      </w:r>
      <w:r>
        <w:rPr>
          <w:spacing w:val="-2"/>
        </w:rPr>
        <w:t> </w:t>
      </w:r>
      <w:r>
        <w:rPr/>
        <w:t>managers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adequately</w:t>
      </w:r>
      <w:r>
        <w:rPr>
          <w:spacing w:val="-5"/>
        </w:rPr>
        <w:t> </w:t>
      </w:r>
      <w:r>
        <w:rPr/>
        <w:t>addressed</w:t>
      </w:r>
      <w:r>
        <w:rPr>
          <w:spacing w:val="-57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all phases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investment lifecycles.</w:t>
      </w:r>
    </w:p>
    <w:p>
      <w:pPr>
        <w:pStyle w:val="BodyText"/>
        <w:spacing w:before="121"/>
        <w:ind w:left="419" w:right="1135"/>
      </w:pPr>
      <w:r>
        <w:rPr/>
        <w:t>Department budgets must address the adequacy and effectiveness of information security</w:t>
      </w:r>
      <w:r>
        <w:rPr>
          <w:spacing w:val="1"/>
        </w:rPr>
        <w:t> </w:t>
      </w:r>
      <w:r>
        <w:rPr/>
        <w:t>policies,</w:t>
      </w:r>
      <w:r>
        <w:rPr>
          <w:spacing w:val="-2"/>
        </w:rPr>
        <w:t> </w:t>
      </w:r>
      <w:r>
        <w:rPr/>
        <w:t>procedures,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practices.</w:t>
      </w:r>
      <w:r>
        <w:rPr>
          <w:spacing w:val="58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capital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procurement actions for both the current budget year and for the Future Years Homeland</w:t>
      </w:r>
      <w:r>
        <w:rPr>
          <w:spacing w:val="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Program (FYHSP).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6E6E6"/>
          </w:tcPr>
          <w:p>
            <w:pPr>
              <w:pStyle w:val="TableParagraph"/>
              <w:spacing w:before="119"/>
              <w:ind w:left="1151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Capital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Planning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Investment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4117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CIO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Ensure that all information systems acquisition documents, including existing contracts, contain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appropriate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policies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4"/>
              <w:ind w:left="92" w:right="558"/>
              <w:rPr>
                <w:sz w:val="22"/>
              </w:rPr>
            </w:pPr>
            <w:r>
              <w:rPr>
                <w:sz w:val="22"/>
              </w:rPr>
              <w:t>Manage information security resources including oversight and review of security requirements 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funding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documents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4"/>
              <w:ind w:left="92" w:right="863"/>
              <w:rPr>
                <w:sz w:val="22"/>
              </w:rPr>
            </w:pPr>
            <w:r>
              <w:rPr>
                <w:sz w:val="22"/>
              </w:rPr>
              <w:t>Ensure that funding for implementation of information security is included in project life cycle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planning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4"/>
              <w:ind w:left="92" w:right="863"/>
              <w:rPr>
                <w:sz w:val="22"/>
              </w:rPr>
            </w:pPr>
            <w:r>
              <w:rPr>
                <w:sz w:val="22"/>
              </w:rPr>
              <w:t>Ensure that funding for implementation of information security is included in project life cycle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planning</w:t>
            </w:r>
          </w:p>
        </w:tc>
      </w:tr>
    </w:tbl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01" w:after="0"/>
        <w:ind w:left="1140" w:right="0" w:hanging="720"/>
        <w:jc w:val="left"/>
      </w:pPr>
      <w:bookmarkStart w:name="3.2.1 Capital Planning and Investment Co" w:id="209"/>
      <w:bookmarkEnd w:id="209"/>
      <w:r>
        <w:rPr>
          <w:b w:val="0"/>
        </w:rPr>
      </w:r>
      <w:bookmarkStart w:name="_bookmark73" w:id="210"/>
      <w:bookmarkEnd w:id="210"/>
      <w:r>
        <w:rPr>
          <w:b w:val="0"/>
        </w:rPr>
      </w:r>
      <w:bookmarkStart w:name="_bookmark73" w:id="211"/>
      <w:bookmarkEnd w:id="211"/>
      <w:r>
        <w:rPr/>
        <w:t>C</w:t>
      </w:r>
      <w:r>
        <w:rPr/>
        <w:t>apital</w:t>
      </w:r>
      <w:r>
        <w:rPr>
          <w:spacing w:val="-5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Investment</w:t>
      </w:r>
      <w:r>
        <w:rPr>
          <w:spacing w:val="-5"/>
        </w:rPr>
        <w:t> </w:t>
      </w:r>
      <w:r>
        <w:rPr/>
        <w:t>Control</w:t>
      </w:r>
      <w:r>
        <w:rPr>
          <w:spacing w:val="-2"/>
        </w:rPr>
        <w:t> </w:t>
      </w:r>
      <w:r>
        <w:rPr/>
        <w:t>Process</w:t>
      </w:r>
    </w:p>
    <w:p>
      <w:pPr>
        <w:pStyle w:val="BodyText"/>
        <w:spacing w:before="115"/>
        <w:ind w:right="869"/>
      </w:pPr>
      <w:r>
        <w:rPr/>
        <w:t>DHS investment management is governed by DHS Management Directive 1400, </w:t>
      </w:r>
      <w:r>
        <w:rPr>
          <w:i/>
        </w:rPr>
        <w:t>Investment</w:t>
      </w:r>
      <w:r>
        <w:rPr>
          <w:i/>
          <w:spacing w:val="1"/>
        </w:rPr>
        <w:t> </w:t>
      </w:r>
      <w:r>
        <w:rPr>
          <w:i/>
        </w:rPr>
        <w:t>Review Process</w:t>
      </w:r>
      <w:r>
        <w:rPr/>
        <w:t>.</w:t>
      </w:r>
      <w:r>
        <w:rPr>
          <w:spacing w:val="1"/>
        </w:rPr>
        <w:t> </w:t>
      </w:r>
      <w:r>
        <w:rPr/>
        <w:t>The Directive requires that all information systems investments be reviewed by</w:t>
      </w:r>
      <w:r>
        <w:rPr>
          <w:spacing w:val="-57"/>
        </w:rPr>
        <w:t> </w:t>
      </w:r>
      <w:r>
        <w:rPr/>
        <w:t>the DHS Enterprise Architecture Board (EAB) at each Key Decision Point (KDP).</w:t>
      </w:r>
      <w:r>
        <w:rPr>
          <w:spacing w:val="1"/>
        </w:rPr>
        <w:t> </w:t>
      </w:r>
      <w:r>
        <w:rPr/>
        <w:t>The security</w:t>
      </w:r>
      <w:r>
        <w:rPr>
          <w:spacing w:val="1"/>
        </w:rPr>
        <w:t> </w:t>
      </w:r>
      <w:r>
        <w:rPr/>
        <w:t>function has a formal role as a specialty reviewer, advising the EAB on whether the project</w:t>
      </w:r>
      <w:r>
        <w:rPr>
          <w:spacing w:val="1"/>
        </w:rPr>
        <w:t> </w:t>
      </w:r>
      <w:r>
        <w:rPr/>
        <w:t>should be allowed to proceed, based on how well security requirements are met at each lifecycle</w:t>
      </w:r>
      <w:r>
        <w:rPr>
          <w:spacing w:val="1"/>
        </w:rPr>
        <w:t> </w:t>
      </w:r>
      <w:r>
        <w:rPr/>
        <w:t>phase.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1024929</wp:posOffset>
            </wp:positionH>
            <wp:positionV relativeFrom="paragraph">
              <wp:posOffset>189929</wp:posOffset>
            </wp:positionV>
            <wp:extent cx="5665531" cy="2157984"/>
            <wp:effectExtent l="0" t="0" r="0" b="0"/>
            <wp:wrapTopAndBottom/>
            <wp:docPr id="3" name="image2.png" descr="A process diagram illustrating the contents of this this section of the document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531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3"/>
        <w:ind w:left="420" w:right="0" w:firstLine="0"/>
        <w:jc w:val="left"/>
        <w:rPr>
          <w:i/>
          <w:sz w:val="24"/>
        </w:rPr>
      </w:pPr>
      <w:r>
        <w:rPr>
          <w:i/>
          <w:sz w:val="24"/>
          <w:u w:val="single"/>
        </w:rPr>
        <w:t>Process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diagram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illustrating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how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each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KDP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relates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to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its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respective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CPIC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and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SELC</w:t>
      </w:r>
      <w:r>
        <w:rPr>
          <w:i/>
          <w:sz w:val="24"/>
        </w:rPr>
        <w:t> phase.</w:t>
      </w:r>
    </w:p>
    <w:p>
      <w:pPr>
        <w:pStyle w:val="BodyText"/>
        <w:spacing w:before="5"/>
        <w:ind w:left="0"/>
        <w:rPr>
          <w:i/>
          <w:sz w:val="26"/>
        </w:rPr>
      </w:pPr>
    </w:p>
    <w:p>
      <w:pPr>
        <w:pStyle w:val="BodyText"/>
        <w:spacing w:before="90"/>
        <w:ind w:left="419" w:right="1282"/>
      </w:pPr>
      <w:r>
        <w:rPr>
          <w:b/>
        </w:rPr>
        <w:t>Program</w:t>
      </w:r>
      <w:r>
        <w:rPr>
          <w:b/>
          <w:spacing w:val="-6"/>
        </w:rPr>
        <w:t> </w:t>
      </w:r>
      <w:r>
        <w:rPr>
          <w:b/>
        </w:rPr>
        <w:t>Authorization</w:t>
      </w:r>
      <w:r>
        <w:rPr>
          <w:b/>
          <w:spacing w:val="-1"/>
        </w:rPr>
        <w:t> </w:t>
      </w:r>
      <w:r>
        <w:rPr/>
        <w:t>(KDP1)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demonstrate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operational</w:t>
      </w:r>
      <w:r>
        <w:rPr>
          <w:spacing w:val="-57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 identify</w:t>
      </w:r>
      <w:r>
        <w:rPr>
          <w:spacing w:val="-6"/>
        </w:rPr>
        <w:t> </w:t>
      </w:r>
      <w:r>
        <w:rPr/>
        <w:t>requirements.</w:t>
      </w:r>
      <w:r>
        <w:rPr>
          <w:spacing w:val="59"/>
        </w:rPr>
        <w:t> </w:t>
      </w:r>
      <w:r>
        <w:rPr/>
        <w:t>With approval</w:t>
      </w:r>
      <w:r>
        <w:rPr>
          <w:spacing w:val="-1"/>
        </w:rPr>
        <w:t> </w:t>
      </w:r>
      <w:r>
        <w:rPr/>
        <w:t>at KDP1,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initiative</w:t>
      </w:r>
      <w:r>
        <w:rPr>
          <w:spacing w:val="-1"/>
        </w:rPr>
        <w:t> </w:t>
      </w:r>
      <w:r>
        <w:rPr/>
        <w:t>is: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Designated</w:t>
      </w:r>
      <w:r>
        <w:rPr>
          <w:spacing w:val="-3"/>
          <w:sz w:val="24"/>
        </w:rPr>
        <w:t> </w:t>
      </w:r>
      <w:r>
        <w:rPr>
          <w:sz w:val="24"/>
        </w:rPr>
        <w:t>as a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-2"/>
          <w:sz w:val="24"/>
        </w:rPr>
        <w:t> </w:t>
      </w:r>
      <w:r>
        <w:rPr>
          <w:sz w:val="24"/>
        </w:rPr>
        <w:t>1 acquisition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Directed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charter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major</w:t>
      </w:r>
      <w:r>
        <w:rPr>
          <w:spacing w:val="-4"/>
          <w:sz w:val="24"/>
        </w:rPr>
        <w:t> </w:t>
      </w:r>
      <w:r>
        <w:rPr>
          <w:sz w:val="24"/>
        </w:rPr>
        <w:t>acquisition Integrated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Team</w:t>
      </w:r>
      <w:r>
        <w:rPr>
          <w:spacing w:val="-3"/>
          <w:sz w:val="24"/>
        </w:rPr>
        <w:t> </w:t>
      </w:r>
      <w:r>
        <w:rPr>
          <w:sz w:val="24"/>
        </w:rPr>
        <w:t>(IPT)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Entered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budget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(Typically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Fiscal</w:t>
      </w:r>
      <w:r>
        <w:rPr>
          <w:spacing w:val="-1"/>
          <w:sz w:val="24"/>
        </w:rPr>
        <w:t> </w:t>
      </w:r>
      <w:r>
        <w:rPr>
          <w:sz w:val="24"/>
        </w:rPr>
        <w:t>Year</w:t>
      </w:r>
      <w:r>
        <w:rPr>
          <w:spacing w:val="-2"/>
          <w:sz w:val="24"/>
        </w:rPr>
        <w:t> </w:t>
      </w:r>
      <w:r>
        <w:rPr>
          <w:sz w:val="24"/>
        </w:rPr>
        <w:t>+2</w:t>
      </w:r>
      <w:r>
        <w:rPr>
          <w:spacing w:val="-1"/>
          <w:sz w:val="24"/>
        </w:rPr>
        <w:t> </w:t>
      </w:r>
      <w:r>
        <w:rPr>
          <w:sz w:val="24"/>
        </w:rPr>
        <w:t>budget)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Authorized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Concept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Technology</w:t>
      </w:r>
      <w:r>
        <w:rPr>
          <w:spacing w:val="-4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phase</w:t>
      </w:r>
    </w:p>
    <w:p>
      <w:pPr>
        <w:pStyle w:val="BodyText"/>
        <w:spacing w:before="119"/>
        <w:ind w:right="862"/>
      </w:pPr>
      <w:r>
        <w:rPr>
          <w:b/>
        </w:rPr>
        <w:t>Alternative Selection </w:t>
      </w:r>
      <w:r>
        <w:rPr/>
        <w:t>(KDP2) – Alternatives are evaluated for feasibility.</w:t>
      </w:r>
      <w:r>
        <w:rPr>
          <w:spacing w:val="60"/>
        </w:rPr>
        <w:t> </w:t>
      </w:r>
      <w:r>
        <w:rPr/>
        <w:t>Programs present</w:t>
      </w:r>
      <w:r>
        <w:rPr>
          <w:spacing w:val="1"/>
        </w:rPr>
        <w:t> </w:t>
      </w:r>
      <w:r>
        <w:rPr/>
        <w:t>their</w:t>
      </w:r>
      <w:r>
        <w:rPr>
          <w:spacing w:val="-3"/>
        </w:rPr>
        <w:t> </w:t>
      </w:r>
      <w:r>
        <w:rPr/>
        <w:t>evaluations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assessing</w:t>
      </w:r>
      <w:r>
        <w:rPr>
          <w:spacing w:val="-4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merits.</w:t>
      </w:r>
      <w:r>
        <w:rPr>
          <w:spacing w:val="58"/>
        </w:rPr>
        <w:t> </w:t>
      </w:r>
      <w:r>
        <w:rPr/>
        <w:t>Promising</w:t>
      </w:r>
      <w:r>
        <w:rPr>
          <w:spacing w:val="-4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terms</w:t>
      </w:r>
      <w:r>
        <w:rPr>
          <w:spacing w:val="-57"/>
        </w:rPr>
        <w:t> </w:t>
      </w:r>
      <w:r>
        <w:rPr/>
        <w:t>of: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0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Cost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Schedule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Performance</w:t>
      </w:r>
      <w:r>
        <w:rPr>
          <w:spacing w:val="-5"/>
          <w:sz w:val="24"/>
        </w:rPr>
        <w:t> </w:t>
      </w:r>
      <w:r>
        <w:rPr>
          <w:sz w:val="24"/>
        </w:rPr>
        <w:t>objectives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Interoperability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Supportability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Infrastructure</w:t>
      </w:r>
      <w:r>
        <w:rPr>
          <w:spacing w:val="-4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Opportunities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tradeoffs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Acquisition</w:t>
      </w:r>
      <w:r>
        <w:rPr>
          <w:spacing w:val="-2"/>
          <w:sz w:val="24"/>
        </w:rPr>
        <w:t> </w:t>
      </w:r>
      <w:r>
        <w:rPr>
          <w:sz w:val="24"/>
        </w:rPr>
        <w:t>strategy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442" w:hanging="360"/>
        <w:jc w:val="left"/>
        <w:rPr>
          <w:rFonts w:ascii="Symbol" w:hAnsi="Symbol"/>
          <w:sz w:val="24"/>
        </w:rPr>
      </w:pP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evaluation</w:t>
      </w:r>
      <w:r>
        <w:rPr>
          <w:spacing w:val="-2"/>
          <w:sz w:val="24"/>
        </w:rPr>
        <w:t> </w:t>
      </w:r>
      <w:r>
        <w:rPr>
          <w:sz w:val="24"/>
        </w:rPr>
        <w:t>strategy,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5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Evaluation</w:t>
      </w:r>
      <w:r>
        <w:rPr>
          <w:spacing w:val="-2"/>
          <w:sz w:val="24"/>
        </w:rPr>
        <w:t> </w:t>
      </w:r>
      <w:r>
        <w:rPr>
          <w:sz w:val="24"/>
        </w:rPr>
        <w:t>(DT&amp;E), and</w:t>
      </w:r>
      <w:r>
        <w:rPr>
          <w:spacing w:val="-57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Test and Evaluation (OT&amp;E))</w:t>
      </w:r>
    </w:p>
    <w:p>
      <w:pPr>
        <w:pStyle w:val="BodyText"/>
        <w:spacing w:before="121"/>
        <w:ind w:right="869"/>
      </w:pPr>
      <w:r>
        <w:rPr/>
        <w:t>The</w:t>
      </w:r>
      <w:r>
        <w:rPr>
          <w:spacing w:val="-9"/>
        </w:rPr>
        <w:t> </w:t>
      </w:r>
      <w:r>
        <w:rPr/>
        <w:t>Program</w:t>
      </w:r>
      <w:r>
        <w:rPr>
          <w:spacing w:val="-8"/>
        </w:rPr>
        <w:t> </w:t>
      </w:r>
      <w:r>
        <w:rPr/>
        <w:t>Manager</w:t>
      </w:r>
      <w:r>
        <w:rPr>
          <w:spacing w:val="-9"/>
        </w:rPr>
        <w:t> </w:t>
      </w:r>
      <w:r>
        <w:rPr/>
        <w:t>submits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updated</w:t>
      </w:r>
      <w:r>
        <w:rPr>
          <w:spacing w:val="-8"/>
        </w:rPr>
        <w:t> </w:t>
      </w:r>
      <w:r>
        <w:rPr/>
        <w:t>Exhibit</w:t>
      </w:r>
      <w:r>
        <w:rPr>
          <w:spacing w:val="-10"/>
        </w:rPr>
        <w:t> </w:t>
      </w:r>
      <w:r>
        <w:rPr/>
        <w:t>300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items;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monitor</w:t>
      </w:r>
      <w:r>
        <w:rPr>
          <w:spacing w:val="-13"/>
        </w:rPr>
        <w:t> </w:t>
      </w:r>
      <w:r>
        <w:rPr/>
        <w:t>initiatives,</w:t>
      </w:r>
      <w:r>
        <w:rPr>
          <w:spacing w:val="-9"/>
        </w:rPr>
        <w:t> </w:t>
      </w:r>
      <w:r>
        <w:rPr/>
        <w:t>direct</w:t>
      </w:r>
      <w:r>
        <w:rPr>
          <w:spacing w:val="-9"/>
        </w:rPr>
        <w:t> </w:t>
      </w:r>
      <w:r>
        <w:rPr/>
        <w:t>corrective</w:t>
      </w:r>
      <w:r>
        <w:rPr>
          <w:spacing w:val="-7"/>
        </w:rPr>
        <w:t> </w:t>
      </w:r>
      <w:r>
        <w:rPr/>
        <w:t>actions,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investment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ready</w:t>
      </w:r>
      <w:r>
        <w:rPr>
          <w:spacing w:val="-57"/>
        </w:rPr>
        <w:t> </w:t>
      </w:r>
      <w:r>
        <w:rPr/>
        <w:t>to</w:t>
      </w:r>
      <w:r>
        <w:rPr>
          <w:spacing w:val="-4"/>
        </w:rPr>
        <w:t> </w:t>
      </w:r>
      <w:r>
        <w:rPr/>
        <w:t>proceed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Production and</w:t>
      </w:r>
      <w:r>
        <w:rPr>
          <w:spacing w:val="-4"/>
        </w:rPr>
        <w:t> </w:t>
      </w:r>
      <w:r>
        <w:rPr/>
        <w:t>Deployment</w:t>
      </w:r>
      <w:r>
        <w:rPr>
          <w:spacing w:val="-2"/>
        </w:rPr>
        <w:t> </w:t>
      </w:r>
      <w:r>
        <w:rPr/>
        <w:t>Phase.</w:t>
      </w:r>
    </w:p>
    <w:p>
      <w:pPr>
        <w:pStyle w:val="BodyText"/>
        <w:ind w:left="419" w:right="871"/>
      </w:pPr>
      <w:r>
        <w:rPr>
          <w:b/>
        </w:rPr>
        <w:t>Project Decision </w:t>
      </w:r>
      <w:r>
        <w:rPr/>
        <w:t>(KDP3) – The preferred alternative is reviewed for feasibility and refined prior</w:t>
      </w:r>
      <w:r>
        <w:rPr>
          <w:spacing w:val="-57"/>
        </w:rPr>
        <w:t> </w:t>
      </w:r>
      <w:r>
        <w:rPr/>
        <w:t>to a full production commitment.</w:t>
      </w:r>
      <w:r>
        <w:rPr>
          <w:spacing w:val="1"/>
        </w:rPr>
        <w:t> </w:t>
      </w:r>
      <w:r>
        <w:rPr/>
        <w:t>The Program Manager reviews and updates documents</w:t>
      </w:r>
      <w:r>
        <w:rPr>
          <w:spacing w:val="1"/>
        </w:rPr>
        <w:t> </w:t>
      </w:r>
      <w:r>
        <w:rPr/>
        <w:t>prepared during previous phases, develops proposed exit criteria for the Production and</w:t>
      </w:r>
      <w:r>
        <w:rPr>
          <w:spacing w:val="1"/>
        </w:rPr>
        <w:t> </w:t>
      </w:r>
      <w:r>
        <w:rPr/>
        <w:t>Deployment Phase, and submits an updated Exhibit 300.</w:t>
      </w:r>
      <w:r>
        <w:rPr>
          <w:spacing w:val="1"/>
        </w:rPr>
        <w:t> </w:t>
      </w:r>
      <w:r>
        <w:rPr/>
        <w:t>This information is used to manage</w:t>
      </w:r>
      <w:r>
        <w:rPr>
          <w:spacing w:val="1"/>
        </w:rPr>
        <w:t> </w:t>
      </w:r>
      <w:r>
        <w:rPr/>
        <w:t>risks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investment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ready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proceed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1"/>
        </w:rPr>
        <w:t> </w:t>
      </w:r>
      <w:r>
        <w:rPr/>
        <w:t>phase.</w:t>
      </w:r>
      <w:r>
        <w:rPr>
          <w:spacing w:val="58"/>
        </w:rPr>
        <w:t> </w:t>
      </w:r>
      <w:r>
        <w:rPr/>
        <w:t>The</w:t>
      </w:r>
      <w:r>
        <w:rPr>
          <w:spacing w:val="-2"/>
        </w:rPr>
        <w:t> </w:t>
      </w:r>
      <w:r>
        <w:rPr/>
        <w:t>future</w:t>
      </w:r>
      <w:r>
        <w:rPr>
          <w:spacing w:val="2"/>
        </w:rPr>
        <w:t> </w:t>
      </w:r>
      <w:r>
        <w:rPr/>
        <w:t>year’s</w:t>
      </w:r>
      <w:r>
        <w:rPr>
          <w:spacing w:val="-57"/>
        </w:rPr>
        <w:t> </w:t>
      </w:r>
      <w:r>
        <w:rPr/>
        <w:t>program plan must be fully funded.</w:t>
      </w:r>
      <w:r>
        <w:rPr>
          <w:spacing w:val="1"/>
        </w:rPr>
        <w:t> </w:t>
      </w:r>
      <w:r>
        <w:rPr/>
        <w:t>With approval at KDP 3, the investment is authorized to</w:t>
      </w:r>
      <w:r>
        <w:rPr>
          <w:spacing w:val="1"/>
        </w:rPr>
        <w:t> </w:t>
      </w:r>
      <w:r>
        <w:rPr/>
        <w:t>proceed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Production and Deployment Phase.</w:t>
      </w:r>
    </w:p>
    <w:p>
      <w:pPr>
        <w:pStyle w:val="BodyText"/>
        <w:ind w:left="419" w:right="1168"/>
        <w:jc w:val="both"/>
      </w:pPr>
      <w:r>
        <w:rPr>
          <w:b/>
        </w:rPr>
        <w:t>Executive Review </w:t>
      </w:r>
      <w:r>
        <w:rPr/>
        <w:t>(KDP4) – Projects are reviewed against their performance and costs goals.</w:t>
      </w:r>
      <w:r>
        <w:rPr>
          <w:spacing w:val="-57"/>
        </w:rPr>
        <w:t> </w:t>
      </w:r>
      <w:r>
        <w:rPr/>
        <w:t>Results of this review form the basis for decisions for project enhancement, re-engineering, or</w:t>
      </w:r>
      <w:r>
        <w:rPr>
          <w:spacing w:val="-58"/>
        </w:rPr>
        <w:t> </w:t>
      </w:r>
      <w:r>
        <w:rPr/>
        <w:t>retirement.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7"/>
        <w:jc w:val="left"/>
      </w:pPr>
      <w:bookmarkStart w:name="3.3 Contractors and Outsourced Operation" w:id="212"/>
      <w:bookmarkEnd w:id="212"/>
      <w:r>
        <w:rPr>
          <w:b w:val="0"/>
        </w:rPr>
      </w:r>
      <w:bookmarkStart w:name="_bookmark74" w:id="213"/>
      <w:bookmarkEnd w:id="213"/>
      <w:r>
        <w:rPr>
          <w:b w:val="0"/>
        </w:rPr>
      </w:r>
      <w:bookmarkStart w:name="_bookmark74" w:id="214"/>
      <w:bookmarkEnd w:id="214"/>
      <w:r>
        <w:rPr/>
        <w:t>C</w:t>
      </w:r>
      <w:r>
        <w:rPr/>
        <w:t>ontractors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Outsourced</w:t>
      </w:r>
      <w:r>
        <w:rPr>
          <w:spacing w:val="-5"/>
        </w:rPr>
        <w:t> </w:t>
      </w:r>
      <w:r>
        <w:rPr/>
        <w:t>Operations</w:t>
      </w:r>
    </w:p>
    <w:p>
      <w:pPr>
        <w:pStyle w:val="BodyText"/>
        <w:spacing w:before="115"/>
        <w:ind w:right="869"/>
      </w:pPr>
      <w:r>
        <w:rPr/>
        <w:t>Contractors</w:t>
      </w:r>
      <w:r>
        <w:rPr>
          <w:spacing w:val="-1"/>
        </w:rPr>
        <w:t> </w:t>
      </w:r>
      <w:r>
        <w:rPr/>
        <w:t>fill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vital</w:t>
      </w:r>
      <w:r>
        <w:rPr>
          <w:spacing w:val="-1"/>
        </w:rPr>
        <w:t> </w:t>
      </w:r>
      <w:r>
        <w:rPr/>
        <w:t>role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support of</w:t>
      </w:r>
      <w:r>
        <w:rPr>
          <w:spacing w:val="-2"/>
        </w:rPr>
        <w:t> </w:t>
      </w:r>
      <w:r>
        <w:rPr/>
        <w:t>daily</w:t>
      </w:r>
      <w:r>
        <w:rPr>
          <w:spacing w:val="-5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and share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responsibility</w:t>
      </w:r>
      <w:r>
        <w:rPr>
          <w:spacing w:val="-9"/>
        </w:rPr>
        <w:t> </w:t>
      </w:r>
      <w:r>
        <w:rPr/>
        <w:t>to</w:t>
      </w:r>
      <w:r>
        <w:rPr>
          <w:spacing w:val="-1"/>
        </w:rPr>
        <w:t> </w:t>
      </w:r>
      <w:r>
        <w:rPr/>
        <w:t>protect</w:t>
      </w:r>
      <w:r>
        <w:rPr>
          <w:spacing w:val="-57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information.  All</w:t>
      </w:r>
      <w:r>
        <w:rPr>
          <w:spacing w:val="-1"/>
        </w:rPr>
        <w:t> </w:t>
      </w:r>
      <w:r>
        <w:rPr/>
        <w:t>personnel must adhere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standards.</w:t>
      </w:r>
    </w:p>
    <w:p>
      <w:pPr>
        <w:pStyle w:val="BodyText"/>
      </w:pPr>
      <w:r>
        <w:rPr/>
        <w:t>All</w:t>
      </w:r>
      <w:r>
        <w:rPr>
          <w:spacing w:val="-2"/>
        </w:rPr>
        <w:t> </w:t>
      </w:r>
      <w:r>
        <w:rPr/>
        <w:t>contract</w:t>
      </w:r>
      <w:r>
        <w:rPr>
          <w:spacing w:val="-1"/>
        </w:rPr>
        <w:t> </w:t>
      </w:r>
      <w:r>
        <w:rPr/>
        <w:t>documents and</w:t>
      </w:r>
      <w:r>
        <w:rPr>
          <w:spacing w:val="-1"/>
        </w:rPr>
        <w:t> </w:t>
      </w:r>
      <w:r>
        <w:rPr/>
        <w:t>statements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work</w:t>
      </w:r>
      <w:r>
        <w:rPr>
          <w:spacing w:val="-1"/>
        </w:rPr>
        <w:t> </w:t>
      </w:r>
      <w:r>
        <w:rPr/>
        <w:t>incorporate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requirements.</w:t>
      </w:r>
    </w:p>
    <w:p>
      <w:pPr>
        <w:pStyle w:val="BodyText"/>
        <w:ind w:right="869"/>
      </w:pPr>
      <w:r>
        <w:rPr/>
        <w:t>System Owners and Project Managers must review and include security requirements in</w:t>
      </w:r>
      <w:r>
        <w:rPr>
          <w:spacing w:val="1"/>
        </w:rPr>
        <w:t> </w:t>
      </w:r>
      <w:r>
        <w:rPr/>
        <w:t>solicitation documents </w:t>
      </w:r>
      <w:r>
        <w:rPr>
          <w:i/>
        </w:rPr>
        <w:t>prior to the acquisition of information systems or services</w:t>
      </w:r>
      <w:r>
        <w:rPr/>
        <w:t>.</w:t>
      </w:r>
      <w:r>
        <w:rPr>
          <w:spacing w:val="1"/>
        </w:rPr>
        <w:t> </w:t>
      </w:r>
      <w:r>
        <w:rPr/>
        <w:t>Information</w:t>
      </w:r>
      <w:r>
        <w:rPr>
          <w:spacing w:val="-58"/>
        </w:rPr>
        <w:t> </w:t>
      </w:r>
      <w:r>
        <w:rPr/>
        <w:t>security must be a key factor in the source selection process and must be weighed against the</w:t>
      </w:r>
      <w:r>
        <w:rPr>
          <w:spacing w:val="1"/>
        </w:rPr>
        <w:t> </w:t>
      </w:r>
      <w:r>
        <w:rPr/>
        <w:t>sensitivity</w:t>
      </w:r>
      <w:r>
        <w:rPr>
          <w:spacing w:val="-6"/>
        </w:rPr>
        <w:t> </w:t>
      </w:r>
      <w:r>
        <w:rPr/>
        <w:t>and criticality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to be</w:t>
      </w:r>
      <w:r>
        <w:rPr>
          <w:spacing w:val="-2"/>
        </w:rPr>
        <w:t> </w:t>
      </w:r>
      <w:r>
        <w:rPr/>
        <w:t>processed.</w:t>
      </w:r>
      <w:r>
        <w:rPr>
          <w:spacing w:val="2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solicitation</w:t>
      </w:r>
      <w:r>
        <w:rPr>
          <w:spacing w:val="-1"/>
        </w:rPr>
        <w:t> </w:t>
      </w:r>
      <w:r>
        <w:rPr/>
        <w:t>includes purchase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Commercial</w:t>
      </w:r>
      <w:r>
        <w:rPr>
          <w:spacing w:val="-2"/>
        </w:rPr>
        <w:t> </w:t>
      </w:r>
      <w:r>
        <w:rPr/>
        <w:t>Off-The-Shelf</w:t>
      </w:r>
      <w:r>
        <w:rPr>
          <w:spacing w:val="-2"/>
        </w:rPr>
        <w:t> </w:t>
      </w:r>
      <w:r>
        <w:rPr/>
        <w:t>(COTS)</w:t>
      </w:r>
      <w:r>
        <w:rPr>
          <w:spacing w:val="-3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being</w:t>
      </w:r>
      <w:r>
        <w:rPr>
          <w:spacing w:val="-4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COTS</w:t>
      </w:r>
      <w:r>
        <w:rPr>
          <w:spacing w:val="-57"/>
        </w:rPr>
        <w:t> </w:t>
      </w:r>
      <w:r>
        <w:rPr/>
        <w:t>element,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aspects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COTS product</w:t>
      </w:r>
      <w:r>
        <w:rPr>
          <w:spacing w:val="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considered.</w:t>
      </w:r>
    </w:p>
    <w:p>
      <w:pPr>
        <w:pStyle w:val="BodyText"/>
      </w:pPr>
      <w:r>
        <w:rPr/>
        <w:t>Responsibilities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contractors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outsourced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Contractors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Outsourced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Operations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4117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Establish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maintain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contractor 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outsourced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operations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Component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Owners/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6"/>
              <w:ind w:left="92" w:right="314"/>
              <w:rPr>
                <w:sz w:val="22"/>
              </w:rPr>
            </w:pPr>
            <w:r>
              <w:rPr>
                <w:sz w:val="22"/>
              </w:rPr>
              <w:t>Ensure that computer security requirements are reviewed and included in all applicable statements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work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 other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contractual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agreements throughout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Life Cycle</w:t>
            </w:r>
          </w:p>
          <w:p>
            <w:pPr>
              <w:pStyle w:val="TableParagraph"/>
              <w:spacing w:before="118"/>
              <w:ind w:left="92" w:right="235"/>
              <w:rPr>
                <w:sz w:val="22"/>
              </w:rPr>
            </w:pPr>
            <w:r>
              <w:rPr>
                <w:sz w:val="22"/>
              </w:rPr>
              <w:t>Ensure that basic security requirements are integrated into the software and procurement life cycle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development</w:t>
            </w:r>
          </w:p>
          <w:p>
            <w:pPr>
              <w:pStyle w:val="TableParagraph"/>
              <w:spacing w:before="121"/>
              <w:ind w:left="92" w:right="1028"/>
              <w:rPr>
                <w:sz w:val="22"/>
              </w:rPr>
            </w:pPr>
            <w:r>
              <w:rPr>
                <w:sz w:val="22"/>
              </w:rPr>
              <w:t>Ensure that computer security requirements are specified in the system design and functional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documents,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in other SELC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documents, as required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2" w:right="857"/>
              <w:rPr>
                <w:sz w:val="22"/>
              </w:rPr>
            </w:pPr>
            <w:r>
              <w:rPr>
                <w:sz w:val="22"/>
              </w:rPr>
              <w:t>Coordinate with the System Owners to ensure that contractor and outsourced operations policy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 met</w:t>
            </w:r>
          </w:p>
        </w:tc>
      </w:tr>
    </w:tbl>
    <w:p>
      <w:pPr>
        <w:pStyle w:val="BodyText"/>
        <w:spacing w:before="96"/>
        <w:ind w:left="419" w:right="869"/>
      </w:pPr>
      <w:r>
        <w:rPr/>
        <w:t>All information security costs must appear in the initial investment management business case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subsequent</w:t>
      </w:r>
      <w:r>
        <w:rPr>
          <w:spacing w:val="-2"/>
        </w:rPr>
        <w:t> </w:t>
      </w:r>
      <w:r>
        <w:rPr/>
        <w:t>cost</w:t>
      </w:r>
      <w:r>
        <w:rPr>
          <w:spacing w:val="-1"/>
        </w:rPr>
        <w:t> </w:t>
      </w:r>
      <w:r>
        <w:rPr/>
        <w:t>benefit</w:t>
      </w:r>
      <w:r>
        <w:rPr>
          <w:spacing w:val="-2"/>
        </w:rPr>
        <w:t> </w:t>
      </w:r>
      <w:r>
        <w:rPr/>
        <w:t>analyses</w:t>
      </w:r>
      <w:r>
        <w:rPr>
          <w:spacing w:val="-1"/>
        </w:rPr>
        <w:t> </w:t>
      </w:r>
      <w:r>
        <w:rPr/>
        <w:t>throughout the</w:t>
      </w:r>
      <w:r>
        <w:rPr>
          <w:spacing w:val="-2"/>
        </w:rPr>
        <w:t> </w:t>
      </w:r>
      <w:r>
        <w:rPr/>
        <w:t>SELC.</w:t>
      </w:r>
      <w:r>
        <w:rPr>
          <w:spacing w:val="57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functional</w:t>
      </w:r>
      <w:r>
        <w:rPr>
          <w:spacing w:val="-57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documents must include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requirements.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7"/>
        <w:jc w:val="left"/>
      </w:pPr>
      <w:bookmarkStart w:name="3.4 Performance Measures and Metrics" w:id="215"/>
      <w:bookmarkEnd w:id="215"/>
      <w:r>
        <w:rPr>
          <w:b w:val="0"/>
        </w:rPr>
      </w:r>
      <w:bookmarkStart w:name="_bookmark75" w:id="216"/>
      <w:bookmarkEnd w:id="216"/>
      <w:r>
        <w:rPr>
          <w:b w:val="0"/>
        </w:rPr>
      </w:r>
      <w:bookmarkStart w:name="_bookmark75" w:id="217"/>
      <w:bookmarkEnd w:id="217"/>
      <w:r>
        <w:rPr/>
        <w:t>P</w:t>
      </w:r>
      <w:r>
        <w:rPr/>
        <w:t>erformance</w:t>
      </w:r>
      <w:r>
        <w:rPr>
          <w:spacing w:val="-5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Metrics</w:t>
      </w:r>
    </w:p>
    <w:p>
      <w:pPr>
        <w:pStyle w:val="BodyText"/>
        <w:spacing w:before="116"/>
        <w:ind w:left="419" w:right="869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CISO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Department-wide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metrics</w:t>
      </w:r>
      <w:r>
        <w:rPr>
          <w:spacing w:val="-57"/>
        </w:rPr>
        <w:t> </w:t>
      </w:r>
      <w:r>
        <w:rPr/>
        <w:t>program.</w:t>
      </w:r>
      <w:r>
        <w:rPr>
          <w:spacing w:val="59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information is included in</w:t>
      </w:r>
      <w:r>
        <w:rPr>
          <w:spacing w:val="-1"/>
        </w:rPr>
        <w:t> </w:t>
      </w:r>
      <w:r>
        <w:rPr/>
        <w:t>this section.</w:t>
      </w:r>
    </w:p>
    <w:p>
      <w:pPr>
        <w:pStyle w:val="BodyText"/>
        <w:ind w:left="419"/>
      </w:pPr>
      <w:r>
        <w:rPr/>
        <w:t>Performance</w:t>
      </w:r>
      <w:r>
        <w:rPr>
          <w:spacing w:val="-3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metrics</w:t>
      </w:r>
      <w:r>
        <w:rPr>
          <w:spacing w:val="-1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Performance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Measures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Metrics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73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metrics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Define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performance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metrics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evaluate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effectiveness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  <w:p>
            <w:pPr>
              <w:pStyle w:val="TableParagraph"/>
              <w:spacing w:before="121"/>
              <w:ind w:left="92" w:right="508"/>
              <w:rPr>
                <w:sz w:val="22"/>
              </w:rPr>
            </w:pPr>
            <w:r>
              <w:rPr>
                <w:sz w:val="22"/>
              </w:rPr>
              <w:t>Provide semiannual data to the CISO on their Component’s progress in meeting DHS performance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measures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line="352" w:lineRule="auto" w:before="115"/>
              <w:ind w:left="92" w:right="656"/>
              <w:rPr>
                <w:sz w:val="22"/>
              </w:rPr>
            </w:pPr>
            <w:r>
              <w:rPr>
                <w:sz w:val="22"/>
              </w:rPr>
              <w:t>Provide input to the identification and selection of specific performance metrics for their systems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Identify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sources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metrics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assign personnel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gather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chosen data</w:t>
            </w:r>
          </w:p>
          <w:p>
            <w:pPr>
              <w:pStyle w:val="TableParagraph"/>
              <w:spacing w:before="2"/>
              <w:ind w:left="92"/>
              <w:rPr>
                <w:sz w:val="22"/>
              </w:rPr>
            </w:pPr>
            <w:r>
              <w:rPr>
                <w:sz w:val="22"/>
              </w:rPr>
              <w:t>Monitor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metrics 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collection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integrate/analyze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reporting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purposes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Performance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Measures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Metrics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73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7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performance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metrics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CISOs/ISSMs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</w:tr>
    </w:tbl>
    <w:p>
      <w:pPr>
        <w:pStyle w:val="BodyText"/>
        <w:spacing w:before="96"/>
        <w:ind w:left="419" w:right="877"/>
      </w:pPr>
      <w:r>
        <w:rPr/>
        <w:t>NIST SP 800-55, </w:t>
      </w:r>
      <w:r>
        <w:rPr>
          <w:i/>
        </w:rPr>
        <w:t>Security Metrics Guide for Information Technology Systems </w:t>
      </w:r>
      <w:r>
        <w:rPr/>
        <w:t>provides</w:t>
      </w:r>
      <w:r>
        <w:rPr>
          <w:spacing w:val="1"/>
        </w:rPr>
        <w:t> </w:t>
      </w:r>
      <w:r>
        <w:rPr/>
        <w:t>additional guidance on how organizations can, through the use of metrics, identify the adequacy</w:t>
      </w:r>
      <w:r>
        <w:rPr>
          <w:spacing w:val="1"/>
        </w:rPr>
        <w:t> </w:t>
      </w:r>
      <w:r>
        <w:rPr/>
        <w:t>of security controls, policies, and procedures, and describes an approach to assist management in</w:t>
      </w:r>
      <w:r>
        <w:rPr>
          <w:spacing w:val="-57"/>
        </w:rPr>
        <w:t> </w:t>
      </w:r>
      <w:r>
        <w:rPr/>
        <w:t>determining</w:t>
      </w:r>
      <w:r>
        <w:rPr>
          <w:spacing w:val="-4"/>
        </w:rPr>
        <w:t> </w:t>
      </w:r>
      <w:r>
        <w:rPr/>
        <w:t>where</w:t>
      </w:r>
      <w:r>
        <w:rPr>
          <w:spacing w:val="-1"/>
        </w:rPr>
        <w:t> </w:t>
      </w:r>
      <w:r>
        <w:rPr/>
        <w:t>to best focus additional security</w:t>
      </w:r>
      <w:r>
        <w:rPr>
          <w:spacing w:val="-2"/>
        </w:rPr>
        <w:t> </w:t>
      </w:r>
      <w:r>
        <w:rPr/>
        <w:t>resources.</w:t>
      </w:r>
    </w:p>
    <w:p>
      <w:pPr>
        <w:pStyle w:val="BodyText"/>
        <w:ind w:left="419"/>
      </w:pPr>
      <w:r>
        <w:rPr/>
        <w:t>A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metrics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four</w:t>
      </w:r>
      <w:r>
        <w:rPr>
          <w:spacing w:val="-2"/>
        </w:rPr>
        <w:t> </w:t>
      </w:r>
      <w:r>
        <w:rPr/>
        <w:t>interdependent</w:t>
      </w:r>
      <w:r>
        <w:rPr>
          <w:spacing w:val="-1"/>
        </w:rPr>
        <w:t> </w:t>
      </w:r>
      <w:r>
        <w:rPr/>
        <w:t>elements: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Strong</w:t>
      </w:r>
      <w:r>
        <w:rPr>
          <w:spacing w:val="-4"/>
          <w:sz w:val="24"/>
        </w:rPr>
        <w:t> </w:t>
      </w:r>
      <w:r>
        <w:rPr>
          <w:sz w:val="24"/>
        </w:rPr>
        <w:t>senior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Practical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policies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procedures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Quantifiable</w:t>
      </w:r>
      <w:r>
        <w:rPr>
          <w:spacing w:val="-4"/>
          <w:sz w:val="24"/>
        </w:rPr>
        <w:t> </w:t>
      </w: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metrics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Results-oriented</w:t>
      </w:r>
      <w:r>
        <w:rPr>
          <w:spacing w:val="-4"/>
          <w:sz w:val="24"/>
        </w:rPr>
        <w:t> </w:t>
      </w:r>
      <w:r>
        <w:rPr>
          <w:sz w:val="24"/>
        </w:rPr>
        <w:t>metrics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</w:p>
    <w:p>
      <w:pPr>
        <w:pStyle w:val="BodyText"/>
        <w:spacing w:before="116"/>
        <w:ind w:left="419" w:right="1350"/>
      </w:pPr>
      <w:r>
        <w:rPr/>
        <w:t>Metrics monitor the success of performance goals and objectives by quantifying the level of</w:t>
      </w:r>
      <w:r>
        <w:rPr>
          <w:spacing w:val="-57"/>
        </w:rPr>
        <w:t> </w:t>
      </w:r>
      <w:r>
        <w:rPr/>
        <w:t>compliance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controls.</w:t>
      </w:r>
    </w:p>
    <w:p>
      <w:pPr>
        <w:pStyle w:val="BodyText"/>
        <w:spacing w:before="121"/>
        <w:ind w:left="419" w:right="869"/>
      </w:pPr>
      <w:r>
        <w:rPr/>
        <w:t>Data required for calculating metrics must be easily obtainable, and the process under</w:t>
      </w:r>
      <w:r>
        <w:rPr>
          <w:spacing w:val="1"/>
        </w:rPr>
        <w:t> </w:t>
      </w:r>
      <w:r>
        <w:rPr/>
        <w:t>consideration must be measurable.</w:t>
      </w:r>
      <w:r>
        <w:rPr>
          <w:spacing w:val="1"/>
        </w:rPr>
        <w:t> </w:t>
      </w:r>
      <w:r>
        <w:rPr/>
        <w:t>To be measurable, a repeatable process is required.</w:t>
      </w:r>
      <w:r>
        <w:rPr>
          <w:spacing w:val="1"/>
        </w:rPr>
        <w:t> </w:t>
      </w:r>
      <w:r>
        <w:rPr/>
        <w:t>Only</w:t>
      </w:r>
      <w:r>
        <w:rPr>
          <w:spacing w:val="-57"/>
        </w:rPr>
        <w:t> </w:t>
      </w:r>
      <w:r>
        <w:rPr/>
        <w:t>formal</w:t>
      </w:r>
      <w:r>
        <w:rPr>
          <w:spacing w:val="-1"/>
        </w:rPr>
        <w:t> </w:t>
      </w:r>
      <w:r>
        <w:rPr/>
        <w:t>processes should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 for</w:t>
      </w:r>
      <w:r>
        <w:rPr>
          <w:spacing w:val="-1"/>
        </w:rPr>
        <w:t> </w:t>
      </w:r>
      <w:r>
        <w:rPr/>
        <w:t>measurement.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7"/>
        <w:jc w:val="left"/>
      </w:pPr>
      <w:bookmarkStart w:name="3.5 Continuity Planning for Critical DHS" w:id="218"/>
      <w:bookmarkEnd w:id="218"/>
      <w:r>
        <w:rPr>
          <w:b w:val="0"/>
        </w:rPr>
      </w:r>
      <w:bookmarkStart w:name="_bookmark76" w:id="219"/>
      <w:bookmarkEnd w:id="219"/>
      <w:r>
        <w:rPr>
          <w:b w:val="0"/>
        </w:rPr>
      </w:r>
      <w:bookmarkStart w:name="_bookmark76" w:id="220"/>
      <w:bookmarkEnd w:id="220"/>
      <w:r>
        <w:rPr/>
        <w:t>C</w:t>
      </w:r>
      <w:r>
        <w:rPr/>
        <w:t>ontinuity</w:t>
      </w:r>
      <w:r>
        <w:rPr>
          <w:spacing w:val="-3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Critical</w:t>
      </w:r>
      <w:r>
        <w:rPr>
          <w:spacing w:val="-3"/>
        </w:rPr>
        <w:t> </w:t>
      </w:r>
      <w:r>
        <w:rPr/>
        <w:t>DHS</w:t>
      </w:r>
      <w:r>
        <w:rPr>
          <w:spacing w:val="-3"/>
        </w:rPr>
        <w:t> </w:t>
      </w:r>
      <w:r>
        <w:rPr/>
        <w:t>Assets</w:t>
      </w:r>
    </w:p>
    <w:p>
      <w:pPr>
        <w:pStyle w:val="BodyText"/>
        <w:spacing w:before="115"/>
        <w:ind w:left="419" w:right="869"/>
      </w:pPr>
      <w:r>
        <w:rPr/>
        <w:t>The Continuity Planning for Critical DHS Assets Program is vital to the success of the DHS</w:t>
      </w:r>
      <w:r>
        <w:rPr>
          <w:spacing w:val="1"/>
        </w:rPr>
        <w:t> </w:t>
      </w:r>
      <w:r>
        <w:rPr/>
        <w:t>Information Security Program.</w:t>
      </w:r>
      <w:r>
        <w:rPr>
          <w:spacing w:val="1"/>
        </w:rPr>
        <w:t> </w:t>
      </w:r>
      <w:r>
        <w:rPr/>
        <w:t>The Business Impact Assessment (BIA) is essential in the</w:t>
      </w:r>
      <w:r>
        <w:rPr>
          <w:spacing w:val="1"/>
        </w:rPr>
        <w:t> </w:t>
      </w:r>
      <w:r>
        <w:rPr/>
        <w:t>identification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critical</w:t>
      </w:r>
      <w:r>
        <w:rPr>
          <w:spacing w:val="1"/>
        </w:rPr>
        <w:t> </w:t>
      </w:r>
      <w:r>
        <w:rPr/>
        <w:t>DHS</w:t>
      </w:r>
      <w:r>
        <w:rPr>
          <w:spacing w:val="-2"/>
        </w:rPr>
        <w:t> </w:t>
      </w:r>
      <w:r>
        <w:rPr/>
        <w:t>assets.</w:t>
      </w:r>
      <w:r>
        <w:rPr>
          <w:spacing w:val="57"/>
        </w:rPr>
        <w:t> </w:t>
      </w:r>
      <w:r>
        <w:rPr/>
        <w:t>Once</w:t>
      </w:r>
      <w:r>
        <w:rPr>
          <w:spacing w:val="-1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identified,</w:t>
      </w:r>
      <w:r>
        <w:rPr>
          <w:spacing w:val="-2"/>
        </w:rPr>
        <w:t> </w:t>
      </w:r>
      <w:r>
        <w:rPr/>
        <w:t>continuity</w:t>
      </w:r>
      <w:r>
        <w:rPr>
          <w:spacing w:val="-9"/>
        </w:rPr>
        <w:t> </w:t>
      </w:r>
      <w:r>
        <w:rPr/>
        <w:t>planning</w:t>
      </w:r>
      <w:r>
        <w:rPr>
          <w:spacing w:val="-57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two different but</w:t>
      </w:r>
      <w:r>
        <w:rPr>
          <w:spacing w:val="-1"/>
        </w:rPr>
        <w:t> </w:t>
      </w:r>
      <w:r>
        <w:rPr/>
        <w:t>complementary</w:t>
      </w:r>
      <w:r>
        <w:rPr>
          <w:spacing w:val="-5"/>
        </w:rPr>
        <w:t> </w:t>
      </w:r>
      <w:r>
        <w:rPr/>
        <w:t>elements: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Continuity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  <w:r>
        <w:rPr>
          <w:spacing w:val="1"/>
          <w:sz w:val="24"/>
        </w:rPr>
        <w:t> </w:t>
      </w:r>
      <w:r>
        <w:rPr>
          <w:sz w:val="24"/>
        </w:rPr>
        <w:t>(COOP)</w:t>
      </w:r>
      <w:r>
        <w:rPr>
          <w:spacing w:val="-2"/>
          <w:sz w:val="24"/>
        </w:rPr>
        <w:t> </w:t>
      </w:r>
      <w:r>
        <w:rPr>
          <w:sz w:val="24"/>
        </w:rPr>
        <w:t>Planning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Contingency</w:t>
      </w:r>
      <w:r>
        <w:rPr>
          <w:spacing w:val="-5"/>
          <w:sz w:val="24"/>
        </w:rPr>
        <w:t> </w:t>
      </w:r>
      <w:r>
        <w:rPr>
          <w:sz w:val="24"/>
        </w:rPr>
        <w:t>Planning</w:t>
      </w:r>
      <w:r>
        <w:rPr>
          <w:spacing w:val="-2"/>
          <w:sz w:val="24"/>
        </w:rPr>
        <w:t> </w:t>
      </w:r>
      <w:r>
        <w:rPr>
          <w:sz w:val="24"/>
        </w:rPr>
        <w:t>(CP)</w:t>
      </w:r>
    </w:p>
    <w:p>
      <w:pPr>
        <w:pStyle w:val="BodyText"/>
        <w:spacing w:before="117"/>
        <w:ind w:left="419" w:right="1013"/>
      </w:pPr>
      <w:r>
        <w:rPr/>
        <w:t>The COOP planning element requires Components to develop, test, exercise, and maintain</w:t>
      </w:r>
      <w:r>
        <w:rPr>
          <w:spacing w:val="1"/>
        </w:rPr>
        <w:t> </w:t>
      </w:r>
      <w:r>
        <w:rPr/>
        <w:t>comprehensive plans so that essential business functions can be continued.</w:t>
      </w:r>
      <w:r>
        <w:rPr>
          <w:spacing w:val="1"/>
        </w:rPr>
        <w:t> </w:t>
      </w:r>
      <w:r>
        <w:rPr/>
        <w:t>The COOP Plan is</w:t>
      </w:r>
      <w:r>
        <w:rPr>
          <w:spacing w:val="-57"/>
        </w:rPr>
        <w:t> </w:t>
      </w:r>
      <w:r>
        <w:rPr/>
        <w:t>business oriented and focuses on sustaining an organization’s essential functions until the</w:t>
      </w:r>
      <w:r>
        <w:rPr>
          <w:spacing w:val="1"/>
        </w:rPr>
        <w:t> </w:t>
      </w:r>
      <w:r>
        <w:rPr/>
        <w:t>primary</w:t>
      </w:r>
      <w:r>
        <w:rPr>
          <w:spacing w:val="-5"/>
        </w:rPr>
        <w:t> </w:t>
      </w:r>
      <w:r>
        <w:rPr/>
        <w:t>site</w:t>
      </w:r>
      <w:r>
        <w:rPr>
          <w:spacing w:val="-2"/>
        </w:rPr>
        <w:t> </w:t>
      </w:r>
      <w:r>
        <w:rPr/>
        <w:t>can be</w:t>
      </w:r>
      <w:r>
        <w:rPr>
          <w:spacing w:val="-1"/>
        </w:rPr>
        <w:t> </w:t>
      </w:r>
      <w:r>
        <w:rPr/>
        <w:t>restored.</w:t>
      </w:r>
    </w:p>
    <w:p>
      <w:pPr>
        <w:pStyle w:val="BodyText"/>
        <w:ind w:left="419" w:right="1036"/>
      </w:pPr>
      <w:r>
        <w:rPr/>
        <w:t>The Contingency Planning element is designed to sustain and recover critical information</w:t>
      </w:r>
      <w:r>
        <w:rPr>
          <w:spacing w:val="1"/>
        </w:rPr>
        <w:t> </w:t>
      </w:r>
      <w:r>
        <w:rPr/>
        <w:t>services.</w:t>
      </w:r>
      <w:r>
        <w:rPr>
          <w:spacing w:val="1"/>
        </w:rPr>
        <w:t> </w:t>
      </w:r>
      <w:r>
        <w:rPr/>
        <w:t>Contingency plans focus on sustaining the critical applications and general support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operations.</w:t>
      </w:r>
      <w:r>
        <w:rPr>
          <w:spacing w:val="58"/>
        </w:rPr>
        <w:t> </w:t>
      </w:r>
      <w:r>
        <w:rPr/>
        <w:t>The</w:t>
      </w:r>
      <w:r>
        <w:rPr>
          <w:spacing w:val="-1"/>
        </w:rPr>
        <w:t> </w:t>
      </w:r>
      <w:r>
        <w:rPr/>
        <w:t>thrust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contingency</w:t>
      </w:r>
      <w:r>
        <w:rPr>
          <w:spacing w:val="-4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assure</w:t>
      </w:r>
      <w:r>
        <w:rPr>
          <w:spacing w:val="-57"/>
        </w:rPr>
        <w:t> </w:t>
      </w:r>
      <w:r>
        <w:rPr/>
        <w:t>the continuous availability of critical systems; to protect assets and vital records; to mitigate</w:t>
      </w:r>
      <w:r>
        <w:rPr>
          <w:spacing w:val="1"/>
        </w:rPr>
        <w:t> </w:t>
      </w:r>
      <w:r>
        <w:rPr/>
        <w:t>disruptions to operations; to provide maximum safety to personnel; and to achieve a timely and</w:t>
      </w:r>
      <w:r>
        <w:rPr>
          <w:spacing w:val="-57"/>
        </w:rPr>
        <w:t> </w:t>
      </w:r>
      <w:r>
        <w:rPr/>
        <w:t>orderly</w:t>
      </w:r>
      <w:r>
        <w:rPr>
          <w:spacing w:val="-5"/>
        </w:rPr>
        <w:t> </w:t>
      </w:r>
      <w:r>
        <w:rPr/>
        <w:t>recovery</w:t>
      </w:r>
      <w:r>
        <w:rPr>
          <w:spacing w:val="-5"/>
        </w:rPr>
        <w:t> </w:t>
      </w:r>
      <w:r>
        <w:rPr/>
        <w:t>from a</w:t>
      </w:r>
      <w:r>
        <w:rPr>
          <w:spacing w:val="1"/>
        </w:rPr>
        <w:t> </w:t>
      </w:r>
      <w:r>
        <w:rPr/>
        <w:t>disruption to operations.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3.5.1 Continuity of Operations (COOP) Pl" w:id="221"/>
      <w:bookmarkEnd w:id="221"/>
      <w:r>
        <w:rPr>
          <w:b w:val="0"/>
        </w:rPr>
      </w:r>
      <w:bookmarkStart w:name="_bookmark77" w:id="222"/>
      <w:bookmarkEnd w:id="222"/>
      <w:r>
        <w:rPr>
          <w:b w:val="0"/>
        </w:rPr>
      </w:r>
      <w:bookmarkStart w:name="_bookmark77" w:id="223"/>
      <w:bookmarkEnd w:id="223"/>
      <w:r>
        <w:rPr/>
        <w:t>C</w:t>
      </w:r>
      <w:r>
        <w:rPr/>
        <w:t>ontinuity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(COOP)</w:t>
      </w:r>
      <w:r>
        <w:rPr>
          <w:spacing w:val="-3"/>
        </w:rPr>
        <w:t> </w:t>
      </w:r>
      <w:r>
        <w:rPr/>
        <w:t>Planning</w:t>
      </w:r>
    </w:p>
    <w:p>
      <w:pPr>
        <w:pStyle w:val="BodyText"/>
        <w:spacing w:before="115"/>
        <w:ind w:left="419" w:right="839"/>
      </w:pPr>
      <w:r>
        <w:rPr/>
        <w:t>DHS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capability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continuity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circumstances.</w:t>
      </w:r>
      <w:r>
        <w:rPr>
          <w:spacing w:val="-57"/>
        </w:rPr>
        <w:t> </w:t>
      </w:r>
      <w:r>
        <w:rPr/>
        <w:t>COOP</w:t>
      </w:r>
      <w:r>
        <w:rPr>
          <w:spacing w:val="-1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establish a</w:t>
      </w:r>
      <w:r>
        <w:rPr>
          <w:spacing w:val="-2"/>
        </w:rPr>
        <w:t> </w:t>
      </w:r>
      <w:r>
        <w:rPr/>
        <w:t>Department-wide</w:t>
      </w:r>
      <w:r>
        <w:rPr>
          <w:spacing w:val="-2"/>
        </w:rPr>
        <w:t> </w:t>
      </w:r>
      <w:r>
        <w:rPr/>
        <w:t>capability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react to</w:t>
      </w:r>
      <w:r>
        <w:rPr>
          <w:spacing w:val="-1"/>
        </w:rPr>
        <w:t> </w:t>
      </w:r>
      <w:r>
        <w:rPr/>
        <w:t>emergency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spacing w:before="112"/>
        <w:ind w:left="420" w:right="1411" w:firstLine="0"/>
        <w:jc w:val="left"/>
        <w:rPr>
          <w:sz w:val="24"/>
        </w:rPr>
      </w:pPr>
      <w:r>
        <w:rPr>
          <w:sz w:val="24"/>
        </w:rPr>
        <w:t>events</w:t>
      </w:r>
      <w:r>
        <w:rPr>
          <w:spacing w:val="-2"/>
          <w:sz w:val="24"/>
        </w:rPr>
        <w:t> </w:t>
      </w:r>
      <w:r>
        <w:rPr>
          <w:b/>
          <w:sz w:val="24"/>
        </w:rPr>
        <w:t>(response)</w:t>
      </w:r>
      <w:r>
        <w:rPr>
          <w:sz w:val="24"/>
        </w:rPr>
        <w:t>;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restore</w:t>
      </w:r>
      <w:r>
        <w:rPr>
          <w:spacing w:val="-3"/>
          <w:sz w:val="24"/>
        </w:rPr>
        <w:t> </w:t>
      </w:r>
      <w:r>
        <w:rPr>
          <w:sz w:val="24"/>
        </w:rPr>
        <w:t>essential</w:t>
      </w:r>
      <w:r>
        <w:rPr>
          <w:spacing w:val="-2"/>
          <w:sz w:val="24"/>
        </w:rPr>
        <w:t> </w:t>
      </w:r>
      <w:r>
        <w:rPr>
          <w:sz w:val="24"/>
        </w:rPr>
        <w:t>business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2"/>
          <w:sz w:val="24"/>
        </w:rPr>
        <w:t> </w:t>
      </w:r>
      <w:r>
        <w:rPr>
          <w:b/>
          <w:sz w:val="24"/>
        </w:rPr>
        <w:t>(recovery)</w:t>
      </w:r>
      <w:r>
        <w:rPr>
          <w:sz w:val="24"/>
        </w:rPr>
        <w:t>; and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resume</w:t>
      </w:r>
      <w:r>
        <w:rPr>
          <w:spacing w:val="-3"/>
          <w:sz w:val="24"/>
        </w:rPr>
        <w:t> </w:t>
      </w:r>
      <w:r>
        <w:rPr>
          <w:sz w:val="24"/>
        </w:rPr>
        <w:t>normal</w:t>
      </w:r>
      <w:r>
        <w:rPr>
          <w:spacing w:val="-57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b/>
          <w:sz w:val="24"/>
        </w:rPr>
        <w:t>(reconstitution)</w:t>
      </w:r>
      <w:r>
        <w:rPr>
          <w:sz w:val="24"/>
        </w:rPr>
        <w:t>.</w:t>
      </w:r>
    </w:p>
    <w:p>
      <w:pPr>
        <w:pStyle w:val="BodyText"/>
        <w:ind w:left="419" w:right="915"/>
      </w:pPr>
      <w:r>
        <w:rPr/>
        <w:t>COOP Plans focus on sustaining an organization’s essential business functions at an alternate</w:t>
      </w:r>
      <w:r>
        <w:rPr>
          <w:spacing w:val="1"/>
        </w:rPr>
        <w:t> </w:t>
      </w:r>
      <w:r>
        <w:rPr/>
        <w:t>site</w:t>
      </w:r>
      <w:r>
        <w:rPr>
          <w:spacing w:val="-3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primary</w:t>
      </w:r>
      <w:r>
        <w:rPr>
          <w:spacing w:val="-6"/>
        </w:rPr>
        <w:t> </w:t>
      </w:r>
      <w:r>
        <w:rPr/>
        <w:t>site 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restored.</w:t>
      </w:r>
      <w:r>
        <w:rPr>
          <w:spacing w:val="58"/>
        </w:rPr>
        <w:t> </w:t>
      </w:r>
      <w:r>
        <w:rPr/>
        <w:t>This</w:t>
      </w:r>
      <w:r>
        <w:rPr>
          <w:spacing w:val="-1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develop,</w:t>
      </w:r>
      <w:r>
        <w:rPr>
          <w:spacing w:val="-1"/>
        </w:rPr>
        <w:t> </w:t>
      </w:r>
      <w:r>
        <w:rPr/>
        <w:t>test,</w:t>
      </w:r>
      <w:r>
        <w:rPr>
          <w:spacing w:val="-1"/>
        </w:rPr>
        <w:t> </w:t>
      </w:r>
      <w:r>
        <w:rPr/>
        <w:t>exercise,</w:t>
      </w:r>
      <w:r>
        <w:rPr>
          <w:spacing w:val="-57"/>
        </w:rPr>
        <w:t> </w:t>
      </w:r>
      <w:r>
        <w:rPr/>
        <w:t>and maintain comprehensive plans to ensure that essential business functions can be continued</w:t>
      </w:r>
      <w:r>
        <w:rPr>
          <w:spacing w:val="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an</w:t>
      </w:r>
      <w:r>
        <w:rPr>
          <w:spacing w:val="2"/>
        </w:rPr>
        <w:t> </w:t>
      </w:r>
      <w:r>
        <w:rPr/>
        <w:t>emergency.</w:t>
      </w:r>
      <w:r>
        <w:rPr>
          <w:spacing w:val="3"/>
        </w:rPr>
        <w:t> </w:t>
      </w:r>
      <w:r>
        <w:rPr/>
        <w:t>COOP Plans</w:t>
      </w:r>
      <w:r>
        <w:rPr>
          <w:spacing w:val="-1"/>
        </w:rPr>
        <w:t> </w:t>
      </w:r>
      <w:r>
        <w:rPr/>
        <w:t>address three</w:t>
      </w:r>
      <w:r>
        <w:rPr>
          <w:spacing w:val="-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phases: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Activation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Relocation</w:t>
      </w:r>
      <w:r>
        <w:rPr>
          <w:spacing w:val="-1"/>
          <w:sz w:val="24"/>
        </w:rPr>
        <w:t> </w:t>
      </w:r>
      <w:r>
        <w:rPr>
          <w:sz w:val="24"/>
        </w:rPr>
        <w:t>(0-12</w:t>
      </w:r>
      <w:r>
        <w:rPr>
          <w:spacing w:val="-2"/>
          <w:sz w:val="24"/>
        </w:rPr>
        <w:t> </w:t>
      </w:r>
      <w:r>
        <w:rPr>
          <w:sz w:val="24"/>
        </w:rPr>
        <w:t>hours)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Alternate</w:t>
      </w:r>
      <w:r>
        <w:rPr>
          <w:spacing w:val="-1"/>
          <w:sz w:val="24"/>
        </w:rPr>
        <w:t> </w:t>
      </w:r>
      <w:r>
        <w:rPr>
          <w:sz w:val="24"/>
        </w:rPr>
        <w:t>Facility</w:t>
      </w:r>
      <w:r>
        <w:rPr>
          <w:spacing w:val="-6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(12</w:t>
      </w:r>
      <w:r>
        <w:rPr>
          <w:spacing w:val="-1"/>
          <w:sz w:val="24"/>
        </w:rPr>
        <w:t> </w:t>
      </w:r>
      <w:r>
        <w:rPr>
          <w:sz w:val="24"/>
        </w:rPr>
        <w:t>hours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Termination)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Reconstitution</w:t>
      </w:r>
      <w:r>
        <w:rPr>
          <w:spacing w:val="-3"/>
          <w:sz w:val="24"/>
        </w:rPr>
        <w:t> </w:t>
      </w:r>
      <w:r>
        <w:rPr>
          <w:sz w:val="24"/>
        </w:rPr>
        <w:t>(Termination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Operations)</w:t>
      </w:r>
    </w:p>
    <w:p>
      <w:pPr>
        <w:pStyle w:val="BodyText"/>
        <w:spacing w:before="117"/>
      </w:pPr>
      <w:r>
        <w:rPr/>
        <w:t>General</w:t>
      </w:r>
      <w:r>
        <w:rPr>
          <w:spacing w:val="-2"/>
        </w:rPr>
        <w:t> </w:t>
      </w:r>
      <w:r>
        <w:rPr/>
        <w:t>COOP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4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Continuity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Operations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Planning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7832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Continuity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Planning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Program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Director</w:t>
            </w:r>
          </w:p>
          <w:p>
            <w:pPr>
              <w:pStyle w:val="TableParagraph"/>
              <w:spacing w:line="352" w:lineRule="auto" w:before="114"/>
              <w:ind w:left="92" w:right="3502"/>
              <w:rPr>
                <w:sz w:val="22"/>
              </w:rPr>
            </w:pPr>
            <w:r>
              <w:rPr>
                <w:sz w:val="22"/>
              </w:rPr>
              <w:t>Administers the continuity planning for critical assets program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Develops, maintains, and promulgates program requirements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Provides oversight and ensures program compliance across DHS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Provides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guidelines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Components</w:t>
            </w:r>
          </w:p>
          <w:p>
            <w:pPr>
              <w:pStyle w:val="TableParagraph"/>
              <w:spacing w:line="355" w:lineRule="auto" w:before="6"/>
              <w:ind w:left="92" w:right="4708"/>
              <w:jc w:val="both"/>
              <w:rPr>
                <w:b/>
                <w:sz w:val="22"/>
              </w:rPr>
            </w:pPr>
            <w:r>
              <w:rPr>
                <w:sz w:val="22"/>
              </w:rPr>
              <w:t>Facilitates development and testing of COOP plans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Approves COOP plans and maintains COOP status</w:t>
            </w:r>
            <w:r>
              <w:rPr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Component CISOs/ISSMs</w:t>
            </w:r>
          </w:p>
          <w:p>
            <w:pPr>
              <w:pStyle w:val="TableParagraph"/>
              <w:spacing w:line="248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Identify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align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office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functions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essential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functions</w:t>
            </w:r>
          </w:p>
          <w:p>
            <w:pPr>
              <w:pStyle w:val="TableParagraph"/>
              <w:spacing w:before="119"/>
              <w:ind w:left="92" w:right="729"/>
              <w:rPr>
                <w:sz w:val="22"/>
              </w:rPr>
            </w:pPr>
            <w:r>
              <w:rPr>
                <w:sz w:val="22"/>
              </w:rPr>
              <w:t>Identify vital records, information systems, and personnel requirements needed to recover office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functions</w:t>
            </w:r>
          </w:p>
          <w:p>
            <w:pPr>
              <w:pStyle w:val="TableParagraph"/>
              <w:spacing w:line="355" w:lineRule="auto" w:before="120"/>
              <w:ind w:left="92" w:right="4173"/>
              <w:rPr>
                <w:sz w:val="22"/>
              </w:rPr>
            </w:pPr>
            <w:r>
              <w:rPr>
                <w:sz w:val="22"/>
              </w:rPr>
              <w:t>Administer the Component Continuity Planning program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Component’s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COOPs</w:t>
            </w:r>
          </w:p>
          <w:p>
            <w:pPr>
              <w:pStyle w:val="TableParagraph"/>
              <w:spacing w:line="251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COOPs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implemented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 each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business</w:t>
            </w:r>
          </w:p>
          <w:p>
            <w:pPr>
              <w:pStyle w:val="TableParagraph"/>
              <w:spacing w:line="357" w:lineRule="auto" w:before="119"/>
              <w:ind w:left="92" w:right="1717"/>
              <w:rPr>
                <w:b/>
                <w:sz w:val="22"/>
              </w:rPr>
            </w:pPr>
            <w:r>
              <w:rPr>
                <w:sz w:val="22"/>
              </w:rPr>
              <w:t>Provide COOP status and strategy to the DHS Continuity Planning Program Director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Develop and maintain a Component COOP Multi-Year Strategy and Program Plan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Component ISSOs</w:t>
            </w:r>
          </w:p>
          <w:p>
            <w:pPr>
              <w:pStyle w:val="TableParagraph"/>
              <w:spacing w:line="243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Comply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Component COOP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  <w:p>
            <w:pPr>
              <w:pStyle w:val="TableParagraph"/>
              <w:spacing w:before="120"/>
              <w:ind w:left="92"/>
              <w:rPr>
                <w:sz w:val="22"/>
              </w:rPr>
            </w:pPr>
            <w:r>
              <w:rPr>
                <w:sz w:val="22"/>
              </w:rPr>
              <w:t>Perform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continuity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testing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 document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  <w:p>
            <w:pPr>
              <w:pStyle w:val="TableParagraph"/>
              <w:spacing w:line="370" w:lineRule="atLeast" w:before="4"/>
              <w:ind w:left="92" w:right="1497"/>
              <w:rPr>
                <w:sz w:val="22"/>
              </w:rPr>
            </w:pPr>
            <w:r>
              <w:rPr>
                <w:sz w:val="22"/>
              </w:rPr>
              <w:t>Assist in development of the Component COOP Multi-Year Strategy and Program Plan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operational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maintained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test or recovery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activities</w:t>
            </w:r>
          </w:p>
        </w:tc>
      </w:tr>
    </w:tbl>
    <w:p>
      <w:pPr>
        <w:spacing w:after="0" w:line="370" w:lineRule="atLeas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16" w:after="0"/>
        <w:ind w:left="1320" w:right="0" w:hanging="865"/>
        <w:jc w:val="left"/>
      </w:pPr>
      <w:bookmarkStart w:name="3.5.1.1 COOP Requirement" w:id="224"/>
      <w:bookmarkEnd w:id="224"/>
      <w:r>
        <w:rPr>
          <w:b w:val="0"/>
        </w:rPr>
      </w:r>
      <w:bookmarkStart w:name="3.5.1.1 COOP Requirement" w:id="225"/>
      <w:bookmarkEnd w:id="225"/>
      <w:r>
        <w:rPr/>
        <w:t>C</w:t>
      </w:r>
      <w:r>
        <w:rPr/>
        <w:t>OOP</w:t>
      </w:r>
      <w:r>
        <w:rPr>
          <w:spacing w:val="-10"/>
        </w:rPr>
        <w:t> </w:t>
      </w:r>
      <w:r>
        <w:rPr/>
        <w:t>Requirement</w:t>
      </w:r>
    </w:p>
    <w:p>
      <w:pPr>
        <w:pStyle w:val="BodyText"/>
        <w:spacing w:before="116"/>
        <w:ind w:left="419" w:right="869"/>
      </w:pPr>
      <w:r>
        <w:rPr/>
        <w:t>Components are required to develop, test, exercise, and maintain COOP Plans.</w:t>
      </w:r>
      <w:r>
        <w:rPr>
          <w:spacing w:val="1"/>
        </w:rPr>
        <w:t> </w:t>
      </w:r>
      <w:r>
        <w:rPr/>
        <w:t>COOP Plans are</w:t>
      </w:r>
      <w:r>
        <w:rPr>
          <w:spacing w:val="-57"/>
        </w:rPr>
        <w:t> </w:t>
      </w:r>
      <w:r>
        <w:rPr/>
        <w:t>business oriented and focus on sustaining essential and supporting business functions at an</w:t>
      </w:r>
      <w:r>
        <w:rPr>
          <w:spacing w:val="1"/>
        </w:rPr>
        <w:t> </w:t>
      </w:r>
      <w:r>
        <w:rPr/>
        <w:t>alternate</w:t>
      </w:r>
      <w:r>
        <w:rPr>
          <w:spacing w:val="-2"/>
        </w:rPr>
        <w:t> </w:t>
      </w:r>
      <w:r>
        <w:rPr/>
        <w:t>site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up to 30</w:t>
      </w:r>
      <w:r>
        <w:rPr>
          <w:spacing w:val="2"/>
        </w:rPr>
        <w:t> </w:t>
      </w:r>
      <w:r>
        <w:rPr/>
        <w:t>days.</w:t>
      </w: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3.5.1.2 COOP Objectives" w:id="226"/>
      <w:bookmarkEnd w:id="226"/>
      <w:r>
        <w:rPr>
          <w:b w:val="0"/>
        </w:rPr>
      </w:r>
      <w:bookmarkStart w:name="3.5.1.2 COOP Objectives" w:id="227"/>
      <w:bookmarkEnd w:id="227"/>
      <w:r>
        <w:rPr/>
        <w:t>C</w:t>
      </w:r>
      <w:r>
        <w:rPr/>
        <w:t>OOP</w:t>
      </w:r>
      <w:r>
        <w:rPr>
          <w:spacing w:val="-8"/>
        </w:rPr>
        <w:t> </w:t>
      </w:r>
      <w:r>
        <w:rPr/>
        <w:t>Objectives</w:t>
      </w:r>
    </w:p>
    <w:p>
      <w:pPr>
        <w:pStyle w:val="BodyText"/>
        <w:spacing w:before="115"/>
        <w:ind w:left="419"/>
      </w:pPr>
      <w:r>
        <w:rPr/>
        <w:t>COOP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objectives: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896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continuous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of essential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emergency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Protect</w:t>
      </w:r>
      <w:r>
        <w:rPr>
          <w:spacing w:val="-2"/>
          <w:sz w:val="24"/>
        </w:rPr>
        <w:t> </w:t>
      </w:r>
      <w:r>
        <w:rPr>
          <w:sz w:val="24"/>
        </w:rPr>
        <w:t>equipment,</w:t>
      </w:r>
      <w:r>
        <w:rPr>
          <w:spacing w:val="-1"/>
          <w:sz w:val="24"/>
        </w:rPr>
        <w:t> </w:t>
      </w:r>
      <w:r>
        <w:rPr>
          <w:sz w:val="24"/>
        </w:rPr>
        <w:t>vital</w:t>
      </w:r>
      <w:r>
        <w:rPr>
          <w:spacing w:val="-1"/>
          <w:sz w:val="24"/>
        </w:rPr>
        <w:t> </w:t>
      </w:r>
      <w:r>
        <w:rPr>
          <w:sz w:val="24"/>
        </w:rPr>
        <w:t>records,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assets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meet</w:t>
      </w:r>
      <w:r>
        <w:rPr>
          <w:spacing w:val="-1"/>
          <w:sz w:val="24"/>
        </w:rPr>
        <w:t> </w:t>
      </w:r>
      <w:r>
        <w:rPr>
          <w:sz w:val="24"/>
        </w:rPr>
        <w:t>mission</w:t>
      </w:r>
      <w:r>
        <w:rPr>
          <w:spacing w:val="-1"/>
          <w:sz w:val="24"/>
        </w:rPr>
        <w:t> </w:t>
      </w:r>
      <w:r>
        <w:rPr>
          <w:sz w:val="24"/>
        </w:rPr>
        <w:t>needs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mitigate</w:t>
      </w:r>
      <w:r>
        <w:rPr>
          <w:spacing w:val="-2"/>
          <w:sz w:val="24"/>
        </w:rPr>
        <w:t> </w:t>
      </w:r>
      <w:r>
        <w:rPr>
          <w:sz w:val="24"/>
        </w:rPr>
        <w:t>disruptions</w:t>
      </w:r>
      <w:r>
        <w:rPr>
          <w:spacing w:val="-1"/>
          <w:sz w:val="24"/>
        </w:rPr>
        <w:t> </w:t>
      </w:r>
      <w:r>
        <w:rPr>
          <w:sz w:val="24"/>
        </w:rPr>
        <w:t>to operations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loss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life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Minimize</w:t>
      </w:r>
      <w:r>
        <w:rPr>
          <w:spacing w:val="-2"/>
          <w:sz w:val="24"/>
        </w:rPr>
        <w:t> </w:t>
      </w:r>
      <w:r>
        <w:rPr>
          <w:sz w:val="24"/>
        </w:rPr>
        <w:t>damage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losses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1030" w:hanging="360"/>
        <w:jc w:val="left"/>
        <w:rPr>
          <w:rFonts w:ascii="Symbol" w:hAnsi="Symbol"/>
          <w:sz w:val="24"/>
        </w:rPr>
      </w:pPr>
      <w:r>
        <w:rPr>
          <w:sz w:val="24"/>
        </w:rPr>
        <w:t>Achieve a</w:t>
      </w:r>
      <w:r>
        <w:rPr>
          <w:spacing w:val="-2"/>
          <w:sz w:val="24"/>
        </w:rPr>
        <w:t> </w:t>
      </w:r>
      <w:r>
        <w:rPr>
          <w:sz w:val="24"/>
        </w:rPr>
        <w:t>timely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orderly</w:t>
      </w:r>
      <w:r>
        <w:rPr>
          <w:spacing w:val="-3"/>
          <w:sz w:val="24"/>
        </w:rPr>
        <w:t> </w:t>
      </w:r>
      <w:r>
        <w:rPr>
          <w:sz w:val="24"/>
        </w:rPr>
        <w:t>recovery</w:t>
      </w:r>
      <w:r>
        <w:rPr>
          <w:spacing w:val="-4"/>
          <w:sz w:val="24"/>
        </w:rPr>
        <w:t> </w:t>
      </w:r>
      <w:r>
        <w:rPr>
          <w:sz w:val="24"/>
        </w:rPr>
        <w:t>from an</w:t>
      </w:r>
      <w:r>
        <w:rPr>
          <w:spacing w:val="-1"/>
          <w:sz w:val="24"/>
        </w:rPr>
        <w:t> </w:t>
      </w:r>
      <w:r>
        <w:rPr>
          <w:sz w:val="24"/>
        </w:rPr>
        <w:t>emergency</w:t>
      </w:r>
      <w:r>
        <w:rPr>
          <w:spacing w:val="-4"/>
          <w:sz w:val="24"/>
        </w:rPr>
        <w:t> </w:t>
      </w:r>
      <w:r>
        <w:rPr>
          <w:sz w:val="24"/>
        </w:rPr>
        <w:t>and resumption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full</w:t>
      </w:r>
      <w:r>
        <w:rPr>
          <w:spacing w:val="-1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customers</w:t>
      </w: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3.5.1.3 COOP Plan Content" w:id="228"/>
      <w:bookmarkEnd w:id="228"/>
      <w:r>
        <w:rPr>
          <w:b w:val="0"/>
        </w:rPr>
      </w:r>
      <w:bookmarkStart w:name="3.5.1.3 COOP Plan Content" w:id="229"/>
      <w:bookmarkEnd w:id="229"/>
      <w:r>
        <w:rPr/>
        <w:t>C</w:t>
      </w:r>
      <w:r>
        <w:rPr/>
        <w:t>OOP</w:t>
      </w:r>
      <w:r>
        <w:rPr>
          <w:spacing w:val="-5"/>
        </w:rPr>
        <w:t> </w:t>
      </w:r>
      <w:r>
        <w:rPr/>
        <w:t>Plan</w:t>
      </w:r>
      <w:r>
        <w:rPr>
          <w:spacing w:val="-4"/>
        </w:rPr>
        <w:t> </w:t>
      </w:r>
      <w:r>
        <w:rPr/>
        <w:t>Content</w:t>
      </w:r>
    </w:p>
    <w:p>
      <w:pPr>
        <w:pStyle w:val="BodyText"/>
        <w:spacing w:before="115"/>
        <w:ind w:left="419" w:right="869"/>
      </w:pPr>
      <w:r>
        <w:rPr/>
        <w:t>To</w:t>
      </w:r>
      <w:r>
        <w:rPr>
          <w:spacing w:val="-2"/>
        </w:rPr>
        <w:t> </w:t>
      </w:r>
      <w:r>
        <w:rPr/>
        <w:t>facilitate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usefulness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acceptance,</w:t>
      </w:r>
      <w:r>
        <w:rPr>
          <w:spacing w:val="-1"/>
        </w:rPr>
        <w:t> </w:t>
      </w:r>
      <w:r>
        <w:rPr/>
        <w:t>COOP</w:t>
      </w:r>
      <w:r>
        <w:rPr>
          <w:spacing w:val="-1"/>
        </w:rPr>
        <w:t> </w:t>
      </w:r>
      <w:r>
        <w:rPr/>
        <w:t>Plans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concise,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address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elements: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886" w:hanging="360"/>
        <w:jc w:val="left"/>
        <w:rPr>
          <w:rFonts w:ascii="Symbol" w:hAnsi="Symbol"/>
          <w:sz w:val="24"/>
        </w:rPr>
      </w:pPr>
      <w:r>
        <w:rPr>
          <w:sz w:val="24"/>
        </w:rPr>
        <w:t>Essential functions (including information systems requirements, vital records and databases,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functional recovery</w:t>
      </w:r>
      <w:r>
        <w:rPr>
          <w:spacing w:val="-5"/>
          <w:sz w:val="24"/>
        </w:rPr>
        <w:t> </w:t>
      </w:r>
      <w:r>
        <w:rPr>
          <w:sz w:val="24"/>
        </w:rPr>
        <w:t>activities)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Essential</w:t>
      </w:r>
      <w:r>
        <w:rPr>
          <w:spacing w:val="-3"/>
          <w:sz w:val="24"/>
        </w:rPr>
        <w:t> </w:t>
      </w:r>
      <w:r>
        <w:rPr>
          <w:sz w:val="24"/>
        </w:rPr>
        <w:t>personnel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Alternate</w:t>
      </w:r>
      <w:r>
        <w:rPr>
          <w:spacing w:val="-3"/>
          <w:sz w:val="24"/>
        </w:rPr>
        <w:t> </w:t>
      </w: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facilities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Interoperable</w:t>
      </w:r>
      <w:r>
        <w:rPr>
          <w:spacing w:val="-4"/>
          <w:sz w:val="24"/>
        </w:rPr>
        <w:t> </w:t>
      </w:r>
      <w:r>
        <w:rPr>
          <w:sz w:val="24"/>
        </w:rPr>
        <w:t>communications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Human</w:t>
      </w:r>
      <w:r>
        <w:rPr>
          <w:spacing w:val="-2"/>
          <w:sz w:val="24"/>
        </w:rPr>
        <w:t> </w:t>
      </w:r>
      <w:r>
        <w:rPr>
          <w:sz w:val="24"/>
        </w:rPr>
        <w:t>capital</w:t>
      </w:r>
      <w:r>
        <w:rPr>
          <w:spacing w:val="-1"/>
          <w:sz w:val="24"/>
        </w:rPr>
        <w:t> </w:t>
      </w:r>
      <w:r>
        <w:rPr>
          <w:sz w:val="24"/>
        </w:rPr>
        <w:t>issues</w:t>
      </w:r>
      <w:r>
        <w:rPr>
          <w:spacing w:val="-2"/>
          <w:sz w:val="24"/>
        </w:rPr>
        <w:t> </w:t>
      </w:r>
      <w:r>
        <w:rPr>
          <w:sz w:val="24"/>
        </w:rPr>
        <w:t>(inclusion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occupant emergency</w:t>
      </w:r>
      <w:r>
        <w:rPr>
          <w:spacing w:val="-6"/>
          <w:sz w:val="24"/>
        </w:rPr>
        <w:t> </w:t>
      </w:r>
      <w:r>
        <w:rPr>
          <w:sz w:val="24"/>
        </w:rPr>
        <w:t>planning)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Devolution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(delegations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authority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orders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succession)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Reconstitution</w:t>
      </w:r>
      <w:r>
        <w:rPr>
          <w:spacing w:val="-3"/>
          <w:sz w:val="24"/>
        </w:rPr>
        <w:t> </w:t>
      </w:r>
      <w:r>
        <w:rPr>
          <w:sz w:val="24"/>
        </w:rPr>
        <w:t>(return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operations)</w:t>
      </w:r>
    </w:p>
    <w:p>
      <w:pPr>
        <w:pStyle w:val="BodyText"/>
        <w:spacing w:before="117"/>
        <w:ind w:left="419" w:right="890"/>
      </w:pPr>
      <w:r>
        <w:rPr/>
        <w:t>COOPs normally focus on facility level and organization contingency planning.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systems requirements, considered in terms of their support of essential and supporting office</w:t>
      </w:r>
      <w:r>
        <w:rPr>
          <w:spacing w:val="1"/>
        </w:rPr>
        <w:t> </w:t>
      </w:r>
      <w:r>
        <w:rPr/>
        <w:t>functions, should be documented in the COOP Plan.</w:t>
      </w:r>
      <w:r>
        <w:rPr>
          <w:spacing w:val="60"/>
        </w:rPr>
        <w:t> </w:t>
      </w:r>
      <w:r>
        <w:rPr/>
        <w:t>Although contingency planning is a</w:t>
      </w:r>
      <w:r>
        <w:rPr>
          <w:spacing w:val="1"/>
        </w:rPr>
        <w:t> </w:t>
      </w:r>
      <w:r>
        <w:rPr/>
        <w:t>separate effort, these plans can be included in the COOP Plan as appendixes.</w:t>
      </w:r>
      <w:r>
        <w:rPr>
          <w:spacing w:val="1"/>
        </w:rPr>
        <w:t> </w:t>
      </w:r>
      <w:r>
        <w:rPr/>
        <w:t>Close coordination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support operations is</w:t>
      </w:r>
      <w:r>
        <w:rPr>
          <w:spacing w:val="-1"/>
        </w:rPr>
        <w:t> </w:t>
      </w:r>
      <w:r>
        <w:rPr/>
        <w:t>required to ensure</w:t>
      </w:r>
      <w:r>
        <w:rPr>
          <w:spacing w:val="-2"/>
        </w:rPr>
        <w:t> </w:t>
      </w:r>
      <w:r>
        <w:rPr/>
        <w:t>availability</w:t>
      </w:r>
      <w:r>
        <w:rPr>
          <w:spacing w:val="-5"/>
        </w:rPr>
        <w:t> </w:t>
      </w:r>
      <w:r>
        <w:rPr/>
        <w:t>at the</w:t>
      </w:r>
      <w:r>
        <w:rPr>
          <w:spacing w:val="-2"/>
        </w:rPr>
        <w:t> </w:t>
      </w:r>
      <w:r>
        <w:rPr/>
        <w:t>alternate</w:t>
      </w:r>
      <w:r>
        <w:rPr>
          <w:spacing w:val="-1"/>
        </w:rPr>
        <w:t> </w:t>
      </w:r>
      <w:r>
        <w:rPr/>
        <w:t>site(s).</w:t>
      </w: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3.5.1.4 COOP Test, Training, and Exercis" w:id="230"/>
      <w:bookmarkEnd w:id="230"/>
      <w:r>
        <w:rPr>
          <w:b w:val="0"/>
        </w:rPr>
      </w:r>
      <w:bookmarkStart w:name="3.5.1.4 COOP Test, Training, and Exercis" w:id="231"/>
      <w:bookmarkEnd w:id="231"/>
      <w:r>
        <w:rPr/>
        <w:t>C</w:t>
      </w:r>
      <w:r>
        <w:rPr/>
        <w:t>OOP</w:t>
      </w:r>
      <w:r>
        <w:rPr>
          <w:spacing w:val="-5"/>
        </w:rPr>
        <w:t> </w:t>
      </w:r>
      <w:r>
        <w:rPr/>
        <w:t>Test,</w:t>
      </w:r>
      <w:r>
        <w:rPr>
          <w:spacing w:val="-2"/>
        </w:rPr>
        <w:t> </w:t>
      </w:r>
      <w:r>
        <w:rPr/>
        <w:t>Training,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Exercise</w:t>
      </w:r>
    </w:p>
    <w:p>
      <w:pPr>
        <w:pStyle w:val="BodyText"/>
        <w:spacing w:before="115"/>
        <w:ind w:left="419" w:right="869"/>
      </w:pPr>
      <w:r>
        <w:rPr/>
        <w:t>The most important aspect of successful COOP is personnel training and periodic testing and</w:t>
      </w:r>
      <w:r>
        <w:rPr>
          <w:spacing w:val="1"/>
        </w:rPr>
        <w:t> </w:t>
      </w:r>
      <w:r>
        <w:rPr/>
        <w:t>exercising of the plan.</w:t>
      </w:r>
      <w:r>
        <w:rPr>
          <w:spacing w:val="1"/>
        </w:rPr>
        <w:t> </w:t>
      </w:r>
      <w:r>
        <w:rPr/>
        <w:t>Tests and exercises serve to validate specific aspects of plans, policies,</w:t>
      </w:r>
      <w:r>
        <w:rPr>
          <w:spacing w:val="-58"/>
        </w:rPr>
        <w:t> </w:t>
      </w:r>
      <w:r>
        <w:rPr/>
        <w:t>procedures, systems, and facilities that would be used during an emergency and to identify</w:t>
      </w:r>
      <w:r>
        <w:rPr>
          <w:spacing w:val="1"/>
        </w:rPr>
        <w:t> </w:t>
      </w:r>
      <w:r>
        <w:rPr/>
        <w:t>weaknesses</w:t>
      </w:r>
      <w:r>
        <w:rPr>
          <w:spacing w:val="-1"/>
        </w:rPr>
        <w:t> </w:t>
      </w:r>
      <w:r>
        <w:rPr/>
        <w:t>and correct</w:t>
      </w:r>
      <w:r>
        <w:rPr>
          <w:spacing w:val="-1"/>
        </w:rPr>
        <w:t> </w:t>
      </w:r>
      <w:r>
        <w:rPr/>
        <w:t>them.</w:t>
      </w:r>
      <w:r>
        <w:rPr>
          <w:spacing w:val="59"/>
        </w:rPr>
        <w:t> </w:t>
      </w:r>
      <w:r>
        <w:rPr/>
        <w:t>Exercises and test</w:t>
      </w:r>
      <w:r>
        <w:rPr>
          <w:spacing w:val="-1"/>
        </w:rPr>
        <w:t> </w:t>
      </w:r>
      <w:r>
        <w:rPr/>
        <w:t>results 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documented.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16" w:after="0"/>
        <w:ind w:left="1140" w:right="0" w:hanging="720"/>
        <w:jc w:val="both"/>
      </w:pPr>
      <w:bookmarkStart w:name="3.5.2 Contingency Planning" w:id="232"/>
      <w:bookmarkEnd w:id="232"/>
      <w:r>
        <w:rPr>
          <w:b w:val="0"/>
        </w:rPr>
      </w:r>
      <w:bookmarkStart w:name="_bookmark78" w:id="233"/>
      <w:bookmarkEnd w:id="233"/>
      <w:r>
        <w:rPr>
          <w:b w:val="0"/>
        </w:rPr>
      </w:r>
      <w:bookmarkStart w:name="_bookmark78" w:id="234"/>
      <w:bookmarkEnd w:id="234"/>
      <w:r>
        <w:rPr/>
        <w:t>C</w:t>
      </w:r>
      <w:r>
        <w:rPr/>
        <w:t>ontingency</w:t>
      </w:r>
      <w:r>
        <w:rPr>
          <w:spacing w:val="-8"/>
        </w:rPr>
        <w:t> </w:t>
      </w:r>
      <w:r>
        <w:rPr/>
        <w:t>Planning</w:t>
      </w:r>
    </w:p>
    <w:p>
      <w:pPr>
        <w:pStyle w:val="BodyText"/>
        <w:spacing w:before="116"/>
        <w:ind w:right="1007"/>
        <w:jc w:val="both"/>
      </w:pPr>
      <w:r>
        <w:rPr/>
        <w:t>Contingency planning is an integral part of the Critical DHS Assets Program and is designed to</w:t>
      </w:r>
      <w:r>
        <w:rPr>
          <w:spacing w:val="-57"/>
        </w:rPr>
        <w:t> </w:t>
      </w:r>
      <w:r>
        <w:rPr/>
        <w:t>ensure the availability of critical information systems under all circumstances.</w:t>
      </w:r>
      <w:r>
        <w:rPr>
          <w:spacing w:val="1"/>
        </w:rPr>
        <w:t> </w:t>
      </w:r>
      <w:r>
        <w:rPr/>
        <w:t>Components are</w:t>
      </w:r>
      <w:r>
        <w:rPr>
          <w:spacing w:val="-58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 develop, test, and maintain contingency</w:t>
      </w:r>
      <w:r>
        <w:rPr>
          <w:spacing w:val="-4"/>
        </w:rPr>
        <w:t> </w:t>
      </w:r>
      <w:r>
        <w:rPr/>
        <w:t>plans.</w:t>
      </w:r>
    </w:p>
    <w:p>
      <w:pPr>
        <w:pStyle w:val="BodyText"/>
        <w:ind w:right="869"/>
      </w:pPr>
      <w:r>
        <w:rPr/>
        <w:t>Contingency planning is designed to establish a Department-wide capability to react to</w:t>
      </w:r>
      <w:r>
        <w:rPr>
          <w:spacing w:val="1"/>
        </w:rPr>
        <w:t> </w:t>
      </w:r>
      <w:r>
        <w:rPr/>
        <w:t>emergency events </w:t>
      </w:r>
      <w:r>
        <w:rPr>
          <w:b/>
        </w:rPr>
        <w:t>(response); </w:t>
      </w:r>
      <w:r>
        <w:rPr/>
        <w:t>to restore essential business functions if a disruption occurs</w:t>
      </w:r>
      <w:r>
        <w:rPr>
          <w:spacing w:val="1"/>
        </w:rPr>
        <w:t> </w:t>
      </w:r>
      <w:r>
        <w:rPr>
          <w:b/>
        </w:rPr>
        <w:t>(recovery);</w:t>
      </w:r>
      <w:r>
        <w:rPr>
          <w:b/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resume</w:t>
      </w:r>
      <w:r>
        <w:rPr>
          <w:spacing w:val="-3"/>
        </w:rPr>
        <w:t> </w:t>
      </w:r>
      <w:r>
        <w:rPr/>
        <w:t>normal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>
          <w:b/>
        </w:rPr>
        <w:t>(reconstitution)</w:t>
      </w:r>
      <w:r>
        <w:rPr/>
        <w:t>.</w:t>
      </w:r>
      <w:r>
        <w:rPr>
          <w:spacing w:val="57"/>
        </w:rPr>
        <w:t> </w:t>
      </w:r>
      <w:r>
        <w:rPr/>
        <w:t>Plans</w:t>
      </w:r>
      <w:r>
        <w:rPr>
          <w:spacing w:val="-2"/>
        </w:rPr>
        <w:t> </w:t>
      </w:r>
      <w:r>
        <w:rPr/>
        <w:t>focus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sustaining</w:t>
      </w:r>
      <w:r>
        <w:rPr>
          <w:spacing w:val="-4"/>
        </w:rPr>
        <w:t> </w:t>
      </w:r>
      <w:r>
        <w:rPr/>
        <w:t>an</w:t>
      </w:r>
      <w:r>
        <w:rPr>
          <w:spacing w:val="-57"/>
        </w:rPr>
        <w:t> </w:t>
      </w:r>
      <w:r>
        <w:rPr/>
        <w:t>organization’s</w:t>
      </w:r>
      <w:r>
        <w:rPr>
          <w:spacing w:val="-1"/>
        </w:rPr>
        <w:t> </w:t>
      </w:r>
      <w:r>
        <w:rPr/>
        <w:t>critical information services.</w:t>
      </w:r>
    </w:p>
    <w:p>
      <w:pPr>
        <w:pStyle w:val="BodyText"/>
        <w:ind w:left="419"/>
      </w:pPr>
      <w:r>
        <w:rPr/>
        <w:t>Contingency</w:t>
      </w:r>
      <w:r>
        <w:rPr>
          <w:spacing w:val="-6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Contingency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Planning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9339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Continuity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Planning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Program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Director</w:t>
            </w:r>
          </w:p>
          <w:p>
            <w:pPr>
              <w:pStyle w:val="TableParagraph"/>
              <w:spacing w:line="352" w:lineRule="auto" w:before="117"/>
              <w:ind w:left="92" w:right="2455"/>
              <w:rPr>
                <w:sz w:val="22"/>
              </w:rPr>
            </w:pPr>
            <w:r>
              <w:rPr>
                <w:sz w:val="22"/>
              </w:rPr>
              <w:t>Administers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Continuity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Critical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Assets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Develops,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maintains,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promulgates program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spacing w:line="355" w:lineRule="auto" w:before="0"/>
              <w:ind w:left="92" w:right="2335"/>
              <w:rPr>
                <w:sz w:val="22"/>
              </w:rPr>
            </w:pPr>
            <w:r>
              <w:rPr>
                <w:sz w:val="22"/>
              </w:rPr>
              <w:t>Provides oversight and ensures program compliance across DHS Components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Provides contingency planning guidelines to Component CISOs/ISSMs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Facilitates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 testing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Contingency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(CP)</w:t>
            </w:r>
          </w:p>
          <w:p>
            <w:pPr>
              <w:pStyle w:val="TableParagraph"/>
              <w:spacing w:line="251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Approves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Contingency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Plans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maintains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status</w:t>
            </w:r>
          </w:p>
          <w:p>
            <w:pPr>
              <w:pStyle w:val="TableParagraph"/>
              <w:spacing w:before="124"/>
              <w:ind w:left="91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1"/>
              <w:rPr>
                <w:sz w:val="22"/>
              </w:rPr>
            </w:pPr>
            <w:r>
              <w:rPr>
                <w:sz w:val="22"/>
              </w:rPr>
              <w:t>Participate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phases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contingency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26"/>
              <w:ind w:left="91"/>
              <w:rPr>
                <w:b/>
                <w:sz w:val="22"/>
              </w:rPr>
            </w:pPr>
            <w:r>
              <w:rPr>
                <w:b/>
                <w:sz w:val="22"/>
              </w:rPr>
              <w:t>Site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Managers/System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5"/>
              <w:ind w:left="91" w:right="168"/>
              <w:rPr>
                <w:sz w:val="22"/>
              </w:rPr>
            </w:pPr>
            <w:r>
              <w:rPr>
                <w:sz w:val="22"/>
              </w:rPr>
              <w:t>Ensure that the system’s FIPS 199 potential impact for the availability security objective is correct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maintained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 consistent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 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 processing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changes</w:t>
            </w:r>
          </w:p>
          <w:p>
            <w:pPr>
              <w:pStyle w:val="TableParagraph"/>
              <w:spacing w:before="120"/>
              <w:ind w:left="91" w:right="235"/>
              <w:rPr>
                <w:sz w:val="22"/>
              </w:rPr>
            </w:pPr>
            <w:r>
              <w:rPr>
                <w:sz w:val="22"/>
              </w:rPr>
              <w:t>Ensure that adequate resources are budgeted for contingency planning, testing, and training consistent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 availability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objective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120"/>
              <w:ind w:left="91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adequate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contingency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plans 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included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documentation</w:t>
            </w:r>
          </w:p>
          <w:p>
            <w:pPr>
              <w:pStyle w:val="TableParagraph"/>
              <w:spacing w:before="124"/>
              <w:ind w:left="91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1"/>
              <w:rPr>
                <w:sz w:val="22"/>
              </w:rPr>
            </w:pPr>
            <w:r>
              <w:rPr>
                <w:sz w:val="22"/>
              </w:rPr>
              <w:t>Establish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continuity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programs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consistent 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Department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  <w:p>
            <w:pPr>
              <w:pStyle w:val="TableParagraph"/>
              <w:spacing w:before="119"/>
              <w:ind w:left="91"/>
              <w:rPr>
                <w:sz w:val="22"/>
              </w:rPr>
            </w:pPr>
            <w:r>
              <w:rPr>
                <w:sz w:val="22"/>
              </w:rPr>
              <w:t>Provide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contingency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status 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strategy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Continuity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Program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Director</w:t>
            </w:r>
          </w:p>
          <w:p>
            <w:pPr>
              <w:pStyle w:val="TableParagraph"/>
              <w:spacing w:before="126"/>
              <w:ind w:left="91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1"/>
              <w:rPr>
                <w:sz w:val="22"/>
              </w:rPr>
            </w:pPr>
            <w:r>
              <w:rPr>
                <w:sz w:val="22"/>
              </w:rPr>
              <w:t>Comply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continuity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  <w:p>
            <w:pPr>
              <w:pStyle w:val="TableParagraph"/>
              <w:spacing w:before="120"/>
              <w:ind w:left="91" w:right="271"/>
              <w:rPr>
                <w:sz w:val="22"/>
              </w:rPr>
            </w:pPr>
            <w:r>
              <w:rPr>
                <w:sz w:val="22"/>
              </w:rPr>
              <w:t>Ensure that the system’s FIPS 199 potential impact for the availability security objective is consistent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types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processed, stored,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transmitted 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120"/>
              <w:ind w:left="91" w:right="395"/>
              <w:rPr>
                <w:sz w:val="22"/>
              </w:rPr>
            </w:pPr>
            <w:r>
              <w:rPr>
                <w:sz w:val="22"/>
              </w:rPr>
              <w:t>Ensure comprehensive contingency plans are developed, as required, for each major application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general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under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purview</w:t>
            </w:r>
          </w:p>
          <w:p>
            <w:pPr>
              <w:pStyle w:val="TableParagraph"/>
              <w:spacing w:line="370" w:lineRule="atLeast" w:before="3"/>
              <w:ind w:left="91" w:right="2213"/>
              <w:rPr>
                <w:sz w:val="22"/>
              </w:rPr>
            </w:pPr>
            <w:r>
              <w:rPr>
                <w:sz w:val="22"/>
              </w:rPr>
              <w:t>Perform contingency planning, testing/exercising, and training, as required.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maintained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 recovery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activities</w:t>
            </w:r>
          </w:p>
        </w:tc>
      </w:tr>
    </w:tbl>
    <w:p>
      <w:pPr>
        <w:spacing w:after="0" w:line="370" w:lineRule="atLeas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16" w:after="0"/>
        <w:ind w:left="1320" w:right="0" w:hanging="865"/>
        <w:jc w:val="left"/>
      </w:pPr>
      <w:bookmarkStart w:name="3.5.2.1 Contingency Planning Requirement" w:id="235"/>
      <w:bookmarkEnd w:id="235"/>
      <w:r>
        <w:rPr>
          <w:b w:val="0"/>
        </w:rPr>
      </w:r>
      <w:bookmarkStart w:name="3.5.2.1 Contingency Planning Requirement" w:id="236"/>
      <w:bookmarkEnd w:id="236"/>
      <w:r>
        <w:rPr/>
        <w:t>C</w:t>
      </w:r>
      <w:r>
        <w:rPr/>
        <w:t>ontingency</w:t>
      </w:r>
      <w:r>
        <w:rPr>
          <w:spacing w:val="-8"/>
        </w:rPr>
        <w:t> </w:t>
      </w:r>
      <w:r>
        <w:rPr/>
        <w:t>Planning</w:t>
      </w:r>
      <w:r>
        <w:rPr>
          <w:spacing w:val="-10"/>
        </w:rPr>
        <w:t> </w:t>
      </w:r>
      <w:r>
        <w:rPr/>
        <w:t>Requirement</w:t>
      </w:r>
    </w:p>
    <w:p>
      <w:pPr>
        <w:pStyle w:val="BodyText"/>
        <w:spacing w:before="116"/>
      </w:pP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contingency</w:t>
      </w:r>
      <w:r>
        <w:rPr>
          <w:spacing w:val="-3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784" w:hanging="360"/>
        <w:jc w:val="left"/>
        <w:rPr>
          <w:rFonts w:ascii="Symbol" w:hAnsi="Symbol"/>
          <w:sz w:val="24"/>
        </w:rPr>
      </w:pPr>
      <w:r>
        <w:rPr>
          <w:sz w:val="24"/>
        </w:rPr>
        <w:t>NIST SP 800-34, Rev 1, “Contingency Planning Guide for Information Technology</w:t>
      </w:r>
      <w:r>
        <w:rPr>
          <w:spacing w:val="-57"/>
          <w:sz w:val="24"/>
        </w:rPr>
        <w:t> </w:t>
      </w:r>
      <w:r>
        <w:rPr>
          <w:sz w:val="24"/>
        </w:rPr>
        <w:t>Systems,”</w:t>
      </w:r>
      <w:r>
        <w:rPr>
          <w:spacing w:val="-2"/>
          <w:sz w:val="24"/>
        </w:rPr>
        <w:t> </w:t>
      </w:r>
      <w:r>
        <w:rPr>
          <w:sz w:val="24"/>
        </w:rPr>
        <w:t>May, 1010</w:t>
      </w:r>
    </w:p>
    <w:p>
      <w:pPr>
        <w:pStyle w:val="BodyText"/>
        <w:ind w:left="780" w:right="1075"/>
      </w:pPr>
      <w:r>
        <w:rPr/>
        <w:t>NIST SP 800-34 considers continuity of support planning to be synonymous with</w:t>
      </w:r>
      <w:r>
        <w:rPr>
          <w:spacing w:val="1"/>
        </w:rPr>
        <w:t> </w:t>
      </w:r>
      <w:r>
        <w:rPr/>
        <w:t>contingency planning.</w:t>
      </w:r>
      <w:r>
        <w:rPr>
          <w:spacing w:val="1"/>
        </w:rPr>
        <w:t> </w:t>
      </w:r>
      <w:r>
        <w:rPr/>
        <w:t>Since a contingency plan is required for each major application and</w:t>
      </w:r>
      <w:r>
        <w:rPr>
          <w:spacing w:val="-57"/>
        </w:rPr>
        <w:t> </w:t>
      </w:r>
      <w:r>
        <w:rPr/>
        <w:t>general support system, multiple plans may be maintained within the organization’s COOP</w:t>
      </w:r>
      <w:r>
        <w:rPr>
          <w:spacing w:val="-57"/>
        </w:rPr>
        <w:t> </w:t>
      </w:r>
      <w:r>
        <w:rPr/>
        <w:t>or</w:t>
      </w:r>
      <w:r>
        <w:rPr>
          <w:spacing w:val="-2"/>
        </w:rPr>
        <w:t> </w:t>
      </w:r>
      <w:r>
        <w:rPr/>
        <w:t>Business Continuity</w:t>
      </w:r>
      <w:r>
        <w:rPr>
          <w:spacing w:val="-5"/>
        </w:rPr>
        <w:t> </w:t>
      </w:r>
      <w:r>
        <w:rPr/>
        <w:t>Plan.</w:t>
      </w:r>
    </w:p>
    <w:p>
      <w:pPr>
        <w:pStyle w:val="ListParagraph"/>
        <w:numPr>
          <w:ilvl w:val="0"/>
          <w:numId w:val="7"/>
        </w:numPr>
        <w:tabs>
          <w:tab w:pos="839" w:val="left" w:leader="none"/>
          <w:tab w:pos="840" w:val="left" w:leader="none"/>
        </w:tabs>
        <w:spacing w:line="237" w:lineRule="auto" w:before="125" w:after="0"/>
        <w:ind w:left="780" w:right="854" w:hanging="360"/>
        <w:jc w:val="left"/>
        <w:rPr>
          <w:rFonts w:ascii="Symbol" w:hAnsi="Symbol"/>
          <w:sz w:val="24"/>
        </w:rPr>
      </w:pPr>
      <w:r>
        <w:rPr/>
        <w:tab/>
      </w:r>
      <w:r>
        <w:rPr>
          <w:sz w:val="24"/>
        </w:rPr>
        <w:t>Appendix III to Office of Management and Budget (OMB) Circular A-130, “Management of</w:t>
      </w:r>
      <w:r>
        <w:rPr>
          <w:spacing w:val="-57"/>
          <w:sz w:val="24"/>
        </w:rPr>
        <w:t> </w:t>
      </w:r>
      <w:r>
        <w:rPr>
          <w:sz w:val="24"/>
        </w:rPr>
        <w:t>Federal</w:t>
      </w:r>
      <w:r>
        <w:rPr>
          <w:spacing w:val="1"/>
          <w:sz w:val="24"/>
        </w:rPr>
        <w:t> </w:t>
      </w:r>
      <w:r>
        <w:rPr>
          <w:sz w:val="24"/>
        </w:rPr>
        <w:t>Information Resources,”</w:t>
      </w:r>
      <w:r>
        <w:rPr>
          <w:spacing w:val="1"/>
          <w:sz w:val="24"/>
        </w:rPr>
        <w:t> </w:t>
      </w:r>
      <w:r>
        <w:rPr>
          <w:sz w:val="24"/>
        </w:rPr>
        <w:t>revised, November</w:t>
      </w:r>
      <w:r>
        <w:rPr>
          <w:spacing w:val="-2"/>
          <w:sz w:val="24"/>
        </w:rPr>
        <w:t> </w:t>
      </w:r>
      <w:r>
        <w:rPr>
          <w:sz w:val="24"/>
        </w:rPr>
        <w:t>30, 2000</w:t>
      </w:r>
    </w:p>
    <w:p>
      <w:pPr>
        <w:pStyle w:val="BodyText"/>
        <w:ind w:left="780"/>
      </w:pPr>
      <w:r>
        <w:rPr/>
        <w:t>Appendix</w:t>
      </w:r>
      <w:r>
        <w:rPr>
          <w:spacing w:val="3"/>
        </w:rPr>
        <w:t> </w:t>
      </w:r>
      <w:r>
        <w:rPr/>
        <w:t>III</w:t>
      </w:r>
      <w:r>
        <w:rPr>
          <w:spacing w:val="-2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continuity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plans.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848" w:hanging="360"/>
        <w:jc w:val="left"/>
        <w:rPr>
          <w:rFonts w:ascii="Symbol" w:hAnsi="Symbol"/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1"/>
          <w:sz w:val="24"/>
        </w:rPr>
        <w:t> </w:t>
      </w:r>
      <w:r>
        <w:rPr>
          <w:sz w:val="24"/>
        </w:rPr>
        <w:t>800-53,</w:t>
      </w:r>
      <w:r>
        <w:rPr>
          <w:spacing w:val="-1"/>
          <w:sz w:val="24"/>
        </w:rPr>
        <w:t> </w:t>
      </w:r>
      <w:r>
        <w:rPr>
          <w:sz w:val="24"/>
        </w:rPr>
        <w:t>Rev</w:t>
      </w:r>
      <w:r>
        <w:rPr>
          <w:spacing w:val="-2"/>
          <w:sz w:val="24"/>
        </w:rPr>
        <w:t> </w:t>
      </w:r>
      <w:r>
        <w:rPr>
          <w:sz w:val="24"/>
        </w:rPr>
        <w:t>4,</w:t>
      </w:r>
      <w:r>
        <w:rPr>
          <w:spacing w:val="1"/>
          <w:sz w:val="24"/>
        </w:rPr>
        <w:t> </w:t>
      </w:r>
      <w:r>
        <w:rPr>
          <w:sz w:val="24"/>
        </w:rPr>
        <w:t>“Security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Controls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Federal 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Organizations,”</w:t>
      </w:r>
      <w:r>
        <w:rPr>
          <w:spacing w:val="-2"/>
          <w:sz w:val="24"/>
        </w:rPr>
        <w:t> </w:t>
      </w:r>
      <w:r>
        <w:rPr>
          <w:sz w:val="24"/>
        </w:rPr>
        <w:t>April 2013, with updates as of</w:t>
      </w:r>
      <w:r>
        <w:rPr>
          <w:spacing w:val="-1"/>
          <w:sz w:val="24"/>
        </w:rPr>
        <w:t> </w:t>
      </w:r>
      <w:r>
        <w:rPr>
          <w:sz w:val="24"/>
        </w:rPr>
        <w:t>January</w:t>
      </w:r>
      <w:r>
        <w:rPr>
          <w:spacing w:val="-5"/>
          <w:sz w:val="24"/>
        </w:rPr>
        <w:t> </w:t>
      </w:r>
      <w:r>
        <w:rPr>
          <w:sz w:val="24"/>
        </w:rPr>
        <w:t>15, 2014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1046" w:hanging="360"/>
        <w:jc w:val="left"/>
        <w:rPr>
          <w:rFonts w:ascii="Symbol" w:hAnsi="Symbol"/>
          <w:sz w:val="24"/>
        </w:rPr>
      </w:pPr>
      <w:r>
        <w:rPr>
          <w:sz w:val="24"/>
        </w:rPr>
        <w:t>NIST SP 800-53 defines a family of security controls and identifies the level at which these</w:t>
      </w:r>
      <w:r>
        <w:rPr>
          <w:spacing w:val="-58"/>
          <w:sz w:val="24"/>
        </w:rPr>
        <w:t> </w:t>
      </w:r>
      <w:r>
        <w:rPr>
          <w:sz w:val="24"/>
        </w:rPr>
        <w:t>controls should be developed for high, moderate, and low potential impact systems.</w:t>
      </w:r>
      <w:r>
        <w:rPr>
          <w:spacing w:val="1"/>
          <w:sz w:val="24"/>
        </w:rPr>
        <w:t> </w:t>
      </w:r>
      <w:r>
        <w:rPr>
          <w:sz w:val="24"/>
        </w:rPr>
        <w:t>DHS</w:t>
      </w:r>
      <w:r>
        <w:rPr>
          <w:spacing w:val="1"/>
          <w:sz w:val="24"/>
        </w:rPr>
        <w:t> </w:t>
      </w:r>
      <w:r>
        <w:rPr>
          <w:sz w:val="24"/>
        </w:rPr>
        <w:t>uses the FIPS 199 designation of the </w:t>
      </w:r>
      <w:r>
        <w:rPr>
          <w:i/>
          <w:sz w:val="24"/>
        </w:rPr>
        <w:t>availability </w:t>
      </w:r>
      <w:r>
        <w:rPr>
          <w:sz w:val="24"/>
        </w:rPr>
        <w:t>security objective (rather than the high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mark)</w:t>
      </w:r>
      <w:r>
        <w:rPr>
          <w:spacing w:val="-1"/>
          <w:sz w:val="24"/>
        </w:rPr>
        <w:t> </w:t>
      </w:r>
      <w:r>
        <w:rPr>
          <w:sz w:val="24"/>
        </w:rPr>
        <w:t>to define</w:t>
      </w:r>
      <w:r>
        <w:rPr>
          <w:spacing w:val="-1"/>
          <w:sz w:val="24"/>
        </w:rPr>
        <w:t> </w:t>
      </w:r>
      <w:r>
        <w:rPr>
          <w:sz w:val="24"/>
        </w:rPr>
        <w:t>the impact level applicable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contingency</w:t>
      </w:r>
      <w:r>
        <w:rPr>
          <w:spacing w:val="-5"/>
          <w:sz w:val="24"/>
        </w:rPr>
        <w:t> </w:t>
      </w:r>
      <w:r>
        <w:rPr>
          <w:sz w:val="24"/>
        </w:rPr>
        <w:t>planning</w:t>
      </w:r>
      <w:r>
        <w:rPr>
          <w:spacing w:val="-3"/>
          <w:sz w:val="24"/>
        </w:rPr>
        <w:t> </w:t>
      </w:r>
      <w:r>
        <w:rPr>
          <w:sz w:val="24"/>
        </w:rPr>
        <w:t>controls.</w:t>
      </w: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4"/>
        <w:jc w:val="left"/>
      </w:pPr>
      <w:bookmarkStart w:name="3.5.2.2 Contingency Plan Development" w:id="237"/>
      <w:bookmarkEnd w:id="237"/>
      <w:r>
        <w:rPr>
          <w:b w:val="0"/>
        </w:rPr>
      </w:r>
      <w:bookmarkStart w:name="3.5.2.2 Contingency Plan Development" w:id="238"/>
      <w:bookmarkEnd w:id="238"/>
      <w:r>
        <w:rPr/>
        <w:t>C</w:t>
      </w:r>
      <w:r>
        <w:rPr/>
        <w:t>ontingency</w:t>
      </w:r>
      <w:r>
        <w:rPr>
          <w:spacing w:val="-7"/>
        </w:rPr>
        <w:t> </w:t>
      </w:r>
      <w:r>
        <w:rPr/>
        <w:t>Plan</w:t>
      </w:r>
      <w:r>
        <w:rPr>
          <w:spacing w:val="-7"/>
        </w:rPr>
        <w:t> </w:t>
      </w:r>
      <w:r>
        <w:rPr/>
        <w:t>Development</w:t>
      </w:r>
    </w:p>
    <w:p>
      <w:pPr>
        <w:pStyle w:val="BodyText"/>
        <w:spacing w:before="116"/>
      </w:pPr>
      <w:r>
        <w:rPr/>
        <w:t>Contingency</w:t>
      </w:r>
      <w:r>
        <w:rPr>
          <w:spacing w:val="-6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objectives: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continuous</w:t>
      </w:r>
      <w:r>
        <w:rPr>
          <w:spacing w:val="-1"/>
          <w:sz w:val="24"/>
        </w:rPr>
        <w:t> </w:t>
      </w:r>
      <w:r>
        <w:rPr>
          <w:sz w:val="24"/>
        </w:rPr>
        <w:t>availability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Protect</w:t>
      </w:r>
      <w:r>
        <w:rPr>
          <w:spacing w:val="-2"/>
          <w:sz w:val="24"/>
        </w:rPr>
        <w:t> </w:t>
      </w:r>
      <w:r>
        <w:rPr>
          <w:sz w:val="24"/>
        </w:rPr>
        <w:t>assets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vital</w:t>
      </w:r>
      <w:r>
        <w:rPr>
          <w:spacing w:val="-2"/>
          <w:sz w:val="24"/>
        </w:rPr>
        <w:t> </w:t>
      </w:r>
      <w:r>
        <w:rPr>
          <w:sz w:val="24"/>
        </w:rPr>
        <w:t>records</w:t>
      </w:r>
      <w:r>
        <w:rPr>
          <w:spacing w:val="-1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mission</w:t>
      </w:r>
      <w:r>
        <w:rPr>
          <w:spacing w:val="-1"/>
          <w:sz w:val="24"/>
        </w:rPr>
        <w:t> </w:t>
      </w:r>
      <w:r>
        <w:rPr>
          <w:sz w:val="24"/>
        </w:rPr>
        <w:t>needs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mitigate</w:t>
      </w:r>
      <w:r>
        <w:rPr>
          <w:spacing w:val="-2"/>
          <w:sz w:val="24"/>
        </w:rPr>
        <w:t> </w:t>
      </w:r>
      <w:r>
        <w:rPr>
          <w:sz w:val="24"/>
        </w:rPr>
        <w:t>disruptions</w:t>
      </w:r>
      <w:r>
        <w:rPr>
          <w:spacing w:val="-1"/>
          <w:sz w:val="24"/>
        </w:rPr>
        <w:t> </w:t>
      </w:r>
      <w:r>
        <w:rPr>
          <w:sz w:val="24"/>
        </w:rPr>
        <w:t>to operations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loss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life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Minimize</w:t>
      </w:r>
      <w:r>
        <w:rPr>
          <w:spacing w:val="-2"/>
          <w:sz w:val="24"/>
        </w:rPr>
        <w:t> </w:t>
      </w:r>
      <w:r>
        <w:rPr>
          <w:sz w:val="24"/>
        </w:rPr>
        <w:t>damage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losses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925" w:hanging="360"/>
        <w:jc w:val="left"/>
        <w:rPr>
          <w:rFonts w:ascii="Symbol" w:hAnsi="Symbol"/>
          <w:sz w:val="24"/>
        </w:rPr>
      </w:pPr>
      <w:r>
        <w:rPr>
          <w:sz w:val="24"/>
        </w:rPr>
        <w:t>Achieve a</w:t>
      </w:r>
      <w:r>
        <w:rPr>
          <w:spacing w:val="-2"/>
          <w:sz w:val="24"/>
        </w:rPr>
        <w:t> </w:t>
      </w:r>
      <w:r>
        <w:rPr>
          <w:sz w:val="24"/>
        </w:rPr>
        <w:t>timely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orderly</w:t>
      </w:r>
      <w:r>
        <w:rPr>
          <w:spacing w:val="-4"/>
          <w:sz w:val="24"/>
        </w:rPr>
        <w:t> </w:t>
      </w:r>
      <w:r>
        <w:rPr>
          <w:sz w:val="24"/>
        </w:rPr>
        <w:t>recovery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emergency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resumption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full service</w:t>
      </w:r>
      <w:r>
        <w:rPr>
          <w:spacing w:val="-57"/>
          <w:sz w:val="24"/>
        </w:rPr>
        <w:t> </w:t>
      </w:r>
      <w:bookmarkStart w:name="3.5.2.3 Contingency Plan Format and Cont" w:id="239"/>
      <w:bookmarkEnd w:id="239"/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customers</w:t>
      </w: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4"/>
        <w:jc w:val="left"/>
      </w:pPr>
      <w:r>
        <w:rPr/>
        <w:t>Contingency</w:t>
      </w:r>
      <w:r>
        <w:rPr>
          <w:spacing w:val="-3"/>
        </w:rPr>
        <w:t> </w:t>
      </w:r>
      <w:r>
        <w:rPr/>
        <w:t>Plan Format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Content</w:t>
      </w:r>
    </w:p>
    <w:p>
      <w:pPr>
        <w:pStyle w:val="BodyText"/>
        <w:spacing w:before="116"/>
        <w:ind w:right="869"/>
      </w:pPr>
      <w:r>
        <w:rPr/>
        <w:t>Contingency plans should be concise.</w:t>
      </w:r>
      <w:r>
        <w:rPr>
          <w:spacing w:val="1"/>
        </w:rPr>
        <w:t> </w:t>
      </w:r>
      <w:r>
        <w:rPr/>
        <w:t>Specific control requirements and levels of effort are</w:t>
      </w:r>
      <w:r>
        <w:rPr>
          <w:spacing w:val="1"/>
        </w:rPr>
        <w:t> </w:t>
      </w:r>
      <w:r>
        <w:rPr/>
        <w:t>determined based on the system’s security categorization.</w:t>
      </w:r>
      <w:r>
        <w:rPr>
          <w:spacing w:val="1"/>
        </w:rPr>
        <w:t> </w:t>
      </w:r>
      <w:r>
        <w:rPr/>
        <w:t>The level of resources is based on the</w:t>
      </w:r>
      <w:r>
        <w:rPr>
          <w:spacing w:val="-57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categorization 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availability</w:t>
      </w:r>
      <w:r>
        <w:rPr>
          <w:i/>
          <w:spacing w:val="-1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objective.</w:t>
      </w:r>
    </w:p>
    <w:p>
      <w:pPr>
        <w:pStyle w:val="BodyText"/>
        <w:spacing w:before="117"/>
        <w:ind w:right="1075"/>
      </w:pPr>
      <w:r>
        <w:rPr/>
        <w:t>Contingency plans must address the following elements for the potential level of impact on the</w:t>
      </w:r>
      <w:r>
        <w:rPr>
          <w:spacing w:val="-57"/>
        </w:rPr>
        <w:t> </w:t>
      </w:r>
      <w:r>
        <w:rPr/>
        <w:t>system’s</w:t>
      </w:r>
      <w:r>
        <w:rPr>
          <w:spacing w:val="-1"/>
        </w:rPr>
        <w:t> </w:t>
      </w:r>
      <w:r>
        <w:rPr>
          <w:i/>
        </w:rPr>
        <w:t>availability</w:t>
      </w:r>
      <w:r>
        <w:rPr>
          <w:i/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objective: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Disruption</w:t>
      </w:r>
      <w:r>
        <w:rPr>
          <w:spacing w:val="-2"/>
          <w:sz w:val="24"/>
        </w:rPr>
        <w:t> </w:t>
      </w:r>
      <w:r>
        <w:rPr>
          <w:sz w:val="24"/>
        </w:rPr>
        <w:t>impacts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allowable</w:t>
      </w:r>
      <w:r>
        <w:rPr>
          <w:spacing w:val="-2"/>
          <w:sz w:val="24"/>
        </w:rPr>
        <w:t> </w:t>
      </w:r>
      <w:r>
        <w:rPr>
          <w:sz w:val="24"/>
        </w:rPr>
        <w:t>outage</w:t>
      </w:r>
      <w:r>
        <w:rPr>
          <w:spacing w:val="-3"/>
          <w:sz w:val="24"/>
        </w:rPr>
        <w:t> </w:t>
      </w:r>
      <w:r>
        <w:rPr>
          <w:sz w:val="24"/>
        </w:rPr>
        <w:t>times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Preventive</w:t>
      </w:r>
      <w:r>
        <w:rPr>
          <w:spacing w:val="-3"/>
          <w:sz w:val="24"/>
        </w:rPr>
        <w:t> </w:t>
      </w:r>
      <w:r>
        <w:rPr>
          <w:sz w:val="24"/>
        </w:rPr>
        <w:t>controls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recovery</w:t>
      </w:r>
      <w:r>
        <w:rPr>
          <w:spacing w:val="-7"/>
          <w:sz w:val="24"/>
        </w:rPr>
        <w:t> </w:t>
      </w:r>
      <w:r>
        <w:rPr>
          <w:sz w:val="24"/>
        </w:rPr>
        <w:t>strategies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Vital</w:t>
      </w:r>
      <w:r>
        <w:rPr>
          <w:spacing w:val="-3"/>
          <w:sz w:val="24"/>
        </w:rPr>
        <w:t> </w:t>
      </w:r>
      <w:r>
        <w:rPr>
          <w:sz w:val="24"/>
        </w:rPr>
        <w:t>records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Responsible</w:t>
      </w:r>
      <w:r>
        <w:rPr>
          <w:spacing w:val="-3"/>
          <w:sz w:val="24"/>
        </w:rPr>
        <w:t> </w:t>
      </w:r>
      <w:r>
        <w:rPr>
          <w:sz w:val="24"/>
        </w:rPr>
        <w:t>personnel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Alternate</w:t>
      </w:r>
      <w:r>
        <w:rPr>
          <w:spacing w:val="-3"/>
          <w:sz w:val="24"/>
        </w:rPr>
        <w:t> </w:t>
      </w: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facilities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Devolution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(delegations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authority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orders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succession)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Reconstitution</w:t>
      </w:r>
      <w:r>
        <w:rPr>
          <w:spacing w:val="-3"/>
          <w:sz w:val="24"/>
        </w:rPr>
        <w:t> </w:t>
      </w:r>
      <w:r>
        <w:rPr>
          <w:sz w:val="24"/>
        </w:rPr>
        <w:t>(return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normal</w:t>
      </w:r>
      <w:r>
        <w:rPr>
          <w:spacing w:val="-2"/>
          <w:sz w:val="24"/>
        </w:rPr>
        <w:t> </w:t>
      </w:r>
      <w:r>
        <w:rPr>
          <w:sz w:val="24"/>
        </w:rPr>
        <w:t>operations)</w:t>
      </w: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4"/>
        <w:jc w:val="left"/>
      </w:pPr>
      <w:bookmarkStart w:name="3.5.2.4 Contingency Plan Test and Exerci" w:id="240"/>
      <w:bookmarkEnd w:id="240"/>
      <w:r>
        <w:rPr>
          <w:b w:val="0"/>
        </w:rPr>
      </w:r>
      <w:bookmarkStart w:name="3.5.2.4 Contingency Plan Test and Exerci" w:id="241"/>
      <w:bookmarkEnd w:id="241"/>
      <w:r>
        <w:rPr/>
        <w:t>C</w:t>
      </w:r>
      <w:r>
        <w:rPr/>
        <w:t>ontingency</w:t>
      </w:r>
      <w:r>
        <w:rPr>
          <w:spacing w:val="-3"/>
        </w:rPr>
        <w:t> </w:t>
      </w:r>
      <w:r>
        <w:rPr/>
        <w:t>Plan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Exercise</w:t>
      </w:r>
    </w:p>
    <w:p>
      <w:pPr>
        <w:pStyle w:val="BodyText"/>
        <w:spacing w:before="113"/>
        <w:ind w:right="869"/>
      </w:pPr>
      <w:r>
        <w:rPr/>
        <w:t>Testing the contingency plan identifies planning gaps.</w:t>
      </w:r>
      <w:r>
        <w:rPr>
          <w:spacing w:val="1"/>
        </w:rPr>
        <w:t> </w:t>
      </w:r>
      <w:r>
        <w:rPr/>
        <w:t>Tests and exercises serve to validate</w:t>
      </w:r>
      <w:r>
        <w:rPr>
          <w:spacing w:val="1"/>
        </w:rPr>
        <w:t> </w:t>
      </w:r>
      <w:r>
        <w:rPr/>
        <w:t>specific aspects of plans, policies, procedures, systems, and facilities to be used during an</w:t>
      </w:r>
      <w:r>
        <w:rPr>
          <w:spacing w:val="1"/>
        </w:rPr>
        <w:t> </w:t>
      </w:r>
      <w:r>
        <w:rPr/>
        <w:t>emergency.</w:t>
      </w:r>
      <w:r>
        <w:rPr>
          <w:spacing w:val="55"/>
        </w:rPr>
        <w:t> </w:t>
      </w:r>
      <w:r>
        <w:rPr/>
        <w:t>Both activities</w:t>
      </w:r>
      <w:r>
        <w:rPr>
          <w:spacing w:val="-2"/>
        </w:rPr>
        <w:t> </w:t>
      </w:r>
      <w:r>
        <w:rPr/>
        <w:t>improve</w:t>
      </w:r>
      <w:r>
        <w:rPr>
          <w:spacing w:val="-3"/>
        </w:rPr>
        <w:t> </w:t>
      </w:r>
      <w:r>
        <w:rPr/>
        <w:t>plan</w:t>
      </w:r>
      <w:r>
        <w:rPr>
          <w:spacing w:val="-2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preparedness.</w:t>
      </w: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bookmarkStart w:name="3.5.2.5 Contingency Plan Training" w:id="242"/>
      <w:bookmarkEnd w:id="242"/>
      <w:r>
        <w:rPr>
          <w:b w:val="0"/>
        </w:rPr>
      </w:r>
      <w:bookmarkStart w:name="3.5.2.5 Contingency Plan Training" w:id="243"/>
      <w:bookmarkEnd w:id="243"/>
      <w:r>
        <w:rPr/>
        <w:t>C</w:t>
      </w:r>
      <w:r>
        <w:rPr/>
        <w:t>ontingency</w:t>
      </w:r>
      <w:r>
        <w:rPr>
          <w:spacing w:val="-5"/>
        </w:rPr>
        <w:t> </w:t>
      </w:r>
      <w:r>
        <w:rPr/>
        <w:t>Plan</w:t>
      </w:r>
      <w:r>
        <w:rPr>
          <w:spacing w:val="-4"/>
        </w:rPr>
        <w:t> </w:t>
      </w:r>
      <w:r>
        <w:rPr/>
        <w:t>Training</w:t>
      </w:r>
    </w:p>
    <w:p>
      <w:pPr>
        <w:pStyle w:val="BodyText"/>
        <w:spacing w:before="115"/>
        <w:ind w:right="1022"/>
      </w:pPr>
      <w:r>
        <w:rPr/>
        <w:t>Training prepares recovery personnel for plan activation and improves plan effectiveness for</w:t>
      </w:r>
      <w:r>
        <w:rPr>
          <w:spacing w:val="1"/>
        </w:rPr>
        <w:t> </w:t>
      </w:r>
      <w:r>
        <w:rPr/>
        <w:t>overall Department preparedness.</w:t>
      </w:r>
      <w:r>
        <w:rPr>
          <w:spacing w:val="1"/>
        </w:rPr>
        <w:t> </w:t>
      </w:r>
      <w:r>
        <w:rPr/>
        <w:t>Appropriate personnel are to be trained in their contingency</w:t>
      </w:r>
      <w:r>
        <w:rPr>
          <w:spacing w:val="1"/>
        </w:rPr>
        <w:t> </w:t>
      </w:r>
      <w:r>
        <w:rPr/>
        <w:t>plan responsibilities according to the system’s potential impact level of the </w:t>
      </w:r>
      <w:r>
        <w:rPr>
          <w:i/>
        </w:rPr>
        <w:t>availability </w:t>
      </w:r>
      <w:r>
        <w:rPr/>
        <w:t>security</w:t>
      </w:r>
      <w:r>
        <w:rPr>
          <w:spacing w:val="-57"/>
        </w:rPr>
        <w:t> </w:t>
      </w:r>
      <w:r>
        <w:rPr/>
        <w:t>objective.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986" w:hanging="360"/>
        <w:jc w:val="left"/>
        <w:rPr>
          <w:rFonts w:ascii="Symbol" w:hAnsi="Symbol"/>
          <w:sz w:val="24"/>
        </w:rPr>
      </w:pPr>
      <w:r>
        <w:rPr>
          <w:sz w:val="24"/>
        </w:rPr>
        <w:t>High impact for availability – All personnel involved in contingency planning are to be</w:t>
      </w:r>
      <w:r>
        <w:rPr>
          <w:spacing w:val="1"/>
          <w:sz w:val="24"/>
        </w:rPr>
        <w:t> </w:t>
      </w:r>
      <w:r>
        <w:rPr>
          <w:sz w:val="24"/>
        </w:rPr>
        <w:t>identified and trained in the procedures and logistics of contingency planning and</w:t>
      </w:r>
      <w:r>
        <w:rPr>
          <w:spacing w:val="1"/>
          <w:sz w:val="24"/>
        </w:rPr>
        <w:t> </w:t>
      </w:r>
      <w:r>
        <w:rPr>
          <w:sz w:val="24"/>
        </w:rPr>
        <w:t>implementation, as well as in their roles and responsibilities in relation to contingencies.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incorporate</w:t>
      </w:r>
      <w:r>
        <w:rPr>
          <w:spacing w:val="-2"/>
          <w:sz w:val="24"/>
        </w:rPr>
        <w:t> </w:t>
      </w:r>
      <w:r>
        <w:rPr>
          <w:sz w:val="24"/>
        </w:rPr>
        <w:t>simulated</w:t>
      </w:r>
      <w:r>
        <w:rPr>
          <w:spacing w:val="-1"/>
          <w:sz w:val="24"/>
        </w:rPr>
        <w:t> </w:t>
      </w:r>
      <w:r>
        <w:rPr>
          <w:sz w:val="24"/>
        </w:rPr>
        <w:t>events.</w:t>
      </w:r>
      <w:r>
        <w:rPr>
          <w:spacing w:val="58"/>
          <w:sz w:val="24"/>
        </w:rPr>
        <w:t> </w:t>
      </w:r>
      <w:r>
        <w:rPr>
          <w:sz w:val="24"/>
        </w:rPr>
        <w:t>Annual</w:t>
      </w:r>
      <w:r>
        <w:rPr>
          <w:spacing w:val="-1"/>
          <w:sz w:val="24"/>
        </w:rPr>
        <w:t> </w:t>
      </w:r>
      <w:r>
        <w:rPr>
          <w:sz w:val="24"/>
        </w:rPr>
        <w:t>refresher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provided.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881" w:hanging="360"/>
        <w:jc w:val="left"/>
        <w:rPr>
          <w:rFonts w:ascii="Symbol" w:hAnsi="Symbol"/>
          <w:sz w:val="24"/>
        </w:rPr>
      </w:pPr>
      <w:r>
        <w:rPr>
          <w:sz w:val="24"/>
        </w:rPr>
        <w:t>Moderate impact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availability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4"/>
          <w:sz w:val="24"/>
        </w:rPr>
        <w:t> </w:t>
      </w:r>
      <w:r>
        <w:rPr>
          <w:sz w:val="24"/>
        </w:rPr>
        <w:t>All</w:t>
      </w:r>
      <w:r>
        <w:rPr>
          <w:spacing w:val="2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personnel</w:t>
      </w:r>
      <w:r>
        <w:rPr>
          <w:spacing w:val="2"/>
          <w:sz w:val="24"/>
        </w:rPr>
        <w:t> </w:t>
      </w:r>
      <w:r>
        <w:rPr>
          <w:sz w:val="24"/>
        </w:rPr>
        <w:t>involved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contingency</w:t>
      </w:r>
      <w:r>
        <w:rPr>
          <w:spacing w:val="-3"/>
          <w:sz w:val="24"/>
        </w:rPr>
        <w:t> </w:t>
      </w:r>
      <w:r>
        <w:rPr>
          <w:sz w:val="24"/>
        </w:rPr>
        <w:t>planning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trained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procedures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logistics of</w:t>
      </w:r>
      <w:r>
        <w:rPr>
          <w:spacing w:val="-2"/>
          <w:sz w:val="24"/>
        </w:rPr>
        <w:t> </w:t>
      </w:r>
      <w:r>
        <w:rPr>
          <w:sz w:val="24"/>
        </w:rPr>
        <w:t>contingency</w:t>
      </w:r>
      <w:r>
        <w:rPr>
          <w:spacing w:val="-6"/>
          <w:sz w:val="24"/>
        </w:rPr>
        <w:t> </w:t>
      </w:r>
      <w:r>
        <w:rPr>
          <w:sz w:val="24"/>
        </w:rPr>
        <w:t>planning</w:t>
      </w:r>
      <w:r>
        <w:rPr>
          <w:spacing w:val="-4"/>
          <w:sz w:val="24"/>
        </w:rPr>
        <w:t> </w:t>
      </w:r>
      <w:r>
        <w:rPr>
          <w:sz w:val="24"/>
        </w:rPr>
        <w:t>and implementation,</w:t>
      </w:r>
      <w:r>
        <w:rPr>
          <w:spacing w:val="-57"/>
          <w:sz w:val="24"/>
        </w:rPr>
        <w:t> </w:t>
      </w:r>
      <w:r>
        <w:rPr>
          <w:sz w:val="24"/>
        </w:rPr>
        <w:t>as well as in their roles and responsibilities in relation to contingencies.</w:t>
      </w:r>
      <w:r>
        <w:rPr>
          <w:spacing w:val="1"/>
          <w:sz w:val="24"/>
        </w:rPr>
        <w:t> </w:t>
      </w:r>
      <w:r>
        <w:rPr>
          <w:sz w:val="24"/>
        </w:rPr>
        <w:t>Annual refresher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is to be</w:t>
      </w:r>
      <w:r>
        <w:rPr>
          <w:spacing w:val="-1"/>
          <w:sz w:val="24"/>
        </w:rPr>
        <w:t> </w:t>
      </w:r>
      <w:r>
        <w:rPr>
          <w:sz w:val="24"/>
        </w:rPr>
        <w:t>provided.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impact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availability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242" w:after="0"/>
        <w:ind w:left="996" w:right="0" w:hanging="576"/>
        <w:jc w:val="left"/>
      </w:pPr>
      <w:bookmarkStart w:name="3.6 System Engineering Life Cycle (SELC)" w:id="244"/>
      <w:bookmarkEnd w:id="244"/>
      <w:r>
        <w:rPr>
          <w:b w:val="0"/>
        </w:rPr>
      </w:r>
      <w:bookmarkStart w:name="_bookmark79" w:id="245"/>
      <w:bookmarkEnd w:id="245"/>
      <w:r>
        <w:rPr>
          <w:b w:val="0"/>
        </w:rPr>
      </w:r>
      <w:bookmarkStart w:name="_bookmark79" w:id="246"/>
      <w:bookmarkEnd w:id="246"/>
      <w:r>
        <w:rPr/>
        <w:t>S</w:t>
      </w:r>
      <w:r>
        <w:rPr/>
        <w:t>ystem</w:t>
      </w:r>
      <w:r>
        <w:rPr>
          <w:spacing w:val="-6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Life</w:t>
      </w:r>
      <w:r>
        <w:rPr>
          <w:spacing w:val="-3"/>
        </w:rPr>
        <w:t> </w:t>
      </w:r>
      <w:r>
        <w:rPr/>
        <w:t>Cycle</w:t>
      </w:r>
      <w:r>
        <w:rPr>
          <w:spacing w:val="-3"/>
        </w:rPr>
        <w:t> </w:t>
      </w:r>
      <w:r>
        <w:rPr/>
        <w:t>(SELC)</w:t>
      </w:r>
    </w:p>
    <w:p>
      <w:pPr>
        <w:pStyle w:val="BodyText"/>
        <w:spacing w:before="115"/>
        <w:ind w:right="839"/>
      </w:pPr>
      <w:r>
        <w:rPr/>
        <w:t>SELC</w:t>
      </w:r>
      <w:r>
        <w:rPr>
          <w:spacing w:val="-3"/>
        </w:rPr>
        <w:t> </w:t>
      </w:r>
      <w:r>
        <w:rPr/>
        <w:t>methodology</w:t>
      </w:r>
      <w:r>
        <w:rPr>
          <w:spacing w:val="-7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structured approach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managing</w:t>
      </w:r>
      <w:r>
        <w:rPr>
          <w:spacing w:val="-5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3"/>
        </w:rPr>
        <w:t> </w:t>
      </w:r>
      <w:r>
        <w:rPr/>
        <w:t>projects.</w:t>
      </w:r>
      <w:r>
        <w:rPr>
          <w:spacing w:val="58"/>
        </w:rPr>
        <w:t> </w:t>
      </w:r>
      <w:r>
        <w:rPr/>
        <w:t>It</w:t>
      </w:r>
      <w:r>
        <w:rPr>
          <w:spacing w:val="-57"/>
        </w:rPr>
        <w:t> </w:t>
      </w:r>
      <w:r>
        <w:rPr/>
        <w:t>also allows introduction of information security planning, including budgeting, review, and</w:t>
      </w:r>
      <w:r>
        <w:rPr>
          <w:spacing w:val="1"/>
        </w:rPr>
        <w:t> </w:t>
      </w:r>
      <w:r>
        <w:rPr/>
        <w:t>oversight.</w:t>
      </w:r>
      <w:r>
        <w:rPr>
          <w:spacing w:val="1"/>
        </w:rPr>
        <w:t> </w:t>
      </w:r>
      <w:r>
        <w:rPr/>
        <w:t>The SELC process begins when the Program Authorization decision of the CPIC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occurs.</w:t>
      </w:r>
    </w:p>
    <w:p>
      <w:pPr>
        <w:pStyle w:val="BodyText"/>
      </w:pPr>
      <w:r>
        <w:rPr/>
        <w:t>Figure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eight</w:t>
      </w:r>
      <w:r>
        <w:rPr>
          <w:spacing w:val="-1"/>
        </w:rPr>
        <w:t> </w:t>
      </w:r>
      <w:r>
        <w:rPr/>
        <w:t>distinct</w:t>
      </w:r>
      <w:r>
        <w:rPr>
          <w:spacing w:val="-1"/>
        </w:rPr>
        <w:t> </w:t>
      </w:r>
      <w:r>
        <w:rPr/>
        <w:t>phases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SELC</w:t>
      </w:r>
      <w:r>
        <w:rPr>
          <w:spacing w:val="-1"/>
        </w:rPr>
        <w:t> </w:t>
      </w:r>
      <w:r>
        <w:rPr/>
        <w:t>process.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0"/>
        <w:ind w:left="1313"/>
        <w:rPr>
          <w:sz w:val="20"/>
        </w:rPr>
      </w:pPr>
      <w:r>
        <w:rPr>
          <w:sz w:val="20"/>
        </w:rPr>
        <w:pict>
          <v:group style="width:378.6pt;height:267.7pt;mso-position-horizontal-relative:char;mso-position-vertical-relative:line" id="docshapegroup15" coordorigin="0,0" coordsize="7572,5354">
            <v:rect style="position:absolute;left:0;top:0;width:7572;height:5354" id="docshape16" filled="true" fillcolor="#b3b3b3" stroked="false">
              <v:fill type="solid"/>
            </v:rect>
            <v:shape style="position:absolute;left:710;top:244;width:5331;height:4706" type="#_x0000_t75" id="docshape17" stroked="false">
              <v:imagedata r:id="rId26" o:title=""/>
            </v:shape>
            <v:shape style="position:absolute;left:118;top:185;width:942;height:353" type="#_x0000_t202" id="docshape18" filled="false" stroked="false">
              <v:textbox inset="0,0,0,0">
                <w:txbxContent>
                  <w:p>
                    <w:pPr>
                      <w:numPr>
                        <w:ilvl w:val="0"/>
                        <w:numId w:val="16"/>
                      </w:numPr>
                      <w:tabs>
                        <w:tab w:pos="66" w:val="left" w:leader="none"/>
                      </w:tabs>
                      <w:spacing w:line="178" w:lineRule="exact" w:before="0"/>
                      <w:ind w:left="65" w:right="0" w:hanging="66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Retire</w:t>
                    </w:r>
                    <w:r>
                      <w:rPr>
                        <w:rFonts w:ascii="Arial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system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66" w:val="left" w:leader="none"/>
                      </w:tabs>
                      <w:spacing w:line="171" w:lineRule="exact" w:before="4"/>
                      <w:ind w:left="65" w:right="0" w:hanging="66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Archive</w:t>
                    </w:r>
                    <w:r>
                      <w:rPr>
                        <w:rFonts w:ascii="Arial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2511;top:55;width:961;height:523" type="#_x0000_t202" id="docshape19" filled="false" stroked="false">
              <v:textbox inset="0,0,0,0">
                <w:txbxContent>
                  <w:p>
                    <w:pPr>
                      <w:numPr>
                        <w:ilvl w:val="0"/>
                        <w:numId w:val="17"/>
                      </w:numPr>
                      <w:tabs>
                        <w:tab w:pos="68" w:val="left" w:leader="none"/>
                      </w:tabs>
                      <w:spacing w:line="256" w:lineRule="auto" w:before="1"/>
                      <w:ind w:left="0" w:right="18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Establish plan</w:t>
                    </w:r>
                    <w:r>
                      <w:rPr>
                        <w:rFonts w:ascii="Arial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for developing</w:t>
                    </w:r>
                    <w:r>
                      <w:rPr>
                        <w:rFonts w:asci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967;top:752;width:879;height:374" type="#_x0000_t202" id="docshape20" filled="false" stroked="false">
              <v:textbox inset="0,0,0,0">
                <w:txbxContent>
                  <w:p>
                    <w:pPr>
                      <w:spacing w:line="276" w:lineRule="auto" w:before="0"/>
                      <w:ind w:left="205" w:right="2" w:hanging="206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Disposition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Phase</w:t>
                    </w:r>
                  </w:p>
                </w:txbxContent>
              </v:textbox>
              <w10:wrap type="none"/>
            </v:shape>
            <v:shape style="position:absolute;left:4903;top:574;width:1854;height:353" type="#_x0000_t202" id="docshape21" filled="false" stroked="false">
              <v:textbox inset="0,0,0,0">
                <w:txbxContent>
                  <w:p>
                    <w:pPr>
                      <w:numPr>
                        <w:ilvl w:val="0"/>
                        <w:numId w:val="18"/>
                      </w:numPr>
                      <w:tabs>
                        <w:tab w:pos="66" w:val="left" w:leader="none"/>
                      </w:tabs>
                      <w:spacing w:line="178" w:lineRule="exact" w:before="0"/>
                      <w:ind w:left="65" w:right="0" w:hanging="66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Define</w:t>
                    </w:r>
                    <w:r>
                      <w:rPr>
                        <w:rFonts w:ascii="Arial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requirements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66" w:val="left" w:leader="none"/>
                      </w:tabs>
                      <w:spacing w:line="171" w:lineRule="exact" w:before="4"/>
                      <w:ind w:left="65" w:right="0" w:hanging="66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Establish</w:t>
                    </w:r>
                    <w:r>
                      <w:rPr>
                        <w:rFonts w:ascii="Arial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functional</w:t>
                    </w:r>
                    <w:r>
                      <w:rPr>
                        <w:rFonts w:ascii="Arial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baseline</w:t>
                    </w:r>
                  </w:p>
                </w:txbxContent>
              </v:textbox>
              <w10:wrap type="none"/>
            </v:shape>
            <v:shape style="position:absolute;left:3130;top:914;width:688;height:368" type="#_x0000_t202" id="docshape22" filled="false" stroked="false">
              <v:textbox inset="0,0,0,0">
                <w:txbxContent>
                  <w:p>
                    <w:pPr>
                      <w:spacing w:line="266" w:lineRule="auto" w:before="0"/>
                      <w:ind w:left="107" w:right="4" w:hanging="108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Planning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Phase</w:t>
                    </w:r>
                  </w:p>
                </w:txbxContent>
              </v:textbox>
              <w10:wrap type="none"/>
            </v:shape>
            <v:shape style="position:absolute;left:4258;top:1435;width:1072;height:566" type="#_x0000_t202" id="docshape23" filled="false" stroked="false">
              <v:textbox inset="0,0,0,0">
                <w:txbxContent>
                  <w:p>
                    <w:pPr>
                      <w:spacing w:line="271" w:lineRule="auto" w:before="0"/>
                      <w:ind w:left="-1" w:right="18" w:firstLine="0"/>
                      <w:jc w:val="center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Requirements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Definition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Phase</w:t>
                    </w:r>
                  </w:p>
                </w:txbxContent>
              </v:textbox>
              <w10:wrap type="none"/>
            </v:shape>
            <v:shape style="position:absolute;left:179;top:1962;width:1195;height:874" type="#_x0000_t202" id="docshape24" filled="false" stroked="false">
              <v:textbox inset="0,0,0,0">
                <w:txbxContent>
                  <w:p>
                    <w:pPr>
                      <w:numPr>
                        <w:ilvl w:val="0"/>
                        <w:numId w:val="19"/>
                      </w:numPr>
                      <w:tabs>
                        <w:tab w:pos="68" w:val="left" w:leader="none"/>
                      </w:tabs>
                      <w:spacing w:line="259" w:lineRule="auto" w:before="5"/>
                      <w:ind w:left="0" w:right="18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Migrate system to</w:t>
                    </w:r>
                    <w:r>
                      <w:rPr>
                        <w:rFonts w:ascii="Arial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production</w:t>
                    </w:r>
                    <w:r>
                      <w:rPr>
                        <w:rFonts w:asci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environment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68" w:val="left" w:leader="none"/>
                      </w:tabs>
                      <w:spacing w:line="162" w:lineRule="exact" w:before="0"/>
                      <w:ind w:left="67" w:right="0" w:hanging="68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Carry</w:t>
                    </w:r>
                    <w:r>
                      <w:rPr>
                        <w:rFonts w:ascii="Arial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out</w:t>
                    </w:r>
                    <w:r>
                      <w:rPr>
                        <w:rFonts w:ascii="Arial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system</w:t>
                    </w:r>
                  </w:p>
                  <w:p>
                    <w:pPr>
                      <w:spacing w:before="12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enhancements</w:t>
                    </w:r>
                  </w:p>
                </w:txbxContent>
              </v:textbox>
              <w10:wrap type="none"/>
            </v:shape>
            <v:shape style="position:absolute;left:2059;top:1652;width:487;height:374" type="#_x0000_t202" id="docshape25" filled="false" stroked="false">
              <v:textbox inset="0,0,0,0">
                <w:txbxContent>
                  <w:p>
                    <w:pPr>
                      <w:spacing w:line="276" w:lineRule="auto" w:before="0"/>
                      <w:ind w:left="0" w:right="2" w:firstLine="46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O&amp;M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Phase</w:t>
                    </w:r>
                  </w:p>
                </w:txbxContent>
              </v:textbox>
              <w10:wrap type="none"/>
            </v:shape>
            <v:shape style="position:absolute;left:3023;top:2204;width:1328;height:773" type="#_x0000_t202" id="docshape26" filled="false" stroked="false">
              <v:textbox inset="0,0,0,0">
                <w:txbxContent>
                  <w:p>
                    <w:pPr>
                      <w:spacing w:line="386" w:lineRule="exact" w:before="0"/>
                      <w:ind w:left="210" w:right="0" w:firstLine="0"/>
                      <w:jc w:val="left"/>
                      <w:rPr>
                        <w:rFonts w:ascii="Arial Black"/>
                        <w:sz w:val="30"/>
                      </w:rPr>
                    </w:pPr>
                    <w:r>
                      <w:rPr>
                        <w:rFonts w:ascii="Arial Black"/>
                        <w:spacing w:val="1"/>
                        <w:w w:val="99"/>
                        <w:sz w:val="30"/>
                      </w:rPr>
                      <w:t>S</w:t>
                    </w:r>
                    <w:r>
                      <w:rPr>
                        <w:rFonts w:ascii="Arial Black"/>
                        <w:spacing w:val="-216"/>
                        <w:w w:val="99"/>
                        <w:sz w:val="30"/>
                      </w:rPr>
                      <w:t>E</w:t>
                    </w:r>
                    <w:r>
                      <w:rPr>
                        <w:rFonts w:ascii="Arial Black"/>
                        <w:spacing w:val="-18"/>
                        <w:w w:val="99"/>
                        <w:sz w:val="30"/>
                      </w:rPr>
                      <w:t>D</w:t>
                    </w:r>
                    <w:r>
                      <w:rPr>
                        <w:rFonts w:ascii="Arial Black"/>
                        <w:w w:val="99"/>
                        <w:sz w:val="30"/>
                      </w:rPr>
                      <w:t>LC</w:t>
                    </w:r>
                  </w:p>
                  <w:p>
                    <w:pPr>
                      <w:spacing w:line="387" w:lineRule="exact" w:before="0"/>
                      <w:ind w:left="0" w:right="0" w:firstLine="0"/>
                      <w:jc w:val="left"/>
                      <w:rPr>
                        <w:rFonts w:ascii="Arial Black"/>
                        <w:sz w:val="30"/>
                      </w:rPr>
                    </w:pPr>
                    <w:r>
                      <w:rPr>
                        <w:rFonts w:ascii="Arial Black"/>
                        <w:sz w:val="30"/>
                      </w:rPr>
                      <w:t>Process</w:t>
                    </w:r>
                  </w:p>
                </w:txbxContent>
              </v:textbox>
              <w10:wrap type="none"/>
            </v:shape>
            <v:shape style="position:absolute;left:5922;top:2460;width:1258;height:527" type="#_x0000_t202" id="docshape27" filled="false" stroked="false">
              <v:textbox inset="0,0,0,0">
                <w:txbxContent>
                  <w:p>
                    <w:pPr>
                      <w:numPr>
                        <w:ilvl w:val="0"/>
                        <w:numId w:val="20"/>
                      </w:numPr>
                      <w:tabs>
                        <w:tab w:pos="68" w:val="left" w:leader="none"/>
                      </w:tabs>
                      <w:spacing w:line="178" w:lineRule="exact" w:before="0"/>
                      <w:ind w:left="67" w:right="0" w:hanging="68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Design</w:t>
                    </w:r>
                    <w:r>
                      <w:rPr>
                        <w:rFonts w:ascii="Arial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system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68" w:val="left" w:leader="none"/>
                      </w:tabs>
                      <w:spacing w:line="256" w:lineRule="auto" w:before="0"/>
                      <w:ind w:left="0" w:right="18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Establish allocated</w:t>
                    </w:r>
                    <w:r>
                      <w:rPr>
                        <w:rFonts w:ascii="Arial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baseline</w:t>
                    </w:r>
                  </w:p>
                </w:txbxContent>
              </v:textbox>
              <w10:wrap type="none"/>
            </v:shape>
            <v:shape style="position:absolute;left:1505;top:3027;width:1186;height:374" type="#_x0000_t202" id="docshape28" filled="false" stroked="false">
              <v:textbox inset="0,0,0,0">
                <w:txbxContent>
                  <w:p>
                    <w:pPr>
                      <w:spacing w:line="276" w:lineRule="auto" w:before="0"/>
                      <w:ind w:left="359" w:right="3" w:hanging="360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Implementation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Phase</w:t>
                    </w:r>
                  </w:p>
                </w:txbxContent>
              </v:textbox>
              <w10:wrap type="none"/>
            </v:shape>
            <v:shape style="position:absolute;left:4977;top:2699;width:547;height:374" type="#_x0000_t202" id="docshape29" filled="false" stroked="false">
              <v:textbox inset="0,0,0,0">
                <w:txbxContent>
                  <w:p>
                    <w:pPr>
                      <w:spacing w:line="276" w:lineRule="auto" w:before="0"/>
                      <w:ind w:left="33" w:right="2" w:hanging="34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Design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Phase</w:t>
                    </w:r>
                  </w:p>
                </w:txbxContent>
              </v:textbox>
              <w10:wrap type="none"/>
            </v:shape>
            <v:shape style="position:absolute;left:372;top:3615;width:1162;height:527" type="#_x0000_t202" id="docshape30" filled="false" stroked="false">
              <v:textbox inset="0,0,0,0">
                <w:txbxContent>
                  <w:p>
                    <w:pPr>
                      <w:numPr>
                        <w:ilvl w:val="0"/>
                        <w:numId w:val="21"/>
                      </w:numPr>
                      <w:tabs>
                        <w:tab w:pos="68" w:val="left" w:leader="none"/>
                      </w:tabs>
                      <w:spacing w:line="259" w:lineRule="auto" w:before="0"/>
                      <w:ind w:left="0" w:right="18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Establish product</w:t>
                    </w:r>
                    <w:r>
                      <w:rPr>
                        <w:rFonts w:ascii="Arial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baseline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68" w:val="left" w:leader="none"/>
                      </w:tabs>
                      <w:spacing w:line="160" w:lineRule="exact" w:before="0"/>
                      <w:ind w:left="67" w:right="0" w:hanging="68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Deploy</w:t>
                    </w:r>
                    <w:r>
                      <w:rPr>
                        <w:rFonts w:ascii="Arial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2897;top:4003;width:487;height:368" type="#_x0000_t202" id="docshape31" filled="false" stroked="false">
              <v:textbox inset="0,0,0,0">
                <w:txbxContent>
                  <w:p>
                    <w:pPr>
                      <w:spacing w:line="266" w:lineRule="auto" w:before="0"/>
                      <w:ind w:left="0" w:right="2" w:firstLine="69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Test</w:t>
                    </w:r>
                    <w:r>
                      <w:rPr>
                        <w:rFonts w:ascii="Arial"/>
                        <w:b/>
                        <w:spacing w:val="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Phase</w:t>
                    </w:r>
                  </w:p>
                </w:txbxContent>
              </v:textbox>
              <w10:wrap type="none"/>
            </v:shape>
            <v:shape style="position:absolute;left:4122;top:3906;width:1012;height:370" type="#_x0000_t202" id="docshape32" filled="false" stroked="false">
              <v:textbox inset="0,0,0,0">
                <w:txbxContent>
                  <w:p>
                    <w:pPr>
                      <w:spacing w:line="268" w:lineRule="auto" w:before="0"/>
                      <w:ind w:left="268" w:right="4" w:hanging="269"/>
                      <w:jc w:val="lef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Development</w:t>
                    </w:r>
                    <w:r>
                      <w:rPr>
                        <w:rFonts w:ascii="Arial"/>
                        <w:b/>
                        <w:spacing w:val="-41"/>
                        <w:w w:val="105"/>
                        <w:sz w:val="15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15"/>
                      </w:rPr>
                      <w:t>Phase</w:t>
                    </w:r>
                  </w:p>
                </w:txbxContent>
              </v:textbox>
              <w10:wrap type="none"/>
            </v:shape>
            <v:shape style="position:absolute;left:5231;top:4202;width:1178;height:351" type="#_x0000_t202" id="docshape33" filled="false" stroked="false">
              <v:textbox inset="0,0,0,0">
                <w:txbxContent>
                  <w:p>
                    <w:pPr>
                      <w:numPr>
                        <w:ilvl w:val="0"/>
                        <w:numId w:val="22"/>
                      </w:numPr>
                      <w:tabs>
                        <w:tab w:pos="66" w:val="left" w:leader="none"/>
                      </w:tabs>
                      <w:spacing w:before="5"/>
                      <w:ind w:left="65" w:right="0" w:hanging="66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Build</w:t>
                    </w:r>
                    <w:r>
                      <w:rPr>
                        <w:rFonts w:ascii="Arial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system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66" w:val="left" w:leader="none"/>
                      </w:tabs>
                      <w:spacing w:line="171" w:lineRule="exact" w:before="3"/>
                      <w:ind w:left="65" w:right="0" w:hanging="66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Test</w:t>
                    </w:r>
                    <w:r>
                      <w:rPr>
                        <w:rFonts w:ascii="Arial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system build</w:t>
                    </w:r>
                  </w:p>
                </w:txbxContent>
              </v:textbox>
              <w10:wrap type="none"/>
            </v:shape>
            <v:shape style="position:absolute;left:2630;top:4935;width:2144;height:307" type="#_x0000_t202" id="docshape34" filled="false" stroked="false">
              <v:textbox inset="0,0,0,0">
                <w:txbxContent>
                  <w:p>
                    <w:pPr>
                      <w:numPr>
                        <w:ilvl w:val="0"/>
                        <w:numId w:val="23"/>
                      </w:numPr>
                      <w:tabs>
                        <w:tab w:pos="68" w:val="left" w:leader="none"/>
                      </w:tabs>
                      <w:spacing w:line="192" w:lineRule="auto" w:before="33"/>
                      <w:ind w:left="0" w:right="18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Conduct independent testing and</w:t>
                    </w:r>
                    <w:r>
                      <w:rPr>
                        <w:rFonts w:ascii="Arial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"/>
                        <w:sz w:val="14"/>
                      </w:rPr>
                      <w:t>evaluation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88"/>
        <w:ind w:left="547" w:right="970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– 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SELC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process</w:t>
      </w:r>
    </w:p>
    <w:p>
      <w:pPr>
        <w:pStyle w:val="BodyText"/>
        <w:spacing w:before="0"/>
        <w:ind w:left="0"/>
        <w:rPr>
          <w:i/>
          <w:sz w:val="26"/>
        </w:rPr>
      </w:pPr>
    </w:p>
    <w:p>
      <w:pPr>
        <w:pStyle w:val="BodyText"/>
        <w:spacing w:before="217"/>
      </w:pPr>
      <w:r>
        <w:rPr/>
        <w:t>SELC</w:t>
      </w:r>
      <w:r>
        <w:rPr>
          <w:spacing w:val="-2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SELC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4623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CIO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Defines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promulgates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SELC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19"/>
              <w:ind w:left="92" w:right="191"/>
              <w:rPr>
                <w:sz w:val="22"/>
              </w:rPr>
            </w:pPr>
            <w:r>
              <w:rPr>
                <w:sz w:val="22"/>
              </w:rPr>
              <w:t>Ensures that information security life cycle planning is integrated into capital planning and investment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processes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line="352" w:lineRule="auto" w:before="35"/>
              <w:ind w:left="92" w:right="2455"/>
              <w:rPr>
                <w:sz w:val="22"/>
              </w:rPr>
            </w:pPr>
            <w:r>
              <w:rPr>
                <w:sz w:val="22"/>
              </w:rPr>
              <w:t>Ensures that information security requirements are included in the SELC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Oversees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 implementation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development</w:t>
            </w:r>
          </w:p>
          <w:p>
            <w:pPr>
              <w:pStyle w:val="TableParagraph"/>
              <w:spacing w:before="7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line="259" w:lineRule="auto" w:before="35"/>
              <w:ind w:left="93" w:right="258" w:hanging="1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procedures for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reviewing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compliance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SELC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documentation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Participates in capital planning and investment management meetings involving SELC considerations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systems and networks</w:t>
            </w:r>
          </w:p>
          <w:p>
            <w:pPr>
              <w:pStyle w:val="TableParagraph"/>
              <w:spacing w:before="100"/>
              <w:ind w:left="93" w:right="99"/>
              <w:rPr>
                <w:sz w:val="22"/>
              </w:rPr>
            </w:pPr>
            <w:r>
              <w:rPr>
                <w:sz w:val="22"/>
              </w:rPr>
              <w:t>Ensures that required information security documentation is produced and reviewed in accordance with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SELC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milestones</w:t>
            </w:r>
          </w:p>
          <w:p>
            <w:pPr>
              <w:pStyle w:val="TableParagraph"/>
              <w:spacing w:line="242" w:lineRule="exact" w:before="118"/>
              <w:ind w:left="92"/>
              <w:rPr>
                <w:sz w:val="22"/>
              </w:rPr>
            </w:pPr>
            <w:r>
              <w:rPr>
                <w:sz w:val="22"/>
              </w:rPr>
              <w:t>Approves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documentation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produced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SELC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(except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</w:p>
        </w:tc>
      </w:tr>
    </w:tbl>
    <w:p>
      <w:pPr>
        <w:spacing w:after="0" w:line="242" w:lineRule="exac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SELC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35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7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package)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Participates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executing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SELC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line="352" w:lineRule="auto" w:before="122"/>
              <w:ind w:left="92" w:right="3087"/>
              <w:rPr>
                <w:sz w:val="22"/>
              </w:rPr>
            </w:pPr>
            <w:r>
              <w:rPr>
                <w:sz w:val="22"/>
              </w:rPr>
              <w:t>Provides information security expertise to system development teams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Reviews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comments 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SELC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documents</w:t>
            </w:r>
          </w:p>
          <w:p>
            <w:pPr>
              <w:pStyle w:val="TableParagraph"/>
              <w:spacing w:before="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Owners/Project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6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documents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reviews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included 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SELC</w:t>
            </w:r>
          </w:p>
          <w:p>
            <w:pPr>
              <w:pStyle w:val="TableParagraph"/>
              <w:spacing w:line="374" w:lineRule="exact" w:before="26"/>
              <w:ind w:left="92" w:right="1639"/>
              <w:rPr>
                <w:sz w:val="22"/>
              </w:rPr>
            </w:pPr>
            <w:r>
              <w:rPr>
                <w:sz w:val="22"/>
              </w:rPr>
              <w:t>Ensure that adequate funding is available for implementation of security requirements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Prepare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documents</w:t>
            </w:r>
          </w:p>
        </w:tc>
      </w:tr>
    </w:tbl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01" w:after="0"/>
        <w:ind w:left="1140" w:right="0" w:hanging="720"/>
        <w:jc w:val="left"/>
      </w:pPr>
      <w:bookmarkStart w:name="3.6.1 Planning" w:id="247"/>
      <w:bookmarkEnd w:id="247"/>
      <w:r>
        <w:rPr>
          <w:b w:val="0"/>
        </w:rPr>
      </w:r>
      <w:bookmarkStart w:name="_bookmark80" w:id="248"/>
      <w:bookmarkEnd w:id="248"/>
      <w:r>
        <w:rPr>
          <w:b w:val="0"/>
        </w:rPr>
      </w:r>
      <w:bookmarkStart w:name="_bookmark80" w:id="249"/>
      <w:bookmarkEnd w:id="249"/>
      <w:r>
        <w:rPr/>
        <w:t>P</w:t>
      </w:r>
      <w:r>
        <w:rPr/>
        <w:t>lanning</w:t>
      </w:r>
    </w:p>
    <w:p>
      <w:pPr>
        <w:pStyle w:val="BodyText"/>
        <w:spacing w:before="115"/>
        <w:ind w:left="419" w:right="869"/>
      </w:pPr>
      <w:r>
        <w:rPr/>
        <w:t>The</w:t>
      </w:r>
      <w:r>
        <w:rPr>
          <w:spacing w:val="-3"/>
        </w:rPr>
        <w:t> </w:t>
      </w:r>
      <w:r>
        <w:rPr/>
        <w:t>Planning</w:t>
      </w:r>
      <w:r>
        <w:rPr>
          <w:spacing w:val="-4"/>
        </w:rPr>
        <w:t> </w:t>
      </w:r>
      <w:r>
        <w:rPr/>
        <w:t>Phase</w:t>
      </w:r>
      <w:r>
        <w:rPr>
          <w:spacing w:val="-2"/>
        </w:rPr>
        <w:t> </w:t>
      </w:r>
      <w:r>
        <w:rPr/>
        <w:t>defines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concept 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user’s</w:t>
      </w:r>
      <w:r>
        <w:rPr>
          <w:spacing w:val="-1"/>
        </w:rPr>
        <w:t> </w:t>
      </w:r>
      <w:r>
        <w:rPr/>
        <w:t>perspective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establishes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comprehensive plan for developing the system.</w:t>
      </w:r>
      <w:r>
        <w:rPr>
          <w:spacing w:val="1"/>
        </w:rPr>
        <w:t> </w:t>
      </w:r>
      <w:r>
        <w:rPr/>
        <w:t>Information security activities include the</w:t>
      </w:r>
      <w:r>
        <w:rPr>
          <w:spacing w:val="1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3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Preparation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initial</w:t>
      </w:r>
      <w:r>
        <w:rPr>
          <w:spacing w:val="1"/>
          <w:sz w:val="24"/>
        </w:rPr>
        <w:t> </w:t>
      </w: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1636" w:hanging="360"/>
        <w:jc w:val="left"/>
        <w:rPr>
          <w:rFonts w:ascii="Symbol" w:hAnsi="Symbol"/>
          <w:sz w:val="24"/>
        </w:rPr>
      </w:pPr>
      <w:r>
        <w:rPr>
          <w:sz w:val="24"/>
        </w:rPr>
        <w:t>Ensuring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adequate</w:t>
      </w:r>
      <w:r>
        <w:rPr>
          <w:spacing w:val="-1"/>
          <w:sz w:val="24"/>
        </w:rPr>
        <w:t> </w:t>
      </w:r>
      <w:r>
        <w:rPr>
          <w:sz w:val="24"/>
        </w:rPr>
        <w:t>budgetary</w:t>
      </w:r>
      <w:r>
        <w:rPr>
          <w:spacing w:val="-6"/>
          <w:sz w:val="24"/>
        </w:rPr>
        <w:t> </w:t>
      </w:r>
      <w:r>
        <w:rPr>
          <w:sz w:val="24"/>
        </w:rPr>
        <w:t>resources for</w:t>
      </w:r>
      <w:r>
        <w:rPr>
          <w:spacing w:val="-2"/>
          <w:sz w:val="24"/>
        </w:rPr>
        <w:t> </w:t>
      </w:r>
      <w:r>
        <w:rPr>
          <w:sz w:val="24"/>
        </w:rPr>
        <w:t>information security</w:t>
      </w:r>
      <w:r>
        <w:rPr>
          <w:spacing w:val="-6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available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3.6.2 Requirements Definition" w:id="250"/>
      <w:bookmarkEnd w:id="250"/>
      <w:r>
        <w:rPr>
          <w:b w:val="0"/>
        </w:rPr>
      </w:r>
      <w:bookmarkStart w:name="_bookmark81" w:id="251"/>
      <w:bookmarkEnd w:id="251"/>
      <w:r>
        <w:rPr>
          <w:b w:val="0"/>
        </w:rPr>
      </w:r>
      <w:bookmarkStart w:name="_bookmark81" w:id="252"/>
      <w:bookmarkEnd w:id="252"/>
      <w:r>
        <w:rPr/>
        <w:t>Re</w:t>
      </w:r>
      <w:r>
        <w:rPr/>
        <w:t>quirements</w:t>
      </w:r>
      <w:r>
        <w:rPr>
          <w:spacing w:val="-12"/>
        </w:rPr>
        <w:t> </w:t>
      </w:r>
      <w:r>
        <w:rPr/>
        <w:t>Definition</w:t>
      </w:r>
    </w:p>
    <w:p>
      <w:pPr>
        <w:pStyle w:val="BodyText"/>
        <w:spacing w:before="115"/>
        <w:ind w:left="419" w:right="864"/>
      </w:pPr>
      <w:r>
        <w:rPr/>
        <w:t>During the Requirements Definition Phase, users and technical staff define detailed requirements</w:t>
      </w:r>
      <w:r>
        <w:rPr>
          <w:spacing w:val="-58"/>
        </w:rPr>
        <w:t> </w:t>
      </w:r>
      <w:r>
        <w:rPr/>
        <w:t>to ensure that the system will meet user requirements.</w:t>
      </w:r>
      <w:r>
        <w:rPr>
          <w:spacing w:val="1"/>
        </w:rPr>
        <w:t> </w:t>
      </w:r>
      <w:r>
        <w:rPr/>
        <w:t>This results in the establishment of a</w:t>
      </w:r>
      <w:r>
        <w:rPr>
          <w:spacing w:val="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Baseline.</w:t>
      </w:r>
      <w:r>
        <w:rPr>
          <w:spacing w:val="2"/>
        </w:rPr>
        <w:t> </w:t>
      </w:r>
      <w:r>
        <w:rPr/>
        <w:t>Information security</w:t>
      </w:r>
      <w:r>
        <w:rPr>
          <w:spacing w:val="-5"/>
        </w:rPr>
        <w:t> </w:t>
      </w:r>
      <w:r>
        <w:rPr/>
        <w:t>activities 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Risk Assessment</w:t>
      </w:r>
      <w:r>
        <w:rPr>
          <w:spacing w:val="-1"/>
          <w:sz w:val="24"/>
        </w:rPr>
        <w:t> </w:t>
      </w:r>
      <w:r>
        <w:rPr>
          <w:sz w:val="24"/>
        </w:rPr>
        <w:t>and Security</w:t>
      </w:r>
      <w:r>
        <w:rPr>
          <w:spacing w:val="-6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Reviewing</w:t>
      </w:r>
      <w:r>
        <w:rPr>
          <w:spacing w:val="-2"/>
          <w:sz w:val="24"/>
        </w:rPr>
        <w:t> </w:t>
      </w:r>
      <w:r>
        <w:rPr>
          <w:sz w:val="24"/>
        </w:rPr>
        <w:t>Baseline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Developing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initial</w:t>
      </w:r>
      <w:r>
        <w:rPr>
          <w:spacing w:val="-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Action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Milestones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Developing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initial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and Evaluation</w:t>
      </w:r>
      <w:r>
        <w:rPr>
          <w:spacing w:val="1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Reviewing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budget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Preparing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initial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Preparing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initial Contingency</w:t>
      </w:r>
      <w:r>
        <w:rPr>
          <w:spacing w:val="-6"/>
          <w:sz w:val="24"/>
        </w:rPr>
        <w:t> </w:t>
      </w:r>
      <w:r>
        <w:rPr>
          <w:sz w:val="24"/>
        </w:rPr>
        <w:t>Plan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1"/>
        <w:jc w:val="left"/>
      </w:pPr>
      <w:bookmarkStart w:name="3.6.3 Design" w:id="253"/>
      <w:bookmarkEnd w:id="253"/>
      <w:r>
        <w:rPr>
          <w:b w:val="0"/>
        </w:rPr>
      </w:r>
      <w:bookmarkStart w:name="_bookmark82" w:id="254"/>
      <w:bookmarkEnd w:id="254"/>
      <w:r>
        <w:rPr>
          <w:b w:val="0"/>
        </w:rPr>
      </w:r>
      <w:bookmarkStart w:name="_bookmark82" w:id="255"/>
      <w:bookmarkEnd w:id="255"/>
      <w:r>
        <w:rPr/>
        <w:t>De</w:t>
      </w:r>
      <w:r>
        <w:rPr/>
        <w:t>sign</w:t>
      </w:r>
    </w:p>
    <w:p>
      <w:pPr>
        <w:pStyle w:val="BodyText"/>
        <w:spacing w:before="115"/>
        <w:ind w:left="419" w:right="869"/>
      </w:pPr>
      <w:r>
        <w:rPr/>
        <w:t>The system development then moves to the Design Phase, during which the requirements are</w:t>
      </w:r>
      <w:r>
        <w:rPr>
          <w:spacing w:val="1"/>
        </w:rPr>
        <w:t> </w:t>
      </w:r>
      <w:r>
        <w:rPr/>
        <w:t>transformed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detailed design</w:t>
      </w:r>
      <w:r>
        <w:rPr>
          <w:spacing w:val="-2"/>
        </w:rPr>
        <w:t> </w:t>
      </w:r>
      <w:r>
        <w:rPr/>
        <w:t>specifications.</w:t>
      </w:r>
      <w:r>
        <w:rPr>
          <w:spacing w:val="56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Design</w:t>
      </w:r>
      <w:r>
        <w:rPr>
          <w:spacing w:val="-2"/>
        </w:rPr>
        <w:t> </w:t>
      </w:r>
      <w:r>
        <w:rPr/>
        <w:t>Phase,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Allocated</w:t>
      </w:r>
      <w:r>
        <w:rPr>
          <w:spacing w:val="-2"/>
        </w:rPr>
        <w:t> </w:t>
      </w:r>
      <w:r>
        <w:rPr/>
        <w:t>Baseline</w:t>
      </w:r>
      <w:r>
        <w:rPr>
          <w:spacing w:val="-57"/>
        </w:rPr>
        <w:t> </w:t>
      </w:r>
      <w:r>
        <w:rPr/>
        <w:t>is established and documented in the System Design Document.</w:t>
      </w:r>
      <w:r>
        <w:rPr>
          <w:spacing w:val="1"/>
        </w:rPr>
        <w:t> </w:t>
      </w:r>
      <w:r>
        <w:rPr/>
        <w:t>Information security activities</w:t>
      </w:r>
      <w:r>
        <w:rPr>
          <w:spacing w:val="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Assessment and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Reviewing</w:t>
      </w:r>
      <w:r>
        <w:rPr>
          <w:spacing w:val="-5"/>
          <w:sz w:val="24"/>
        </w:rPr>
        <w:t> </w:t>
      </w:r>
      <w:r>
        <w:rPr>
          <w:sz w:val="24"/>
        </w:rPr>
        <w:t>budget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Developing</w:t>
      </w:r>
      <w:r>
        <w:rPr>
          <w:spacing w:val="-3"/>
          <w:sz w:val="24"/>
        </w:rPr>
        <w:t> </w:t>
      </w:r>
      <w:r>
        <w:rPr>
          <w:sz w:val="24"/>
        </w:rPr>
        <w:t>Interconnection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Agreements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information in the</w:t>
      </w:r>
      <w:r>
        <w:rPr>
          <w:spacing w:val="-2"/>
          <w:sz w:val="24"/>
        </w:rPr>
        <w:t> </w:t>
      </w:r>
      <w:r>
        <w:rPr>
          <w:sz w:val="24"/>
        </w:rPr>
        <w:t>Training 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Contingency</w:t>
      </w:r>
      <w:r>
        <w:rPr>
          <w:spacing w:val="-4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Preparing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initial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Authorization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package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720"/>
        <w:jc w:val="left"/>
      </w:pPr>
      <w:bookmarkStart w:name="3.6.4 Development" w:id="256"/>
      <w:bookmarkEnd w:id="256"/>
      <w:r>
        <w:rPr>
          <w:b w:val="0"/>
        </w:rPr>
      </w:r>
      <w:bookmarkStart w:name="_bookmark83" w:id="257"/>
      <w:bookmarkEnd w:id="257"/>
      <w:r>
        <w:rPr>
          <w:b w:val="0"/>
        </w:rPr>
      </w:r>
      <w:bookmarkStart w:name="_bookmark83" w:id="258"/>
      <w:bookmarkEnd w:id="258"/>
      <w:r>
        <w:rPr/>
        <w:t>D</w:t>
      </w:r>
      <w:r>
        <w:rPr/>
        <w:t>evelopment</w:t>
      </w:r>
    </w:p>
    <w:p>
      <w:pPr>
        <w:pStyle w:val="BodyText"/>
        <w:spacing w:before="116"/>
        <w:ind w:right="890"/>
      </w:pPr>
      <w:r>
        <w:rPr/>
        <w:t>After formal approval of the design, the project enters the Development Phase.</w:t>
      </w:r>
      <w:r>
        <w:rPr>
          <w:spacing w:val="1"/>
        </w:rPr>
        <w:t> </w:t>
      </w:r>
      <w:r>
        <w:rPr/>
        <w:t>During this</w:t>
      </w:r>
      <w:r>
        <w:rPr>
          <w:spacing w:val="1"/>
        </w:rPr>
        <w:t> </w:t>
      </w:r>
      <w:r>
        <w:rPr/>
        <w:t>phase, the development team builds the system according to the design specified during the</w:t>
      </w:r>
      <w:r>
        <w:rPr>
          <w:spacing w:val="1"/>
        </w:rPr>
        <w:t> </w:t>
      </w:r>
      <w:r>
        <w:rPr/>
        <w:t>Design</w:t>
      </w:r>
      <w:r>
        <w:rPr>
          <w:spacing w:val="-2"/>
        </w:rPr>
        <w:t> </w:t>
      </w:r>
      <w:r>
        <w:rPr/>
        <w:t>Phase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conducts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testing.</w:t>
      </w:r>
      <w:r>
        <w:rPr>
          <w:spacing w:val="58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Phase represents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iterative</w:t>
      </w:r>
      <w:r>
        <w:rPr>
          <w:spacing w:val="-57"/>
        </w:rPr>
        <w:t> </w:t>
      </w:r>
      <w:r>
        <w:rPr/>
        <w:t>process during which the development team builds the system, tests the system build, modifies</w:t>
      </w:r>
      <w:r>
        <w:rPr>
          <w:spacing w:val="1"/>
        </w:rPr>
        <w:t> </w:t>
      </w:r>
      <w:r>
        <w:rPr/>
        <w:t>the system based on any problems identified during Development Testing, and then tests the</w:t>
      </w:r>
      <w:r>
        <w:rPr>
          <w:spacing w:val="1"/>
        </w:rPr>
        <w:t> </w:t>
      </w:r>
      <w:r>
        <w:rPr/>
        <w:t>modified</w:t>
      </w:r>
      <w:r>
        <w:rPr>
          <w:spacing w:val="-1"/>
        </w:rPr>
        <w:t> </w:t>
      </w:r>
      <w:r>
        <w:rPr/>
        <w:t>system build.</w:t>
      </w:r>
      <w:r>
        <w:rPr>
          <w:spacing w:val="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activities include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Conducting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initial</w:t>
      </w:r>
      <w:r>
        <w:rPr>
          <w:spacing w:val="-1"/>
          <w:sz w:val="24"/>
        </w:rPr>
        <w:t> </w:t>
      </w:r>
      <w:r>
        <w:rPr>
          <w:sz w:val="24"/>
        </w:rPr>
        <w:t>Developmental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Assessment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Assessment and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Developing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initial</w:t>
      </w:r>
      <w:r>
        <w:rPr>
          <w:spacing w:val="-1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Assessment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Reviewing</w:t>
      </w:r>
      <w:r>
        <w:rPr>
          <w:spacing w:val="-5"/>
          <w:sz w:val="24"/>
        </w:rPr>
        <w:t> </w:t>
      </w:r>
      <w:r>
        <w:rPr>
          <w:sz w:val="24"/>
        </w:rPr>
        <w:t>budget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59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Authorization Process package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1"/>
        <w:jc w:val="left"/>
      </w:pPr>
      <w:bookmarkStart w:name="3.6.5 Test" w:id="259"/>
      <w:bookmarkEnd w:id="259"/>
      <w:r>
        <w:rPr>
          <w:b w:val="0"/>
        </w:rPr>
      </w:r>
      <w:bookmarkStart w:name="_bookmark84" w:id="260"/>
      <w:bookmarkEnd w:id="260"/>
      <w:r>
        <w:rPr>
          <w:b w:val="0"/>
        </w:rPr>
      </w:r>
      <w:bookmarkStart w:name="_bookmark84" w:id="261"/>
      <w:bookmarkEnd w:id="261"/>
      <w:r>
        <w:rPr/>
        <w:t>T</w:t>
      </w:r>
      <w:r>
        <w:rPr/>
        <w:t>est</w:t>
      </w:r>
    </w:p>
    <w:p>
      <w:pPr>
        <w:pStyle w:val="BodyText"/>
        <w:spacing w:before="115"/>
        <w:ind w:left="419" w:right="1013"/>
      </w:pPr>
      <w:r>
        <w:rPr/>
        <w:t>When the developed system is fully functional and has successfully passed Development</w:t>
      </w:r>
      <w:r>
        <w:rPr>
          <w:spacing w:val="1"/>
        </w:rPr>
        <w:t> </w:t>
      </w:r>
      <w:r>
        <w:rPr/>
        <w:t>Testing, the system development project moves into the Test Phase.</w:t>
      </w:r>
      <w:r>
        <w:rPr>
          <w:spacing w:val="1"/>
        </w:rPr>
        <w:t> </w:t>
      </w:r>
      <w:r>
        <w:rPr/>
        <w:t>During this phase,</w:t>
      </w:r>
      <w:r>
        <w:rPr>
          <w:spacing w:val="1"/>
        </w:rPr>
        <w:t> </w:t>
      </w:r>
      <w:r>
        <w:rPr/>
        <w:t>independent testing and evaluation is conducted to ensure that the developed system functions</w:t>
      </w:r>
      <w:r>
        <w:rPr>
          <w:spacing w:val="1"/>
        </w:rPr>
        <w:t> </w:t>
      </w:r>
      <w:r>
        <w:rPr/>
        <w:t>properly, satisfies the requirements (including security requirements) developed in the</w:t>
      </w:r>
      <w:r>
        <w:rPr>
          <w:spacing w:val="1"/>
        </w:rPr>
        <w:t> </w:t>
      </w:r>
      <w:r>
        <w:rPr/>
        <w:t>Requirements Definition Phase, and performs adequately in the host environment.</w:t>
      </w:r>
      <w:r>
        <w:rPr>
          <w:spacing w:val="1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Conducting</w:t>
      </w:r>
      <w:r>
        <w:rPr>
          <w:spacing w:val="-5"/>
          <w:sz w:val="24"/>
        </w:rPr>
        <w:t> </w:t>
      </w:r>
      <w:r>
        <w:rPr>
          <w:sz w:val="24"/>
        </w:rPr>
        <w:t>formal</w:t>
      </w:r>
      <w:r>
        <w:rPr>
          <w:spacing w:val="-1"/>
          <w:sz w:val="24"/>
        </w:rPr>
        <w:t> </w:t>
      </w:r>
      <w:r>
        <w:rPr>
          <w:sz w:val="24"/>
        </w:rPr>
        <w:t>Developmental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Assessment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Reviewing</w:t>
      </w:r>
      <w:r>
        <w:rPr>
          <w:spacing w:val="-5"/>
          <w:sz w:val="24"/>
        </w:rPr>
        <w:t> </w:t>
      </w:r>
      <w:r>
        <w:rPr>
          <w:sz w:val="24"/>
        </w:rPr>
        <w:t>budget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Assessment and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Authorization Process package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721"/>
        <w:jc w:val="left"/>
      </w:pPr>
      <w:bookmarkStart w:name="3.6.6 Implementation" w:id="262"/>
      <w:bookmarkEnd w:id="262"/>
      <w:r>
        <w:rPr>
          <w:b w:val="0"/>
        </w:rPr>
      </w:r>
      <w:bookmarkStart w:name="_bookmark85" w:id="263"/>
      <w:bookmarkEnd w:id="263"/>
      <w:r>
        <w:rPr>
          <w:b w:val="0"/>
        </w:rPr>
      </w:r>
      <w:bookmarkStart w:name="_bookmark85" w:id="264"/>
      <w:bookmarkEnd w:id="264"/>
      <w:r>
        <w:rPr/>
        <w:t>I</w:t>
      </w:r>
      <w:r>
        <w:rPr/>
        <w:t>mplementation</w:t>
      </w:r>
    </w:p>
    <w:p>
      <w:pPr>
        <w:pStyle w:val="BodyText"/>
        <w:spacing w:before="115"/>
        <w:ind w:left="419" w:right="869"/>
      </w:pPr>
      <w:r>
        <w:rPr/>
        <w:t>The system development project enters the Implementation Phase after the system has</w:t>
      </w:r>
      <w:r>
        <w:rPr>
          <w:spacing w:val="1"/>
        </w:rPr>
        <w:t> </w:t>
      </w:r>
      <w:r>
        <w:rPr/>
        <w:t>successfully passed testing and is ready for deployment.</w:t>
      </w:r>
      <w:r>
        <w:rPr>
          <w:spacing w:val="1"/>
        </w:rPr>
        <w:t> </w:t>
      </w:r>
      <w:r>
        <w:rPr/>
        <w:t>The output of this phase is the Product</w:t>
      </w:r>
      <w:r>
        <w:rPr>
          <w:spacing w:val="-58"/>
        </w:rPr>
        <w:t> </w:t>
      </w:r>
      <w:r>
        <w:rPr/>
        <w:t>Baseline, which consists of the production system, databases, an updated data dictionary,</w:t>
      </w:r>
      <w:r>
        <w:rPr>
          <w:spacing w:val="1"/>
        </w:rPr>
        <w:t> </w:t>
      </w:r>
      <w:r>
        <w:rPr/>
        <w:t>associated infrastructure, and supporting documentation.</w:t>
      </w:r>
      <w:r>
        <w:rPr>
          <w:spacing w:val="1"/>
        </w:rPr>
        <w:t> </w:t>
      </w:r>
      <w:r>
        <w:rPr/>
        <w:t>During this phase the system is</w:t>
      </w:r>
      <w:r>
        <w:rPr>
          <w:spacing w:val="1"/>
        </w:rPr>
        <w:t> </w:t>
      </w:r>
      <w:r>
        <w:rPr/>
        <w:t>deployed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designated</w:t>
      </w:r>
      <w:r>
        <w:rPr>
          <w:spacing w:val="-1"/>
        </w:rPr>
        <w:t> </w:t>
      </w:r>
      <w:r>
        <w:rPr/>
        <w:t>production</w:t>
      </w:r>
      <w:r>
        <w:rPr>
          <w:spacing w:val="-2"/>
        </w:rPr>
        <w:t> </w:t>
      </w:r>
      <w:r>
        <w:rPr/>
        <w:t>sites</w:t>
      </w:r>
      <w:r>
        <w:rPr>
          <w:i/>
        </w:rPr>
        <w:t>.</w:t>
      </w:r>
      <w:r>
        <w:rPr>
          <w:i/>
          <w:spacing w:val="59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3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Conducting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Assessment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upgraded</w:t>
      </w:r>
      <w:r>
        <w:rPr>
          <w:spacing w:val="-1"/>
          <w:sz w:val="24"/>
        </w:rPr>
        <w:t> </w:t>
      </w:r>
      <w:r>
        <w:rPr>
          <w:sz w:val="24"/>
        </w:rPr>
        <w:t>or new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Reviewing</w:t>
      </w:r>
      <w:r>
        <w:rPr>
          <w:spacing w:val="-1"/>
          <w:sz w:val="24"/>
        </w:rPr>
        <w:t> </w:t>
      </w:r>
      <w:r>
        <w:rPr>
          <w:sz w:val="24"/>
        </w:rPr>
        <w:t>adequacy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budget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Finalizing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inputs in the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Plans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Updating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Assessment and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Finalizing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Authorization</w:t>
      </w:r>
      <w:r>
        <w:rPr>
          <w:spacing w:val="-1"/>
          <w:sz w:val="24"/>
        </w:rPr>
        <w:t> </w:t>
      </w:r>
      <w:r>
        <w:rPr>
          <w:sz w:val="24"/>
        </w:rPr>
        <w:t>package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0"/>
        <w:jc w:val="left"/>
      </w:pPr>
      <w:bookmarkStart w:name="3.6.7 Operations and Maintenance" w:id="265"/>
      <w:bookmarkEnd w:id="265"/>
      <w:r>
        <w:rPr>
          <w:b w:val="0"/>
        </w:rPr>
      </w:r>
      <w:bookmarkStart w:name="_bookmark86" w:id="266"/>
      <w:bookmarkEnd w:id="266"/>
      <w:r>
        <w:rPr>
          <w:b w:val="0"/>
        </w:rPr>
      </w:r>
      <w:bookmarkStart w:name="_bookmark86" w:id="267"/>
      <w:bookmarkEnd w:id="267"/>
      <w:r>
        <w:rPr/>
        <w:t>O</w:t>
      </w:r>
      <w:r>
        <w:rPr/>
        <w:t>perations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Maintenance</w:t>
      </w:r>
    </w:p>
    <w:p>
      <w:pPr>
        <w:pStyle w:val="BodyText"/>
        <w:spacing w:before="115"/>
        <w:ind w:right="839"/>
      </w:pPr>
      <w:r>
        <w:rPr>
          <w:spacing w:val="-2"/>
        </w:rPr>
        <w:t>After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system</w:t>
      </w:r>
      <w:r>
        <w:rPr>
          <w:spacing w:val="-9"/>
        </w:rPr>
        <w:t> </w:t>
      </w:r>
      <w:r>
        <w:rPr>
          <w:spacing w:val="-2"/>
        </w:rPr>
        <w:t>has</w:t>
      </w:r>
      <w:r>
        <w:rPr>
          <w:spacing w:val="-10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1"/>
        </w:rPr>
        <w:t>successfully</w:t>
      </w:r>
      <w:r>
        <w:rPr>
          <w:spacing w:val="-14"/>
        </w:rPr>
        <w:t> </w:t>
      </w:r>
      <w:r>
        <w:rPr>
          <w:spacing w:val="-1"/>
        </w:rPr>
        <w:t>deployed,</w:t>
      </w:r>
      <w:r>
        <w:rPr>
          <w:spacing w:val="-10"/>
        </w:rPr>
        <w:t> </w:t>
      </w:r>
      <w:r>
        <w:rPr>
          <w:spacing w:val="-1"/>
        </w:rPr>
        <w:t>it</w:t>
      </w:r>
      <w:r>
        <w:rPr>
          <w:spacing w:val="-6"/>
        </w:rPr>
        <w:t> </w:t>
      </w:r>
      <w:r>
        <w:rPr>
          <w:spacing w:val="-1"/>
        </w:rPr>
        <w:t>enters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Operations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Maintenance</w:t>
      </w:r>
      <w:r>
        <w:rPr>
          <w:spacing w:val="-9"/>
        </w:rPr>
        <w:t> </w:t>
      </w:r>
      <w:r>
        <w:rPr>
          <w:spacing w:val="-1"/>
        </w:rPr>
        <w:t>(O&amp;M)</w:t>
      </w:r>
      <w:r>
        <w:rPr>
          <w:spacing w:val="-57"/>
        </w:rPr>
        <w:t> </w:t>
      </w:r>
      <w:r>
        <w:rPr>
          <w:spacing w:val="-2"/>
        </w:rPr>
        <w:t>Phase.</w:t>
      </w:r>
      <w:r>
        <w:rPr>
          <w:spacing w:val="42"/>
        </w:rPr>
        <w:t> </w:t>
      </w:r>
      <w:r>
        <w:rPr>
          <w:spacing w:val="-1"/>
        </w:rPr>
        <w:t>During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9"/>
        </w:rPr>
        <w:t> </w:t>
      </w:r>
      <w:r>
        <w:rPr>
          <w:spacing w:val="-1"/>
        </w:rPr>
        <w:t>phase,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system</w:t>
      </w:r>
      <w:r>
        <w:rPr>
          <w:spacing w:val="-11"/>
        </w:rPr>
        <w:t> </w:t>
      </w:r>
      <w:r>
        <w:rPr>
          <w:spacing w:val="-1"/>
        </w:rPr>
        <w:t>becomes</w:t>
      </w:r>
      <w:r>
        <w:rPr>
          <w:spacing w:val="-11"/>
        </w:rPr>
        <w:t> </w:t>
      </w:r>
      <w:r>
        <w:rPr>
          <w:spacing w:val="-1"/>
        </w:rPr>
        <w:t>operational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any</w:t>
      </w:r>
      <w:r>
        <w:rPr>
          <w:spacing w:val="-13"/>
        </w:rPr>
        <w:t> </w:t>
      </w:r>
      <w:r>
        <w:rPr>
          <w:spacing w:val="-1"/>
        </w:rPr>
        <w:t>necessary</w:t>
      </w:r>
      <w:r>
        <w:rPr>
          <w:spacing w:val="-14"/>
        </w:rPr>
        <w:t> </w:t>
      </w:r>
      <w:r>
        <w:rPr>
          <w:spacing w:val="-1"/>
        </w:rPr>
        <w:t>system</w:t>
      </w:r>
      <w:r>
        <w:rPr>
          <w:spacing w:val="-11"/>
        </w:rPr>
        <w:t> </w:t>
      </w:r>
      <w:r>
        <w:rPr>
          <w:spacing w:val="-1"/>
        </w:rPr>
        <w:t>modifications</w:t>
      </w:r>
      <w:r>
        <w:rPr>
          <w:spacing w:val="-57"/>
        </w:rPr>
        <w:t> </w:t>
      </w:r>
      <w:r>
        <w:rPr/>
        <w:t>are identified and documented as “System Change Requests.” These changes must be formally</w:t>
      </w:r>
      <w:r>
        <w:rPr>
          <w:spacing w:val="1"/>
        </w:rPr>
        <w:t> </w:t>
      </w:r>
      <w:r>
        <w:rPr>
          <w:spacing w:val="-1"/>
        </w:rPr>
        <w:t>approved</w:t>
      </w:r>
      <w:r>
        <w:rPr>
          <w:spacing w:val="-10"/>
        </w:rPr>
        <w:t> </w:t>
      </w:r>
      <w:r>
        <w:rPr>
          <w:spacing w:val="-1"/>
        </w:rPr>
        <w:t>before</w:t>
      </w:r>
      <w:r>
        <w:rPr>
          <w:spacing w:val="-12"/>
        </w:rPr>
        <w:t> </w:t>
      </w:r>
      <w:r>
        <w:rPr>
          <w:spacing w:val="-1"/>
        </w:rPr>
        <w:t>they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6"/>
        </w:rPr>
        <w:t> </w:t>
      </w:r>
      <w:r>
        <w:rPr>
          <w:spacing w:val="-1"/>
        </w:rPr>
        <w:t>be</w:t>
      </w:r>
      <w:r>
        <w:rPr>
          <w:spacing w:val="-13"/>
        </w:rPr>
        <w:t> </w:t>
      </w:r>
      <w:r>
        <w:rPr>
          <w:spacing w:val="-1"/>
        </w:rPr>
        <w:t>implemented.</w:t>
      </w:r>
      <w:r>
        <w:rPr>
          <w:spacing w:val="44"/>
        </w:rPr>
        <w:t> </w:t>
      </w:r>
      <w:r>
        <w:rPr>
          <w:spacing w:val="-1"/>
        </w:rPr>
        <w:t>Information</w:t>
      </w:r>
      <w:r>
        <w:rPr>
          <w:spacing w:val="-11"/>
        </w:rPr>
        <w:t> </w:t>
      </w:r>
      <w:r>
        <w:rPr>
          <w:spacing w:val="-1"/>
        </w:rPr>
        <w:t>security</w:t>
      </w:r>
      <w:r>
        <w:rPr>
          <w:spacing w:val="-14"/>
        </w:rPr>
        <w:t> </w:t>
      </w:r>
      <w:r>
        <w:rPr>
          <w:spacing w:val="-1"/>
        </w:rPr>
        <w:t>activities</w:t>
      </w:r>
      <w:r>
        <w:rPr>
          <w:spacing w:val="-11"/>
        </w:rPr>
        <w:t> </w:t>
      </w:r>
      <w:r>
        <w:rPr/>
        <w:t>include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Reviewing</w:t>
      </w:r>
      <w:r>
        <w:rPr>
          <w:spacing w:val="-4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Authorization Process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maintaining</w:t>
      </w:r>
      <w:r>
        <w:rPr>
          <w:spacing w:val="-3"/>
          <w:sz w:val="24"/>
        </w:rPr>
        <w:t> </w:t>
      </w:r>
      <w:r>
        <w:rPr>
          <w:sz w:val="24"/>
        </w:rPr>
        <w:t>documentation</w:t>
      </w:r>
      <w:r>
        <w:rPr>
          <w:spacing w:val="-1"/>
          <w:sz w:val="24"/>
        </w:rPr>
        <w:t> </w:t>
      </w:r>
      <w:r>
        <w:rPr>
          <w:sz w:val="24"/>
        </w:rPr>
        <w:t>currency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921" w:hanging="360"/>
        <w:jc w:val="left"/>
        <w:rPr>
          <w:rFonts w:ascii="Symbol" w:hAnsi="Symbol"/>
          <w:sz w:val="24"/>
        </w:rPr>
      </w:pPr>
      <w:r>
        <w:rPr>
          <w:sz w:val="24"/>
        </w:rPr>
        <w:t>Conducting</w:t>
      </w:r>
      <w:r>
        <w:rPr>
          <w:spacing w:val="-4"/>
          <w:sz w:val="24"/>
        </w:rPr>
        <w:t> </w:t>
      </w:r>
      <w:r>
        <w:rPr>
          <w:sz w:val="24"/>
        </w:rPr>
        <w:t>annual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awareness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role-based training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ISSOs,</w:t>
      </w:r>
      <w:r>
        <w:rPr>
          <w:spacing w:val="-2"/>
          <w:sz w:val="24"/>
        </w:rPr>
        <w:t> </w:t>
      </w:r>
      <w:r>
        <w:rPr>
          <w:sz w:val="24"/>
        </w:rPr>
        <w:t>Authorizing</w:t>
      </w:r>
      <w:r>
        <w:rPr>
          <w:spacing w:val="-4"/>
          <w:sz w:val="24"/>
        </w:rPr>
        <w:t> </w:t>
      </w:r>
      <w:r>
        <w:rPr>
          <w:sz w:val="24"/>
        </w:rPr>
        <w:t>Officials</w:t>
      </w:r>
      <w:r>
        <w:rPr>
          <w:spacing w:val="-2"/>
          <w:sz w:val="24"/>
        </w:rPr>
        <w:t> </w:t>
      </w:r>
      <w:r>
        <w:rPr>
          <w:sz w:val="24"/>
        </w:rPr>
        <w:t>(AO),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and system</w:t>
      </w:r>
      <w:r>
        <w:rPr>
          <w:spacing w:val="-1"/>
          <w:sz w:val="24"/>
        </w:rPr>
        <w:t> </w:t>
      </w:r>
      <w:r>
        <w:rPr>
          <w:sz w:val="24"/>
        </w:rPr>
        <w:t>administrators,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managers)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3" w:after="0"/>
        <w:ind w:left="780" w:right="0" w:hanging="360"/>
        <w:jc w:val="left"/>
        <w:rPr>
          <w:rFonts w:ascii="Symbol" w:hAnsi="Symbol"/>
          <w:sz w:val="24"/>
        </w:rPr>
      </w:pPr>
      <w:bookmarkStart w:name="3.6.8 Disposition" w:id="268"/>
      <w:bookmarkEnd w:id="268"/>
      <w:r>
        <w:rPr/>
      </w:r>
      <w:bookmarkStart w:name="_bookmark87" w:id="269"/>
      <w:bookmarkEnd w:id="269"/>
      <w:r>
        <w:rPr/>
      </w:r>
      <w:bookmarkStart w:name="_bookmark87" w:id="270"/>
      <w:bookmarkEnd w:id="270"/>
      <w:r>
        <w:rPr>
          <w:sz w:val="24"/>
        </w:rPr>
        <w:t>M</w:t>
      </w:r>
      <w:r>
        <w:rPr>
          <w:sz w:val="24"/>
        </w:rPr>
        <w:t>aintaining</w:t>
      </w:r>
      <w:r>
        <w:rPr>
          <w:spacing w:val="-4"/>
          <w:sz w:val="24"/>
        </w:rPr>
        <w:t> </w:t>
      </w:r>
      <w:r>
        <w:rPr>
          <w:sz w:val="24"/>
        </w:rPr>
        <w:t>adequate</w:t>
      </w:r>
      <w:r>
        <w:rPr>
          <w:spacing w:val="-2"/>
          <w:sz w:val="24"/>
        </w:rPr>
        <w:t> </w:t>
      </w:r>
      <w:r>
        <w:rPr>
          <w:sz w:val="24"/>
        </w:rPr>
        <w:t>budgetary</w:t>
      </w:r>
      <w:r>
        <w:rPr>
          <w:spacing w:val="-6"/>
          <w:sz w:val="24"/>
        </w:rPr>
        <w:t> </w:t>
      </w:r>
      <w:r>
        <w:rPr>
          <w:sz w:val="24"/>
        </w:rPr>
        <w:t>resources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720"/>
        <w:jc w:val="left"/>
      </w:pPr>
      <w:r>
        <w:rPr/>
        <w:t>Disposition</w:t>
      </w:r>
    </w:p>
    <w:p>
      <w:pPr>
        <w:pStyle w:val="BodyText"/>
        <w:spacing w:before="115"/>
        <w:ind w:right="1274"/>
      </w:pPr>
      <w:r>
        <w:rPr/>
        <w:t>Finally, the system is retired from the operational environment during the Disposition Phase.</w:t>
      </w:r>
      <w:r>
        <w:rPr>
          <w:spacing w:val="-57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this phase</w:t>
      </w:r>
      <w:r>
        <w:rPr>
          <w:spacing w:val="-1"/>
        </w:rPr>
        <w:t> </w:t>
      </w:r>
      <w:r>
        <w:rPr/>
        <w:t>involve: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Terminating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Removing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production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Archiving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elements,</w:t>
      </w:r>
      <w:r>
        <w:rPr>
          <w:spacing w:val="-1"/>
          <w:sz w:val="24"/>
        </w:rPr>
        <w:t> </w:t>
      </w:r>
      <w:r>
        <w:rPr>
          <w:sz w:val="24"/>
        </w:rPr>
        <w:t>data,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documentation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bookmarkStart w:name="3.7 Configuration Management (CM)" w:id="271"/>
      <w:bookmarkEnd w:id="271"/>
      <w:r>
        <w:rPr/>
      </w:r>
      <w:bookmarkStart w:name="_bookmark88" w:id="272"/>
      <w:bookmarkEnd w:id="272"/>
      <w:r>
        <w:rPr/>
      </w:r>
      <w:bookmarkStart w:name="_bookmark88" w:id="273"/>
      <w:bookmarkEnd w:id="273"/>
      <w:r>
        <w:rPr>
          <w:sz w:val="24"/>
        </w:rPr>
        <w:t>D</w:t>
      </w:r>
      <w:r>
        <w:rPr>
          <w:sz w:val="24"/>
        </w:rPr>
        <w:t>isposing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equipment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media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accordance with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requirements</w:t>
      </w: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242" w:after="0"/>
        <w:ind w:left="996" w:right="0" w:hanging="576"/>
        <w:jc w:val="left"/>
      </w:pPr>
      <w:r>
        <w:rPr/>
        <w:t>Configuration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(CM)</w:t>
      </w:r>
    </w:p>
    <w:p>
      <w:pPr>
        <w:pStyle w:val="BodyText"/>
        <w:spacing w:before="115"/>
        <w:ind w:right="734"/>
      </w:pPr>
      <w:r>
        <w:rPr/>
        <w:t>Configuration Management (CM) includes management of all hardware and software elements of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and networks.</w:t>
      </w:r>
      <w:r>
        <w:rPr>
          <w:spacing w:val="57"/>
        </w:rPr>
        <w:t> </w:t>
      </w:r>
      <w:r>
        <w:rPr/>
        <w:t>CM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DHS</w:t>
      </w:r>
      <w:r>
        <w:rPr>
          <w:spacing w:val="-2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multi-layered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policy,</w:t>
      </w:r>
      <w:r>
        <w:rPr>
          <w:spacing w:val="-57"/>
        </w:rPr>
        <w:t> </w:t>
      </w:r>
      <w:r>
        <w:rPr/>
        <w:t>procedures, processes, and compliance monitoring.</w:t>
      </w:r>
      <w:r>
        <w:rPr>
          <w:spacing w:val="1"/>
        </w:rPr>
        <w:t> </w:t>
      </w:r>
      <w:r>
        <w:rPr/>
        <w:t>Each Component uses its own appropriate</w:t>
      </w:r>
      <w:r>
        <w:rPr>
          <w:spacing w:val="1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configuration management.</w:t>
      </w:r>
    </w:p>
    <w:p>
      <w:pPr>
        <w:pStyle w:val="BodyText"/>
        <w:ind w:right="869"/>
      </w:pPr>
      <w:r>
        <w:rPr/>
        <w:t>CM</w:t>
      </w:r>
      <w:r>
        <w:rPr>
          <w:spacing w:val="-2"/>
        </w:rPr>
        <w:t> </w:t>
      </w:r>
      <w:r>
        <w:rPr/>
        <w:t>applies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subsystems,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infrastructure, and</w:t>
      </w:r>
      <w:r>
        <w:rPr>
          <w:spacing w:val="-1"/>
        </w:rPr>
        <w:t> </w:t>
      </w:r>
      <w:r>
        <w:rPr/>
        <w:t>ensures</w:t>
      </w:r>
      <w:r>
        <w:rPr>
          <w:spacing w:val="-57"/>
        </w:rPr>
        <w:t> </w:t>
      </w:r>
      <w:r>
        <w:rPr/>
        <w:t>implementation and continuing life-cycle maintenance.</w:t>
      </w:r>
      <w:r>
        <w:rPr>
          <w:spacing w:val="1"/>
        </w:rPr>
        <w:t> </w:t>
      </w:r>
      <w:r>
        <w:rPr/>
        <w:t>CM begins with baselining of</w:t>
      </w:r>
      <w:r>
        <w:rPr>
          <w:spacing w:val="1"/>
        </w:rPr>
        <w:t> </w:t>
      </w:r>
      <w:r>
        <w:rPr/>
        <w:t>requirements documentation and ends with decommissioning of items no longer used for</w:t>
      </w:r>
      <w:r>
        <w:rPr>
          <w:spacing w:val="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support.</w:t>
      </w:r>
    </w:p>
    <w:p>
      <w:pPr>
        <w:pStyle w:val="BodyText"/>
        <w:ind w:right="829"/>
      </w:pPr>
      <w:r>
        <w:rPr/>
        <w:t>The CM discipline applies to hardware, including power systems, software, firmware,</w:t>
      </w:r>
      <w:r>
        <w:rPr>
          <w:spacing w:val="1"/>
        </w:rPr>
        <w:t> </w:t>
      </w:r>
      <w:r>
        <w:rPr/>
        <w:t>documentation, test and support equipment, and spares.</w:t>
      </w:r>
      <w:r>
        <w:rPr>
          <w:spacing w:val="1"/>
        </w:rPr>
        <w:t> </w:t>
      </w:r>
      <w:r>
        <w:rPr/>
        <w:t>A Change Management Process ensures</w:t>
      </w:r>
      <w:r>
        <w:rPr>
          <w:spacing w:val="-57"/>
        </w:rPr>
        <w:t> </w:t>
      </w:r>
      <w:r>
        <w:rPr/>
        <w:t>that documentation associated with an approved change to a DHS system is updated to reflect the</w:t>
      </w:r>
      <w:r>
        <w:rPr>
          <w:spacing w:val="-58"/>
        </w:rPr>
        <w:t> </w:t>
      </w:r>
      <w:r>
        <w:rPr/>
        <w:t>appropriate baseline, including an analysis of any potential security implications.</w:t>
      </w:r>
      <w:r>
        <w:rPr>
          <w:spacing w:val="1"/>
        </w:rPr>
        <w:t> </w:t>
      </w:r>
      <w:r>
        <w:rPr/>
        <w:t>The initial</w:t>
      </w:r>
      <w:r>
        <w:rPr>
          <w:spacing w:val="1"/>
        </w:rPr>
        <w:t> </w:t>
      </w:r>
      <w:r>
        <w:rPr/>
        <w:t>configuration must be documented in detail and all subsequent changes must be controlled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robust CM process.</w:t>
      </w:r>
    </w:p>
    <w:p>
      <w:pPr>
        <w:pStyle w:val="BodyText"/>
      </w:pPr>
      <w:r>
        <w:rPr/>
        <w:t>Users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known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suspected</w:t>
      </w:r>
      <w:r>
        <w:rPr>
          <w:spacing w:val="-2"/>
        </w:rPr>
        <w:t> </w:t>
      </w:r>
      <w:r>
        <w:rPr/>
        <w:t>implementations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unauthorized IT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Enterprise</w:t>
      </w:r>
      <w:r>
        <w:rPr>
          <w:spacing w:val="-57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(ICCB.Services@hq.dhs.gov).</w:t>
      </w:r>
      <w:r>
        <w:rPr>
          <w:spacing w:val="57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regarding</w:t>
      </w:r>
      <w:r>
        <w:rPr>
          <w:spacing w:val="-6"/>
        </w:rPr>
        <w:t> </w:t>
      </w:r>
      <w:r>
        <w:rPr/>
        <w:t>how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unauthorized</w:t>
      </w:r>
      <w:r>
        <w:rPr>
          <w:spacing w:val="-3"/>
        </w:rPr>
        <w:t> </w:t>
      </w:r>
      <w:r>
        <w:rPr/>
        <w:t>changes are</w:t>
      </w:r>
      <w:r>
        <w:rPr>
          <w:spacing w:val="-2"/>
        </w:rPr>
        <w:t> </w:t>
      </w:r>
      <w:r>
        <w:rPr/>
        <w:t>addressed, refer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DHS ICCB</w:t>
      </w:r>
      <w:r>
        <w:rPr>
          <w:spacing w:val="-4"/>
        </w:rPr>
        <w:t> </w:t>
      </w:r>
      <w:r>
        <w:rPr/>
        <w:t>Unauthorized Change</w:t>
      </w:r>
      <w:r>
        <w:rPr>
          <w:spacing w:val="-2"/>
        </w:rPr>
        <w:t> </w:t>
      </w:r>
      <w:r>
        <w:rPr/>
        <w:t>Tracking</w:t>
      </w:r>
      <w:r>
        <w:rPr>
          <w:spacing w:val="-57"/>
        </w:rPr>
        <w:t> </w:t>
      </w:r>
      <w:r>
        <w:rPr/>
        <w:t>Process.</w:t>
      </w:r>
    </w:p>
    <w:p>
      <w:pPr>
        <w:pStyle w:val="BodyText"/>
      </w:pPr>
      <w:r>
        <w:rPr/>
        <w:t>Configuration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implications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areas: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846" w:hanging="360"/>
        <w:jc w:val="left"/>
        <w:rPr>
          <w:rFonts w:ascii="Symbol" w:hAnsi="Symbol"/>
          <w:sz w:val="24"/>
        </w:rPr>
      </w:pPr>
      <w:r>
        <w:rPr>
          <w:sz w:val="24"/>
        </w:rPr>
        <w:t>Ensuring that the configuration of subordinate information system elements is consistent with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3"/>
          <w:sz w:val="24"/>
        </w:rPr>
        <w:t> </w:t>
      </w:r>
      <w:r>
        <w:rPr>
          <w:sz w:val="24"/>
        </w:rPr>
        <w:t>Authorization Process</w:t>
      </w:r>
      <w:r>
        <w:rPr>
          <w:spacing w:val="-1"/>
          <w:sz w:val="24"/>
        </w:rPr>
        <w:t> </w:t>
      </w:r>
      <w:r>
        <w:rPr>
          <w:sz w:val="24"/>
        </w:rPr>
        <w:t>requirements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parent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630" w:hanging="360"/>
        <w:jc w:val="left"/>
        <w:rPr>
          <w:rFonts w:ascii="Symbol" w:hAnsi="Symbol"/>
          <w:sz w:val="24"/>
        </w:rPr>
      </w:pPr>
      <w:r>
        <w:rPr>
          <w:sz w:val="24"/>
        </w:rPr>
        <w:t>Ensuring that any subsequent changes (including an analysis of any potential security</w:t>
      </w:r>
      <w:r>
        <w:rPr>
          <w:spacing w:val="-57"/>
          <w:sz w:val="24"/>
        </w:rPr>
        <w:t> </w:t>
      </w:r>
      <w:r>
        <w:rPr>
          <w:sz w:val="24"/>
        </w:rPr>
        <w:t>implications)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approved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Ensuring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all recommended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approved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patches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properly</w:t>
      </w:r>
      <w:r>
        <w:rPr>
          <w:spacing w:val="-4"/>
          <w:sz w:val="24"/>
        </w:rPr>
        <w:t> </w:t>
      </w:r>
      <w:r>
        <w:rPr>
          <w:sz w:val="24"/>
        </w:rPr>
        <w:t>installed</w:t>
      </w:r>
    </w:p>
    <w:p>
      <w:pPr>
        <w:pStyle w:val="BodyText"/>
        <w:spacing w:before="116"/>
        <w:ind w:right="869"/>
      </w:pPr>
      <w:r>
        <w:rPr/>
        <w:t>As new systems and newly modified systems proceed through the SELC, changes must be</w:t>
      </w:r>
      <w:r>
        <w:rPr>
          <w:spacing w:val="1"/>
        </w:rPr>
        <w:t> </w:t>
      </w:r>
      <w:r>
        <w:rPr/>
        <w:t>documented and tested prior to placing the systems into an operational environment.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objective is to ensure that new vulnerabilities are not introduced during the change process.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same</w:t>
      </w:r>
      <w:r>
        <w:rPr>
          <w:spacing w:val="-2"/>
        </w:rPr>
        <w:t> </w:t>
      </w:r>
      <w:r>
        <w:rPr/>
        <w:t>requirements apply</w:t>
      </w:r>
      <w:r>
        <w:rPr>
          <w:spacing w:val="-4"/>
        </w:rPr>
        <w:t> </w:t>
      </w:r>
      <w:r>
        <w:rPr/>
        <w:t>to operational systems</w:t>
      </w:r>
      <w:r>
        <w:rPr>
          <w:spacing w:val="-1"/>
        </w:rPr>
        <w:t> </w:t>
      </w:r>
      <w:r>
        <w:rPr/>
        <w:t>as they</w:t>
      </w:r>
      <w:r>
        <w:rPr>
          <w:spacing w:val="-5"/>
        </w:rPr>
        <w:t> </w:t>
      </w:r>
      <w:r>
        <w:rPr/>
        <w:t>undergo</w:t>
      </w:r>
      <w:r>
        <w:rPr>
          <w:spacing w:val="-1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modifications.</w:t>
      </w:r>
    </w:p>
    <w:p>
      <w:pPr>
        <w:pStyle w:val="BodyText"/>
        <w:spacing w:before="121"/>
        <w:ind w:right="869"/>
      </w:pPr>
      <w:r>
        <w:rPr/>
        <w:t>In</w:t>
      </w:r>
      <w:r>
        <w:rPr>
          <w:spacing w:val="-1"/>
        </w:rPr>
        <w:t> </w:t>
      </w:r>
      <w:r>
        <w:rPr/>
        <w:t>today’s</w:t>
      </w:r>
      <w:r>
        <w:rPr>
          <w:spacing w:val="-1"/>
        </w:rPr>
        <w:t> </w:t>
      </w:r>
      <w:r>
        <w:rPr/>
        <w:t>climate,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vulnerabilities</w:t>
      </w:r>
      <w:r>
        <w:rPr>
          <w:spacing w:val="-1"/>
        </w:rPr>
        <w:t> </w:t>
      </w:r>
      <w:r>
        <w:rPr/>
        <w:t>quickly</w:t>
      </w:r>
      <w:r>
        <w:rPr>
          <w:spacing w:val="-6"/>
        </w:rPr>
        <w:t> </w:t>
      </w:r>
      <w:r>
        <w:rPr/>
        <w:t>present</w:t>
      </w:r>
      <w:r>
        <w:rPr>
          <w:spacing w:val="-1"/>
        </w:rPr>
        <w:t> </w:t>
      </w:r>
      <w:r>
        <w:rPr/>
        <w:t>themselves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often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not</w:t>
      </w:r>
      <w:r>
        <w:rPr>
          <w:spacing w:val="-57"/>
        </w:rPr>
        <w:t> </w:t>
      </w:r>
      <w:r>
        <w:rPr/>
        <w:t>implementing</w:t>
      </w:r>
      <w:r>
        <w:rPr>
          <w:spacing w:val="-4"/>
        </w:rPr>
        <w:t> </w:t>
      </w:r>
      <w:r>
        <w:rPr/>
        <w:t>vendor-supplied</w:t>
      </w:r>
      <w:r>
        <w:rPr>
          <w:spacing w:val="-1"/>
        </w:rPr>
        <w:t> </w:t>
      </w:r>
      <w:r>
        <w:rPr/>
        <w:t>patches</w:t>
      </w:r>
      <w:r>
        <w:rPr>
          <w:spacing w:val="-1"/>
        </w:rPr>
        <w:t> </w:t>
      </w:r>
      <w:r>
        <w:rPr/>
        <w:t>exceeds 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installing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untested</w:t>
      </w:r>
      <w:r>
        <w:rPr>
          <w:spacing w:val="-1"/>
        </w:rPr>
        <w:t> </w:t>
      </w:r>
      <w:r>
        <w:rPr/>
        <w:t>patch.</w:t>
      </w:r>
    </w:p>
    <w:p>
      <w:pPr>
        <w:pStyle w:val="BodyText"/>
        <w:spacing w:before="0"/>
        <w:ind w:right="856"/>
      </w:pPr>
      <w:r>
        <w:rPr/>
        <w:t>Components must have provisions for reacting quickly as these critical patches are identified and</w:t>
      </w:r>
      <w:r>
        <w:rPr>
          <w:spacing w:val="-57"/>
        </w:rPr>
        <w:t> </w:t>
      </w:r>
      <w:r>
        <w:rPr/>
        <w:t>released by the DHS Security Operations Center (SOC).</w:t>
      </w:r>
      <w:r>
        <w:rPr>
          <w:spacing w:val="1"/>
        </w:rPr>
        <w:t> </w:t>
      </w:r>
      <w:r>
        <w:rPr/>
        <w:t>Configuration management policies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provisions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quickly</w:t>
      </w:r>
      <w:r>
        <w:rPr>
          <w:spacing w:val="-6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approving</w:t>
      </w:r>
      <w:r>
        <w:rPr>
          <w:spacing w:val="-4"/>
        </w:rPr>
        <w:t> </w:t>
      </w:r>
      <w:r>
        <w:rPr/>
        <w:t>time-sensitive changes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result from</w:t>
      </w:r>
      <w:r>
        <w:rPr>
          <w:spacing w:val="-57"/>
        </w:rPr>
        <w:t> </w:t>
      </w:r>
      <w:r>
        <w:rPr/>
        <w:t>newly</w:t>
      </w:r>
      <w:r>
        <w:rPr>
          <w:spacing w:val="-4"/>
        </w:rPr>
        <w:t> </w:t>
      </w:r>
      <w:r>
        <w:rPr/>
        <w:t>released vulnerability</w:t>
      </w:r>
      <w:r>
        <w:rPr>
          <w:spacing w:val="-8"/>
        </w:rPr>
        <w:t> </w:t>
      </w:r>
      <w:r>
        <w:rPr/>
        <w:t>information.</w:t>
      </w:r>
    </w:p>
    <w:p>
      <w:pPr>
        <w:pStyle w:val="BodyText"/>
        <w:ind w:right="1448"/>
      </w:pP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how</w:t>
      </w:r>
      <w:r>
        <w:rPr>
          <w:spacing w:val="-2"/>
        </w:rPr>
        <w:t> </w:t>
      </w:r>
      <w:r>
        <w:rPr/>
        <w:t>unauthorized changes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addressed,</w:t>
      </w:r>
      <w:r>
        <w:rPr>
          <w:spacing w:val="-1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hyperlink r:id="rId27">
        <w:r>
          <w:rPr>
            <w:color w:val="0000FF"/>
            <w:u w:val="single" w:color="0000FF"/>
          </w:rPr>
          <w:t>DHS</w:t>
        </w:r>
      </w:hyperlink>
      <w:r>
        <w:rPr>
          <w:color w:val="0000FF"/>
          <w:spacing w:val="-57"/>
        </w:rPr>
        <w:t> </w:t>
      </w:r>
      <w:hyperlink r:id="rId27">
        <w:r>
          <w:rPr>
            <w:color w:val="0000FF"/>
            <w:u w:val="single" w:color="0000FF"/>
          </w:rPr>
          <w:t>ICCB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Unauthorized Change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Tracking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Process</w:t>
        </w:r>
        <w:r>
          <w:rPr>
            <w:color w:val="0000FF"/>
          </w:rPr>
          <w:t>.</w:t>
        </w:r>
      </w:hyperlink>
    </w:p>
    <w:p>
      <w:pPr>
        <w:pStyle w:val="BodyText"/>
      </w:pPr>
      <w:r>
        <w:rPr/>
        <w:t>Configuration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2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Configuration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5382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issues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 being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addressed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reviews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Boards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Assessors</w:t>
            </w:r>
          </w:p>
          <w:p>
            <w:pPr>
              <w:pStyle w:val="TableParagraph"/>
              <w:spacing w:before="116"/>
              <w:ind w:left="99"/>
              <w:rPr>
                <w:sz w:val="22"/>
              </w:rPr>
            </w:pPr>
            <w:r>
              <w:rPr>
                <w:sz w:val="22"/>
              </w:rPr>
              <w:t>Re-assess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significant configuration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changes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made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Re-authorize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significant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changes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made</w:t>
            </w:r>
          </w:p>
          <w:p>
            <w:pPr>
              <w:pStyle w:val="TableParagraph"/>
              <w:spacing w:before="119"/>
              <w:ind w:left="99" w:right="526"/>
              <w:rPr>
                <w:sz w:val="22"/>
              </w:rPr>
            </w:pPr>
            <w:r>
              <w:rPr>
                <w:sz w:val="22"/>
              </w:rPr>
              <w:t>Ensure that Project Managers and Development/O&amp;M Support Teams implement an effective CM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accordance 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Managers/ISSOs</w:t>
            </w:r>
          </w:p>
          <w:p>
            <w:pPr>
              <w:pStyle w:val="TableParagraph"/>
              <w:spacing w:before="114"/>
              <w:ind w:left="99" w:right="75"/>
              <w:rPr>
                <w:sz w:val="22"/>
              </w:rPr>
            </w:pPr>
            <w:r>
              <w:rPr>
                <w:sz w:val="22"/>
              </w:rPr>
              <w:t>Ensure that CM procedures are documented and implemented for all proposed configuration changes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1"/>
              <w:ind w:left="99" w:right="545"/>
              <w:rPr>
                <w:sz w:val="22"/>
              </w:rPr>
            </w:pPr>
            <w:r>
              <w:rPr>
                <w:sz w:val="22"/>
              </w:rPr>
              <w:t>Ensure that all proposed configuration changes to operating systems and applications are analyzed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prior to implementation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determine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proposed change has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implications</w:t>
            </w:r>
          </w:p>
          <w:p>
            <w:pPr>
              <w:pStyle w:val="TableParagraph"/>
              <w:spacing w:before="120"/>
              <w:ind w:left="99" w:right="297"/>
              <w:rPr>
                <w:sz w:val="22"/>
              </w:rPr>
            </w:pPr>
            <w:r>
              <w:rPr>
                <w:sz w:val="22"/>
              </w:rPr>
              <w:t>Maintain a capability to quickly approve and implement time-sensitive security patches in reaction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late-breaking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vulnerabilities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identified 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SOC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6"/>
        </w:rPr>
      </w:pPr>
    </w:p>
    <w:p>
      <w:pPr>
        <w:spacing w:before="92"/>
        <w:ind w:left="548" w:right="966" w:firstLine="0"/>
        <w:jc w:val="center"/>
        <w:rPr>
          <w:b/>
          <w:sz w:val="22"/>
        </w:rPr>
      </w:pPr>
      <w:r>
        <w:rPr/>
        <w:pict>
          <v:group style="position:absolute;margin-left:70.919998pt;margin-top:-3.610449pt;width:470.2pt;height:317.9pt;mso-position-horizontal-relative:page;mso-position-vertical-relative:paragraph;z-index:-20809216" id="docshapegroup35" coordorigin="1418,-72" coordsize="9404,6358">
            <v:rect style="position:absolute;left:1461;top:-27;width:9317;height:492" id="docshape36" filled="true" fillcolor="#e0e0e0" stroked="false">
              <v:fill type="solid"/>
            </v:rect>
            <v:shape style="position:absolute;left:1418;top:-73;width:9360;height:46" id="docshape37" coordorigin="1418,-72" coordsize="9360,46" path="m10778,-43l1462,-43,1447,-43,1447,-29,1447,-27,1462,-27,1462,-29,10778,-29,10778,-43xm10778,-72l1462,-72,1433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29;width:9317;height:3" id="docshape38" filled="true" fillcolor="#e0e0e0" stroked="false">
              <v:fill type="solid"/>
            </v:rect>
            <v:shape style="position:absolute;left:1418;top:-73;width:9404;height:6358" id="docshape39" coordorigin="1418,-72" coordsize="9404,6358" path="m10793,-43l10778,-43,10778,-29,10778,-27,10778,-27,10778,465,10778,475,10778,547,10778,6242,1462,6242,1462,547,1462,475,10778,475,10778,465,1462,465,1462,-27,1447,-27,1447,465,1447,547,1447,6242,1447,6257,1462,6257,10778,6257,10793,6257,10793,6242,10793,547,10793,465,10793,-27,10793,-27,10793,-29,10793,-43xm10822,-72l10822,-72,10807,-72,10778,-72,10778,-58,10807,-58,10807,-27,10807,-27,10807,465,10807,547,10807,6242,10807,6271,10778,6271,1462,6271,1433,6271,1433,6242,1433,547,1433,465,1433,-27,1418,-27,1418,465,1418,547,1418,6242,1418,6271,1418,6285,1433,6285,1462,6285,10778,6285,10807,6285,10822,6285,10822,6285,10822,6242,10822,547,10822,465,10822,-27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Configuration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Management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Responsibilities</w:t>
      </w:r>
    </w:p>
    <w:p>
      <w:pPr>
        <w:spacing w:before="196"/>
        <w:ind w:left="535" w:right="1506" w:firstLine="0"/>
        <w:jc w:val="left"/>
        <w:rPr>
          <w:sz w:val="22"/>
        </w:rPr>
      </w:pPr>
      <w:r>
        <w:rPr>
          <w:sz w:val="22"/>
        </w:rPr>
        <w:t>Ensure that all proposed configuration changes to operating systems, operating system security</w:t>
      </w:r>
      <w:r>
        <w:rPr>
          <w:spacing w:val="1"/>
          <w:sz w:val="22"/>
        </w:rPr>
        <w:t> </w:t>
      </w:r>
      <w:r>
        <w:rPr>
          <w:sz w:val="22"/>
        </w:rPr>
        <w:t>features, applications, critical system files, and system devices are formally approved, tested, and</w:t>
      </w:r>
      <w:r>
        <w:rPr>
          <w:spacing w:val="-52"/>
          <w:sz w:val="22"/>
        </w:rPr>
        <w:t> </w:t>
      </w:r>
      <w:r>
        <w:rPr>
          <w:sz w:val="22"/>
        </w:rPr>
        <w:t>documented</w:t>
      </w:r>
      <w:r>
        <w:rPr>
          <w:spacing w:val="-1"/>
          <w:sz w:val="22"/>
        </w:rPr>
        <w:t> </w:t>
      </w:r>
      <w:r>
        <w:rPr>
          <w:sz w:val="22"/>
        </w:rPr>
        <w:t>prior</w:t>
      </w:r>
      <w:r>
        <w:rPr>
          <w:spacing w:val="1"/>
          <w:sz w:val="22"/>
        </w:rPr>
        <w:t> </w:t>
      </w:r>
      <w:r>
        <w:rPr>
          <w:sz w:val="22"/>
        </w:rPr>
        <w:t>to the change being</w:t>
      </w:r>
      <w:r>
        <w:rPr>
          <w:spacing w:val="-3"/>
          <w:sz w:val="22"/>
        </w:rPr>
        <w:t> </w:t>
      </w:r>
      <w:r>
        <w:rPr>
          <w:sz w:val="22"/>
        </w:rPr>
        <w:t>implemented</w:t>
      </w:r>
    </w:p>
    <w:p>
      <w:pPr>
        <w:spacing w:before="122"/>
        <w:ind w:left="535" w:right="1018" w:firstLine="0"/>
        <w:jc w:val="left"/>
        <w:rPr>
          <w:sz w:val="22"/>
        </w:rPr>
      </w:pPr>
      <w:r>
        <w:rPr>
          <w:sz w:val="22"/>
        </w:rPr>
        <w:t>Ensure that all approved changes to the configuration baseline are documented, reviewed for accuracy,</w:t>
      </w:r>
      <w:r>
        <w:rPr>
          <w:spacing w:val="-5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records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maintained</w:t>
      </w:r>
      <w:r>
        <w:rPr>
          <w:spacing w:val="-1"/>
          <w:sz w:val="22"/>
        </w:rPr>
        <w:t> </w:t>
      </w:r>
      <w:r>
        <w:rPr>
          <w:sz w:val="22"/>
        </w:rPr>
        <w:t>for each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for both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current and</w:t>
      </w:r>
      <w:r>
        <w:rPr>
          <w:spacing w:val="-4"/>
          <w:sz w:val="22"/>
        </w:rPr>
        <w:t> </w:t>
      </w:r>
      <w:r>
        <w:rPr>
          <w:sz w:val="22"/>
        </w:rPr>
        <w:t>all previous</w:t>
      </w:r>
      <w:r>
        <w:rPr>
          <w:spacing w:val="-2"/>
          <w:sz w:val="22"/>
        </w:rPr>
        <w:t> </w:t>
      </w:r>
      <w:r>
        <w:rPr>
          <w:sz w:val="22"/>
        </w:rPr>
        <w:t>configurations</w:t>
      </w:r>
    </w:p>
    <w:p>
      <w:pPr>
        <w:spacing w:before="118"/>
        <w:ind w:left="535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formal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6"/>
          <w:sz w:val="22"/>
        </w:rPr>
        <w:t> </w:t>
      </w:r>
      <w:r>
        <w:rPr>
          <w:sz w:val="22"/>
        </w:rPr>
        <w:t>configuration</w:t>
      </w:r>
      <w:r>
        <w:rPr>
          <w:spacing w:val="-3"/>
          <w:sz w:val="22"/>
        </w:rPr>
        <w:t> </w:t>
      </w:r>
      <w:r>
        <w:rPr>
          <w:sz w:val="22"/>
        </w:rPr>
        <w:t>reviews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performed</w:t>
      </w:r>
    </w:p>
    <w:p>
      <w:pPr>
        <w:spacing w:before="121"/>
        <w:ind w:left="535" w:right="969" w:firstLine="0"/>
        <w:jc w:val="left"/>
        <w:rPr>
          <w:sz w:val="22"/>
        </w:rPr>
      </w:pPr>
      <w:r>
        <w:rPr>
          <w:sz w:val="22"/>
        </w:rPr>
        <w:t>Ensure that accurate system documentation and configuration logs are maintained to reflect current and</w:t>
      </w:r>
      <w:r>
        <w:rPr>
          <w:spacing w:val="-52"/>
          <w:sz w:val="22"/>
        </w:rPr>
        <w:t> </w:t>
      </w:r>
      <w:r>
        <w:rPr>
          <w:sz w:val="22"/>
        </w:rPr>
        <w:t>prior configuration baselines</w:t>
      </w:r>
    </w:p>
    <w:p>
      <w:pPr>
        <w:spacing w:line="352" w:lineRule="auto" w:before="121"/>
        <w:ind w:left="535" w:right="3851" w:firstLine="0"/>
        <w:jc w:val="left"/>
        <w:rPr>
          <w:sz w:val="22"/>
        </w:rPr>
      </w:pPr>
      <w:r>
        <w:rPr>
          <w:sz w:val="22"/>
        </w:rPr>
        <w:t>Prepare and distribute a CM plan for each system under their authority</w:t>
      </w:r>
      <w:r>
        <w:rPr>
          <w:spacing w:val="-52"/>
          <w:sz w:val="22"/>
        </w:rPr>
        <w:t> </w:t>
      </w:r>
      <w:r>
        <w:rPr>
          <w:sz w:val="22"/>
        </w:rPr>
        <w:t>Implement and enforce CM</w:t>
      </w:r>
      <w:r>
        <w:rPr>
          <w:spacing w:val="-3"/>
          <w:sz w:val="22"/>
        </w:rPr>
        <w:t> </w:t>
      </w:r>
      <w:r>
        <w:rPr>
          <w:sz w:val="22"/>
        </w:rPr>
        <w:t>controls</w:t>
      </w:r>
    </w:p>
    <w:p>
      <w:pPr>
        <w:spacing w:before="5"/>
        <w:ind w:left="535" w:right="0" w:firstLine="0"/>
        <w:jc w:val="left"/>
        <w:rPr>
          <w:b/>
          <w:sz w:val="22"/>
        </w:rPr>
      </w:pPr>
      <w:r>
        <w:rPr>
          <w:b/>
          <w:sz w:val="22"/>
        </w:rPr>
        <w:t>Project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Team</w:t>
      </w:r>
    </w:p>
    <w:p>
      <w:pPr>
        <w:spacing w:line="352" w:lineRule="auto" w:before="116"/>
        <w:ind w:left="535" w:right="5696" w:firstLine="0"/>
        <w:jc w:val="left"/>
        <w:rPr>
          <w:sz w:val="22"/>
        </w:rPr>
      </w:pPr>
      <w:r>
        <w:rPr>
          <w:sz w:val="22"/>
        </w:rPr>
        <w:t>Understand and comply with the system CM plan</w:t>
      </w:r>
      <w:r>
        <w:rPr>
          <w:spacing w:val="-52"/>
          <w:sz w:val="22"/>
        </w:rPr>
        <w:t> </w:t>
      </w:r>
      <w:r>
        <w:rPr>
          <w:sz w:val="22"/>
        </w:rPr>
        <w:t>Comply</w:t>
      </w:r>
      <w:r>
        <w:rPr>
          <w:spacing w:val="-1"/>
          <w:sz w:val="22"/>
        </w:rPr>
        <w:t> </w:t>
      </w:r>
      <w:r>
        <w:rPr>
          <w:sz w:val="22"/>
        </w:rPr>
        <w:t>with CM</w:t>
      </w:r>
      <w:r>
        <w:rPr>
          <w:spacing w:val="-1"/>
          <w:sz w:val="22"/>
        </w:rPr>
        <w:t> </w:t>
      </w:r>
      <w:r>
        <w:rPr>
          <w:sz w:val="22"/>
        </w:rPr>
        <w:t>controls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procedures</w:t>
      </w:r>
    </w:p>
    <w:p>
      <w:pPr>
        <w:spacing w:before="8"/>
        <w:ind w:left="535" w:right="0" w:firstLine="0"/>
        <w:jc w:val="left"/>
        <w:rPr>
          <w:b/>
          <w:sz w:val="22"/>
        </w:rPr>
      </w:pPr>
      <w:r>
        <w:rPr>
          <w:b/>
          <w:sz w:val="22"/>
        </w:rPr>
        <w:t>Users</w:t>
      </w:r>
    </w:p>
    <w:p>
      <w:pPr>
        <w:spacing w:before="114"/>
        <w:ind w:left="535" w:right="989" w:firstLine="0"/>
        <w:jc w:val="both"/>
        <w:rPr>
          <w:sz w:val="22"/>
        </w:rPr>
      </w:pPr>
      <w:r>
        <w:rPr>
          <w:sz w:val="22"/>
        </w:rPr>
        <w:t>Report known or suspected unauthorized IT changes to DHS Enterprise Configuration Management by</w:t>
      </w:r>
      <w:r>
        <w:rPr>
          <w:spacing w:val="-52"/>
          <w:sz w:val="22"/>
        </w:rPr>
        <w:t> </w:t>
      </w:r>
      <w:r>
        <w:rPr>
          <w:sz w:val="22"/>
        </w:rPr>
        <w:t>email to (</w:t>
      </w:r>
      <w:hyperlink r:id="rId28">
        <w:r>
          <w:rPr>
            <w:color w:val="0000FF"/>
            <w:sz w:val="22"/>
            <w:u w:val="single" w:color="0000FF"/>
          </w:rPr>
          <w:t>ICCB.Services@hq.dhs.gov</w:t>
        </w:r>
      </w:hyperlink>
      <w:r>
        <w:rPr>
          <w:sz w:val="22"/>
        </w:rPr>
        <w:t>). For more information regarding how unauthorized changes are</w:t>
      </w:r>
      <w:r>
        <w:rPr>
          <w:spacing w:val="1"/>
          <w:sz w:val="22"/>
        </w:rPr>
        <w:t> </w:t>
      </w:r>
      <w:r>
        <w:rPr>
          <w:sz w:val="22"/>
        </w:rPr>
        <w:t>addressed,</w:t>
      </w:r>
      <w:r>
        <w:rPr>
          <w:spacing w:val="-1"/>
          <w:sz w:val="22"/>
        </w:rPr>
        <w:t> </w:t>
      </w:r>
      <w:r>
        <w:rPr>
          <w:sz w:val="22"/>
        </w:rPr>
        <w:t>refer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 </w:t>
      </w:r>
      <w:hyperlink r:id="rId27">
        <w:r>
          <w:rPr>
            <w:color w:val="0000FF"/>
            <w:sz w:val="22"/>
            <w:u w:val="single" w:color="0000FF"/>
          </w:rPr>
          <w:t>DHS</w:t>
        </w:r>
        <w:r>
          <w:rPr>
            <w:color w:val="0000FF"/>
            <w:spacing w:val="-1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ICCB</w:t>
        </w:r>
        <w:r>
          <w:rPr>
            <w:color w:val="0000FF"/>
            <w:spacing w:val="-2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Unauthorized Change</w:t>
        </w:r>
        <w:r>
          <w:rPr>
            <w:color w:val="0000FF"/>
            <w:spacing w:val="-1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Tracking</w:t>
        </w:r>
        <w:r>
          <w:rPr>
            <w:color w:val="0000FF"/>
            <w:spacing w:val="-3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Process</w:t>
        </w:r>
        <w:r>
          <w:rPr>
            <w:color w:val="0000FF"/>
            <w:sz w:val="22"/>
          </w:rPr>
          <w:t>.</w:t>
        </w:r>
      </w:hyperlink>
    </w:p>
    <w:p>
      <w:pPr>
        <w:pStyle w:val="BodyText"/>
        <w:spacing w:before="1"/>
        <w:ind w:left="0"/>
        <w:rPr>
          <w:sz w:val="23"/>
        </w:rPr>
      </w:pPr>
    </w:p>
    <w:p>
      <w:pPr>
        <w:pStyle w:val="BodyText"/>
        <w:spacing w:before="90"/>
        <w:ind w:right="1037"/>
        <w:jc w:val="both"/>
      </w:pPr>
      <w:r>
        <w:rPr/>
        <w:t>Component CISOs/ISSMs, in cooperation with network operations leadership, determine when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quickly</w:t>
      </w:r>
      <w:r>
        <w:rPr>
          <w:spacing w:val="-6"/>
        </w:rPr>
        <w:t> </w:t>
      </w:r>
      <w:r>
        <w:rPr/>
        <w:t>late-breaking</w:t>
      </w:r>
      <w:r>
        <w:rPr>
          <w:spacing w:val="-3"/>
        </w:rPr>
        <w:t> </w:t>
      </w:r>
      <w:r>
        <w:rPr/>
        <w:t>patches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expedited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CM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and installed</w:t>
      </w:r>
      <w:r>
        <w:rPr>
          <w:spacing w:val="-58"/>
        </w:rPr>
        <w:t> </w:t>
      </w:r>
      <w:r>
        <w:rPr/>
        <w:t>on</w:t>
      </w:r>
      <w:r>
        <w:rPr>
          <w:spacing w:val="-1"/>
        </w:rPr>
        <w:t> </w:t>
      </w:r>
      <w:r>
        <w:rPr/>
        <w:t>DHS systems.</w:t>
      </w:r>
    </w:p>
    <w:p>
      <w:pPr>
        <w:pStyle w:val="BodyText"/>
        <w:ind w:left="419" w:right="871"/>
      </w:pPr>
      <w:r>
        <w:rPr/>
        <w:t>The ISSO and Project Manager work with the appropriate development team (for new</w:t>
      </w:r>
      <w:r>
        <w:rPr>
          <w:spacing w:val="1"/>
        </w:rPr>
        <w:t> </w:t>
      </w:r>
      <w:r>
        <w:rPr/>
        <w:t>development systems) or the O&amp;M Support Team (for fielded systems) to ensure that all</w:t>
      </w:r>
      <w:r>
        <w:rPr>
          <w:spacing w:val="1"/>
        </w:rPr>
        <w:t> </w:t>
      </w:r>
      <w:r>
        <w:rPr/>
        <w:t>proposed changes to the configuration baseline are analyzed and tested to determine their</w:t>
      </w:r>
      <w:r>
        <w:rPr>
          <w:spacing w:val="1"/>
        </w:rPr>
        <w:t> </w:t>
      </w:r>
      <w:r>
        <w:rPr/>
        <w:t>security implications.</w:t>
      </w:r>
      <w:r>
        <w:rPr>
          <w:spacing w:val="60"/>
        </w:rPr>
        <w:t> </w:t>
      </w:r>
      <w:r>
        <w:rPr/>
        <w:t>As new vulnerabilities are identified during the testing process,</w:t>
      </w:r>
      <w:r>
        <w:rPr>
          <w:spacing w:val="1"/>
        </w:rPr>
        <w:t> </w:t>
      </w:r>
      <w:r>
        <w:rPr/>
        <w:t>appropriate security software patches must be developed and installed prior to implementation of</w:t>
      </w:r>
      <w:r>
        <w:rPr>
          <w:spacing w:val="-57"/>
        </w:rPr>
        <w:t> </w:t>
      </w:r>
      <w:r>
        <w:rPr/>
        <w:t>the proposed change.</w:t>
      </w:r>
      <w:r>
        <w:rPr>
          <w:spacing w:val="60"/>
        </w:rPr>
        <w:t> </w:t>
      </w:r>
      <w:r>
        <w:rPr/>
        <w:t>Any changes that impact the security posture of the system must be</w:t>
      </w:r>
      <w:r>
        <w:rPr>
          <w:spacing w:val="1"/>
        </w:rPr>
        <w:t> </w:t>
      </w:r>
      <w:r>
        <w:rPr/>
        <w:t>brought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attention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 Assessor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AO.</w:t>
      </w:r>
    </w:p>
    <w:p>
      <w:pPr>
        <w:pStyle w:val="BodyText"/>
        <w:ind w:left="419" w:right="869"/>
      </w:pPr>
      <w:r>
        <w:rPr/>
        <w:t>Proposed configuration changes to operating systems, operating system security features,</w:t>
      </w:r>
      <w:r>
        <w:rPr>
          <w:spacing w:val="1"/>
        </w:rPr>
        <w:t> </w:t>
      </w:r>
      <w:r>
        <w:rPr/>
        <w:t>applications,</w:t>
      </w:r>
      <w:r>
        <w:rPr>
          <w:spacing w:val="-2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files,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devices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approved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CM</w:t>
      </w:r>
      <w:r>
        <w:rPr>
          <w:spacing w:val="-1"/>
        </w:rPr>
        <w:t> </w:t>
      </w:r>
      <w:r>
        <w:rPr/>
        <w:t>process</w:t>
      </w:r>
      <w:r>
        <w:rPr>
          <w:spacing w:val="-57"/>
        </w:rPr>
        <w:t> </w:t>
      </w:r>
      <w:r>
        <w:rPr/>
        <w:t>and documented prior to the change being implemented.</w:t>
      </w:r>
      <w:r>
        <w:rPr>
          <w:spacing w:val="1"/>
        </w:rPr>
        <w:t> </w:t>
      </w:r>
      <w:r>
        <w:rPr/>
        <w:t>If the change is deemed to be</w:t>
      </w:r>
      <w:r>
        <w:rPr>
          <w:spacing w:val="1"/>
        </w:rPr>
        <w:t> </w:t>
      </w:r>
      <w:r>
        <w:rPr/>
        <w:t>significant,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Authorization Process documentation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updated.</w:t>
      </w:r>
    </w:p>
    <w:p>
      <w:pPr>
        <w:pStyle w:val="BodyText"/>
      </w:pPr>
      <w:r>
        <w:rPr/>
        <w:t>The</w:t>
      </w:r>
      <w:r>
        <w:rPr>
          <w:spacing w:val="-3"/>
        </w:rPr>
        <w:t> </w:t>
      </w:r>
      <w:r>
        <w:rPr/>
        <w:t>CM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continues</w:t>
      </w:r>
      <w:r>
        <w:rPr>
          <w:spacing w:val="-2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life</w:t>
      </w:r>
      <w:r>
        <w:rPr>
          <w:spacing w:val="-3"/>
        </w:rPr>
        <w:t> </w:t>
      </w:r>
      <w:r>
        <w:rPr/>
        <w:t>cycle.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3.8 Risk Management" w:id="274"/>
      <w:bookmarkEnd w:id="274"/>
      <w:r>
        <w:rPr>
          <w:b w:val="0"/>
        </w:rPr>
      </w:r>
      <w:bookmarkStart w:name="_bookmark89" w:id="275"/>
      <w:bookmarkEnd w:id="275"/>
      <w:r>
        <w:rPr>
          <w:b w:val="0"/>
        </w:rPr>
      </w:r>
      <w:bookmarkStart w:name="_bookmark89" w:id="276"/>
      <w:bookmarkEnd w:id="276"/>
      <w:r>
        <w:rPr/>
        <w:t>R</w:t>
      </w:r>
      <w:r>
        <w:rPr/>
        <w:t>isk</w:t>
      </w:r>
      <w:r>
        <w:rPr>
          <w:spacing w:val="-6"/>
        </w:rPr>
        <w:t> </w:t>
      </w:r>
      <w:r>
        <w:rPr/>
        <w:t>Management</w:t>
      </w:r>
    </w:p>
    <w:p>
      <w:pPr>
        <w:pStyle w:val="BodyText"/>
        <w:spacing w:before="115"/>
        <w:ind w:left="419" w:right="869"/>
      </w:pPr>
      <w:r>
        <w:rPr/>
        <w:t>Risk management is a process that allows System Owners to balance the operational and</w:t>
      </w:r>
      <w:r>
        <w:rPr>
          <w:spacing w:val="1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costs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protective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1"/>
        </w:rPr>
        <w:t> </w:t>
      </w:r>
      <w:r>
        <w:rPr/>
        <w:t>gains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mission capability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protecting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 and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that support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organization’s missions.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39"/>
      </w:pPr>
      <w:r>
        <w:rPr/>
        <w:t>An effective risk management process is a vital element of a successful Information Security</w:t>
      </w:r>
      <w:r>
        <w:rPr>
          <w:spacing w:val="1"/>
        </w:rPr>
        <w:t> </w:t>
      </w:r>
      <w:r>
        <w:rPr/>
        <w:t>Program.</w:t>
      </w:r>
      <w:r>
        <w:rPr>
          <w:spacing w:val="56"/>
        </w:rPr>
        <w:t> </w:t>
      </w:r>
      <w:r>
        <w:rPr/>
        <w:t>An</w:t>
      </w:r>
      <w:r>
        <w:rPr>
          <w:spacing w:val="-2"/>
        </w:rPr>
        <w:t> </w:t>
      </w:r>
      <w:r>
        <w:rPr/>
        <w:t>organization’s</w:t>
      </w:r>
      <w:r>
        <w:rPr>
          <w:spacing w:val="-1"/>
        </w:rPr>
        <w:t> </w:t>
      </w:r>
      <w:r>
        <w:rPr/>
        <w:t>risk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its ability to perform its mission, not just its information system assets.</w:t>
      </w:r>
      <w:r>
        <w:rPr>
          <w:spacing w:val="1"/>
        </w:rPr>
        <w:t> </w:t>
      </w:r>
      <w:r>
        <w:rPr/>
        <w:t>The process identifies</w:t>
      </w:r>
      <w:r>
        <w:rPr>
          <w:spacing w:val="1"/>
        </w:rPr>
        <w:t> </w:t>
      </w:r>
      <w:r>
        <w:rPr/>
        <w:t>risks and assesses their impacts so that appropriate steps can be taken to reduce them to an</w:t>
      </w:r>
      <w:r>
        <w:rPr>
          <w:spacing w:val="1"/>
        </w:rPr>
        <w:t> </w:t>
      </w:r>
      <w:r>
        <w:rPr/>
        <w:t>acceptable</w:t>
      </w:r>
      <w:r>
        <w:rPr>
          <w:spacing w:val="-2"/>
        </w:rPr>
        <w:t> </w:t>
      </w:r>
      <w:r>
        <w:rPr/>
        <w:t>level.</w:t>
      </w:r>
    </w:p>
    <w:p>
      <w:pPr>
        <w:pStyle w:val="BodyText"/>
      </w:pPr>
      <w:r>
        <w:rPr/>
        <w:t>Effective</w:t>
      </w:r>
      <w:r>
        <w:rPr>
          <w:spacing w:val="-1"/>
        </w:rPr>
        <w:t> </w:t>
      </w:r>
      <w:r>
        <w:rPr/>
        <w:t>risk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enables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accomplish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mission(s)</w:t>
      </w:r>
      <w:r>
        <w:rPr>
          <w:spacing w:val="-3"/>
        </w:rPr>
        <w:t> </w:t>
      </w:r>
      <w:r>
        <w:rPr/>
        <w:t>by: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Better</w:t>
      </w:r>
      <w:r>
        <w:rPr>
          <w:spacing w:val="-3"/>
          <w:sz w:val="24"/>
        </w:rPr>
        <w:t> </w:t>
      </w:r>
      <w:r>
        <w:rPr>
          <w:sz w:val="24"/>
        </w:rPr>
        <w:t>securing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Enabling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to make</w:t>
      </w:r>
      <w:r>
        <w:rPr>
          <w:spacing w:val="-3"/>
          <w:sz w:val="24"/>
        </w:rPr>
        <w:t> </w:t>
      </w:r>
      <w:r>
        <w:rPr>
          <w:sz w:val="24"/>
        </w:rPr>
        <w:t>well-informed</w:t>
      </w:r>
      <w:r>
        <w:rPr>
          <w:spacing w:val="-2"/>
          <w:sz w:val="24"/>
        </w:rPr>
        <w:t> </w:t>
      </w:r>
      <w:r>
        <w:rPr>
          <w:sz w:val="24"/>
        </w:rPr>
        <w:t>risk management</w:t>
      </w:r>
      <w:r>
        <w:rPr>
          <w:spacing w:val="-2"/>
          <w:sz w:val="24"/>
        </w:rPr>
        <w:t> </w:t>
      </w:r>
      <w:r>
        <w:rPr>
          <w:sz w:val="24"/>
        </w:rPr>
        <w:t>decisions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Assisting</w:t>
      </w:r>
      <w:r>
        <w:rPr>
          <w:spacing w:val="-6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in authorizing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BodyText"/>
        <w:spacing w:before="117"/>
      </w:pPr>
      <w:r>
        <w:rPr/>
        <w:t>Risk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4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Risk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797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enforces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relating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Assessor</w:t>
            </w:r>
          </w:p>
          <w:p>
            <w:pPr>
              <w:pStyle w:val="TableParagraph"/>
              <w:spacing w:before="115"/>
              <w:ind w:left="92"/>
              <w:rPr>
                <w:sz w:val="22"/>
              </w:rPr>
            </w:pPr>
            <w:r>
              <w:rPr>
                <w:sz w:val="22"/>
              </w:rPr>
              <w:t>Evaluates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assessment document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part 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19"/>
              <w:ind w:left="92" w:right="88" w:hanging="1"/>
              <w:rPr>
                <w:sz w:val="22"/>
              </w:rPr>
            </w:pPr>
            <w:r>
              <w:rPr>
                <w:sz w:val="22"/>
              </w:rPr>
              <w:t>Ensures that the risk assessment document contains information required for the Security Authorization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20"/>
              <w:ind w:left="92"/>
              <w:rPr>
                <w:sz w:val="22"/>
              </w:rPr>
            </w:pPr>
            <w:r>
              <w:rPr>
                <w:sz w:val="22"/>
              </w:rPr>
              <w:t>Informs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possible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mitigation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residual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risks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line="352" w:lineRule="auto" w:before="115"/>
              <w:ind w:left="92" w:right="699"/>
              <w:rPr>
                <w:sz w:val="22"/>
              </w:rPr>
            </w:pPr>
            <w:r>
              <w:rPr>
                <w:sz w:val="22"/>
              </w:rPr>
              <w:t>Determine the overall degree of acceptable risk based on the Component’s mission requirements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Determine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whether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residual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risks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 within tolerable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limits</w:t>
            </w:r>
          </w:p>
          <w:p>
            <w:pPr>
              <w:pStyle w:val="TableParagraph"/>
              <w:spacing w:before="2"/>
              <w:ind w:left="92"/>
              <w:rPr>
                <w:sz w:val="22"/>
              </w:rPr>
            </w:pPr>
            <w:r>
              <w:rPr>
                <w:sz w:val="22"/>
              </w:rPr>
              <w:t>Make a risk-based decision to grant a system Authority to Operate (ATO) or Interim Authority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Operate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(IATO);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deny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because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risks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beyond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acceptable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level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5"/>
              <w:ind w:left="92" w:right="851"/>
              <w:rPr>
                <w:sz w:val="22"/>
              </w:rPr>
            </w:pPr>
            <w:r>
              <w:rPr>
                <w:sz w:val="22"/>
              </w:rPr>
              <w:t>Assist in determining the degree of acceptable residual risk based on the Department’s mission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spacing w:before="120"/>
              <w:ind w:left="92" w:right="784"/>
              <w:rPr>
                <w:sz w:val="22"/>
              </w:rPr>
            </w:pPr>
            <w:r>
              <w:rPr>
                <w:sz w:val="22"/>
              </w:rPr>
              <w:t>Review the assessment package and ensure resources are provided to implement risk mitigation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measures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Managers/ISSOs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Conduct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initial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assessment</w:t>
            </w:r>
          </w:p>
          <w:p>
            <w:pPr>
              <w:pStyle w:val="TableParagraph"/>
              <w:spacing w:before="122"/>
              <w:ind w:left="92" w:right="679"/>
              <w:rPr>
                <w:sz w:val="22"/>
              </w:rPr>
            </w:pPr>
            <w:r>
              <w:rPr>
                <w:sz w:val="22"/>
              </w:rPr>
              <w:t>Ensure that the SP and risk assessment contain information required by assessment activities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appropriate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management, operational,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technical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controls</w:t>
            </w:r>
          </w:p>
          <w:p>
            <w:pPr>
              <w:pStyle w:val="TableParagraph"/>
              <w:spacing w:before="118"/>
              <w:ind w:left="92" w:right="600"/>
              <w:rPr>
                <w:sz w:val="22"/>
              </w:rPr>
            </w:pPr>
            <w:r>
              <w:rPr>
                <w:sz w:val="22"/>
              </w:rPr>
              <w:t>Initiate follow-on risk assessments if any significant changes to the system configuration or to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operational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threat environment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occurred,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every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three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(3) years,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whichever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first</w:t>
            </w:r>
          </w:p>
        </w:tc>
      </w:tr>
    </w:tbl>
    <w:p>
      <w:pPr>
        <w:pStyle w:val="BodyText"/>
        <w:spacing w:before="97"/>
        <w:ind w:right="869"/>
      </w:pPr>
      <w:r>
        <w:rPr/>
        <w:t>Risk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integral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Authorization</w:t>
      </w:r>
      <w:r>
        <w:rPr>
          <w:spacing w:val="-2"/>
        </w:rPr>
        <w:t> </w:t>
      </w:r>
      <w:r>
        <w:rPr/>
        <w:t>Process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three</w:t>
      </w:r>
      <w:r>
        <w:rPr>
          <w:spacing w:val="-57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elements: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assessment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mitigation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Evaluation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assessment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4" w:after="0"/>
        <w:ind w:left="1140" w:right="0" w:hanging="720"/>
        <w:jc w:val="left"/>
      </w:pPr>
      <w:bookmarkStart w:name="3.8.1 Risk Assessment" w:id="277"/>
      <w:bookmarkEnd w:id="277"/>
      <w:r>
        <w:rPr>
          <w:b w:val="0"/>
        </w:rPr>
      </w:r>
      <w:bookmarkStart w:name="_bookmark90" w:id="278"/>
      <w:bookmarkEnd w:id="278"/>
      <w:r>
        <w:rPr>
          <w:b w:val="0"/>
        </w:rPr>
      </w:r>
      <w:bookmarkStart w:name="_bookmark90" w:id="279"/>
      <w:bookmarkEnd w:id="279"/>
      <w:r>
        <w:rPr/>
        <w:t>R</w:t>
      </w:r>
      <w:r>
        <w:rPr/>
        <w:t>isk</w:t>
      </w:r>
      <w:r>
        <w:rPr>
          <w:spacing w:val="-6"/>
        </w:rPr>
        <w:t> </w:t>
      </w:r>
      <w:r>
        <w:rPr/>
        <w:t>Assessment</w:t>
      </w:r>
    </w:p>
    <w:p>
      <w:pPr>
        <w:pStyle w:val="BodyText"/>
        <w:spacing w:before="113"/>
        <w:ind w:right="869"/>
      </w:pPr>
      <w:r>
        <w:rPr/>
        <w:t>Risk assessments are used throughout a system’s lifecycle to determine the extent of potential</w:t>
      </w:r>
      <w:r>
        <w:rPr>
          <w:spacing w:val="1"/>
        </w:rPr>
        <w:t> </w:t>
      </w:r>
      <w:r>
        <w:rPr/>
        <w:t>threats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risks.</w:t>
      </w:r>
      <w:r>
        <w:rPr>
          <w:spacing w:val="59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identify</w:t>
      </w:r>
      <w:r>
        <w:rPr>
          <w:spacing w:val="-6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controls to</w:t>
      </w:r>
      <w:r>
        <w:rPr>
          <w:spacing w:val="-1"/>
        </w:rPr>
        <w:t> </w:t>
      </w:r>
      <w:r>
        <w:rPr/>
        <w:t>reduce</w:t>
      </w:r>
      <w:r>
        <w:rPr>
          <w:spacing w:val="-1"/>
        </w:rPr>
        <w:t> </w:t>
      </w:r>
      <w:r>
        <w:rPr/>
        <w:t>risks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acceptable</w:t>
      </w:r>
      <w:r>
        <w:rPr>
          <w:spacing w:val="-1"/>
        </w:rPr>
        <w:t> </w:t>
      </w:r>
      <w:r>
        <w:rPr/>
        <w:t>level.</w:t>
      </w:r>
    </w:p>
    <w:p>
      <w:pPr>
        <w:pStyle w:val="BodyText"/>
      </w:pPr>
      <w:r>
        <w:rPr/>
        <w:t>There are</w:t>
      </w:r>
      <w:r>
        <w:rPr>
          <w:spacing w:val="-2"/>
        </w:rPr>
        <w:t> </w:t>
      </w:r>
      <w:r>
        <w:rPr/>
        <w:t>nine</w:t>
      </w:r>
      <w:r>
        <w:rPr>
          <w:spacing w:val="-2"/>
        </w:rPr>
        <w:t> </w:t>
      </w:r>
      <w:r>
        <w:rPr/>
        <w:t>major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assessment: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characterization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Threat</w:t>
      </w:r>
      <w:r>
        <w:rPr>
          <w:spacing w:val="-3"/>
          <w:sz w:val="24"/>
        </w:rPr>
        <w:t> </w:t>
      </w:r>
      <w:r>
        <w:rPr>
          <w:sz w:val="24"/>
        </w:rPr>
        <w:t>identification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Vulnerability</w:t>
      </w:r>
      <w:r>
        <w:rPr>
          <w:spacing w:val="-7"/>
          <w:sz w:val="24"/>
        </w:rPr>
        <w:t> </w:t>
      </w:r>
      <w:r>
        <w:rPr>
          <w:sz w:val="24"/>
        </w:rPr>
        <w:t>identification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Likelihood</w:t>
      </w:r>
      <w:r>
        <w:rPr>
          <w:spacing w:val="-3"/>
          <w:sz w:val="24"/>
        </w:rPr>
        <w:t> </w:t>
      </w:r>
      <w:r>
        <w:rPr>
          <w:sz w:val="24"/>
        </w:rPr>
        <w:t>determination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Impact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determination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recommendations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bookmarkStart w:name="3.8.2 Risk Mitigation" w:id="280"/>
      <w:bookmarkEnd w:id="280"/>
      <w:r>
        <w:rPr/>
      </w:r>
      <w:bookmarkStart w:name="_bookmark91" w:id="281"/>
      <w:bookmarkEnd w:id="281"/>
      <w:r>
        <w:rPr/>
      </w:r>
      <w:bookmarkStart w:name="_bookmark91" w:id="282"/>
      <w:bookmarkEnd w:id="282"/>
      <w:r>
        <w:rPr>
          <w:sz w:val="24"/>
        </w:rPr>
        <w:t>R</w:t>
      </w:r>
      <w:r>
        <w:rPr>
          <w:sz w:val="24"/>
        </w:rPr>
        <w:t>esults</w:t>
      </w:r>
      <w:r>
        <w:rPr>
          <w:spacing w:val="-5"/>
          <w:sz w:val="24"/>
        </w:rPr>
        <w:t> </w:t>
      </w:r>
      <w:r>
        <w:rPr>
          <w:sz w:val="24"/>
        </w:rPr>
        <w:t>documentation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1"/>
        <w:jc w:val="left"/>
      </w:pPr>
      <w:r>
        <w:rPr/>
        <w:t>Risk</w:t>
      </w:r>
      <w:r>
        <w:rPr>
          <w:spacing w:val="-2"/>
        </w:rPr>
        <w:t> </w:t>
      </w:r>
      <w:r>
        <w:rPr/>
        <w:t>Mitigation</w:t>
      </w:r>
    </w:p>
    <w:p>
      <w:pPr>
        <w:pStyle w:val="BodyText"/>
        <w:spacing w:before="115"/>
        <w:ind w:left="419" w:right="1556"/>
      </w:pPr>
      <w:r>
        <w:rPr/>
        <w:t>Risk mitigation occurs after the risk assessment phase and encompasses the prioritization,</w:t>
      </w:r>
      <w:r>
        <w:rPr>
          <w:spacing w:val="-57"/>
        </w:rPr>
        <w:t> </w:t>
      </w:r>
      <w:r>
        <w:rPr/>
        <w:t>evaluation,</w:t>
      </w:r>
      <w:r>
        <w:rPr>
          <w:spacing w:val="-1"/>
        </w:rPr>
        <w:t> </w:t>
      </w:r>
      <w:r>
        <w:rPr/>
        <w:t>and implementation of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controls.</w:t>
      </w:r>
    </w:p>
    <w:p>
      <w:pPr>
        <w:pStyle w:val="BodyText"/>
        <w:ind w:left="419"/>
      </w:pPr>
      <w:r>
        <w:rPr/>
        <w:t>There are</w:t>
      </w:r>
      <w:r>
        <w:rPr>
          <w:spacing w:val="-2"/>
        </w:rPr>
        <w:t> </w:t>
      </w:r>
      <w:r>
        <w:rPr/>
        <w:t>seven</w:t>
      </w:r>
      <w:r>
        <w:rPr>
          <w:spacing w:val="-1"/>
        </w:rPr>
        <w:t> </w:t>
      </w:r>
      <w:r>
        <w:rPr/>
        <w:t>(7)</w:t>
      </w:r>
      <w:r>
        <w:rPr>
          <w:spacing w:val="-2"/>
        </w:rPr>
        <w:t> </w:t>
      </w:r>
      <w:r>
        <w:rPr/>
        <w:t>major</w:t>
      </w:r>
      <w:r>
        <w:rPr>
          <w:spacing w:val="-2"/>
        </w:rPr>
        <w:t> </w:t>
      </w:r>
      <w:r>
        <w:rPr/>
        <w:t>activities 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part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mitigation</w:t>
      </w:r>
      <w:r>
        <w:rPr>
          <w:spacing w:val="-1"/>
        </w:rPr>
        <w:t> </w:t>
      </w:r>
      <w:r>
        <w:rPr/>
        <w:t>phase: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Prioritize</w:t>
      </w:r>
      <w:r>
        <w:rPr>
          <w:spacing w:val="-3"/>
          <w:sz w:val="24"/>
        </w:rPr>
        <w:t> </w:t>
      </w:r>
      <w:r>
        <w:rPr>
          <w:sz w:val="24"/>
        </w:rPr>
        <w:t>actions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Evaluate</w:t>
      </w:r>
      <w:r>
        <w:rPr>
          <w:spacing w:val="-3"/>
          <w:sz w:val="24"/>
        </w:rPr>
        <w:t> </w:t>
      </w:r>
      <w:r>
        <w:rPr>
          <w:sz w:val="24"/>
        </w:rPr>
        <w:t>recommended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options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Conduct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cost-benefit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3"/>
          <w:sz w:val="24"/>
        </w:rPr>
        <w:t> </w:t>
      </w:r>
      <w:r>
        <w:rPr>
          <w:sz w:val="24"/>
        </w:rPr>
        <w:t>controls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> </w:t>
      </w:r>
      <w:r>
        <w:rPr>
          <w:sz w:val="24"/>
        </w:rPr>
        <w:t>implementation</w:t>
      </w:r>
      <w:r>
        <w:rPr>
          <w:spacing w:val="-2"/>
          <w:sz w:val="24"/>
        </w:rPr>
        <w:t> </w:t>
      </w:r>
      <w:r>
        <w:rPr>
          <w:sz w:val="24"/>
        </w:rPr>
        <w:t>responsibility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> </w:t>
      </w:r>
      <w:r>
        <w:rPr>
          <w:sz w:val="24"/>
        </w:rPr>
        <w:t>selected controls</w:t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1"/>
        <w:jc w:val="left"/>
      </w:pPr>
      <w:bookmarkStart w:name="3.8.3 Evaluation and Assessment" w:id="283"/>
      <w:bookmarkEnd w:id="283"/>
      <w:r>
        <w:rPr>
          <w:b w:val="0"/>
        </w:rPr>
      </w:r>
      <w:bookmarkStart w:name="_bookmark92" w:id="284"/>
      <w:bookmarkEnd w:id="284"/>
      <w:r>
        <w:rPr>
          <w:b w:val="0"/>
        </w:rPr>
      </w:r>
      <w:bookmarkStart w:name="_bookmark92" w:id="285"/>
      <w:bookmarkEnd w:id="285"/>
      <w:r>
        <w:rPr/>
        <w:t>Eval</w:t>
      </w:r>
      <w:r>
        <w:rPr/>
        <w:t>uation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Assessment</w:t>
      </w:r>
    </w:p>
    <w:p>
      <w:pPr>
        <w:pStyle w:val="BodyText"/>
        <w:spacing w:before="115"/>
        <w:ind w:left="419" w:right="869"/>
      </w:pPr>
      <w:r>
        <w:rPr/>
        <w:t>Risk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ongoing</w:t>
      </w:r>
      <w:r>
        <w:rPr>
          <w:spacing w:val="-4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evolve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updated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replaced.</w:t>
      </w:r>
      <w:r>
        <w:rPr>
          <w:spacing w:val="-57"/>
        </w:rPr>
        <w:t> </w:t>
      </w:r>
      <w:r>
        <w:rPr/>
        <w:t>New</w:t>
      </w:r>
      <w:r>
        <w:rPr>
          <w:spacing w:val="-2"/>
        </w:rPr>
        <w:t> </w:t>
      </w:r>
      <w:r>
        <w:rPr/>
        <w:t>risks can surface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risks previously</w:t>
      </w:r>
      <w:r>
        <w:rPr>
          <w:spacing w:val="-5"/>
        </w:rPr>
        <w:t> </w:t>
      </w:r>
      <w:r>
        <w:rPr/>
        <w:t>mitigated can</w:t>
      </w:r>
      <w:r>
        <w:rPr>
          <w:spacing w:val="-1"/>
        </w:rPr>
        <w:t> </w:t>
      </w:r>
      <w:r>
        <w:rPr/>
        <w:t>re-surface.</w:t>
      </w:r>
    </w:p>
    <w:p>
      <w:pPr>
        <w:pStyle w:val="BodyText"/>
        <w:ind w:left="419" w:right="869"/>
      </w:pPr>
      <w:r>
        <w:rPr/>
        <w:t>Components must conduct risk assessments whenever significant changes to the system</w:t>
      </w:r>
      <w:r>
        <w:rPr>
          <w:spacing w:val="1"/>
        </w:rPr>
        <w:t> </w:t>
      </w:r>
      <w:r>
        <w:rPr/>
        <w:t>configuration or to the operational or threat environment occur, or every three (3) years,</w:t>
      </w:r>
      <w:r>
        <w:rPr>
          <w:spacing w:val="1"/>
        </w:rPr>
        <w:t> </w:t>
      </w:r>
      <w:r>
        <w:rPr/>
        <w:t>whichever comes first.</w:t>
      </w:r>
      <w:r>
        <w:rPr>
          <w:spacing w:val="1"/>
        </w:rPr>
        <w:t> </w:t>
      </w:r>
      <w:r>
        <w:rPr/>
        <w:t>The risk assessment is a key element of the Security Authorization</w:t>
      </w:r>
      <w:r>
        <w:rPr>
          <w:spacing w:val="-57"/>
        </w:rPr>
        <w:t> </w:t>
      </w:r>
      <w:r>
        <w:rPr/>
        <w:t>Process.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1"/>
          <w:numId w:val="15"/>
        </w:numPr>
        <w:tabs>
          <w:tab w:pos="995" w:val="left" w:leader="none"/>
          <w:tab w:pos="996" w:val="left" w:leader="none"/>
        </w:tabs>
        <w:spacing w:line="240" w:lineRule="auto" w:before="116" w:after="0"/>
        <w:ind w:left="996" w:right="0" w:hanging="576"/>
        <w:jc w:val="left"/>
      </w:pPr>
      <w:bookmarkStart w:name="3.9 Security Authorization and Security " w:id="286"/>
      <w:bookmarkEnd w:id="286"/>
      <w:r>
        <w:rPr>
          <w:b w:val="0"/>
        </w:rPr>
      </w:r>
      <w:bookmarkStart w:name="_bookmark93" w:id="287"/>
      <w:bookmarkEnd w:id="287"/>
      <w:r>
        <w:rPr>
          <w:b w:val="0"/>
        </w:rPr>
      </w:r>
      <w:bookmarkStart w:name="_bookmark93" w:id="288"/>
      <w:bookmarkEnd w:id="288"/>
      <w:r>
        <w:rPr/>
        <w:t>S</w:t>
      </w:r>
      <w:r>
        <w:rPr/>
        <w:t>ecurity</w:t>
      </w:r>
      <w:r>
        <w:rPr>
          <w:spacing w:val="-5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Assessments</w:t>
      </w:r>
    </w:p>
    <w:p>
      <w:pPr>
        <w:pStyle w:val="BodyText"/>
        <w:spacing w:before="116"/>
        <w:ind w:right="869"/>
      </w:pPr>
      <w:r>
        <w:rPr/>
        <w:t>DHS</w:t>
      </w:r>
      <w:r>
        <w:rPr>
          <w:spacing w:val="-1"/>
        </w:rPr>
        <w:t> </w:t>
      </w:r>
      <w:r>
        <w:rPr/>
        <w:t>periodically</w:t>
      </w:r>
      <w:r>
        <w:rPr>
          <w:spacing w:val="-6"/>
        </w:rPr>
        <w:t> </w:t>
      </w:r>
      <w:r>
        <w:rPr/>
        <w:t>assesses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controls to</w:t>
      </w:r>
      <w:r>
        <w:rPr>
          <w:spacing w:val="-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continued</w:t>
      </w:r>
      <w:r>
        <w:rPr>
          <w:spacing w:val="-57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in providing</w:t>
      </w:r>
      <w:r>
        <w:rPr>
          <w:spacing w:val="-3"/>
        </w:rPr>
        <w:t> </w:t>
      </w:r>
      <w:r>
        <w:rPr/>
        <w:t>an</w:t>
      </w:r>
      <w:r>
        <w:rPr>
          <w:spacing w:val="2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level of</w:t>
      </w:r>
      <w:r>
        <w:rPr>
          <w:spacing w:val="1"/>
        </w:rPr>
        <w:t> </w:t>
      </w:r>
      <w:r>
        <w:rPr/>
        <w:t>protection.</w:t>
      </w:r>
    </w:p>
    <w:p>
      <w:pPr>
        <w:pStyle w:val="BodyText"/>
        <w:ind w:right="950"/>
      </w:pPr>
      <w:r>
        <w:rPr/>
        <w:t>It is recommended that Components pursue Type Security Authorization for information</w:t>
      </w:r>
      <w:r>
        <w:rPr>
          <w:spacing w:val="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direct management</w:t>
      </w:r>
      <w:r>
        <w:rPr>
          <w:spacing w:val="-1"/>
        </w:rPr>
        <w:t> </w:t>
      </w:r>
      <w:r>
        <w:rPr/>
        <w:t>control;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mission</w:t>
      </w:r>
      <w:r>
        <w:rPr>
          <w:spacing w:val="-57"/>
        </w:rPr>
        <w:t> </w:t>
      </w:r>
      <w:r>
        <w:rPr/>
        <w:t>objective, operating characteristics, security needs, and that reside in the same general operating</w:t>
      </w:r>
      <w:r>
        <w:rPr>
          <w:spacing w:val="-57"/>
        </w:rPr>
        <w:t> </w:t>
      </w:r>
      <w:r>
        <w:rPr/>
        <w:t>environment, or in the case of a distributed system, reside in various locations with similar</w:t>
      </w:r>
      <w:r>
        <w:rPr>
          <w:spacing w:val="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environments.</w:t>
      </w:r>
    </w:p>
    <w:p>
      <w:pPr>
        <w:pStyle w:val="BodyText"/>
        <w:ind w:right="869"/>
      </w:pPr>
      <w:r>
        <w:rPr/>
        <w:t>Type</w:t>
      </w:r>
      <w:r>
        <w:rPr>
          <w:spacing w:val="-2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Authorization consists 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master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authorization package</w:t>
      </w:r>
      <w:r>
        <w:rPr>
          <w:spacing w:val="-2"/>
        </w:rPr>
        <w:t> </w:t>
      </w:r>
      <w:r>
        <w:rPr/>
        <w:t>describing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common controls implemented across sites and site-specific controls and unique requirements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implemented at the</w:t>
      </w:r>
      <w:r>
        <w:rPr>
          <w:spacing w:val="-1"/>
        </w:rPr>
        <w:t> </w:t>
      </w:r>
      <w:r>
        <w:rPr/>
        <w:t>individual sites.</w:t>
      </w:r>
    </w:p>
    <w:p>
      <w:pPr>
        <w:pStyle w:val="BodyText"/>
        <w:ind w:right="1575"/>
      </w:pPr>
      <w:r>
        <w:rPr/>
        <w:t>The DHS “Security Authorization Process Guide” describes detailed processes governing</w:t>
      </w:r>
      <w:r>
        <w:rPr>
          <w:spacing w:val="-57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authorization and system risk assessment.</w:t>
      </w:r>
    </w:p>
    <w:p>
      <w:pPr>
        <w:pStyle w:val="BodyText"/>
        <w:ind w:right="869"/>
      </w:pPr>
      <w:r>
        <w:rPr/>
        <w:t>Detailed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POA&amp;Ms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published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Handbook’s</w:t>
      </w:r>
      <w:r>
        <w:rPr>
          <w:spacing w:val="-57"/>
        </w:rPr>
        <w:t> </w:t>
      </w:r>
      <w:r>
        <w:rPr/>
        <w:t>Attachment</w:t>
      </w:r>
      <w:r>
        <w:rPr>
          <w:spacing w:val="-1"/>
        </w:rPr>
        <w:t> </w:t>
      </w:r>
      <w:r>
        <w:rPr/>
        <w:t>H,</w:t>
      </w:r>
      <w:r>
        <w:rPr>
          <w:spacing w:val="-1"/>
        </w:rPr>
        <w:t> </w:t>
      </w:r>
      <w:r>
        <w:rPr/>
        <w:t>“Plan of Action and</w:t>
      </w:r>
      <w:r>
        <w:rPr>
          <w:spacing w:val="-1"/>
        </w:rPr>
        <w:t> </w:t>
      </w:r>
      <w:r>
        <w:rPr/>
        <w:t>Milestones (POA&amp;M)</w:t>
      </w:r>
      <w:r>
        <w:rPr>
          <w:spacing w:val="-2"/>
        </w:rPr>
        <w:t> </w:t>
      </w:r>
      <w:r>
        <w:rPr/>
        <w:t>Process Guide.”</w:t>
      </w:r>
    </w:p>
    <w:p>
      <w:pPr>
        <w:pStyle w:val="BodyText"/>
        <w:ind w:left="419" w:right="881"/>
      </w:pPr>
      <w:r>
        <w:rPr/>
        <w:t>The Federal Information Security Modernization Act of 2014 (FISMA) directs that all Federal</w:t>
      </w:r>
      <w:r>
        <w:rPr>
          <w:spacing w:val="1"/>
        </w:rPr>
        <w:t> </w:t>
      </w:r>
      <w:r>
        <w:rPr/>
        <w:t>agencies develop and implement an agency-wide information system security program designed</w:t>
      </w:r>
      <w:r>
        <w:rPr>
          <w:spacing w:val="1"/>
        </w:rPr>
        <w:t> </w:t>
      </w:r>
      <w:r>
        <w:rPr/>
        <w:t>to safeguard information systems, assets, and data.</w:t>
      </w:r>
      <w:r>
        <w:rPr>
          <w:spacing w:val="1"/>
        </w:rPr>
        <w:t> </w:t>
      </w:r>
      <w:r>
        <w:rPr/>
        <w:t>The Department’s Security Authorization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policy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forth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NIST</w:t>
      </w:r>
      <w:r>
        <w:rPr>
          <w:spacing w:val="-2"/>
        </w:rPr>
        <w:t> </w:t>
      </w:r>
      <w:r>
        <w:rPr/>
        <w:t>SP</w:t>
      </w:r>
      <w:r>
        <w:rPr>
          <w:spacing w:val="-1"/>
        </w:rPr>
        <w:t> </w:t>
      </w:r>
      <w:r>
        <w:rPr/>
        <w:t>800-37</w:t>
      </w:r>
      <w:r>
        <w:rPr>
          <w:i/>
        </w:rPr>
        <w:t>,</w:t>
      </w:r>
      <w:r>
        <w:rPr>
          <w:i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OMB</w:t>
      </w:r>
      <w:r>
        <w:rPr>
          <w:spacing w:val="-3"/>
        </w:rPr>
        <w:t> </w:t>
      </w:r>
      <w:r>
        <w:rPr/>
        <w:t>Circular</w:t>
      </w:r>
      <w:r>
        <w:rPr>
          <w:spacing w:val="-57"/>
        </w:rPr>
        <w:t> </w:t>
      </w:r>
      <w:r>
        <w:rPr/>
        <w:t>A-130.</w:t>
      </w:r>
    </w:p>
    <w:p>
      <w:pPr>
        <w:pStyle w:val="BodyText"/>
        <w:ind w:left="419" w:right="869"/>
      </w:pPr>
      <w:r>
        <w:rPr/>
        <w:t>Security Control Assessment is the comprehensive testing and evaluation of the management,</w:t>
      </w:r>
      <w:r>
        <w:rPr>
          <w:spacing w:val="1"/>
        </w:rPr>
        <w:t> </w:t>
      </w:r>
      <w:r>
        <w:rPr/>
        <w:t>operational, and technical security features of an information system.</w:t>
      </w:r>
      <w:r>
        <w:rPr>
          <w:spacing w:val="1"/>
        </w:rPr>
        <w:t> </w:t>
      </w:r>
      <w:r>
        <w:rPr/>
        <w:t>It addresses software and</w:t>
      </w:r>
      <w:r>
        <w:rPr>
          <w:spacing w:val="1"/>
        </w:rPr>
        <w:t> </w:t>
      </w:r>
      <w:r>
        <w:rPr/>
        <w:t>hardware security safeguards; considers procedural, physical, and personnel security measures;</w:t>
      </w:r>
      <w:r>
        <w:rPr>
          <w:spacing w:val="1"/>
        </w:rPr>
        <w:t> </w:t>
      </w:r>
      <w:r>
        <w:rPr/>
        <w:t>and establishes the extent to which a particular design and implementation meets a specified set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requirements.</w:t>
      </w:r>
      <w:r>
        <w:rPr>
          <w:spacing w:val="3"/>
        </w:rPr>
        <w:t> </w:t>
      </w:r>
      <w:r>
        <w:rPr/>
        <w:t>It</w:t>
      </w:r>
      <w:r>
        <w:rPr>
          <w:spacing w:val="-1"/>
        </w:rPr>
        <w:t> </w:t>
      </w:r>
      <w:r>
        <w:rPr/>
        <w:t>also considers</w:t>
      </w:r>
      <w:r>
        <w:rPr>
          <w:spacing w:val="-1"/>
        </w:rPr>
        <w:t> </w:t>
      </w:r>
      <w:r>
        <w:rPr/>
        <w:t>procedural,</w:t>
      </w:r>
      <w:r>
        <w:rPr>
          <w:spacing w:val="-1"/>
        </w:rPr>
        <w:t> </w:t>
      </w:r>
      <w:r>
        <w:rPr/>
        <w:t>physical,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measures</w:t>
      </w:r>
      <w:r>
        <w:rPr>
          <w:spacing w:val="-57"/>
        </w:rPr>
        <w:t> </w:t>
      </w:r>
      <w:r>
        <w:rPr/>
        <w:t>employed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enforce</w:t>
      </w:r>
      <w:r>
        <w:rPr>
          <w:spacing w:val="-1"/>
        </w:rPr>
        <w:t> </w:t>
      </w:r>
      <w:r>
        <w:rPr/>
        <w:t>information security</w:t>
      </w:r>
      <w:r>
        <w:rPr>
          <w:spacing w:val="-5"/>
        </w:rPr>
        <w:t> </w:t>
      </w:r>
      <w:r>
        <w:rPr/>
        <w:t>policy.</w:t>
      </w:r>
    </w:p>
    <w:p>
      <w:pPr>
        <w:pStyle w:val="BodyText"/>
        <w:ind w:right="890"/>
      </w:pPr>
      <w:r>
        <w:rPr/>
        <w:t>Authorization is the official management decision that permits the operation of a system.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includes explicitly accepting the risk to Department operations, assets, or individuals, based on</w:t>
      </w:r>
      <w:r>
        <w:rPr>
          <w:spacing w:val="1"/>
        </w:rPr>
        <w:t> </w:t>
      </w:r>
      <w:r>
        <w:rPr/>
        <w:t>the implementation of an agreed-upon set of security controls.</w:t>
      </w:r>
      <w:r>
        <w:rPr>
          <w:spacing w:val="1"/>
        </w:rPr>
        <w:t> </w:t>
      </w:r>
      <w:r>
        <w:rPr/>
        <w:t>The AO accepts security</w:t>
      </w:r>
      <w:r>
        <w:rPr>
          <w:spacing w:val="1"/>
        </w:rPr>
        <w:t> </w:t>
      </w:r>
      <w:r>
        <w:rPr/>
        <w:t>responsibility for the operation of an assessed system and officially grants Authority to Operate</w:t>
      </w:r>
      <w:r>
        <w:rPr>
          <w:spacing w:val="1"/>
        </w:rPr>
        <w:t> </w:t>
      </w:r>
      <w:r>
        <w:rPr/>
        <w:t>(ATO).</w:t>
      </w:r>
      <w:r>
        <w:rPr>
          <w:spacing w:val="1"/>
        </w:rPr>
        <w:t> </w:t>
      </w:r>
      <w:r>
        <w:rPr/>
        <w:t>AOs are to be identified in Information Assurance Compliance System (IACS).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CIO</w:t>
      </w:r>
      <w:r>
        <w:rPr>
          <w:spacing w:val="-2"/>
        </w:rPr>
        <w:t> </w:t>
      </w:r>
      <w:r>
        <w:rPr/>
        <w:t>serves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for any</w:t>
      </w:r>
      <w:r>
        <w:rPr>
          <w:spacing w:val="-5"/>
        </w:rPr>
        <w:t> </w:t>
      </w:r>
      <w:r>
        <w:rPr/>
        <w:t>system</w:t>
      </w:r>
      <w:r>
        <w:rPr>
          <w:spacing w:val="-1"/>
        </w:rPr>
        <w:t> </w:t>
      </w:r>
      <w:r>
        <w:rPr/>
        <w:t>where an AO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been appointed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where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vacancy</w:t>
      </w:r>
      <w:r>
        <w:rPr>
          <w:spacing w:val="-5"/>
        </w:rPr>
        <w:t> </w:t>
      </w:r>
      <w:r>
        <w:rPr/>
        <w:t>exists.</w:t>
      </w:r>
    </w:p>
    <w:p>
      <w:pPr>
        <w:pStyle w:val="BodyText"/>
        <w:ind w:right="869"/>
      </w:pPr>
      <w:r>
        <w:rPr/>
        <w:t>A common controls approach (type authorization) may be used for authorizing systems.</w:t>
      </w:r>
      <w:r>
        <w:rPr>
          <w:spacing w:val="1"/>
        </w:rPr>
        <w:t> </w:t>
      </w:r>
      <w:r>
        <w:rPr/>
        <w:t>Attachment</w:t>
      </w:r>
      <w:r>
        <w:rPr>
          <w:spacing w:val="-2"/>
        </w:rPr>
        <w:t> </w:t>
      </w:r>
      <w:r>
        <w:rPr/>
        <w:t>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Handbook,</w:t>
      </w:r>
      <w:r>
        <w:rPr>
          <w:spacing w:val="-2"/>
        </w:rPr>
        <w:t> </w:t>
      </w:r>
      <w:r>
        <w:rPr/>
        <w:t>“Type</w:t>
      </w:r>
      <w:r>
        <w:rPr>
          <w:spacing w:val="-2"/>
        </w:rPr>
        <w:t> </w:t>
      </w:r>
      <w:r>
        <w:rPr/>
        <w:t>Authorization,”</w:t>
      </w:r>
      <w:r>
        <w:rPr>
          <w:spacing w:val="-3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guidance.</w:t>
      </w:r>
      <w:r>
        <w:rPr>
          <w:spacing w:val="57"/>
        </w:rPr>
        <w:t> </w:t>
      </w:r>
      <w:r>
        <w:rPr/>
        <w:t>The AO</w:t>
      </w:r>
      <w:r>
        <w:rPr>
          <w:spacing w:val="-57"/>
        </w:rPr>
        <w:t> </w:t>
      </w:r>
      <w:r>
        <w:rPr/>
        <w:t>must</w:t>
      </w:r>
      <w:r>
        <w:rPr>
          <w:spacing w:val="-1"/>
        </w:rPr>
        <w:t> </w:t>
      </w:r>
      <w:r>
        <w:rPr/>
        <w:t>approve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-4"/>
        </w:rPr>
        <w:t> </w:t>
      </w:r>
      <w:r>
        <w:rPr/>
        <w:t>common controls-based Security</w:t>
      </w:r>
      <w:r>
        <w:rPr>
          <w:spacing w:val="-6"/>
        </w:rPr>
        <w:t> </w:t>
      </w:r>
      <w:r>
        <w:rPr/>
        <w:t>Authorization Process.</w:t>
      </w:r>
    </w:p>
    <w:p>
      <w:pPr>
        <w:pStyle w:val="BodyText"/>
        <w:ind w:right="839"/>
      </w:pPr>
      <w:r>
        <w:rPr/>
        <w:t>Components categorize systems in accordance with FIPS 199, “Standards for Security</w:t>
      </w:r>
      <w:r>
        <w:rPr>
          <w:spacing w:val="1"/>
        </w:rPr>
        <w:t> </w:t>
      </w:r>
      <w:r>
        <w:rPr/>
        <w:t>Categorization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Federal</w:t>
      </w:r>
      <w:r>
        <w:rPr>
          <w:spacing w:val="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Systems”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apply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appropriate</w:t>
      </w:r>
      <w:r>
        <w:rPr>
          <w:spacing w:val="-4"/>
        </w:rPr>
        <w:t> </w:t>
      </w:r>
      <w:r>
        <w:rPr/>
        <w:t>NIST</w:t>
      </w:r>
      <w:r>
        <w:rPr>
          <w:spacing w:val="-57"/>
        </w:rPr>
        <w:t> </w:t>
      </w:r>
      <w:r>
        <w:rPr/>
        <w:t>SP 800-53 and NIST 800-161 controls.</w:t>
      </w:r>
      <w:r>
        <w:rPr>
          <w:spacing w:val="1"/>
        </w:rPr>
        <w:t> </w:t>
      </w:r>
      <w:r>
        <w:rPr/>
        <w:t>The IACS automated tool is used to produce Security</w:t>
      </w:r>
      <w:r>
        <w:rPr>
          <w:spacing w:val="1"/>
        </w:rPr>
        <w:t> </w:t>
      </w:r>
      <w:r>
        <w:rPr/>
        <w:t>Authorization Process packages.</w:t>
      </w:r>
      <w:r>
        <w:rPr>
          <w:spacing w:val="1"/>
        </w:rPr>
        <w:t> </w:t>
      </w:r>
      <w:r>
        <w:rPr/>
        <w:t>IACS supports the POA&amp;M process, quarterly reports and</w:t>
      </w:r>
      <w:r>
        <w:rPr>
          <w:spacing w:val="1"/>
        </w:rPr>
        <w:t> </w:t>
      </w:r>
      <w:r>
        <w:rPr/>
        <w:t>annual</w:t>
      </w:r>
      <w:r>
        <w:rPr>
          <w:spacing w:val="-1"/>
        </w:rPr>
        <w:t> </w:t>
      </w:r>
      <w:r>
        <w:rPr/>
        <w:t>self-assessments.</w:t>
      </w:r>
    </w:p>
    <w:p>
      <w:pPr>
        <w:pStyle w:val="BodyText"/>
        <w:spacing w:before="121"/>
      </w:pPr>
      <w:r>
        <w:rPr/>
        <w:t>NIST</w:t>
      </w:r>
      <w:r>
        <w:rPr>
          <w:spacing w:val="-3"/>
        </w:rPr>
        <w:t> </w:t>
      </w:r>
      <w:r>
        <w:rPr/>
        <w:t>SP</w:t>
      </w:r>
      <w:r>
        <w:rPr>
          <w:spacing w:val="-2"/>
        </w:rPr>
        <w:t> </w:t>
      </w:r>
      <w:r>
        <w:rPr/>
        <w:t>800-37</w:t>
      </w:r>
      <w:r>
        <w:rPr>
          <w:spacing w:val="-1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six</w:t>
      </w:r>
      <w:r>
        <w:rPr>
          <w:spacing w:val="1"/>
        </w:rPr>
        <w:t> </w:t>
      </w:r>
      <w:r>
        <w:rPr/>
        <w:t>Risk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</w:t>
      </w:r>
      <w:r>
        <w:rPr>
          <w:spacing w:val="-2"/>
        </w:rPr>
        <w:t> </w:t>
      </w:r>
      <w:r>
        <w:rPr/>
        <w:t>below: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Categorize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Select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Security Controls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Controls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Assess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Security Controls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Authorize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System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6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Monitor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Controls</w:t>
      </w:r>
    </w:p>
    <w:p>
      <w:pPr>
        <w:pStyle w:val="BodyText"/>
        <w:spacing w:before="112"/>
        <w:ind w:left="419" w:right="904"/>
      </w:pPr>
      <w:r>
        <w:rPr/>
        <w:t>The DHS Security Authorization Process Guide provides detailed instructions for creating</w:t>
      </w:r>
      <w:r>
        <w:rPr>
          <w:spacing w:val="1"/>
        </w:rPr>
        <w:t> </w:t>
      </w:r>
      <w:r>
        <w:rPr/>
        <w:t>authorization artifacts, using authorization tools for authorizing systems, and the timeline for</w:t>
      </w:r>
      <w:r>
        <w:rPr>
          <w:spacing w:val="1"/>
        </w:rPr>
        <w:t> </w:t>
      </w:r>
      <w:r>
        <w:rPr/>
        <w:t>creating authorization artifacts, tracking remediation activities, and performing the required self-</w:t>
      </w:r>
      <w:r>
        <w:rPr>
          <w:spacing w:val="-57"/>
        </w:rPr>
        <w:t> </w:t>
      </w:r>
      <w:r>
        <w:rPr/>
        <w:t>assessments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generating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2"/>
        </w:rPr>
        <w:t> </w:t>
      </w:r>
      <w:r>
        <w:rPr/>
        <w:t>reports.</w:t>
      </w:r>
    </w:p>
    <w:p>
      <w:pPr>
        <w:pStyle w:val="BodyText"/>
        <w:ind w:left="419" w:right="983"/>
      </w:pPr>
      <w:r>
        <w:rPr/>
        <w:t>Required Security Authorization Processes to be completed for sensitive systems are detailed in</w:t>
      </w:r>
      <w:r>
        <w:rPr>
          <w:spacing w:val="-58"/>
        </w:rPr>
        <w:t> </w:t>
      </w:r>
      <w:r>
        <w:rPr/>
        <w:t>DHS Sensitive Systems Policy Directive 4300A.</w:t>
      </w:r>
      <w:r>
        <w:rPr>
          <w:spacing w:val="1"/>
        </w:rPr>
        <w:t> </w:t>
      </w:r>
      <w:r>
        <w:rPr/>
        <w:t>Sensitive Compartmented Information (SCI)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Office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Intelligence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(DHS</w:t>
      </w:r>
      <w:r>
        <w:rPr>
          <w:spacing w:val="3"/>
        </w:rPr>
        <w:t> </w:t>
      </w:r>
      <w:r>
        <w:rPr/>
        <w:t>I&amp;A).</w:t>
      </w:r>
    </w:p>
    <w:p>
      <w:pPr>
        <w:pStyle w:val="BodyText"/>
        <w:ind w:left="419"/>
      </w:pP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Authorization Process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governed by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NIST</w:t>
      </w:r>
      <w:r>
        <w:rPr>
          <w:spacing w:val="-2"/>
        </w:rPr>
        <w:t> </w:t>
      </w:r>
      <w:r>
        <w:rPr/>
        <w:t>publications: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Publication</w:t>
      </w:r>
      <w:r>
        <w:rPr>
          <w:spacing w:val="-2"/>
          <w:sz w:val="24"/>
        </w:rPr>
        <w:t> </w:t>
      </w:r>
      <w:r>
        <w:rPr>
          <w:sz w:val="24"/>
        </w:rPr>
        <w:t>800-30,</w:t>
      </w:r>
      <w:r>
        <w:rPr>
          <w:spacing w:val="-1"/>
          <w:sz w:val="24"/>
        </w:rPr>
        <w:t> </w:t>
      </w:r>
      <w:r>
        <w:rPr>
          <w:sz w:val="24"/>
        </w:rPr>
        <w:t>“Guide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Conducting</w:t>
      </w:r>
      <w:r>
        <w:rPr>
          <w:spacing w:val="-4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Assessments”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946" w:hanging="360"/>
        <w:jc w:val="left"/>
        <w:rPr>
          <w:rFonts w:ascii="Symbol" w:hAnsi="Symbol"/>
          <w:sz w:val="24"/>
        </w:rPr>
      </w:pPr>
      <w:r>
        <w:rPr>
          <w:sz w:val="24"/>
        </w:rPr>
        <w:t>NIST Special Publication 800-37, “Guide for Applying the Risk Management Framework to</w:t>
      </w:r>
      <w:r>
        <w:rPr>
          <w:spacing w:val="-58"/>
          <w:sz w:val="24"/>
        </w:rPr>
        <w:t> </w:t>
      </w:r>
      <w:r>
        <w:rPr>
          <w:sz w:val="24"/>
        </w:rPr>
        <w:t>Federal</w:t>
      </w:r>
      <w:r>
        <w:rPr>
          <w:spacing w:val="1"/>
          <w:sz w:val="24"/>
        </w:rPr>
        <w:t> </w:t>
      </w:r>
      <w:r>
        <w:rPr>
          <w:sz w:val="24"/>
        </w:rPr>
        <w:t>Information Systems”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1007" w:hanging="360"/>
        <w:jc w:val="left"/>
        <w:rPr>
          <w:rFonts w:ascii="Symbol" w:hAnsi="Symbol"/>
          <w:sz w:val="24"/>
        </w:rPr>
      </w:pPr>
      <w:r>
        <w:rPr>
          <w:sz w:val="24"/>
        </w:rPr>
        <w:t>NIST</w:t>
      </w:r>
      <w:r>
        <w:rPr>
          <w:spacing w:val="-2"/>
          <w:sz w:val="24"/>
        </w:rPr>
        <w:t> </w:t>
      </w: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Publication</w:t>
      </w:r>
      <w:r>
        <w:rPr>
          <w:spacing w:val="-1"/>
          <w:sz w:val="24"/>
        </w:rPr>
        <w:t> </w:t>
      </w:r>
      <w:r>
        <w:rPr>
          <w:sz w:val="24"/>
        </w:rPr>
        <w:t>800-53,</w:t>
      </w:r>
      <w:r>
        <w:rPr>
          <w:spacing w:val="-2"/>
          <w:sz w:val="24"/>
        </w:rPr>
        <w:t> </w:t>
      </w:r>
      <w:r>
        <w:rPr>
          <w:sz w:val="24"/>
        </w:rPr>
        <w:t>Rev.</w:t>
      </w:r>
      <w:r>
        <w:rPr>
          <w:spacing w:val="-1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“Recommended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Controls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Federal</w:t>
      </w:r>
      <w:r>
        <w:rPr>
          <w:spacing w:val="1"/>
          <w:sz w:val="24"/>
        </w:rPr>
        <w:t> </w:t>
      </w:r>
      <w:r>
        <w:rPr>
          <w:sz w:val="24"/>
        </w:rPr>
        <w:t>Information Systems and Organizations”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174" w:hanging="360"/>
        <w:jc w:val="left"/>
        <w:rPr>
          <w:rFonts w:ascii="Symbol" w:hAnsi="Symbol"/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Publication</w:t>
      </w:r>
      <w:r>
        <w:rPr>
          <w:spacing w:val="-2"/>
          <w:sz w:val="24"/>
        </w:rPr>
        <w:t> </w:t>
      </w:r>
      <w:r>
        <w:rPr>
          <w:sz w:val="24"/>
        </w:rPr>
        <w:t>800-53A,</w:t>
      </w:r>
      <w:r>
        <w:rPr>
          <w:spacing w:val="-1"/>
          <w:sz w:val="24"/>
        </w:rPr>
        <w:t> </w:t>
      </w:r>
      <w:r>
        <w:rPr>
          <w:sz w:val="24"/>
        </w:rPr>
        <w:t>“Guide for</w:t>
      </w:r>
      <w:r>
        <w:rPr>
          <w:spacing w:val="-3"/>
          <w:sz w:val="24"/>
        </w:rPr>
        <w:t> </w:t>
      </w:r>
      <w:r>
        <w:rPr>
          <w:sz w:val="24"/>
        </w:rPr>
        <w:t>Assessing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Controls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Federal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Organizations,</w:t>
      </w:r>
      <w:r>
        <w:rPr>
          <w:spacing w:val="-2"/>
          <w:sz w:val="24"/>
        </w:rPr>
        <w:t> </w:t>
      </w:r>
      <w:r>
        <w:rPr>
          <w:sz w:val="24"/>
        </w:rPr>
        <w:t>Building</w:t>
      </w:r>
      <w:r>
        <w:rPr>
          <w:spacing w:val="-1"/>
          <w:sz w:val="24"/>
        </w:rPr>
        <w:t> </w:t>
      </w:r>
      <w:r>
        <w:rPr>
          <w:sz w:val="24"/>
        </w:rPr>
        <w:t>Effective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Assessment</w:t>
      </w:r>
      <w:r>
        <w:rPr>
          <w:spacing w:val="-2"/>
          <w:sz w:val="24"/>
        </w:rPr>
        <w:t> </w:t>
      </w:r>
      <w:r>
        <w:rPr>
          <w:sz w:val="24"/>
        </w:rPr>
        <w:t>Plans”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79" w:right="1322" w:hanging="360"/>
        <w:jc w:val="left"/>
        <w:rPr>
          <w:rFonts w:ascii="Symbol" w:hAnsi="Symbol"/>
          <w:sz w:val="24"/>
        </w:rPr>
      </w:pPr>
      <w:r>
        <w:rPr>
          <w:sz w:val="24"/>
        </w:rPr>
        <w:t>NIST</w:t>
      </w:r>
      <w:r>
        <w:rPr>
          <w:spacing w:val="-4"/>
          <w:sz w:val="24"/>
        </w:rPr>
        <w:t> </w:t>
      </w:r>
      <w:r>
        <w:rPr>
          <w:sz w:val="24"/>
        </w:rPr>
        <w:t>Special</w:t>
      </w:r>
      <w:r>
        <w:rPr>
          <w:spacing w:val="-2"/>
          <w:sz w:val="24"/>
        </w:rPr>
        <w:t> </w:t>
      </w:r>
      <w:r>
        <w:rPr>
          <w:sz w:val="24"/>
        </w:rPr>
        <w:t>Publication</w:t>
      </w:r>
      <w:r>
        <w:rPr>
          <w:spacing w:val="-2"/>
          <w:sz w:val="24"/>
        </w:rPr>
        <w:t> </w:t>
      </w:r>
      <w:r>
        <w:rPr>
          <w:sz w:val="24"/>
        </w:rPr>
        <w:t>800-59,</w:t>
      </w:r>
      <w:r>
        <w:rPr>
          <w:spacing w:val="-2"/>
          <w:sz w:val="24"/>
        </w:rPr>
        <w:t> </w:t>
      </w:r>
      <w:r>
        <w:rPr>
          <w:sz w:val="24"/>
        </w:rPr>
        <w:t>“Guideline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Identifying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National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System”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1008" w:hanging="360"/>
        <w:jc w:val="left"/>
        <w:rPr>
          <w:rFonts w:ascii="Symbol" w:hAnsi="Symbol"/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Special</w:t>
      </w:r>
      <w:r>
        <w:rPr>
          <w:spacing w:val="-2"/>
          <w:sz w:val="24"/>
        </w:rPr>
        <w:t> </w:t>
      </w:r>
      <w:r>
        <w:rPr>
          <w:sz w:val="24"/>
        </w:rPr>
        <w:t>Publication</w:t>
      </w:r>
      <w:r>
        <w:rPr>
          <w:spacing w:val="-2"/>
          <w:sz w:val="24"/>
        </w:rPr>
        <w:t> </w:t>
      </w:r>
      <w:r>
        <w:rPr>
          <w:sz w:val="24"/>
        </w:rPr>
        <w:t>800-60,</w:t>
      </w:r>
      <w:r>
        <w:rPr>
          <w:spacing w:val="-2"/>
          <w:sz w:val="24"/>
        </w:rPr>
        <w:t> </w:t>
      </w:r>
      <w:r>
        <w:rPr>
          <w:sz w:val="24"/>
        </w:rPr>
        <w:t>Volume I:</w:t>
      </w:r>
      <w:r>
        <w:rPr>
          <w:spacing w:val="-2"/>
          <w:sz w:val="24"/>
        </w:rPr>
        <w:t> </w:t>
      </w:r>
      <w:r>
        <w:rPr>
          <w:sz w:val="24"/>
        </w:rPr>
        <w:t>“Guide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Mapping</w:t>
      </w:r>
      <w:r>
        <w:rPr>
          <w:spacing w:val="-5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Information Systems to Security Categories,” and Volume II: “Appendixes to Guide for</w:t>
      </w:r>
      <w:r>
        <w:rPr>
          <w:spacing w:val="1"/>
          <w:sz w:val="24"/>
        </w:rPr>
        <w:t> </w:t>
      </w:r>
      <w:r>
        <w:rPr>
          <w:sz w:val="24"/>
        </w:rPr>
        <w:t>Mapping</w:t>
      </w:r>
      <w:r>
        <w:rPr>
          <w:spacing w:val="-4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Systems to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Categories”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79" w:right="1512" w:hanging="360"/>
        <w:jc w:val="left"/>
        <w:rPr>
          <w:rFonts w:ascii="Symbol" w:hAnsi="Symbol"/>
          <w:sz w:val="24"/>
        </w:rPr>
      </w:pPr>
      <w:r>
        <w:rPr>
          <w:sz w:val="24"/>
        </w:rPr>
        <w:t>NIST SP 800-161, “Supply Chain Risk Management Practices for Federal Information</w:t>
      </w:r>
      <w:r>
        <w:rPr>
          <w:spacing w:val="-58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and Organizations,”</w:t>
      </w:r>
      <w:r>
        <w:rPr>
          <w:spacing w:val="-1"/>
          <w:sz w:val="24"/>
        </w:rPr>
        <w:t> </w:t>
      </w:r>
      <w:r>
        <w:rPr>
          <w:sz w:val="24"/>
        </w:rPr>
        <w:t>April 2015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1588" w:hanging="360"/>
        <w:jc w:val="left"/>
        <w:rPr>
          <w:rFonts w:ascii="Symbol" w:hAnsi="Symbol"/>
          <w:sz w:val="24"/>
        </w:rPr>
      </w:pPr>
      <w:r>
        <w:rPr>
          <w:sz w:val="24"/>
        </w:rPr>
        <w:t>Federal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Standards</w:t>
      </w:r>
      <w:r>
        <w:rPr>
          <w:spacing w:val="-2"/>
          <w:sz w:val="24"/>
        </w:rPr>
        <w:t> </w:t>
      </w:r>
      <w:r>
        <w:rPr>
          <w:sz w:val="24"/>
        </w:rPr>
        <w:t>Publication</w:t>
      </w:r>
      <w:r>
        <w:rPr>
          <w:spacing w:val="-3"/>
          <w:sz w:val="24"/>
        </w:rPr>
        <w:t> </w:t>
      </w:r>
      <w:r>
        <w:rPr>
          <w:sz w:val="24"/>
        </w:rPr>
        <w:t>(FIPS</w:t>
      </w:r>
      <w:r>
        <w:rPr>
          <w:spacing w:val="-2"/>
          <w:sz w:val="24"/>
        </w:rPr>
        <w:t> </w:t>
      </w:r>
      <w:r>
        <w:rPr>
          <w:sz w:val="24"/>
        </w:rPr>
        <w:t>Pub)</w:t>
      </w:r>
      <w:r>
        <w:rPr>
          <w:spacing w:val="-4"/>
          <w:sz w:val="24"/>
        </w:rPr>
        <w:t> </w:t>
      </w:r>
      <w:r>
        <w:rPr>
          <w:sz w:val="24"/>
        </w:rPr>
        <w:t>199,</w:t>
      </w:r>
      <w:r>
        <w:rPr>
          <w:spacing w:val="-2"/>
          <w:sz w:val="24"/>
        </w:rPr>
        <w:t> </w:t>
      </w:r>
      <w:r>
        <w:rPr>
          <w:sz w:val="24"/>
        </w:rPr>
        <w:t>“Standards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Categorization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Federal</w:t>
      </w:r>
      <w:r>
        <w:rPr>
          <w:spacing w:val="1"/>
          <w:sz w:val="24"/>
        </w:rPr>
        <w:t> </w:t>
      </w:r>
      <w:r>
        <w:rPr>
          <w:sz w:val="24"/>
        </w:rPr>
        <w:t>Information and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129" w:hanging="360"/>
        <w:jc w:val="left"/>
        <w:rPr>
          <w:rFonts w:ascii="Symbol" w:hAnsi="Symbol"/>
          <w:sz w:val="24"/>
        </w:rPr>
      </w:pPr>
      <w:r>
        <w:rPr>
          <w:sz w:val="24"/>
        </w:rPr>
        <w:t>FIPS</w:t>
      </w:r>
      <w:r>
        <w:rPr>
          <w:spacing w:val="-3"/>
          <w:sz w:val="24"/>
        </w:rPr>
        <w:t> </w:t>
      </w:r>
      <w:r>
        <w:rPr>
          <w:sz w:val="24"/>
        </w:rPr>
        <w:t>Pub</w:t>
      </w:r>
      <w:r>
        <w:rPr>
          <w:spacing w:val="-3"/>
          <w:sz w:val="24"/>
        </w:rPr>
        <w:t> </w:t>
      </w:r>
      <w:r>
        <w:rPr>
          <w:sz w:val="24"/>
        </w:rPr>
        <w:t>200,</w:t>
      </w:r>
      <w:r>
        <w:rPr>
          <w:spacing w:val="-2"/>
          <w:sz w:val="24"/>
        </w:rPr>
        <w:t> </w:t>
      </w:r>
      <w:r>
        <w:rPr>
          <w:sz w:val="24"/>
        </w:rPr>
        <w:t>“Minimum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Federal Information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Systems</w:t>
      </w:r>
    </w:p>
    <w:p>
      <w:pPr>
        <w:pStyle w:val="BodyText"/>
        <w:ind w:left="419"/>
      </w:pPr>
      <w:r>
        <w:rPr/>
        <w:t>Assessment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Authorization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516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7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4"/>
              </w:rPr>
              <w:t>Assessment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Authorization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222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enforces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Assessor</w:t>
            </w:r>
          </w:p>
          <w:p>
            <w:pPr>
              <w:pStyle w:val="TableParagraph"/>
              <w:spacing w:before="115"/>
              <w:ind w:left="92" w:right="147"/>
              <w:rPr>
                <w:sz w:val="22"/>
              </w:rPr>
            </w:pPr>
            <w:r>
              <w:rPr>
                <w:sz w:val="22"/>
              </w:rPr>
              <w:t>Ensures that the SP, Security Control Assessment, Contingency Plan, and Risk Assessment contain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required 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Authorization Process</w:t>
            </w:r>
          </w:p>
          <w:p>
            <w:pPr>
              <w:pStyle w:val="TableParagraph"/>
              <w:spacing w:before="120"/>
              <w:ind w:left="92" w:right="240"/>
              <w:rPr>
                <w:sz w:val="22"/>
              </w:rPr>
            </w:pPr>
            <w:r>
              <w:rPr>
                <w:sz w:val="22"/>
              </w:rPr>
              <w:t>Prepares the assessor’s statement, which reflects the state of the security controls, based on the results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the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Assessment</w:t>
            </w:r>
          </w:p>
          <w:p>
            <w:pPr>
              <w:pStyle w:val="TableParagraph"/>
              <w:spacing w:before="121"/>
              <w:ind w:left="92" w:right="361"/>
              <w:rPr>
                <w:sz w:val="22"/>
              </w:rPr>
            </w:pPr>
            <w:r>
              <w:rPr>
                <w:sz w:val="22"/>
              </w:rPr>
              <w:t>Recommends to the AO the possible implementation of additional risk mitigation actions that would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mitigate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residual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risks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identified 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Assessment</w:t>
            </w:r>
          </w:p>
          <w:p>
            <w:pPr>
              <w:pStyle w:val="TableParagraph"/>
              <w:spacing w:line="352" w:lineRule="auto" w:before="120"/>
              <w:ind w:left="92" w:right="685"/>
              <w:rPr>
                <w:sz w:val="22"/>
              </w:rPr>
            </w:pPr>
            <w:r>
              <w:rPr>
                <w:sz w:val="22"/>
              </w:rPr>
              <w:t>Assembles the assessment package that includes the assessment findings, and transmit to the AO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Maintains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files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packages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Determine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degree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acceptable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residual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Department’s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mission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spacing w:before="119"/>
              <w:ind w:left="92"/>
              <w:rPr>
                <w:sz w:val="22"/>
              </w:rPr>
            </w:pPr>
            <w:r>
              <w:rPr>
                <w:sz w:val="22"/>
              </w:rPr>
              <w:t>Review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Department’s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mission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spacing w:before="121"/>
              <w:ind w:left="92" w:right="302"/>
              <w:rPr>
                <w:sz w:val="22"/>
              </w:rPr>
            </w:pPr>
            <w:r>
              <w:rPr>
                <w:sz w:val="22"/>
              </w:rPr>
              <w:t>Assess the correctness and effectiveness of security controls and identify the level of residual risk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system</w:t>
            </w:r>
          </w:p>
          <w:p>
            <w:pPr>
              <w:pStyle w:val="TableParagraph"/>
              <w:spacing w:before="118"/>
              <w:ind w:left="92"/>
              <w:rPr>
                <w:sz w:val="22"/>
              </w:rPr>
            </w:pPr>
            <w:r>
              <w:rPr>
                <w:sz w:val="22"/>
              </w:rPr>
              <w:t>Determine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whether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residual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 within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tolerable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limits</w:t>
            </w:r>
          </w:p>
          <w:p>
            <w:pPr>
              <w:pStyle w:val="TableParagraph"/>
              <w:spacing w:before="122"/>
              <w:ind w:left="92" w:right="82"/>
              <w:rPr>
                <w:sz w:val="22"/>
              </w:rPr>
            </w:pPr>
            <w:r>
              <w:rPr>
                <w:sz w:val="22"/>
              </w:rPr>
              <w:t>Make a risk-based decision to (1) grant system authorization, (2) grant an IATO for a designated period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time (no longer than 6 months - systems in development testing or prototypes only), or (3) deny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authorization.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Assessment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Responsibilities:</w:t>
            </w:r>
          </w:p>
          <w:p>
            <w:pPr>
              <w:pStyle w:val="TableParagraph"/>
              <w:spacing w:before="122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adequate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resources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budgeted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allocated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Process.</w:t>
            </w:r>
          </w:p>
          <w:p>
            <w:pPr>
              <w:pStyle w:val="TableParagraph"/>
              <w:spacing w:before="119"/>
              <w:ind w:left="92" w:right="662"/>
              <w:rPr>
                <w:sz w:val="22"/>
              </w:rPr>
            </w:pPr>
            <w:r>
              <w:rPr>
                <w:sz w:val="22"/>
              </w:rPr>
              <w:t>Review the results of the Initiation and Security Assessment phases and ensure that resources 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identify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implement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mitigation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measures.</w:t>
            </w:r>
          </w:p>
          <w:p>
            <w:pPr>
              <w:pStyle w:val="TableParagraph"/>
              <w:spacing w:before="120"/>
              <w:ind w:left="92"/>
              <w:rPr>
                <w:sz w:val="22"/>
              </w:rPr>
            </w:pPr>
            <w:r>
              <w:rPr>
                <w:sz w:val="22"/>
              </w:rPr>
              <w:t>Authorization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Responsibilities:</w:t>
            </w:r>
          </w:p>
          <w:p>
            <w:pPr>
              <w:pStyle w:val="TableParagraph"/>
              <w:spacing w:before="122"/>
              <w:ind w:left="92"/>
              <w:rPr>
                <w:sz w:val="22"/>
              </w:rPr>
            </w:pPr>
            <w:r>
              <w:rPr>
                <w:sz w:val="22"/>
              </w:rPr>
              <w:t>Assist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determining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degree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acceptable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residual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Department’s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mission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spacing w:before="119"/>
              <w:ind w:left="92" w:right="325"/>
              <w:rPr>
                <w:sz w:val="22"/>
              </w:rPr>
            </w:pPr>
            <w:r>
              <w:rPr>
                <w:sz w:val="22"/>
              </w:rPr>
              <w:t>Review the Assessment Package and ensure that resources are provided to implement risk mitigation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measures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Managers/ISSOs</w:t>
            </w:r>
          </w:p>
          <w:p>
            <w:pPr>
              <w:pStyle w:val="TableParagraph"/>
              <w:spacing w:line="355" w:lineRule="auto" w:before="114"/>
              <w:ind w:left="91" w:right="1640"/>
              <w:rPr>
                <w:sz w:val="22"/>
              </w:rPr>
            </w:pPr>
            <w:r>
              <w:rPr>
                <w:sz w:val="22"/>
              </w:rPr>
              <w:t>Ensure that the IACS tool is used to develop Security Authorization Process packages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Assessment Responsibilities:</w:t>
            </w:r>
          </w:p>
          <w:p>
            <w:pPr>
              <w:pStyle w:val="TableParagraph"/>
              <w:spacing w:before="0"/>
              <w:ind w:left="91" w:right="833"/>
              <w:rPr>
                <w:sz w:val="22"/>
              </w:rPr>
            </w:pPr>
            <w:r>
              <w:rPr>
                <w:sz w:val="22"/>
              </w:rPr>
              <w:t>Ensure that the Security Plan and Risk Assessment contain information required by assessment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activities</w:t>
            </w:r>
          </w:p>
          <w:p>
            <w:pPr>
              <w:pStyle w:val="TableParagraph"/>
              <w:spacing w:line="252" w:lineRule="exact" w:before="106"/>
              <w:ind w:left="92" w:right="209"/>
              <w:rPr>
                <w:sz w:val="22"/>
              </w:rPr>
            </w:pPr>
            <w:r>
              <w:rPr>
                <w:sz w:val="22"/>
              </w:rPr>
              <w:t>Develop the Security Control Assessment plan, conduct the Security Control Assessment, and prepare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Control Assessment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(the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Report (SAR)).</w:t>
            </w:r>
          </w:p>
        </w:tc>
      </w:tr>
    </w:tbl>
    <w:p>
      <w:pPr>
        <w:spacing w:after="0" w:line="252" w:lineRule="exac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164.05pt;mso-position-horizontal-relative:char;mso-position-vertical-relative:line" id="docshapegroup40" coordorigin="0,0" coordsize="9404,3281">
            <v:shape style="position:absolute;left:0;top:0;width:9360;height:46" id="docshape41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42" filled="true" fillcolor="#e0e0e0" stroked="false">
              <v:fill type="solid"/>
            </v:rect>
            <v:shape style="position:absolute;left:0;top:0;width:9404;height:3281" id="docshape43" coordorigin="0,0" coordsize="9404,3281" path="m9374,46l9360,46,9360,562,9360,571,9360,3238,43,3238,43,571,9360,571,9360,562,43,562,43,46,29,46,29,562,29,571,29,571,29,3238,29,3252,43,3252,9360,3252,9374,3252,9374,3238,9374,571,9374,571,9374,562,9374,46xm9374,29l9360,29,9360,43,9360,46,9374,46,9374,43,9374,29xm9403,46l9389,46,9389,562,9389,571,9389,571,9389,3238,9389,3266,9360,3266,43,3266,14,3266,14,3238,14,571,14,571,14,562,14,46,0,46,0,562,0,571,0,571,0,3238,0,3266,0,3281,14,3281,43,3281,9360,3281,9389,3281,9403,3281,9403,3281,9403,3238,9403,571,9403,571,9403,562,9403,46xm9403,0l9403,0,9389,0,9360,0,9360,14,9389,14,9389,46,9403,46,9403,0xe" filled="true" fillcolor="#000000" stroked="false">
              <v:path arrowok="t"/>
              <v:fill type="solid"/>
            </v:shape>
            <v:shape style="position:absolute;left:28;top:571;width:9346;height:2681" type="#_x0000_t202" id="docshape44" filled="false" stroked="false">
              <v:textbox inset="0,0,0,0">
                <w:txbxContent>
                  <w:p>
                    <w:pPr>
                      <w:spacing w:before="114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Authorization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Responsibilities:</w:t>
                    </w:r>
                  </w:p>
                  <w:p>
                    <w:pPr>
                      <w:spacing w:before="119"/>
                      <w:ind w:left="100" w:right="45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Complete the final Risk Assessment, update the Security Plan, prepare the assessment findings, and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prepare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 Draft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Assessment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Statement.</w:t>
                    </w:r>
                  </w:p>
                  <w:p>
                    <w:pPr>
                      <w:spacing w:line="355" w:lineRule="auto" w:before="120"/>
                      <w:ind w:left="100" w:right="2083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Complete the Assessment Package and forward to the Security Control Assessor.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Maintain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files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Assessment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Package.</w:t>
                    </w:r>
                  </w:p>
                  <w:p>
                    <w:pPr>
                      <w:spacing w:line="240" w:lineRule="auto" w:before="0"/>
                      <w:ind w:left="100" w:right="643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Initiate re-authorization activities if any significant changes to the system configuration or to the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operational/threat environment that might affect system security have occurred, or every three (3)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years,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whichever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comes first.</w:t>
                    </w:r>
                  </w:p>
                </w:txbxContent>
              </v:textbox>
              <w10:wrap type="none"/>
            </v:shape>
            <v:shape style="position:absolute;left:28;top:31;width:9346;height:531" type="#_x0000_t202" id="docshape45" filled="true" fillcolor="#e0e0e0" stroked="false">
              <v:textbox inset="0,0,0,0">
                <w:txbxContent>
                  <w:p>
                    <w:pPr>
                      <w:spacing w:before="131"/>
                      <w:ind w:left="1162" w:right="1161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4"/>
                      </w:rPr>
                      <w:t>Assessment</w:t>
                    </w:r>
                    <w:r>
                      <w:rPr>
                        <w:b/>
                        <w:color w:val="000000"/>
                        <w:spacing w:val="-5"/>
                        <w:sz w:val="24"/>
                      </w:rPr>
                      <w:t> </w:t>
                    </w:r>
                    <w:r>
                      <w:rPr>
                        <w:b/>
                        <w:color w:val="000000"/>
                        <w:sz w:val="24"/>
                      </w:rPr>
                      <w:t>and</w:t>
                    </w:r>
                    <w:r>
                      <w:rPr>
                        <w:b/>
                        <w:color w:val="000000"/>
                        <w:spacing w:val="-4"/>
                        <w:sz w:val="24"/>
                      </w:rPr>
                      <w:t> </w:t>
                    </w:r>
                    <w:r>
                      <w:rPr>
                        <w:b/>
                        <w:color w:val="000000"/>
                        <w:sz w:val="24"/>
                      </w:rPr>
                      <w:t>Authorization</w:t>
                    </w:r>
                    <w:r>
                      <w:rPr>
                        <w:b/>
                        <w:color w:val="000000"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15"/>
        </w:numPr>
        <w:tabs>
          <w:tab w:pos="1139" w:val="left" w:leader="none"/>
          <w:tab w:pos="1140" w:val="left" w:leader="none"/>
        </w:tabs>
        <w:spacing w:line="240" w:lineRule="auto" w:before="87" w:after="0"/>
        <w:ind w:left="1140" w:right="0" w:hanging="720"/>
        <w:jc w:val="left"/>
      </w:pPr>
      <w:bookmarkStart w:name="3.9.1 Ongoing Authorization (OA)" w:id="289"/>
      <w:bookmarkEnd w:id="289"/>
      <w:r>
        <w:rPr>
          <w:b w:val="0"/>
        </w:rPr>
      </w:r>
      <w:bookmarkStart w:name="_bookmark94" w:id="290"/>
      <w:bookmarkEnd w:id="290"/>
      <w:r>
        <w:rPr>
          <w:b w:val="0"/>
        </w:rPr>
      </w:r>
      <w:bookmarkStart w:name="_bookmark94" w:id="291"/>
      <w:bookmarkEnd w:id="291"/>
      <w:r>
        <w:rPr/>
        <w:t>O</w:t>
      </w:r>
      <w:r>
        <w:rPr/>
        <w:t>ngoing</w:t>
      </w:r>
      <w:r>
        <w:rPr>
          <w:spacing w:val="-4"/>
        </w:rPr>
        <w:t> </w:t>
      </w:r>
      <w:r>
        <w:rPr/>
        <w:t>Authorization</w:t>
      </w:r>
      <w:r>
        <w:rPr>
          <w:spacing w:val="-6"/>
        </w:rPr>
        <w:t> </w:t>
      </w:r>
      <w:r>
        <w:rPr/>
        <w:t>(OA)</w:t>
      </w:r>
    </w:p>
    <w:p>
      <w:pPr>
        <w:pStyle w:val="BodyText"/>
        <w:spacing w:before="115"/>
        <w:ind w:right="869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OA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builds</w:t>
      </w:r>
      <w:r>
        <w:rPr>
          <w:spacing w:val="-1"/>
        </w:rPr>
        <w:t> </w:t>
      </w:r>
      <w:r>
        <w:rPr/>
        <w:t>upon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system’s</w:t>
      </w:r>
      <w:r>
        <w:rPr>
          <w:spacing w:val="-1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Authorization;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purpose of the Ongoing Authorization (OA) Program is continuous evaluation of security</w:t>
      </w:r>
      <w:r>
        <w:rPr>
          <w:spacing w:val="1"/>
        </w:rPr>
        <w:t> </w:t>
      </w:r>
      <w:r>
        <w:rPr/>
        <w:t>controls, based on system-specific information, and timely action in response to changes to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 and</w:t>
      </w:r>
      <w:r>
        <w:rPr>
          <w:spacing w:val="2"/>
        </w:rPr>
        <w:t> </w:t>
      </w:r>
      <w:r>
        <w:rPr/>
        <w:t>risk posture.</w:t>
      </w:r>
    </w:p>
    <w:p>
      <w:pPr>
        <w:pStyle w:val="BodyText"/>
        <w:spacing w:before="121"/>
        <w:ind w:right="869"/>
      </w:pPr>
      <w:r>
        <w:rPr/>
        <w:t>OA enhances the information assurance life cycle process by replacing the periodic three-year</w:t>
      </w:r>
      <w:r>
        <w:rPr>
          <w:spacing w:val="-57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cycle with</w:t>
      </w:r>
      <w:r>
        <w:rPr>
          <w:spacing w:val="-1"/>
        </w:rPr>
        <w:t> </w:t>
      </w:r>
      <w:r>
        <w:rPr/>
        <w:t>ongoing</w:t>
      </w:r>
      <w:r>
        <w:rPr>
          <w:spacing w:val="-4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assessments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driven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risk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opposed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time.</w:t>
      </w:r>
    </w:p>
    <w:p>
      <w:pPr>
        <w:spacing w:line="240" w:lineRule="auto" w:before="122"/>
        <w:ind w:left="419" w:right="869" w:firstLine="0"/>
        <w:jc w:val="left"/>
        <w:rPr>
          <w:sz w:val="23"/>
        </w:rPr>
      </w:pPr>
      <w:r>
        <w:rPr>
          <w:sz w:val="23"/>
        </w:rPr>
        <w:t>The </w:t>
      </w:r>
      <w:r>
        <w:rPr>
          <w:i/>
          <w:sz w:val="23"/>
        </w:rPr>
        <w:t>DHS Ongoing Authorization Methodology </w:t>
      </w:r>
      <w:r>
        <w:rPr>
          <w:sz w:val="23"/>
        </w:rPr>
        <w:t>describes detailed processes governing the OA</w:t>
      </w:r>
      <w:r>
        <w:rPr>
          <w:spacing w:val="1"/>
          <w:sz w:val="23"/>
        </w:rPr>
        <w:t> </w:t>
      </w:r>
      <w:r>
        <w:rPr>
          <w:sz w:val="23"/>
        </w:rPr>
        <w:t>Program’s requirements and entrance criteria for a Component and for a Component’s systems.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-55"/>
          <w:sz w:val="23"/>
        </w:rPr>
        <w:t> </w:t>
      </w:r>
      <w:r>
        <w:rPr>
          <w:sz w:val="23"/>
        </w:rPr>
        <w:t>OA Methodology defines the deliverables and templates required for maintaining compliance with</w:t>
      </w:r>
      <w:r>
        <w:rPr>
          <w:spacing w:val="1"/>
          <w:sz w:val="23"/>
        </w:rPr>
        <w:t> </w:t>
      </w:r>
      <w:r>
        <w:rPr>
          <w:sz w:val="23"/>
        </w:rPr>
        <w:t>OA as well as required and recommended internal procedures. </w:t>
      </w:r>
      <w:r>
        <w:rPr>
          <w:sz w:val="24"/>
        </w:rPr>
        <w:t>Components are accepted into the</w:t>
      </w:r>
      <w:r>
        <w:rPr>
          <w:spacing w:val="1"/>
          <w:sz w:val="24"/>
        </w:rPr>
        <w:t> </w:t>
      </w:r>
      <w:r>
        <w:rPr>
          <w:sz w:val="24"/>
        </w:rPr>
        <w:t>OA program by the DHS CISO according to the provisions of </w:t>
      </w:r>
      <w:r>
        <w:rPr>
          <w:i/>
          <w:sz w:val="23"/>
        </w:rPr>
        <w:t>DHS Ongoing Authorization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Methodology </w:t>
      </w:r>
      <w:r>
        <w:rPr>
          <w:sz w:val="23"/>
        </w:rPr>
        <w:t>with the concurrence</w:t>
      </w:r>
      <w:r>
        <w:rPr>
          <w:spacing w:val="1"/>
          <w:sz w:val="23"/>
        </w:rPr>
        <w:t> </w:t>
      </w:r>
      <w:r>
        <w:rPr>
          <w:sz w:val="23"/>
        </w:rPr>
        <w:t>of</w:t>
      </w:r>
      <w:r>
        <w:rPr>
          <w:spacing w:val="-3"/>
          <w:sz w:val="23"/>
        </w:rPr>
        <w:t> </w:t>
      </w:r>
      <w:r>
        <w:rPr>
          <w:sz w:val="23"/>
        </w:rPr>
        <w:t>the Component AO</w:t>
      </w:r>
      <w:r>
        <w:rPr>
          <w:spacing w:val="-1"/>
          <w:sz w:val="23"/>
        </w:rPr>
        <w:t> </w:t>
      </w:r>
      <w:r>
        <w:rPr>
          <w:sz w:val="23"/>
        </w:rPr>
        <w:t>and/or</w:t>
      </w:r>
      <w:r>
        <w:rPr>
          <w:spacing w:val="-1"/>
          <w:sz w:val="23"/>
        </w:rPr>
        <w:t> </w:t>
      </w:r>
      <w:r>
        <w:rPr>
          <w:sz w:val="23"/>
        </w:rPr>
        <w:t>CIO.</w:t>
      </w:r>
    </w:p>
    <w:p>
      <w:pPr>
        <w:spacing w:before="118"/>
        <w:ind w:left="419" w:right="1193" w:firstLine="0"/>
        <w:jc w:val="left"/>
        <w:rPr>
          <w:sz w:val="23"/>
        </w:rPr>
      </w:pPr>
      <w:r>
        <w:rPr>
          <w:sz w:val="23"/>
        </w:rPr>
        <w:t>Processes and procedures within the OA program are governed by DHS Sensitive Systems Policy</w:t>
      </w:r>
      <w:r>
        <w:rPr>
          <w:spacing w:val="-55"/>
          <w:sz w:val="23"/>
        </w:rPr>
        <w:t> </w:t>
      </w:r>
      <w:r>
        <w:rPr>
          <w:sz w:val="23"/>
        </w:rPr>
        <w:t>Directive 4300A.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221" w:after="0"/>
        <w:ind w:left="1320" w:right="0" w:hanging="865"/>
        <w:jc w:val="left"/>
      </w:pPr>
      <w:bookmarkStart w:name="3.9.1.1 Key Ongoing Authorization Artifa" w:id="292"/>
      <w:bookmarkEnd w:id="292"/>
      <w:r>
        <w:rPr>
          <w:b w:val="0"/>
        </w:rPr>
      </w:r>
      <w:bookmarkStart w:name="3.9.1.1 Key Ongoing Authorization Artifa" w:id="293"/>
      <w:bookmarkEnd w:id="293"/>
      <w:r>
        <w:rPr/>
        <w:t>K</w:t>
      </w:r>
      <w:r>
        <w:rPr/>
        <w:t>ey</w:t>
      </w:r>
      <w:r>
        <w:rPr>
          <w:spacing w:val="-5"/>
        </w:rPr>
        <w:t> </w:t>
      </w:r>
      <w:r>
        <w:rPr/>
        <w:t>Ongoing</w:t>
      </w:r>
      <w:r>
        <w:rPr>
          <w:spacing w:val="-4"/>
        </w:rPr>
        <w:t> </w:t>
      </w:r>
      <w:r>
        <w:rPr/>
        <w:t>Authorization</w:t>
      </w:r>
      <w:r>
        <w:rPr>
          <w:spacing w:val="-4"/>
        </w:rPr>
        <w:t> </w:t>
      </w:r>
      <w:r>
        <w:rPr/>
        <w:t>Artifacts</w:t>
      </w:r>
    </w:p>
    <w:p>
      <w:pPr>
        <w:pStyle w:val="BodyText"/>
        <w:spacing w:before="10"/>
        <w:ind w:left="0"/>
        <w:rPr>
          <w:b/>
          <w:sz w:val="20"/>
        </w:rPr>
      </w:pPr>
    </w:p>
    <w:p>
      <w:pPr>
        <w:pStyle w:val="ListParagraph"/>
        <w:numPr>
          <w:ilvl w:val="4"/>
          <w:numId w:val="15"/>
        </w:numPr>
        <w:tabs>
          <w:tab w:pos="1428" w:val="left" w:leader="none"/>
        </w:tabs>
        <w:spacing w:line="240" w:lineRule="auto" w:before="0" w:after="0"/>
        <w:ind w:left="1428" w:right="0" w:hanging="1008"/>
        <w:jc w:val="left"/>
        <w:rPr>
          <w:b/>
          <w:sz w:val="24"/>
        </w:rPr>
      </w:pPr>
      <w:bookmarkStart w:name="3.9.1.1.1 Control Allocation Table (CAT)" w:id="294"/>
      <w:bookmarkEnd w:id="294"/>
      <w:r>
        <w:rPr/>
      </w:r>
      <w:bookmarkStart w:name="3.9.1.1.1 Control Allocation Table (CAT)" w:id="295"/>
      <w:bookmarkEnd w:id="295"/>
      <w:r>
        <w:rPr>
          <w:b/>
          <w:sz w:val="24"/>
        </w:rPr>
        <w:t>C</w:t>
      </w:r>
      <w:r>
        <w:rPr>
          <w:b/>
          <w:sz w:val="24"/>
        </w:rPr>
        <w:t>ontrol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Allocation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(CAT)</w:t>
      </w:r>
    </w:p>
    <w:p>
      <w:pPr>
        <w:pStyle w:val="BodyText"/>
        <w:spacing w:before="115"/>
        <w:ind w:right="915"/>
      </w:pPr>
      <w:r>
        <w:rPr/>
        <w:t>The Control Allocation Table (CAT) is a risk-based tailoring of controls that outlines frequency,</w:t>
      </w:r>
      <w:r>
        <w:rPr>
          <w:spacing w:val="-57"/>
        </w:rPr>
        <w:t> </w:t>
      </w:r>
      <w:r>
        <w:rPr/>
        <w:t>rigor, and impact of each control.</w:t>
      </w:r>
      <w:r>
        <w:rPr>
          <w:spacing w:val="1"/>
        </w:rPr>
        <w:t> </w:t>
      </w:r>
      <w:r>
        <w:rPr/>
        <w:t>It is updated over time to meet changing risks in response to</w:t>
      </w:r>
      <w:r>
        <w:rPr>
          <w:spacing w:val="1"/>
        </w:rPr>
        <w:t> </w:t>
      </w:r>
      <w:r>
        <w:rPr/>
        <w:t>triggers.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system’s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team</w:t>
      </w:r>
      <w:r>
        <w:rPr>
          <w:spacing w:val="-1"/>
        </w:rPr>
        <w:t> </w:t>
      </w:r>
      <w:r>
        <w:rPr/>
        <w:t>determines how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evaluated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57"/>
        </w:rPr>
        <w:t> </w:t>
      </w:r>
      <w:r>
        <w:rPr/>
        <w:t>DHS 4300A guidance, NIST SP 800-53 tailoring guidance, accounting for mission, criticality</w:t>
      </w:r>
      <w:r>
        <w:rPr>
          <w:spacing w:val="1"/>
        </w:rPr>
        <w:t> </w:t>
      </w:r>
      <w:r>
        <w:rPr/>
        <w:t>and other organizational factors.</w:t>
      </w:r>
      <w:r>
        <w:rPr>
          <w:spacing w:val="60"/>
        </w:rPr>
        <w:t> </w:t>
      </w:r>
      <w:r>
        <w:rPr/>
        <w:t>The authoritative and accepted Control Allocation Table 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created and managed in</w:t>
      </w:r>
      <w:r>
        <w:rPr>
          <w:spacing w:val="2"/>
        </w:rPr>
        <w:t> </w:t>
      </w:r>
      <w:r>
        <w:rPr/>
        <w:t>IACS.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4"/>
          <w:numId w:val="15"/>
        </w:numPr>
        <w:tabs>
          <w:tab w:pos="1428" w:val="left" w:leader="none"/>
        </w:tabs>
        <w:spacing w:line="240" w:lineRule="auto" w:before="0" w:after="0"/>
        <w:ind w:left="1428" w:right="0" w:hanging="1008"/>
        <w:jc w:val="left"/>
      </w:pPr>
      <w:bookmarkStart w:name="3.9.1.1.2 Trigger Accountability Log (TR" w:id="296"/>
      <w:bookmarkEnd w:id="296"/>
      <w:r>
        <w:rPr>
          <w:b w:val="0"/>
        </w:rPr>
      </w:r>
      <w:bookmarkStart w:name="3.9.1.1.2 Trigger Accountability Log (TR" w:id="297"/>
      <w:bookmarkEnd w:id="297"/>
      <w:r>
        <w:rPr/>
        <w:t>T</w:t>
      </w:r>
      <w:r>
        <w:rPr/>
        <w:t>rigger</w:t>
      </w:r>
      <w:r>
        <w:rPr>
          <w:spacing w:val="-4"/>
        </w:rPr>
        <w:t> </w:t>
      </w:r>
      <w:r>
        <w:rPr/>
        <w:t>Accountability</w:t>
      </w:r>
      <w:r>
        <w:rPr>
          <w:spacing w:val="-6"/>
        </w:rPr>
        <w:t> </w:t>
      </w:r>
      <w:r>
        <w:rPr/>
        <w:t>Log</w:t>
      </w:r>
      <w:r>
        <w:rPr>
          <w:spacing w:val="-3"/>
        </w:rPr>
        <w:t> </w:t>
      </w:r>
      <w:r>
        <w:rPr/>
        <w:t>(TRAL)</w:t>
      </w:r>
    </w:p>
    <w:p>
      <w:pPr>
        <w:pStyle w:val="BodyText"/>
        <w:spacing w:before="115"/>
        <w:ind w:right="869"/>
      </w:pPr>
      <w:r>
        <w:rPr/>
        <w:t>The Trigger Accountability Log (TRAL) acts as a running list of all triggers for all systems in</w:t>
      </w:r>
      <w:r>
        <w:rPr>
          <w:spacing w:val="1"/>
        </w:rPr>
        <w:t> </w:t>
      </w:r>
      <w:r>
        <w:rPr/>
        <w:t>OA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Component.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TRAL</w:t>
      </w:r>
      <w:r>
        <w:rPr>
          <w:spacing w:val="-3"/>
        </w:rPr>
        <w:t> </w:t>
      </w:r>
      <w:r>
        <w:rPr/>
        <w:t>allows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track</w:t>
      </w:r>
      <w:r>
        <w:rPr>
          <w:spacing w:val="-1"/>
        </w:rPr>
        <w:t> </w:t>
      </w:r>
      <w:r>
        <w:rPr/>
        <w:t>and document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type of events occurring for a system, provides DHS with visibility into Component activities,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serves</w:t>
      </w:r>
      <w:r>
        <w:rPr>
          <w:spacing w:val="2"/>
        </w:rPr>
        <w:t> </w:t>
      </w:r>
      <w:r>
        <w:rPr/>
        <w:t>as an audit trail.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419" w:right="869"/>
      </w:pPr>
      <w:r>
        <w:rPr/>
        <w:t>The</w:t>
      </w:r>
      <w:r>
        <w:rPr>
          <w:spacing w:val="-2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staff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constantly</w:t>
      </w:r>
      <w:r>
        <w:rPr>
          <w:spacing w:val="-6"/>
        </w:rPr>
        <w:t> </w:t>
      </w:r>
      <w:r>
        <w:rPr/>
        <w:t>monitor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trigger events.</w:t>
      </w:r>
      <w:r>
        <w:rPr>
          <w:spacing w:val="-1"/>
        </w:rPr>
        <w:t> </w:t>
      </w:r>
      <w:r>
        <w:rPr/>
        <w:t>Triggers</w:t>
      </w:r>
      <w:r>
        <w:rPr>
          <w:spacing w:val="-57"/>
        </w:rPr>
        <w:t> </w:t>
      </w:r>
      <w:r>
        <w:rPr/>
        <w:t>can be either routine or non-routine. Routine triggers are events that are normal or scheduled</w:t>
      </w:r>
      <w:r>
        <w:rPr>
          <w:spacing w:val="1"/>
        </w:rPr>
        <w:t> </w:t>
      </w:r>
      <w:r>
        <w:rPr/>
        <w:t>occurrences. They are planned and are known to the operations and security personnel.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Routine triggers are events that are out-of-cycle, anomalies, of unknown origin or activity.</w:t>
      </w:r>
      <w:r>
        <w:rPr>
          <w:spacing w:val="1"/>
        </w:rPr>
        <w:t> </w:t>
      </w:r>
      <w:r>
        <w:rPr/>
        <w:t>They</w:t>
      </w:r>
      <w:r>
        <w:rPr>
          <w:spacing w:val="-57"/>
        </w:rPr>
        <w:t> </w:t>
      </w:r>
      <w:r>
        <w:rPr/>
        <w:t>are detected through Continuous Monitoring mechanisms (e.g. Intrusion Detection/Prevention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 Firewalls).</w:t>
      </w:r>
      <w:r>
        <w:rPr>
          <w:spacing w:val="60"/>
        </w:rPr>
        <w:t> </w:t>
      </w:r>
      <w:r>
        <w:rPr/>
        <w:t>These</w:t>
      </w:r>
      <w:r>
        <w:rPr>
          <w:spacing w:val="-2"/>
        </w:rPr>
        <w:t> </w:t>
      </w:r>
      <w:r>
        <w:rPr/>
        <w:t>trigger</w:t>
      </w:r>
      <w:r>
        <w:rPr>
          <w:spacing w:val="-1"/>
        </w:rPr>
        <w:t> </w:t>
      </w:r>
      <w:r>
        <w:rPr/>
        <w:t>types are</w:t>
      </w:r>
      <w:r>
        <w:rPr>
          <w:spacing w:val="-1"/>
        </w:rPr>
        <w:t> </w:t>
      </w:r>
      <w:r>
        <w:rPr/>
        <w:t>explained</w:t>
      </w:r>
      <w:r>
        <w:rPr>
          <w:spacing w:val="-1"/>
        </w:rPr>
        <w:t> </w:t>
      </w:r>
      <w:r>
        <w:rPr/>
        <w:t>as follows: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0"/>
          <w:numId w:val="24"/>
        </w:numPr>
        <w:tabs>
          <w:tab w:pos="1499" w:val="left" w:leader="none"/>
          <w:tab w:pos="1500" w:val="left" w:leader="none"/>
        </w:tabs>
        <w:spacing w:line="178" w:lineRule="exact" w:before="0" w:after="0"/>
        <w:ind w:left="1500" w:right="0" w:hanging="360"/>
        <w:jc w:val="left"/>
      </w:pPr>
      <w:r>
        <w:rPr/>
        <w:t>Routine</w:t>
      </w:r>
      <w:r>
        <w:rPr>
          <w:spacing w:val="-4"/>
        </w:rPr>
        <w:t> </w:t>
      </w:r>
      <w:r>
        <w:rPr/>
        <w:t>Triggers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99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Minor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release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76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Major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release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76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in external</w:t>
      </w:r>
      <w:r>
        <w:rPr>
          <w:spacing w:val="-1"/>
          <w:sz w:val="24"/>
        </w:rPr>
        <w:t> </w:t>
      </w:r>
      <w:r>
        <w:rPr>
          <w:sz w:val="24"/>
        </w:rPr>
        <w:t>connections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76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Development/O&amp;M</w:t>
      </w:r>
      <w:r>
        <w:rPr>
          <w:spacing w:val="-3"/>
          <w:sz w:val="24"/>
        </w:rPr>
        <w:t> </w:t>
      </w:r>
      <w:r>
        <w:rPr>
          <w:sz w:val="24"/>
        </w:rPr>
        <w:t>contract</w:t>
      </w:r>
      <w:r>
        <w:rPr>
          <w:spacing w:val="-2"/>
          <w:sz w:val="24"/>
        </w:rPr>
        <w:t> </w:t>
      </w:r>
      <w:r>
        <w:rPr>
          <w:sz w:val="24"/>
        </w:rPr>
        <w:t>turnover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76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Owner</w:t>
      </w:r>
      <w:r>
        <w:rPr>
          <w:spacing w:val="-2"/>
          <w:sz w:val="24"/>
        </w:rPr>
        <w:t> </w:t>
      </w:r>
      <w:r>
        <w:rPr>
          <w:sz w:val="24"/>
        </w:rPr>
        <w:t>change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76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ISSO</w:t>
      </w:r>
      <w:r>
        <w:rPr>
          <w:spacing w:val="-4"/>
          <w:sz w:val="24"/>
        </w:rPr>
        <w:t> </w:t>
      </w:r>
      <w:r>
        <w:rPr>
          <w:sz w:val="24"/>
        </w:rPr>
        <w:t>change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397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Technology</w:t>
      </w:r>
      <w:r>
        <w:rPr>
          <w:spacing w:val="-6"/>
          <w:sz w:val="24"/>
        </w:rPr>
        <w:t> </w:t>
      </w:r>
      <w:r>
        <w:rPr>
          <w:sz w:val="24"/>
        </w:rPr>
        <w:t>change</w:t>
      </w:r>
      <w:r>
        <w:rPr>
          <w:spacing w:val="-1"/>
          <w:sz w:val="24"/>
        </w:rPr>
        <w:t> </w:t>
      </w:r>
      <w:r>
        <w:rPr>
          <w:sz w:val="24"/>
        </w:rPr>
        <w:t>(e.g.</w:t>
      </w:r>
      <w:r>
        <w:rPr>
          <w:spacing w:val="1"/>
          <w:sz w:val="24"/>
        </w:rPr>
        <w:t> </w:t>
      </w:r>
      <w:r>
        <w:rPr>
          <w:sz w:val="24"/>
        </w:rPr>
        <w:t>database)</w:t>
      </w:r>
    </w:p>
    <w:p>
      <w:pPr>
        <w:pStyle w:val="Heading1"/>
        <w:numPr>
          <w:ilvl w:val="0"/>
          <w:numId w:val="24"/>
        </w:numPr>
        <w:tabs>
          <w:tab w:pos="1499" w:val="left" w:leader="none"/>
          <w:tab w:pos="1500" w:val="left" w:leader="none"/>
        </w:tabs>
        <w:spacing w:line="178" w:lineRule="exact" w:before="193" w:after="0"/>
        <w:ind w:left="1500" w:right="0" w:hanging="360"/>
        <w:jc w:val="left"/>
      </w:pPr>
      <w:r>
        <w:rPr/>
        <w:t>Non-routine</w:t>
      </w:r>
      <w:r>
        <w:rPr>
          <w:spacing w:val="-5"/>
        </w:rPr>
        <w:t> </w:t>
      </w:r>
      <w:r>
        <w:rPr/>
        <w:t>Triggers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99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incident—premeditated</w:t>
      </w:r>
      <w:r>
        <w:rPr>
          <w:spacing w:val="-2"/>
          <w:sz w:val="24"/>
        </w:rPr>
        <w:t> </w:t>
      </w:r>
      <w:r>
        <w:rPr>
          <w:sz w:val="24"/>
        </w:rPr>
        <w:t>attack</w:t>
      </w:r>
      <w:r>
        <w:rPr>
          <w:spacing w:val="-1"/>
          <w:sz w:val="24"/>
        </w:rPr>
        <w:t> </w:t>
      </w:r>
      <w:r>
        <w:rPr>
          <w:sz w:val="24"/>
        </w:rPr>
        <w:t>(external or</w:t>
      </w:r>
      <w:r>
        <w:rPr>
          <w:spacing w:val="-3"/>
          <w:sz w:val="24"/>
        </w:rPr>
        <w:t> </w:t>
      </w:r>
      <w:r>
        <w:rPr>
          <w:sz w:val="24"/>
        </w:rPr>
        <w:t>internal)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76" w:lineRule="exact" w:before="0" w:after="0"/>
        <w:ind w:left="2220" w:right="0" w:hanging="361"/>
        <w:jc w:val="left"/>
        <w:rPr>
          <w:sz w:val="24"/>
        </w:rPr>
      </w:pP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incident—suspicious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malicious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activity</w:t>
      </w:r>
      <w:r>
        <w:rPr>
          <w:spacing w:val="-6"/>
          <w:sz w:val="24"/>
        </w:rPr>
        <w:t> </w:t>
      </w:r>
      <w:r>
        <w:rPr>
          <w:sz w:val="24"/>
        </w:rPr>
        <w:t>(external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internal)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276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Zero</w:t>
      </w:r>
      <w:r>
        <w:rPr>
          <w:spacing w:val="-2"/>
          <w:sz w:val="24"/>
        </w:rPr>
        <w:t> </w:t>
      </w:r>
      <w:r>
        <w:rPr>
          <w:sz w:val="24"/>
        </w:rPr>
        <w:t>day</w:t>
      </w:r>
      <w:r>
        <w:rPr>
          <w:spacing w:val="-4"/>
          <w:sz w:val="24"/>
        </w:rPr>
        <w:t> </w:t>
      </w:r>
      <w:r>
        <w:rPr>
          <w:sz w:val="24"/>
        </w:rPr>
        <w:t>attack</w:t>
      </w:r>
    </w:p>
    <w:p>
      <w:pPr>
        <w:pStyle w:val="ListParagraph"/>
        <w:numPr>
          <w:ilvl w:val="1"/>
          <w:numId w:val="24"/>
        </w:numPr>
        <w:tabs>
          <w:tab w:pos="2219" w:val="left" w:leader="none"/>
          <w:tab w:pos="2220" w:val="left" w:leader="none"/>
        </w:tabs>
        <w:spacing w:line="397" w:lineRule="exact" w:before="0" w:after="0"/>
        <w:ind w:left="2220" w:right="0" w:hanging="360"/>
        <w:jc w:val="left"/>
        <w:rPr>
          <w:sz w:val="24"/>
        </w:rPr>
      </w:pPr>
      <w:r>
        <w:rPr>
          <w:sz w:val="24"/>
        </w:rPr>
        <w:t>Malware</w:t>
      </w:r>
      <w:r>
        <w:rPr>
          <w:spacing w:val="-3"/>
          <w:sz w:val="24"/>
        </w:rPr>
        <w:t> </w:t>
      </w:r>
      <w:r>
        <w:rPr>
          <w:sz w:val="24"/>
        </w:rPr>
        <w:t>introduction</w:t>
      </w:r>
      <w:r>
        <w:rPr>
          <w:spacing w:val="-2"/>
          <w:sz w:val="24"/>
        </w:rPr>
        <w:t> </w:t>
      </w:r>
      <w:r>
        <w:rPr>
          <w:sz w:val="24"/>
        </w:rPr>
        <w:t>(external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internal,</w:t>
      </w:r>
      <w:r>
        <w:rPr>
          <w:spacing w:val="-1"/>
          <w:sz w:val="24"/>
        </w:rPr>
        <w:t> </w:t>
      </w:r>
      <w:r>
        <w:rPr>
          <w:sz w:val="24"/>
        </w:rPr>
        <w:t>malicious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accidental)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170" w:after="0"/>
        <w:ind w:left="1320" w:right="0" w:hanging="865"/>
        <w:jc w:val="left"/>
      </w:pPr>
      <w:bookmarkStart w:name="3.9.1.2 Component Admission" w:id="298"/>
      <w:bookmarkEnd w:id="298"/>
      <w:r>
        <w:rPr>
          <w:b w:val="0"/>
        </w:rPr>
      </w:r>
      <w:bookmarkStart w:name="3.9.1.2 Component Admission" w:id="299"/>
      <w:bookmarkEnd w:id="299"/>
      <w:r>
        <w:rPr/>
        <w:t>C</w:t>
      </w:r>
      <w:r>
        <w:rPr/>
        <w:t>omponent</w:t>
      </w:r>
      <w:r>
        <w:rPr>
          <w:spacing w:val="-11"/>
        </w:rPr>
        <w:t> </w:t>
      </w:r>
      <w:r>
        <w:rPr/>
        <w:t>Admission</w:t>
      </w:r>
    </w:p>
    <w:p>
      <w:pPr>
        <w:pStyle w:val="BodyText"/>
        <w:spacing w:before="115"/>
        <w:ind w:right="869"/>
      </w:pPr>
      <w:r>
        <w:rPr/>
        <w:t>Components must meet the eligibility requirements and be approved by the Department to</w:t>
      </w:r>
      <w:r>
        <w:rPr>
          <w:spacing w:val="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Ongoing</w:t>
      </w:r>
      <w:r>
        <w:rPr>
          <w:spacing w:val="-4"/>
        </w:rPr>
        <w:t> </w:t>
      </w:r>
      <w:r>
        <w:rPr/>
        <w:t>Authorization.</w:t>
      </w:r>
      <w:r>
        <w:rPr>
          <w:spacing w:val="58"/>
        </w:rPr>
        <w:t> </w:t>
      </w:r>
      <w:r>
        <w:rPr/>
        <w:t>The</w:t>
      </w:r>
      <w:r>
        <w:rPr>
          <w:spacing w:val="-3"/>
        </w:rPr>
        <w:t> </w:t>
      </w:r>
      <w:r>
        <w:rPr/>
        <w:t>criteria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eligibility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subsequent</w:t>
      </w:r>
      <w:r>
        <w:rPr>
          <w:spacing w:val="-1"/>
        </w:rPr>
        <w:t> </w:t>
      </w:r>
      <w:r>
        <w:rPr/>
        <w:t>sections.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4"/>
          <w:numId w:val="15"/>
        </w:numPr>
        <w:tabs>
          <w:tab w:pos="1428" w:val="left" w:leader="none"/>
        </w:tabs>
        <w:spacing w:line="240" w:lineRule="auto" w:before="0" w:after="0"/>
        <w:ind w:left="1428" w:right="0" w:hanging="1008"/>
        <w:jc w:val="left"/>
      </w:pPr>
      <w:bookmarkStart w:name="3.9.1.2.1 Robust Continuous Monitoring" w:id="300"/>
      <w:bookmarkEnd w:id="300"/>
      <w:r>
        <w:rPr>
          <w:b w:val="0"/>
        </w:rPr>
      </w:r>
      <w:bookmarkStart w:name="3.9.1.2.1 Robust Continuous Monitoring" w:id="301"/>
      <w:bookmarkEnd w:id="301"/>
      <w:r>
        <w:rPr/>
        <w:t>R</w:t>
      </w:r>
      <w:r>
        <w:rPr/>
        <w:t>obust</w:t>
      </w:r>
      <w:r>
        <w:rPr>
          <w:spacing w:val="-6"/>
        </w:rPr>
        <w:t> </w:t>
      </w:r>
      <w:r>
        <w:rPr/>
        <w:t>Continuous</w:t>
      </w:r>
      <w:r>
        <w:rPr>
          <w:spacing w:val="-5"/>
        </w:rPr>
        <w:t> </w:t>
      </w:r>
      <w:r>
        <w:rPr/>
        <w:t>Monitoring</w:t>
      </w:r>
    </w:p>
    <w:p>
      <w:pPr>
        <w:pStyle w:val="BodyText"/>
        <w:spacing w:before="115"/>
        <w:ind w:right="869"/>
      </w:pPr>
      <w:r>
        <w:rPr/>
        <w:t>This requirement uses the DHS Scorecard, which is the barometer of Information Security</w:t>
      </w:r>
      <w:r>
        <w:rPr>
          <w:spacing w:val="1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(ISCM)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DHS.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metric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1"/>
        </w:rPr>
        <w:t> </w:t>
      </w:r>
      <w:r>
        <w:rPr/>
        <w:t>ISCM</w:t>
      </w:r>
      <w:r>
        <w:rPr>
          <w:spacing w:val="-1"/>
        </w:rPr>
        <w:t> </w:t>
      </w:r>
      <w:r>
        <w:rPr/>
        <w:t>score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basis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57"/>
        </w:rPr>
        <w:t> </w:t>
      </w:r>
      <w:r>
        <w:rPr/>
        <w:t>requirement.</w:t>
      </w:r>
      <w:r>
        <w:rPr>
          <w:spacing w:val="58"/>
        </w:rPr>
        <w:t> </w:t>
      </w:r>
      <w:r>
        <w:rPr/>
        <w:t>This average</w:t>
      </w:r>
      <w:r>
        <w:rPr>
          <w:spacing w:val="-2"/>
        </w:rPr>
        <w:t> </w:t>
      </w:r>
      <w:r>
        <w:rPr/>
        <w:t>score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derived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ISCM Metrics: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Asset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Asset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Configuration</w:t>
      </w:r>
      <w:r>
        <w:rPr>
          <w:spacing w:val="-4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Vulnerability</w:t>
      </w:r>
      <w:r>
        <w:rPr>
          <w:spacing w:val="-6"/>
          <w:sz w:val="24"/>
        </w:rPr>
        <w:t> </w:t>
      </w:r>
      <w:r>
        <w:rPr>
          <w:sz w:val="24"/>
        </w:rPr>
        <w:t>Management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Anti–Virus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Vulnerability</w:t>
      </w:r>
      <w:r>
        <w:rPr>
          <w:spacing w:val="-6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(ISVM)</w:t>
      </w:r>
    </w:p>
    <w:p>
      <w:pPr>
        <w:pStyle w:val="BodyText"/>
        <w:spacing w:before="237"/>
        <w:ind w:right="852"/>
        <w:jc w:val="both"/>
      </w:pPr>
      <w:r>
        <w:rPr/>
        <w:t>Maintaining an ISCM score of 80% or higher over three (3) consecutive months is indicative of a</w:t>
      </w:r>
      <w:r>
        <w:rPr>
          <w:spacing w:val="-57"/>
        </w:rPr>
        <w:t> </w:t>
      </w:r>
      <w:r>
        <w:rPr/>
        <w:t>Component that has a fully functioning Continuous Monitoring initiative. Components interested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OA</w:t>
      </w:r>
      <w:r>
        <w:rPr>
          <w:spacing w:val="-1"/>
        </w:rPr>
        <w:t> </w:t>
      </w:r>
      <w:r>
        <w:rPr/>
        <w:t>participation must meet that score.</w:t>
      </w:r>
    </w:p>
    <w:p>
      <w:pPr>
        <w:spacing w:after="0"/>
        <w:jc w:val="both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4"/>
          <w:numId w:val="15"/>
        </w:numPr>
        <w:tabs>
          <w:tab w:pos="1428" w:val="left" w:leader="none"/>
        </w:tabs>
        <w:spacing w:line="240" w:lineRule="auto" w:before="116" w:after="0"/>
        <w:ind w:left="1428" w:right="0" w:hanging="1008"/>
        <w:jc w:val="left"/>
      </w:pPr>
      <w:bookmarkStart w:name="3.9.1.2.2 Approved Common Controls" w:id="302"/>
      <w:bookmarkEnd w:id="302"/>
      <w:r>
        <w:rPr>
          <w:b w:val="0"/>
        </w:rPr>
      </w:r>
      <w:bookmarkStart w:name="3.9.1.2.2 Approved Common Controls" w:id="303"/>
      <w:bookmarkEnd w:id="303"/>
      <w:r>
        <w:rPr/>
        <w:t>A</w:t>
      </w:r>
      <w:r>
        <w:rPr/>
        <w:t>pproved</w:t>
      </w:r>
      <w:r>
        <w:rPr>
          <w:spacing w:val="-4"/>
        </w:rPr>
        <w:t> </w:t>
      </w:r>
      <w:r>
        <w:rPr/>
        <w:t>Common</w:t>
      </w:r>
      <w:r>
        <w:rPr>
          <w:spacing w:val="-4"/>
        </w:rPr>
        <w:t> </w:t>
      </w:r>
      <w:r>
        <w:rPr/>
        <w:t>Controls</w:t>
      </w:r>
    </w:p>
    <w:p>
      <w:pPr>
        <w:pStyle w:val="BodyText"/>
        <w:spacing w:before="116"/>
        <w:ind w:left="419" w:right="894"/>
      </w:pPr>
      <w:r>
        <w:rPr/>
        <w:t>The CAT) is a core requirement for systems to be admitted to OA. Components must define</w:t>
      </w:r>
      <w:r>
        <w:rPr>
          <w:spacing w:val="1"/>
        </w:rPr>
        <w:t> </w:t>
      </w:r>
      <w:r>
        <w:rPr/>
        <w:t>Common</w:t>
      </w:r>
      <w:r>
        <w:rPr>
          <w:spacing w:val="-2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 IACS</w:t>
      </w:r>
      <w:r>
        <w:rPr>
          <w:spacing w:val="-1"/>
        </w:rPr>
        <w:t> </w:t>
      </w:r>
      <w:r>
        <w:rPr/>
        <w:t>tool,</w:t>
      </w:r>
      <w:r>
        <w:rPr>
          <w:spacing w:val="-2"/>
        </w:rPr>
        <w:t> </w:t>
      </w:r>
      <w:r>
        <w:rPr/>
        <w:t>along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expressed</w:t>
      </w:r>
      <w:r>
        <w:rPr>
          <w:spacing w:val="-1"/>
        </w:rPr>
        <w:t> </w:t>
      </w:r>
      <w:r>
        <w:rPr/>
        <w:t>approval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57"/>
        </w:rPr>
        <w:t> </w:t>
      </w:r>
      <w:r>
        <w:rPr/>
        <w:t>of a signed Risk Acceptance letter.</w:t>
      </w:r>
      <w:r>
        <w:rPr>
          <w:spacing w:val="1"/>
        </w:rPr>
        <w:t> </w:t>
      </w:r>
      <w:r>
        <w:rPr/>
        <w:t>This ensures that CATs are filled out accurately and</w:t>
      </w:r>
      <w:r>
        <w:rPr>
          <w:spacing w:val="60"/>
        </w:rPr>
        <w:t> </w:t>
      </w:r>
      <w:r>
        <w:rPr/>
        <w:t>show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inheritance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controls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Component CISO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level.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4"/>
          <w:numId w:val="15"/>
        </w:numPr>
        <w:tabs>
          <w:tab w:pos="1428" w:val="left" w:leader="none"/>
        </w:tabs>
        <w:spacing w:line="240" w:lineRule="auto" w:before="0" w:after="0"/>
        <w:ind w:left="1428" w:right="0" w:hanging="1008"/>
        <w:jc w:val="left"/>
      </w:pPr>
      <w:bookmarkStart w:name="3.9.1.2.3 Designated Ongoing Authorizati" w:id="304"/>
      <w:bookmarkEnd w:id="304"/>
      <w:r>
        <w:rPr>
          <w:b w:val="0"/>
        </w:rPr>
      </w:r>
      <w:bookmarkStart w:name="3.9.1.2.3 Designated Ongoing Authorizati" w:id="305"/>
      <w:bookmarkEnd w:id="305"/>
      <w:r>
        <w:rPr/>
        <w:t>D</w:t>
      </w:r>
      <w:r>
        <w:rPr/>
        <w:t>esignated</w:t>
      </w:r>
      <w:r>
        <w:rPr>
          <w:spacing w:val="-5"/>
        </w:rPr>
        <w:t> </w:t>
      </w:r>
      <w:r>
        <w:rPr/>
        <w:t>Ongoing</w:t>
      </w:r>
      <w:r>
        <w:rPr>
          <w:spacing w:val="-4"/>
        </w:rPr>
        <w:t> </w:t>
      </w:r>
      <w:r>
        <w:rPr/>
        <w:t>Authorization</w:t>
      </w:r>
      <w:r>
        <w:rPr>
          <w:spacing w:val="-4"/>
        </w:rPr>
        <w:t> </w:t>
      </w:r>
      <w:r>
        <w:rPr/>
        <w:t>Manager</w:t>
      </w:r>
    </w:p>
    <w:p>
      <w:pPr>
        <w:pStyle w:val="BodyText"/>
        <w:spacing w:before="115"/>
        <w:ind w:right="869"/>
      </w:pPr>
      <w:r>
        <w:rPr/>
        <w:t>The Component Ongoing Authorization Manager (OAM) will serve as the primary non-</w:t>
      </w:r>
      <w:r>
        <w:rPr>
          <w:spacing w:val="1"/>
        </w:rPr>
        <w:t> </w:t>
      </w:r>
      <w:r>
        <w:rPr/>
        <w:t>executive director of their OA Program.</w:t>
      </w:r>
      <w:r>
        <w:rPr>
          <w:spacing w:val="1"/>
        </w:rPr>
        <w:t> </w:t>
      </w:r>
      <w:r>
        <w:rPr/>
        <w:t>The OA Manager directs the Operational Risk</w:t>
      </w:r>
      <w:r>
        <w:rPr>
          <w:spacing w:val="1"/>
        </w:rPr>
        <w:t> </w:t>
      </w:r>
      <w:r>
        <w:rPr/>
        <w:t>Management Board (ORMB) and is the first line of defense for alerted triggers and</w:t>
      </w:r>
      <w:r>
        <w:rPr>
          <w:spacing w:val="1"/>
        </w:rPr>
        <w:t> </w:t>
      </w:r>
      <w:r>
        <w:rPr/>
        <w:t>communications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CISO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Department.</w:t>
      </w:r>
      <w:r>
        <w:rPr>
          <w:spacing w:val="58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OAM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designated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writing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Component can</w:t>
      </w:r>
      <w:r>
        <w:rPr>
          <w:spacing w:val="-1"/>
        </w:rPr>
        <w:t> </w:t>
      </w:r>
      <w:r>
        <w:rPr/>
        <w:t>be entered 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OA Program.</w:t>
      </w:r>
    </w:p>
    <w:p>
      <w:pPr>
        <w:pStyle w:val="BodyText"/>
        <w:spacing w:before="0"/>
        <w:ind w:right="869"/>
      </w:pPr>
      <w:r>
        <w:rPr/>
        <w:t>Components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opt</w:t>
      </w:r>
      <w:r>
        <w:rPr>
          <w:spacing w:val="-1"/>
        </w:rPr>
        <w:t> </w:t>
      </w:r>
      <w:r>
        <w:rPr/>
        <w:t>to assign</w:t>
      </w:r>
      <w:r>
        <w:rPr>
          <w:spacing w:val="-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deputy</w:t>
      </w:r>
      <w:r>
        <w:rPr>
          <w:spacing w:val="-4"/>
        </w:rPr>
        <w:t> </w:t>
      </w:r>
      <w:r>
        <w:rPr/>
        <w:t>OAM’s at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discretion.</w:t>
      </w:r>
      <w:r>
        <w:rPr>
          <w:spacing w:val="59"/>
        </w:rPr>
        <w:t> </w:t>
      </w:r>
      <w:r>
        <w:rPr/>
        <w:t>Once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package</w:t>
      </w:r>
      <w:r>
        <w:rPr>
          <w:spacing w:val="-2"/>
        </w:rPr>
        <w:t> </w:t>
      </w:r>
      <w:r>
        <w:rPr/>
        <w:t>has</w:t>
      </w:r>
      <w:r>
        <w:rPr>
          <w:spacing w:val="-57"/>
        </w:rPr>
        <w:t> </w:t>
      </w:r>
      <w:r>
        <w:rPr/>
        <w:t>completed the necessary OA entrance requirements that are defined in official DHS policy</w:t>
      </w:r>
      <w:r>
        <w:rPr>
          <w:spacing w:val="1"/>
        </w:rPr>
        <w:t> </w:t>
      </w:r>
      <w:r>
        <w:rPr/>
        <w:t>documents (e.g., DHS 4300, OA Methodology), submission is then possible into the DHS OA</w:t>
      </w:r>
      <w:r>
        <w:rPr>
          <w:spacing w:val="1"/>
        </w:rPr>
        <w:t> </w:t>
      </w:r>
      <w:r>
        <w:rPr/>
        <w:t>Program.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4"/>
          <w:numId w:val="15"/>
        </w:numPr>
        <w:tabs>
          <w:tab w:pos="1428" w:val="left" w:leader="none"/>
        </w:tabs>
        <w:spacing w:line="240" w:lineRule="auto" w:before="0" w:after="0"/>
        <w:ind w:left="1428" w:right="0" w:hanging="1008"/>
        <w:jc w:val="left"/>
      </w:pPr>
      <w:bookmarkStart w:name="3.9.1.2.4 Chartered Operational Risk Man" w:id="306"/>
      <w:bookmarkEnd w:id="306"/>
      <w:r>
        <w:rPr>
          <w:b w:val="0"/>
        </w:rPr>
      </w:r>
      <w:bookmarkStart w:name="3.9.1.2.4 Chartered Operational Risk Man" w:id="307"/>
      <w:bookmarkEnd w:id="307"/>
      <w:r>
        <w:rPr/>
        <w:t>C</w:t>
      </w:r>
      <w:r>
        <w:rPr/>
        <w:t>hartered</w:t>
      </w:r>
      <w:r>
        <w:rPr>
          <w:spacing w:val="-3"/>
        </w:rPr>
        <w:t> </w:t>
      </w:r>
      <w:r>
        <w:rPr/>
        <w:t>Operational</w:t>
      </w:r>
      <w:r>
        <w:rPr>
          <w:spacing w:val="-3"/>
        </w:rPr>
        <w:t> </w:t>
      </w:r>
      <w:r>
        <w:rPr/>
        <w:t>Risk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Board</w:t>
      </w:r>
    </w:p>
    <w:p>
      <w:pPr>
        <w:pStyle w:val="BodyText"/>
        <w:spacing w:before="115"/>
        <w:ind w:right="839"/>
      </w:pPr>
      <w:r>
        <w:rPr/>
        <w:t>A key function of OA is the ORMB, which decides how triggers are handled and how risk is</w:t>
      </w:r>
      <w:r>
        <w:rPr>
          <w:spacing w:val="1"/>
        </w:rPr>
        <w:t> </w:t>
      </w:r>
      <w:r>
        <w:rPr/>
        <w:t>accepted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remediated. Each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operate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construct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ORMB,</w:t>
      </w:r>
      <w:r>
        <w:rPr>
          <w:spacing w:val="-57"/>
        </w:rPr>
        <w:t> </w:t>
      </w:r>
      <w:r>
        <w:rPr/>
        <w:t>but it also must ensure ORMBs function as specified in the Ongoing Authorization Methodology</w:t>
      </w:r>
      <w:r>
        <w:rPr>
          <w:spacing w:val="-57"/>
        </w:rPr>
        <w:t> </w:t>
      </w:r>
      <w:r>
        <w:rPr/>
        <w:t>and other DHS policies.</w:t>
      </w:r>
      <w:r>
        <w:rPr>
          <w:spacing w:val="1"/>
        </w:rPr>
        <w:t> </w:t>
      </w:r>
      <w:r>
        <w:rPr/>
        <w:t>While their membership and activities may have commonalities, the</w:t>
      </w:r>
      <w:r>
        <w:rPr>
          <w:spacing w:val="1"/>
        </w:rPr>
        <w:t> </w:t>
      </w:r>
      <w:r>
        <w:rPr/>
        <w:t>ORMB is different from the Change Management Board (CMB).</w:t>
      </w:r>
      <w:r>
        <w:rPr>
          <w:spacing w:val="1"/>
        </w:rPr>
        <w:t> </w:t>
      </w:r>
      <w:r>
        <w:rPr/>
        <w:t>The events and activities</w:t>
      </w:r>
      <w:r>
        <w:rPr>
          <w:spacing w:val="1"/>
        </w:rPr>
        <w:t> </w:t>
      </w:r>
      <w:r>
        <w:rPr/>
        <w:t>pertinent</w:t>
      </w:r>
      <w:r>
        <w:rPr>
          <w:spacing w:val="-1"/>
        </w:rPr>
        <w:t> </w:t>
      </w:r>
      <w:r>
        <w:rPr/>
        <w:t>to each board</w:t>
      </w:r>
      <w:r>
        <w:rPr>
          <w:spacing w:val="2"/>
        </w:rPr>
        <w:t> </w:t>
      </w:r>
      <w:r>
        <w:rPr/>
        <w:t>are</w:t>
      </w:r>
      <w:r>
        <w:rPr>
          <w:spacing w:val="-1"/>
        </w:rPr>
        <w:t> </w:t>
      </w:r>
      <w:r>
        <w:rPr/>
        <w:t>shown in Table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spacing w:before="0"/>
        <w:ind w:left="0"/>
        <w:rPr>
          <w:sz w:val="26"/>
        </w:rPr>
      </w:pPr>
    </w:p>
    <w:p>
      <w:pPr>
        <w:spacing w:before="217" w:after="9"/>
        <w:ind w:left="548" w:right="966" w:firstLine="0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1: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Activities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events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pertinent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ORMBs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CMBs.</w:t>
      </w:r>
    </w:p>
    <w:tbl>
      <w:tblPr>
        <w:tblW w:w="0" w:type="auto"/>
        <w:jc w:val="left"/>
        <w:tblInd w:w="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2"/>
        <w:gridCol w:w="4752"/>
      </w:tblGrid>
      <w:tr>
        <w:trPr>
          <w:trHeight w:val="690" w:hRule="atLeast"/>
        </w:trPr>
        <w:tc>
          <w:tcPr>
            <w:tcW w:w="4752" w:type="dxa"/>
            <w:shd w:val="clear" w:color="auto" w:fill="0070C0"/>
          </w:tcPr>
          <w:p>
            <w:pPr>
              <w:pStyle w:val="TableParagraph"/>
              <w:spacing w:before="88"/>
              <w:ind w:left="1972" w:right="537" w:hanging="1407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Operational Risk Management Board</w:t>
            </w:r>
            <w:r>
              <w:rPr>
                <w:rFonts w:ascii="Arial"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(ORMB)</w:t>
            </w:r>
          </w:p>
        </w:tc>
        <w:tc>
          <w:tcPr>
            <w:tcW w:w="4752" w:type="dxa"/>
            <w:shd w:val="clear" w:color="auto" w:fill="0070C0"/>
          </w:tcPr>
          <w:p>
            <w:pPr>
              <w:pStyle w:val="TableParagraph"/>
              <w:spacing w:before="88"/>
              <w:ind w:left="2056" w:right="965" w:hanging="1064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Change Management Board</w:t>
            </w:r>
            <w:r>
              <w:rPr>
                <w:rFonts w:ascii="Arial"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(CMB)</w:t>
            </w:r>
          </w:p>
        </w:tc>
      </w:tr>
      <w:tr>
        <w:trPr>
          <w:trHeight w:val="690" w:hRule="atLeast"/>
        </w:trPr>
        <w:tc>
          <w:tcPr>
            <w:tcW w:w="4752" w:type="dxa"/>
          </w:tcPr>
          <w:p>
            <w:pPr>
              <w:pStyle w:val="TableParagraph"/>
              <w:spacing w:before="69"/>
              <w:ind w:left="71" w:right="282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Activities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that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exceed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risk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threshold</w:t>
            </w:r>
            <w:r>
              <w:rPr>
                <w:rFonts w:ascii="Arial" w:hAnsi="Arial"/>
                <w:spacing w:val="-5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as</w:t>
            </w:r>
            <w:r>
              <w:rPr>
                <w:rFonts w:ascii="Arial" w:hAnsi="Arial"/>
                <w:spacing w:val="-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defined</w:t>
            </w:r>
            <w:r>
              <w:rPr>
                <w:rFonts w:ascii="Arial" w:hAnsi="Arial"/>
                <w:spacing w:val="-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in</w:t>
            </w:r>
            <w:r>
              <w:rPr>
                <w:rFonts w:ascii="Arial" w:hAnsi="Arial"/>
                <w:spacing w:val="-5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the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Component’s</w:t>
            </w:r>
            <w:r>
              <w:rPr>
                <w:rFonts w:ascii="Arial" w:hAnsi="Arial"/>
                <w:spacing w:val="-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Risk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Threshold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Matrix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(RTM)</w:t>
            </w:r>
          </w:p>
        </w:tc>
        <w:tc>
          <w:tcPr>
            <w:tcW w:w="4752" w:type="dxa"/>
          </w:tcPr>
          <w:p>
            <w:pPr>
              <w:pStyle w:val="TableParagraph"/>
              <w:spacing w:before="69"/>
              <w:ind w:left="71" w:right="282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Activities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that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do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not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exceed</w:t>
            </w:r>
            <w:r>
              <w:rPr>
                <w:rFonts w:ascii="Arial" w:hAnsi="Arial"/>
                <w:spacing w:val="-4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the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risk</w:t>
            </w:r>
            <w:r>
              <w:rPr>
                <w:rFonts w:ascii="Arial" w:hAnsi="Arial"/>
                <w:spacing w:val="-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threshold</w:t>
            </w:r>
            <w:r>
              <w:rPr>
                <w:rFonts w:ascii="Arial" w:hAnsi="Arial"/>
                <w:spacing w:val="-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as</w:t>
            </w:r>
            <w:r>
              <w:rPr>
                <w:rFonts w:ascii="Arial" w:hAnsi="Arial"/>
                <w:spacing w:val="-53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defined in the</w:t>
            </w:r>
            <w:r>
              <w:rPr>
                <w:rFonts w:ascii="Arial" w:hAnsi="Arial"/>
                <w:spacing w:val="1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Component’s</w:t>
            </w:r>
            <w:r>
              <w:rPr>
                <w:rFonts w:ascii="Arial" w:hAnsi="Arial"/>
                <w:spacing w:val="2"/>
                <w:sz w:val="20"/>
              </w:rPr>
              <w:t> </w:t>
            </w:r>
            <w:r>
              <w:rPr>
                <w:rFonts w:ascii="Arial" w:hAnsi="Arial"/>
                <w:sz w:val="20"/>
              </w:rPr>
              <w:t>RTM</w:t>
            </w:r>
          </w:p>
        </w:tc>
      </w:tr>
      <w:tr>
        <w:trPr>
          <w:trHeight w:val="690" w:hRule="atLeast"/>
        </w:trPr>
        <w:tc>
          <w:tcPr>
            <w:tcW w:w="4752" w:type="dxa"/>
          </w:tcPr>
          <w:p>
            <w:pPr>
              <w:pStyle w:val="TableParagraph"/>
              <w:spacing w:before="69"/>
              <w:ind w:left="71" w:right="48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Events and anomalous activity that may impact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security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posture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of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information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</w:p>
        </w:tc>
        <w:tc>
          <w:tcPr>
            <w:tcW w:w="4752" w:type="dxa"/>
          </w:tcPr>
          <w:p>
            <w:pPr>
              <w:pStyle w:val="TableParagraph"/>
              <w:spacing w:before="69"/>
              <w:ind w:left="71" w:right="28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Normal routine non-security-related activities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involving</w:t>
            </w:r>
            <w:r>
              <w:rPr>
                <w:rFonts w:ascii="Arial"/>
                <w:spacing w:val="-7"/>
                <w:sz w:val="20"/>
              </w:rPr>
              <w:t> </w:t>
            </w:r>
            <w:r>
              <w:rPr>
                <w:rFonts w:ascii="Arial"/>
                <w:sz w:val="20"/>
              </w:rPr>
              <w:t>changes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to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infrastructure</w:t>
            </w:r>
            <w:r>
              <w:rPr>
                <w:rFonts w:ascii="Arial"/>
                <w:spacing w:val="-6"/>
                <w:sz w:val="20"/>
              </w:rPr>
              <w:t> </w:t>
            </w:r>
            <w:r>
              <w:rPr>
                <w:rFonts w:ascii="Arial"/>
                <w:sz w:val="20"/>
              </w:rPr>
              <w:t>configuration</w:t>
            </w:r>
          </w:p>
        </w:tc>
      </w:tr>
      <w:tr>
        <w:trPr>
          <w:trHeight w:val="834" w:hRule="atLeast"/>
        </w:trPr>
        <w:tc>
          <w:tcPr>
            <w:tcW w:w="4752" w:type="dxa"/>
          </w:tcPr>
          <w:p>
            <w:pPr>
              <w:pStyle w:val="TableParagraph"/>
              <w:spacing w:before="69"/>
              <w:ind w:left="71" w:right="28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Normal routine security-related changes that may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have an impact on the security posture of the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information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</w:p>
        </w:tc>
        <w:tc>
          <w:tcPr>
            <w:tcW w:w="4752" w:type="dxa"/>
          </w:tcPr>
          <w:p>
            <w:pPr>
              <w:pStyle w:val="TableParagraph"/>
              <w:spacing w:before="69"/>
              <w:ind w:left="71" w:right="28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Normal routine security-related changes that may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have an impact on the security posture of the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information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system</w:t>
            </w:r>
          </w:p>
        </w:tc>
      </w:tr>
      <w:tr>
        <w:trPr>
          <w:trHeight w:val="832" w:hRule="atLeast"/>
        </w:trPr>
        <w:tc>
          <w:tcPr>
            <w:tcW w:w="4752" w:type="dxa"/>
          </w:tcPr>
          <w:p>
            <w:pPr>
              <w:pStyle w:val="TableParagraph"/>
              <w:spacing w:before="69"/>
              <w:ind w:left="71" w:right="4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Activities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that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may</w:t>
            </w:r>
            <w:r>
              <w:rPr>
                <w:rFonts w:ascii="Arial"/>
                <w:spacing w:val="-7"/>
                <w:sz w:val="20"/>
              </w:rPr>
              <w:t> </w:t>
            </w:r>
            <w:r>
              <w:rPr>
                <w:rFonts w:ascii="Arial"/>
                <w:sz w:val="20"/>
              </w:rPr>
              <w:t>have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an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impact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in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future,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e.g.</w:t>
            </w:r>
            <w:r>
              <w:rPr>
                <w:rFonts w:ascii="Arial"/>
                <w:spacing w:val="-52"/>
                <w:sz w:val="20"/>
              </w:rPr>
              <w:t> </w:t>
            </w:r>
            <w:r>
              <w:rPr>
                <w:rFonts w:ascii="Arial"/>
                <w:sz w:val="20"/>
              </w:rPr>
              <w:t>intelligence indicating increase threat level or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knowledge of</w:t>
            </w:r>
            <w:r>
              <w:rPr>
                <w:rFonts w:ascii="Arial"/>
                <w:spacing w:val="1"/>
                <w:sz w:val="20"/>
              </w:rPr>
              <w:t> </w:t>
            </w:r>
            <w:r>
              <w:rPr>
                <w:rFonts w:ascii="Arial"/>
                <w:sz w:val="20"/>
              </w:rPr>
              <w:t>attack</w:t>
            </w:r>
          </w:p>
        </w:tc>
        <w:tc>
          <w:tcPr>
            <w:tcW w:w="4752" w:type="dxa"/>
          </w:tcPr>
          <w:p>
            <w:pPr>
              <w:pStyle w:val="TableParagraph"/>
              <w:spacing w:before="69"/>
              <w:ind w:left="71" w:right="4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CMB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members</w:t>
            </w:r>
            <w:r>
              <w:rPr>
                <w:rFonts w:ascii="Arial"/>
                <w:spacing w:val="-4"/>
                <w:sz w:val="20"/>
              </w:rPr>
              <w:t> </w:t>
            </w:r>
            <w:r>
              <w:rPr>
                <w:rFonts w:ascii="Arial"/>
                <w:sz w:val="20"/>
              </w:rPr>
              <w:t>may</w:t>
            </w:r>
            <w:r>
              <w:rPr>
                <w:rFonts w:ascii="Arial"/>
                <w:spacing w:val="-5"/>
                <w:sz w:val="20"/>
              </w:rPr>
              <w:t> </w:t>
            </w:r>
            <w:r>
              <w:rPr>
                <w:rFonts w:ascii="Arial"/>
                <w:sz w:val="20"/>
              </w:rPr>
              <w:t>also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be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in</w:t>
            </w:r>
            <w:r>
              <w:rPr>
                <w:rFonts w:ascii="Arial"/>
                <w:spacing w:val="-1"/>
                <w:sz w:val="20"/>
              </w:rPr>
              <w:t> </w:t>
            </w:r>
            <w:r>
              <w:rPr>
                <w:rFonts w:ascii="Arial"/>
                <w:sz w:val="20"/>
              </w:rPr>
              <w:t>the membership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z w:val="20"/>
              </w:rPr>
              <w:t>of</w:t>
            </w:r>
            <w:r>
              <w:rPr>
                <w:rFonts w:ascii="Arial"/>
                <w:spacing w:val="-53"/>
                <w:sz w:val="20"/>
              </w:rPr>
              <w:t> </w:t>
            </w:r>
            <w:r>
              <w:rPr>
                <w:rFonts w:ascii="Arial"/>
                <w:sz w:val="20"/>
              </w:rPr>
              <w:t>the</w:t>
            </w:r>
            <w:r>
              <w:rPr>
                <w:rFonts w:ascii="Arial"/>
                <w:spacing w:val="-2"/>
                <w:sz w:val="20"/>
              </w:rPr>
              <w:t> </w:t>
            </w:r>
            <w:r>
              <w:rPr>
                <w:rFonts w:ascii="Arial"/>
                <w:sz w:val="20"/>
              </w:rPr>
              <w:t>ORMB</w:t>
            </w:r>
          </w:p>
        </w:tc>
      </w:tr>
    </w:tbl>
    <w:p>
      <w:pPr>
        <w:pStyle w:val="BodyText"/>
        <w:spacing w:before="6"/>
        <w:ind w:left="0"/>
        <w:rPr>
          <w:i/>
          <w:sz w:val="23"/>
        </w:rPr>
      </w:pPr>
    </w:p>
    <w:p>
      <w:pPr>
        <w:pStyle w:val="BodyText"/>
        <w:spacing w:before="0"/>
      </w:pPr>
      <w:r>
        <w:rPr/>
        <w:t>Members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CMB</w:t>
      </w:r>
      <w:r>
        <w:rPr>
          <w:spacing w:val="-2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members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ORMB.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4"/>
          <w:numId w:val="15"/>
        </w:numPr>
        <w:tabs>
          <w:tab w:pos="1428" w:val="left" w:leader="none"/>
        </w:tabs>
        <w:spacing w:line="240" w:lineRule="auto" w:before="116" w:after="0"/>
        <w:ind w:left="1428" w:right="0" w:hanging="1008"/>
        <w:jc w:val="left"/>
      </w:pPr>
      <w:bookmarkStart w:name="3.9.1.2.5 System Admission Requirements" w:id="308"/>
      <w:bookmarkEnd w:id="308"/>
      <w:r>
        <w:rPr>
          <w:b w:val="0"/>
        </w:rPr>
      </w:r>
      <w:bookmarkStart w:name="3.9.1.2.5 System Admission Requirements" w:id="309"/>
      <w:bookmarkEnd w:id="309"/>
      <w:r>
        <w:rPr/>
        <w:t>Sy</w:t>
      </w:r>
      <w:r>
        <w:rPr/>
        <w:t>stem</w:t>
      </w:r>
      <w:r>
        <w:rPr>
          <w:spacing w:val="-9"/>
        </w:rPr>
        <w:t> </w:t>
      </w:r>
      <w:r>
        <w:rPr/>
        <w:t>Admission</w:t>
      </w:r>
      <w:r>
        <w:rPr>
          <w:spacing w:val="-5"/>
        </w:rPr>
        <w:t> </w:t>
      </w:r>
      <w:r>
        <w:rPr/>
        <w:t>Requirements</w:t>
      </w:r>
    </w:p>
    <w:p>
      <w:pPr>
        <w:pStyle w:val="BodyText"/>
        <w:spacing w:before="116"/>
        <w:ind w:right="1215"/>
      </w:pPr>
      <w:r>
        <w:rPr/>
        <w:t>Components that have been approved for OA by DHS can nominate Systems to undergo OA.</w:t>
      </w:r>
      <w:r>
        <w:rPr>
          <w:spacing w:val="-57"/>
        </w:rPr>
        <w:t> </w:t>
      </w:r>
      <w:r>
        <w:rPr/>
        <w:t>However, nominated Systems are not automatically enrolled in OA. Systems have their own</w:t>
      </w:r>
      <w:r>
        <w:rPr>
          <w:spacing w:val="1"/>
        </w:rPr>
        <w:t> </w:t>
      </w:r>
      <w:r>
        <w:rPr/>
        <w:t>eligibility</w:t>
      </w:r>
      <w:r>
        <w:rPr>
          <w:spacing w:val="-6"/>
        </w:rPr>
        <w:t> </w:t>
      </w:r>
      <w:r>
        <w:rPr/>
        <w:t>criteria.  The</w:t>
      </w:r>
      <w:r>
        <w:rPr>
          <w:spacing w:val="-1"/>
        </w:rPr>
        <w:t> </w:t>
      </w:r>
      <w:r>
        <w:rPr/>
        <w:t>criteria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System eligibility</w:t>
      </w:r>
      <w:r>
        <w:rPr>
          <w:spacing w:val="-6"/>
        </w:rPr>
        <w:t> </w:t>
      </w:r>
      <w:r>
        <w:rPr/>
        <w:t>are: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5"/>
          <w:numId w:val="15"/>
        </w:numPr>
        <w:tabs>
          <w:tab w:pos="1572" w:val="left" w:leader="none"/>
        </w:tabs>
        <w:spacing w:line="240" w:lineRule="auto" w:before="0" w:after="0"/>
        <w:ind w:left="1572" w:right="0" w:hanging="1152"/>
        <w:jc w:val="left"/>
      </w:pPr>
      <w:bookmarkStart w:name="3.9.1.2.5.1 Component Accepted into the " w:id="310"/>
      <w:bookmarkEnd w:id="310"/>
      <w:r>
        <w:rPr>
          <w:b w:val="0"/>
        </w:rPr>
      </w:r>
      <w:bookmarkStart w:name="3.9.1.2.5.1 Component Accepted into the " w:id="311"/>
      <w:bookmarkEnd w:id="311"/>
      <w:r>
        <w:rPr/>
        <w:t>C</w:t>
      </w:r>
      <w:r>
        <w:rPr/>
        <w:t>omponent</w:t>
      </w:r>
      <w:r>
        <w:rPr>
          <w:spacing w:val="-5"/>
        </w:rPr>
        <w:t> </w:t>
      </w:r>
      <w:r>
        <w:rPr/>
        <w:t>Accepted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Ongoing</w:t>
      </w:r>
      <w:r>
        <w:rPr>
          <w:spacing w:val="-3"/>
        </w:rPr>
        <w:t> </w:t>
      </w:r>
      <w:r>
        <w:rPr/>
        <w:t>Authorization</w:t>
      </w:r>
      <w:r>
        <w:rPr>
          <w:spacing w:val="-3"/>
        </w:rPr>
        <w:t> </w:t>
      </w:r>
      <w:r>
        <w:rPr/>
        <w:t>Program</w:t>
      </w:r>
    </w:p>
    <w:p>
      <w:pPr>
        <w:pStyle w:val="BodyText"/>
        <w:spacing w:before="115"/>
        <w:ind w:right="1360"/>
      </w:pPr>
      <w:r>
        <w:rPr/>
        <w:t>Systems that desire to be included in the Ongoing Authorization Program must have the</w:t>
      </w:r>
      <w:r>
        <w:rPr>
          <w:spacing w:val="1"/>
        </w:rPr>
        <w:t> </w:t>
      </w:r>
      <w:r>
        <w:rPr/>
        <w:t>oversight and</w:t>
      </w:r>
      <w:r>
        <w:rPr>
          <w:spacing w:val="-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participating</w:t>
      </w:r>
      <w:r>
        <w:rPr>
          <w:spacing w:val="-4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triggers,</w:t>
      </w:r>
      <w:r>
        <w:rPr>
          <w:spacing w:val="-1"/>
        </w:rPr>
        <w:t> </w:t>
      </w:r>
      <w:r>
        <w:rPr/>
        <w:t>have a</w:t>
      </w:r>
      <w:r>
        <w:rPr>
          <w:spacing w:val="-57"/>
        </w:rPr>
        <w:t> </w:t>
      </w:r>
      <w:r>
        <w:rPr/>
        <w:t>credible ORMB, and must enter all systems and all artifacts into IACS to ensure the system</w:t>
      </w:r>
      <w:r>
        <w:rPr>
          <w:spacing w:val="-57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individual programs.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5"/>
          <w:numId w:val="15"/>
        </w:numPr>
        <w:tabs>
          <w:tab w:pos="1572" w:val="left" w:leader="none"/>
        </w:tabs>
        <w:spacing w:line="240" w:lineRule="auto" w:before="1" w:after="0"/>
        <w:ind w:left="1572" w:right="0" w:hanging="1152"/>
        <w:jc w:val="left"/>
      </w:pPr>
      <w:bookmarkStart w:name="3.9.1.2.5.2 Ongoing Authorization System" w:id="312"/>
      <w:bookmarkEnd w:id="312"/>
      <w:r>
        <w:rPr>
          <w:b w:val="0"/>
        </w:rPr>
      </w:r>
      <w:bookmarkStart w:name="3.9.1.2.5.2 Ongoing Authorization System" w:id="313"/>
      <w:bookmarkEnd w:id="313"/>
      <w:r>
        <w:rPr/>
        <w:t>O</w:t>
      </w:r>
      <w:r>
        <w:rPr/>
        <w:t>ngoing</w:t>
      </w:r>
      <w:r>
        <w:rPr>
          <w:spacing w:val="-3"/>
        </w:rPr>
        <w:t> </w:t>
      </w:r>
      <w:r>
        <w:rPr/>
        <w:t>Authorization</w:t>
      </w:r>
      <w:r>
        <w:rPr>
          <w:spacing w:val="-5"/>
        </w:rPr>
        <w:t> </w:t>
      </w:r>
      <w:r>
        <w:rPr/>
        <w:t>System</w:t>
      </w:r>
      <w:r>
        <w:rPr>
          <w:spacing w:val="-7"/>
        </w:rPr>
        <w:t> </w:t>
      </w:r>
      <w:r>
        <w:rPr/>
        <w:t>Admission</w:t>
      </w:r>
      <w:r>
        <w:rPr>
          <w:spacing w:val="-3"/>
        </w:rPr>
        <w:t> </w:t>
      </w:r>
      <w:r>
        <w:rPr/>
        <w:t>Letter</w:t>
      </w:r>
    </w:p>
    <w:p>
      <w:pPr>
        <w:pStyle w:val="BodyText"/>
        <w:spacing w:before="115"/>
        <w:ind w:left="419" w:right="1016"/>
      </w:pPr>
      <w:r>
        <w:rPr/>
        <w:t>The Ongoing Authorization System Admission Letter serves as the formal CISO</w:t>
      </w:r>
      <w:r>
        <w:rPr>
          <w:spacing w:val="1"/>
        </w:rPr>
        <w:t> </w:t>
      </w:r>
      <w:r>
        <w:rPr/>
        <w:t>recommendation via the Authorizing Official (AO) of a system regarding its eligibility to begin</w:t>
      </w:r>
      <w:r>
        <w:rPr>
          <w:spacing w:val="-58"/>
        </w:rPr>
        <w:t> </w:t>
      </w:r>
      <w:r>
        <w:rPr/>
        <w:t>participation in the DHS Ongoing Authorization (OA) program. This letter does not permit</w:t>
      </w:r>
      <w:r>
        <w:rPr>
          <w:spacing w:val="1"/>
        </w:rPr>
        <w:t> </w:t>
      </w:r>
      <w:r>
        <w:rPr/>
        <w:t>systems to be designated as an official OA system until a full review is performed by the DHS</w:t>
      </w:r>
      <w:r>
        <w:rPr>
          <w:spacing w:val="1"/>
        </w:rPr>
        <w:t> </w:t>
      </w:r>
      <w:r>
        <w:rPr/>
        <w:t>OA</w:t>
      </w:r>
      <w:r>
        <w:rPr>
          <w:spacing w:val="-2"/>
        </w:rPr>
        <w:t> </w:t>
      </w:r>
      <w:r>
        <w:rPr/>
        <w:t>Team for</w:t>
      </w:r>
      <w:r>
        <w:rPr>
          <w:spacing w:val="-1"/>
        </w:rPr>
        <w:t> </w:t>
      </w:r>
      <w:r>
        <w:rPr/>
        <w:t>suitability</w:t>
      </w:r>
      <w:r>
        <w:rPr>
          <w:spacing w:val="-3"/>
        </w:rPr>
        <w:t> </w:t>
      </w:r>
      <w:r>
        <w:rPr/>
        <w:t>and subsequent admission.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5"/>
          <w:numId w:val="15"/>
        </w:numPr>
        <w:tabs>
          <w:tab w:pos="1572" w:val="left" w:leader="none"/>
        </w:tabs>
        <w:spacing w:line="240" w:lineRule="auto" w:before="0" w:after="0"/>
        <w:ind w:left="1572" w:right="0" w:hanging="1152"/>
        <w:jc w:val="left"/>
      </w:pPr>
      <w:bookmarkStart w:name="3.9.1.2.5.3 Ongoing Authorization Recomm" w:id="314"/>
      <w:bookmarkEnd w:id="314"/>
      <w:r>
        <w:rPr>
          <w:b w:val="0"/>
        </w:rPr>
      </w:r>
      <w:bookmarkStart w:name="3.9.1.2.5.3 Ongoing Authorization Recomm" w:id="315"/>
      <w:bookmarkEnd w:id="315"/>
      <w:r>
        <w:rPr/>
        <w:t>O</w:t>
      </w:r>
      <w:r>
        <w:rPr/>
        <w:t>ngoing</w:t>
      </w:r>
      <w:r>
        <w:rPr>
          <w:spacing w:val="-5"/>
        </w:rPr>
        <w:t> </w:t>
      </w:r>
      <w:r>
        <w:rPr/>
        <w:t>Authorization</w:t>
      </w:r>
      <w:r>
        <w:rPr>
          <w:spacing w:val="-6"/>
        </w:rPr>
        <w:t> </w:t>
      </w:r>
      <w:r>
        <w:rPr/>
        <w:t>Recommendation</w:t>
      </w:r>
      <w:r>
        <w:rPr>
          <w:spacing w:val="-4"/>
        </w:rPr>
        <w:t> </w:t>
      </w:r>
      <w:r>
        <w:rPr/>
        <w:t>Letter</w:t>
      </w:r>
    </w:p>
    <w:p>
      <w:pPr>
        <w:pStyle w:val="BodyText"/>
        <w:spacing w:before="116"/>
        <w:ind w:left="419" w:right="823"/>
      </w:pPr>
      <w:r>
        <w:rPr/>
        <w:t>The Ongoing Authorization Recommendation Letter serves as the formal CISO recommendation</w:t>
      </w:r>
      <w:r>
        <w:rPr>
          <w:spacing w:val="1"/>
        </w:rPr>
        <w:t> </w:t>
      </w:r>
      <w:r>
        <w:rPr/>
        <w:t>to the AO of a system regarding triggers that get escalated from the ORMB and system eligibility</w:t>
      </w:r>
      <w:r>
        <w:rPr>
          <w:spacing w:val="-57"/>
        </w:rPr>
        <w:t> </w:t>
      </w:r>
      <w:r>
        <w:rPr/>
        <w:t>to continue participation in the OA program.</w:t>
      </w:r>
      <w:r>
        <w:rPr>
          <w:spacing w:val="1"/>
        </w:rPr>
        <w:t> </w:t>
      </w:r>
      <w:r>
        <w:rPr/>
        <w:t>This recommendation shall be completed and</w:t>
      </w:r>
      <w:r>
        <w:rPr>
          <w:spacing w:val="1"/>
        </w:rPr>
        <w:t> </w:t>
      </w:r>
      <w:r>
        <w:rPr/>
        <w:t>approved by all relevant parties as requested.</w:t>
      </w:r>
      <w:r>
        <w:rPr>
          <w:spacing w:val="1"/>
        </w:rPr>
        <w:t> </w:t>
      </w:r>
      <w:r>
        <w:rPr/>
        <w:t>DHS provides a template for the OA</w:t>
      </w:r>
      <w:r>
        <w:rPr>
          <w:spacing w:val="1"/>
        </w:rPr>
        <w:t> </w:t>
      </w:r>
      <w:r>
        <w:rPr/>
        <w:t>Recommendation Letter, but Components may develop their own internal communications as it</w:t>
      </w:r>
      <w:r>
        <w:rPr>
          <w:spacing w:val="1"/>
        </w:rPr>
        <w:t> </w:t>
      </w:r>
      <w:r>
        <w:rPr/>
        <w:t>relates</w:t>
      </w:r>
      <w:r>
        <w:rPr>
          <w:spacing w:val="-1"/>
        </w:rPr>
        <w:t> </w:t>
      </w:r>
      <w:r>
        <w:rPr/>
        <w:t>to their</w:t>
      </w:r>
      <w:r>
        <w:rPr>
          <w:spacing w:val="-1"/>
        </w:rPr>
        <w:t> </w:t>
      </w:r>
      <w:r>
        <w:rPr/>
        <w:t>unique</w:t>
      </w:r>
      <w:r>
        <w:rPr>
          <w:spacing w:val="-1"/>
        </w:rPr>
        <w:t> </w:t>
      </w:r>
      <w:r>
        <w:rPr/>
        <w:t>mission and operations.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5"/>
          <w:numId w:val="15"/>
        </w:numPr>
        <w:tabs>
          <w:tab w:pos="1572" w:val="left" w:leader="none"/>
        </w:tabs>
        <w:spacing w:line="240" w:lineRule="auto" w:before="0" w:after="0"/>
        <w:ind w:left="1572" w:right="0" w:hanging="1153"/>
        <w:jc w:val="left"/>
      </w:pPr>
      <w:bookmarkStart w:name="3.9.1.2.5.4 ATO Expiration Greater than " w:id="316"/>
      <w:bookmarkEnd w:id="316"/>
      <w:r>
        <w:rPr>
          <w:b w:val="0"/>
        </w:rPr>
      </w:r>
      <w:bookmarkStart w:name="3.9.1.2.5.4 ATO Expiration Greater than " w:id="317"/>
      <w:bookmarkEnd w:id="317"/>
      <w:r>
        <w:rPr/>
        <w:t>A</w:t>
      </w:r>
      <w:r>
        <w:rPr/>
        <w:t>TO</w:t>
      </w:r>
      <w:r>
        <w:rPr>
          <w:spacing w:val="-2"/>
        </w:rPr>
        <w:t> </w:t>
      </w:r>
      <w:r>
        <w:rPr/>
        <w:t>Expiration</w:t>
      </w:r>
      <w:r>
        <w:rPr>
          <w:spacing w:val="-2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60</w:t>
      </w:r>
      <w:r>
        <w:rPr>
          <w:spacing w:val="-2"/>
        </w:rPr>
        <w:t> </w:t>
      </w:r>
      <w:r>
        <w:rPr/>
        <w:t>Days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Submission</w:t>
      </w:r>
      <w:r>
        <w:rPr>
          <w:spacing w:val="-2"/>
        </w:rPr>
        <w:t> </w:t>
      </w:r>
      <w:r>
        <w:rPr/>
        <w:t>Date</w:t>
      </w:r>
    </w:p>
    <w:p>
      <w:pPr>
        <w:pStyle w:val="BodyText"/>
        <w:spacing w:before="115"/>
        <w:ind w:left="419" w:right="863"/>
      </w:pPr>
      <w:r>
        <w:rPr/>
        <w:t>Systems being considered for entrance into OA shall have an ATO within this time frame, unless</w:t>
      </w:r>
      <w:r>
        <w:rPr>
          <w:spacing w:val="-58"/>
        </w:rPr>
        <w:t> </w:t>
      </w:r>
      <w:r>
        <w:rPr/>
        <w:t>by waiver of a Component CISO or AO.</w:t>
      </w:r>
      <w:r>
        <w:rPr>
          <w:spacing w:val="1"/>
        </w:rPr>
        <w:t> </w:t>
      </w:r>
      <w:r>
        <w:rPr/>
        <w:t>The logic behind this is that a system with an expiring</w:t>
      </w:r>
      <w:r>
        <w:rPr>
          <w:spacing w:val="1"/>
        </w:rPr>
        <w:t> </w:t>
      </w:r>
      <w:r>
        <w:rPr/>
        <w:t>ATO under the old system may not be up to date with its control assessments and evaluation of</w:t>
      </w:r>
      <w:r>
        <w:rPr>
          <w:spacing w:val="1"/>
        </w:rPr>
        <w:t> </w:t>
      </w:r>
      <w:r>
        <w:rPr/>
        <w:t>its security posture.</w:t>
      </w:r>
      <w:r>
        <w:rPr>
          <w:spacing w:val="1"/>
        </w:rPr>
        <w:t> </w:t>
      </w:r>
      <w:r>
        <w:rPr/>
        <w:t>It is ultimately up to the Components if they wish to accept this risk in</w:t>
      </w:r>
      <w:r>
        <w:rPr>
          <w:spacing w:val="1"/>
        </w:rPr>
        <w:t> </w:t>
      </w:r>
      <w:r>
        <w:rPr/>
        <w:t>writing and allow systems with ATOs of shorter expiration duration to enter OA.</w:t>
      </w:r>
      <w:r>
        <w:rPr>
          <w:spacing w:val="1"/>
        </w:rPr>
        <w:t> </w:t>
      </w:r>
      <w:r>
        <w:rPr/>
        <w:t>Systems that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expired ATOs</w:t>
      </w:r>
      <w:r>
        <w:rPr>
          <w:spacing w:val="2"/>
        </w:rPr>
        <w:t> </w:t>
      </w:r>
      <w:r>
        <w:rPr/>
        <w:t>are</w:t>
      </w:r>
      <w:r>
        <w:rPr>
          <w:spacing w:val="-1"/>
        </w:rPr>
        <w:t> </w:t>
      </w:r>
      <w:r>
        <w:rPr/>
        <w:t>not permitted.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5"/>
          <w:numId w:val="15"/>
        </w:numPr>
        <w:tabs>
          <w:tab w:pos="1572" w:val="left" w:leader="none"/>
        </w:tabs>
        <w:spacing w:line="240" w:lineRule="auto" w:before="0" w:after="0"/>
        <w:ind w:left="1572" w:right="0" w:hanging="1153"/>
        <w:jc w:val="left"/>
      </w:pPr>
      <w:bookmarkStart w:name="3.9.1.2.5.5 ISSO with Collateral Respons" w:id="318"/>
      <w:bookmarkEnd w:id="318"/>
      <w:r>
        <w:rPr>
          <w:b w:val="0"/>
        </w:rPr>
      </w:r>
      <w:bookmarkStart w:name="3.9.1.2.5.5 ISSO with Collateral Respons" w:id="319"/>
      <w:bookmarkEnd w:id="319"/>
      <w:r>
        <w:rPr/>
        <w:t>I</w:t>
      </w:r>
      <w:r>
        <w:rPr/>
        <w:t>SSO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Collateral</w:t>
      </w:r>
      <w:r>
        <w:rPr>
          <w:spacing w:val="-2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51%</w:t>
      </w:r>
    </w:p>
    <w:p>
      <w:pPr>
        <w:pStyle w:val="BodyText"/>
        <w:spacing w:before="115"/>
        <w:ind w:left="419" w:right="1024"/>
      </w:pPr>
      <w:r>
        <w:rPr/>
        <w:t>Systems are required to have ISSOs with less than 51% of collateral duties in order to function</w:t>
      </w:r>
      <w:r>
        <w:rPr>
          <w:spacing w:val="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limits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OA.</w:t>
      </w:r>
      <w:r>
        <w:rPr>
          <w:spacing w:val="55"/>
        </w:rPr>
        <w:t> </w:t>
      </w:r>
      <w:r>
        <w:rPr/>
        <w:t>The</w:t>
      </w:r>
      <w:r>
        <w:rPr>
          <w:spacing w:val="-2"/>
        </w:rPr>
        <w:t> </w:t>
      </w:r>
      <w:r>
        <w:rPr/>
        <w:t>intent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dedicated</w:t>
      </w:r>
      <w:r>
        <w:rPr>
          <w:spacing w:val="-57"/>
        </w:rPr>
        <w:t> </w:t>
      </w:r>
      <w:r>
        <w:rPr/>
        <w:t>security professionals that have adequate time to execute the duties required as part of Ongoing</w:t>
      </w:r>
      <w:r>
        <w:rPr>
          <w:spacing w:val="-57"/>
        </w:rPr>
        <w:t> </w:t>
      </w:r>
      <w:r>
        <w:rPr/>
        <w:t>Authorization.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5"/>
          <w:numId w:val="15"/>
        </w:numPr>
        <w:tabs>
          <w:tab w:pos="1572" w:val="left" w:leader="none"/>
        </w:tabs>
        <w:spacing w:line="240" w:lineRule="auto" w:before="0" w:after="0"/>
        <w:ind w:left="1572" w:right="0" w:hanging="1153"/>
        <w:jc w:val="left"/>
      </w:pPr>
      <w:bookmarkStart w:name="3.9.1.2.5.6 ISSO Trained on Ongoing Auth" w:id="320"/>
      <w:bookmarkEnd w:id="320"/>
      <w:r>
        <w:rPr>
          <w:b w:val="0"/>
        </w:rPr>
      </w:r>
      <w:bookmarkStart w:name="3.9.1.2.5.6 ISSO Trained on Ongoing Auth" w:id="321"/>
      <w:bookmarkEnd w:id="321"/>
      <w:r>
        <w:rPr/>
        <w:t>I</w:t>
      </w:r>
      <w:r>
        <w:rPr/>
        <w:t>SSO</w:t>
      </w:r>
      <w:r>
        <w:rPr>
          <w:spacing w:val="-4"/>
        </w:rPr>
        <w:t> </w:t>
      </w:r>
      <w:r>
        <w:rPr/>
        <w:t>Trained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Ongoing</w:t>
      </w:r>
      <w:r>
        <w:rPr>
          <w:spacing w:val="-4"/>
        </w:rPr>
        <w:t> </w:t>
      </w:r>
      <w:r>
        <w:rPr/>
        <w:t>Authorization</w:t>
      </w:r>
      <w:r>
        <w:rPr>
          <w:spacing w:val="-3"/>
        </w:rPr>
        <w:t> </w:t>
      </w:r>
      <w:r>
        <w:rPr/>
        <w:t>Processes</w:t>
      </w:r>
    </w:p>
    <w:p>
      <w:pPr>
        <w:pStyle w:val="BodyText"/>
        <w:spacing w:before="116"/>
        <w:ind w:left="419" w:right="869"/>
      </w:pPr>
      <w:r>
        <w:rPr/>
        <w:t>ISSOs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completed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OA</w:t>
      </w:r>
      <w:r>
        <w:rPr>
          <w:spacing w:val="-2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57"/>
        </w:rPr>
        <w:t> </w:t>
      </w:r>
      <w:r>
        <w:rPr/>
        <w:t>that</w:t>
      </w:r>
      <w:r>
        <w:rPr>
          <w:spacing w:val="-2"/>
        </w:rPr>
        <w:t> </w:t>
      </w:r>
      <w:r>
        <w:rPr/>
        <w:t>OA</w:t>
      </w:r>
      <w:r>
        <w:rPr>
          <w:spacing w:val="-2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procedures</w:t>
      </w:r>
      <w:r>
        <w:rPr>
          <w:spacing w:val="1"/>
        </w:rPr>
        <w:t> </w:t>
      </w:r>
      <w:r>
        <w:rPr/>
        <w:t>are carried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ongoing</w:t>
      </w:r>
      <w:r>
        <w:rPr>
          <w:spacing w:val="-4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security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posture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DHS.</w:t>
      </w:r>
      <w:r>
        <w:rPr>
          <w:spacing w:val="58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philosophy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placed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Privileged Users in the</w:t>
      </w:r>
      <w:r>
        <w:rPr>
          <w:spacing w:val="-1"/>
        </w:rPr>
        <w:t> </w:t>
      </w:r>
      <w:r>
        <w:rPr/>
        <w:t>DHS enterprise.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5"/>
          <w:numId w:val="15"/>
        </w:numPr>
        <w:tabs>
          <w:tab w:pos="1572" w:val="left" w:leader="none"/>
        </w:tabs>
        <w:spacing w:line="240" w:lineRule="auto" w:before="0" w:after="0"/>
        <w:ind w:left="1572" w:right="0" w:hanging="1152"/>
        <w:jc w:val="left"/>
      </w:pPr>
      <w:bookmarkStart w:name="3.9.1.2.5.7 Approved Control Allocation " w:id="322"/>
      <w:bookmarkEnd w:id="322"/>
      <w:r>
        <w:rPr>
          <w:b w:val="0"/>
        </w:rPr>
      </w:r>
      <w:bookmarkStart w:name="3.9.1.2.5.7 Approved Control Allocation " w:id="323"/>
      <w:bookmarkEnd w:id="323"/>
      <w:r>
        <w:rPr/>
        <w:t>A</w:t>
      </w:r>
      <w:r>
        <w:rPr/>
        <w:t>pproved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Allocation</w:t>
      </w:r>
      <w:r>
        <w:rPr>
          <w:spacing w:val="-3"/>
        </w:rPr>
        <w:t> </w:t>
      </w:r>
      <w:r>
        <w:rPr/>
        <w:t>Table</w:t>
      </w:r>
      <w:r>
        <w:rPr>
          <w:spacing w:val="-4"/>
        </w:rPr>
        <w:t> </w:t>
      </w:r>
      <w:r>
        <w:rPr/>
        <w:t>(CAT)</w:t>
      </w:r>
    </w:p>
    <w:p>
      <w:pPr>
        <w:pStyle w:val="BodyText"/>
        <w:spacing w:before="115"/>
        <w:ind w:right="956"/>
      </w:pPr>
      <w:r>
        <w:rPr/>
        <w:t>Per DHS Ongoing Authorization (OA) entry criteria, each system must have a unique Control</w:t>
      </w:r>
      <w:r>
        <w:rPr>
          <w:spacing w:val="1"/>
        </w:rPr>
        <w:t> </w:t>
      </w:r>
      <w:r>
        <w:rPr/>
        <w:t>Allocation Table (CAT) that traces NIST controls to their proper source(s).</w:t>
      </w:r>
      <w:r>
        <w:rPr>
          <w:spacing w:val="1"/>
        </w:rPr>
        <w:t> </w:t>
      </w:r>
      <w:r>
        <w:rPr/>
        <w:t>The system’s</w:t>
      </w:r>
      <w:r>
        <w:rPr>
          <w:spacing w:val="1"/>
        </w:rPr>
        <w:t> </w:t>
      </w:r>
      <w:r>
        <w:rPr/>
        <w:t>security team will determine how often each control is evaluated based on NIST SP 800-53</w:t>
      </w:r>
      <w:r>
        <w:rPr>
          <w:spacing w:val="1"/>
        </w:rPr>
        <w:t> </w:t>
      </w:r>
      <w:r>
        <w:rPr/>
        <w:t>tailoring guidance, mission, criticality and other organizational factors.</w:t>
      </w:r>
      <w:r>
        <w:rPr>
          <w:spacing w:val="1"/>
        </w:rPr>
        <w:t> </w:t>
      </w:r>
      <w:r>
        <w:rPr/>
        <w:t>After declaring how the</w:t>
      </w:r>
      <w:r>
        <w:rPr>
          <w:spacing w:val="-58"/>
        </w:rPr>
        <w:t> </w:t>
      </w:r>
      <w:r>
        <w:rPr/>
        <w:t>system is to be monitored on an ongoing basis, internal and enterprise processes are used to</w:t>
      </w:r>
      <w:r>
        <w:rPr>
          <w:spacing w:val="1"/>
        </w:rPr>
        <w:t> </w:t>
      </w:r>
      <w:r>
        <w:rPr/>
        <w:t>maintain the system’s security posture.</w:t>
      </w:r>
      <w:r>
        <w:rPr>
          <w:spacing w:val="1"/>
        </w:rPr>
        <w:t> </w:t>
      </w:r>
      <w:r>
        <w:rPr/>
        <w:t>Changes to the CAT may be necessary as events are</w:t>
      </w:r>
      <w:r>
        <w:rPr>
          <w:spacing w:val="1"/>
        </w:rPr>
        <w:t> </w:t>
      </w:r>
      <w:r>
        <w:rPr/>
        <w:t>triggered</w:t>
      </w:r>
      <w:r>
        <w:rPr>
          <w:spacing w:val="-1"/>
        </w:rPr>
        <w:t> </w:t>
      </w:r>
      <w:r>
        <w:rPr/>
        <w:t>that affect 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ind w:right="902"/>
      </w:pPr>
      <w:r>
        <w:rPr/>
        <w:t>To illustrate that all federal and organizational requirements are met, each of the system’s</w:t>
      </w:r>
      <w:r>
        <w:rPr>
          <w:spacing w:val="1"/>
        </w:rPr>
        <w:t> </w:t>
      </w:r>
      <w:r>
        <w:rPr/>
        <w:t>controls are formally documented, numbered, and mapped to their source(s) in a CAT.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identifying controls and design requirements already tested (through inheritance, common</w:t>
      </w:r>
      <w:r>
        <w:rPr>
          <w:spacing w:val="1"/>
        </w:rPr>
        <w:t> </w:t>
      </w:r>
      <w:r>
        <w:rPr/>
        <w:t>controls, or through Continuous Diagnostics and Mitigation), the CAT provides insight into</w:t>
      </w:r>
      <w:r>
        <w:rPr>
          <w:spacing w:val="1"/>
        </w:rPr>
        <w:t> </w:t>
      </w:r>
      <w:r>
        <w:rPr/>
        <w:t>those controls NOT adequately assessed by an automated tool or other method. This information</w:t>
      </w:r>
      <w:r>
        <w:rPr>
          <w:spacing w:val="-57"/>
        </w:rPr>
        <w:t> </w:t>
      </w:r>
      <w:r>
        <w:rPr/>
        <w:t>is combined with the system’s mission and organizational objectives to determine the review</w:t>
      </w:r>
      <w:r>
        <w:rPr>
          <w:spacing w:val="1"/>
        </w:rPr>
        <w:t> </w:t>
      </w:r>
      <w:r>
        <w:rPr/>
        <w:t>frequency</w:t>
      </w:r>
      <w:r>
        <w:rPr>
          <w:spacing w:val="-6"/>
        </w:rPr>
        <w:t> </w:t>
      </w:r>
      <w:r>
        <w:rPr/>
        <w:t>and impact for</w:t>
      </w:r>
      <w:r>
        <w:rPr>
          <w:spacing w:val="1"/>
        </w:rPr>
        <w:t> </w:t>
      </w:r>
      <w:r>
        <w:rPr/>
        <w:t>each</w:t>
      </w:r>
      <w:r>
        <w:rPr>
          <w:spacing w:val="2"/>
        </w:rPr>
        <w:t> </w:t>
      </w:r>
      <w:r>
        <w:rPr/>
        <w:t>control.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Heading1"/>
        <w:numPr>
          <w:ilvl w:val="3"/>
          <w:numId w:val="15"/>
        </w:numPr>
        <w:tabs>
          <w:tab w:pos="1319" w:val="left" w:leader="none"/>
          <w:tab w:pos="1320" w:val="left" w:leader="none"/>
        </w:tabs>
        <w:spacing w:line="240" w:lineRule="auto" w:before="222" w:after="0"/>
        <w:ind w:left="1320" w:right="0" w:hanging="864"/>
        <w:jc w:val="left"/>
      </w:pPr>
      <w:bookmarkStart w:name="3.9.1.3 Information Assurance Compliance" w:id="324"/>
      <w:bookmarkEnd w:id="324"/>
      <w:r>
        <w:rPr>
          <w:b w:val="0"/>
        </w:rPr>
      </w:r>
      <w:bookmarkStart w:name="3.9.1.3 Information Assurance Compliance" w:id="325"/>
      <w:bookmarkEnd w:id="325"/>
      <w:r>
        <w:rPr/>
        <w:t>I</w:t>
      </w:r>
      <w:r>
        <w:rPr/>
        <w:t>nformation</w:t>
      </w:r>
      <w:r>
        <w:rPr>
          <w:spacing w:val="-5"/>
        </w:rPr>
        <w:t> </w:t>
      </w:r>
      <w:r>
        <w:rPr/>
        <w:t>Assurance</w:t>
      </w:r>
      <w:r>
        <w:rPr>
          <w:spacing w:val="-3"/>
        </w:rPr>
        <w:t> </w:t>
      </w:r>
      <w:r>
        <w:rPr/>
        <w:t>Compliance</w:t>
      </w:r>
      <w:r>
        <w:rPr>
          <w:spacing w:val="-6"/>
        </w:rPr>
        <w:t> </w:t>
      </w:r>
      <w:r>
        <w:rPr/>
        <w:t>Systems</w:t>
      </w:r>
      <w:r>
        <w:rPr>
          <w:spacing w:val="-4"/>
        </w:rPr>
        <w:t> </w:t>
      </w:r>
      <w:r>
        <w:rPr/>
        <w:t>(IACS)</w:t>
      </w:r>
    </w:p>
    <w:p>
      <w:pPr>
        <w:pStyle w:val="BodyText"/>
        <w:spacing w:before="116"/>
        <w:ind w:right="869"/>
      </w:pPr>
      <w:r>
        <w:rPr/>
        <w:t>Each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participates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OA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utilize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IACS</w:t>
      </w:r>
      <w:r>
        <w:rPr>
          <w:spacing w:val="-2"/>
        </w:rPr>
        <w:t> </w:t>
      </w:r>
      <w:r>
        <w:rPr/>
        <w:t>tool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all</w:t>
      </w:r>
      <w:r>
        <w:rPr>
          <w:spacing w:val="-57"/>
        </w:rPr>
        <w:t> </w:t>
      </w:r>
      <w:r>
        <w:rPr/>
        <w:t>information is accurate and up-to-date.</w:t>
      </w:r>
      <w:r>
        <w:rPr>
          <w:spacing w:val="1"/>
        </w:rPr>
        <w:t> </w:t>
      </w:r>
      <w:r>
        <w:rPr/>
        <w:t>During the migration from the Trusted Agent FISMA</w:t>
      </w:r>
      <w:r>
        <w:rPr>
          <w:spacing w:val="1"/>
        </w:rPr>
        <w:t> </w:t>
      </w:r>
      <w:r>
        <w:rPr/>
        <w:t>(TAF) system to IACS, all DHS systems in TAF and their stored artifacts were migrated to</w:t>
      </w:r>
      <w:r>
        <w:rPr>
          <w:spacing w:val="1"/>
        </w:rPr>
        <w:t> </w:t>
      </w:r>
      <w:r>
        <w:rPr/>
        <w:t>IACS.</w:t>
      </w:r>
      <w:r>
        <w:rPr>
          <w:spacing w:val="1"/>
        </w:rPr>
        <w:t> </w:t>
      </w:r>
      <w:r>
        <w:rPr/>
        <w:t>Each system is required to complete the IACS workflow up to the OA tasks. Systems</w:t>
      </w:r>
      <w:r>
        <w:rPr>
          <w:spacing w:val="1"/>
        </w:rPr>
        <w:t> </w:t>
      </w:r>
      <w:r>
        <w:rPr/>
        <w:t>cannot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 OA portion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IACS</w:t>
      </w:r>
      <w:r>
        <w:rPr>
          <w:spacing w:val="-1"/>
        </w:rPr>
        <w:t> </w:t>
      </w:r>
      <w:r>
        <w:rPr/>
        <w:t>workflow</w:t>
      </w:r>
      <w:r>
        <w:rPr>
          <w:spacing w:val="-2"/>
        </w:rPr>
        <w:t> </w:t>
      </w:r>
      <w:r>
        <w:rPr/>
        <w:t>until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tasks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completed.</w:t>
      </w:r>
    </w:p>
    <w:p>
      <w:pPr>
        <w:pStyle w:val="BodyText"/>
        <w:ind w:left="419" w:right="956"/>
      </w:pPr>
      <w:r>
        <w:rPr/>
        <w:t>The</w:t>
      </w:r>
      <w:r>
        <w:rPr>
          <w:spacing w:val="-3"/>
        </w:rPr>
        <w:t> </w:t>
      </w:r>
      <w:r>
        <w:rPr/>
        <w:t>OA</w:t>
      </w:r>
      <w:r>
        <w:rPr>
          <w:spacing w:val="-2"/>
        </w:rPr>
        <w:t> </w:t>
      </w:r>
      <w:r>
        <w:rPr/>
        <w:t>enrollment</w:t>
      </w:r>
      <w:r>
        <w:rPr>
          <w:spacing w:val="-2"/>
        </w:rPr>
        <w:t> </w:t>
      </w:r>
      <w:r>
        <w:rPr/>
        <w:t>verification</w:t>
      </w:r>
      <w:r>
        <w:rPr>
          <w:spacing w:val="-1"/>
        </w:rPr>
        <w:t> </w:t>
      </w:r>
      <w:r>
        <w:rPr/>
        <w:t>tasks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IACS</w:t>
      </w:r>
      <w:r>
        <w:rPr>
          <w:spacing w:val="-2"/>
        </w:rPr>
        <w:t> </w:t>
      </w:r>
      <w:r>
        <w:rPr/>
        <w:t>workflow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prepare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entering and participating in the DHS OA Program.</w:t>
      </w:r>
      <w:r>
        <w:rPr>
          <w:spacing w:val="1"/>
        </w:rPr>
        <w:t> </w:t>
      </w:r>
      <w:r>
        <w:rPr/>
        <w:t>They also provide nonrepudiation for each</w:t>
      </w:r>
      <w:r>
        <w:rPr>
          <w:spacing w:val="1"/>
        </w:rPr>
        <w:t> </w:t>
      </w:r>
      <w:r>
        <w:rPr/>
        <w:t>level of the IACS approval process before the system is presented to the DHS OA Team for</w:t>
      </w:r>
      <w:r>
        <w:rPr>
          <w:spacing w:val="1"/>
        </w:rPr>
        <w:t> </w:t>
      </w:r>
      <w:r>
        <w:rPr/>
        <w:t>evaluation.</w:t>
      </w:r>
      <w:r>
        <w:rPr>
          <w:spacing w:val="1"/>
        </w:rPr>
        <w:t> </w:t>
      </w:r>
      <w:r>
        <w:rPr/>
        <w:t>The steps include filling out a checklist for the basic OA requirements and the</w:t>
      </w:r>
      <w:r>
        <w:rPr>
          <w:spacing w:val="1"/>
        </w:rPr>
        <w:t> </w:t>
      </w:r>
      <w:r>
        <w:rPr/>
        <w:t>subsequent approvals for the requirements which are illustrated in the figure below.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internal Component–based approvals of the requirements checklist, directly relate to the</w:t>
      </w:r>
      <w:r>
        <w:rPr>
          <w:spacing w:val="1"/>
        </w:rPr>
        <w:t> </w:t>
      </w:r>
      <w:r>
        <w:rPr/>
        <w:t>requirements for system entry into the OA Program, will help ensure a smooth evaluation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DHS OA</w:t>
      </w:r>
      <w:r>
        <w:rPr>
          <w:spacing w:val="1"/>
        </w:rPr>
        <w:t> </w:t>
      </w:r>
      <w:r>
        <w:rPr/>
        <w:t>Team.</w:t>
      </w:r>
    </w:p>
    <w:p>
      <w:pPr>
        <w:pStyle w:val="BodyText"/>
      </w:pPr>
      <w:r>
        <w:rPr/>
        <w:t>Figure</w:t>
      </w:r>
      <w:r>
        <w:rPr>
          <w:spacing w:val="-4"/>
        </w:rPr>
        <w:t> </w:t>
      </w:r>
      <w:r>
        <w:rPr/>
        <w:t>4: IACS</w:t>
      </w:r>
      <w:r>
        <w:rPr>
          <w:spacing w:val="-2"/>
        </w:rPr>
        <w:t> </w:t>
      </w:r>
      <w:r>
        <w:rPr/>
        <w:t>Ongoing</w:t>
      </w:r>
      <w:r>
        <w:rPr>
          <w:spacing w:val="-2"/>
        </w:rPr>
        <w:t> </w:t>
      </w:r>
      <w:r>
        <w:rPr/>
        <w:t>Authorization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Flow</w:t>
      </w:r>
    </w:p>
    <w:p>
      <w:pPr>
        <w:pStyle w:val="BodyText"/>
        <w:ind w:left="419" w:right="869"/>
      </w:pPr>
      <w:r>
        <w:rPr/>
        <w:t>Final</w:t>
      </w:r>
      <w:r>
        <w:rPr>
          <w:spacing w:val="-2"/>
        </w:rPr>
        <w:t> </w:t>
      </w:r>
      <w:r>
        <w:rPr/>
        <w:t>approval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consideration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for OA</w:t>
      </w:r>
      <w:r>
        <w:rPr>
          <w:spacing w:val="-2"/>
        </w:rPr>
        <w:t> </w:t>
      </w:r>
      <w:r>
        <w:rPr/>
        <w:t>remains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OA</w:t>
      </w:r>
      <w:r>
        <w:rPr>
          <w:spacing w:val="-2"/>
        </w:rPr>
        <w:t> </w:t>
      </w:r>
      <w:r>
        <w:rPr/>
        <w:t>Managers.</w:t>
      </w:r>
      <w:r>
        <w:rPr>
          <w:spacing w:val="1"/>
        </w:rPr>
        <w:t> </w:t>
      </w:r>
      <w:r>
        <w:rPr/>
        <w:t>Once</w:t>
      </w:r>
      <w:r>
        <w:rPr>
          <w:spacing w:val="-57"/>
        </w:rPr>
        <w:t> </w:t>
      </w:r>
      <w:r>
        <w:rPr/>
        <w:t>approved, a system must build the Control Allocation Table and complete the Ongoing</w:t>
      </w:r>
      <w:r>
        <w:rPr>
          <w:spacing w:val="1"/>
        </w:rPr>
        <w:t> </w:t>
      </w:r>
      <w:r>
        <w:rPr/>
        <w:t>Authorization System Admission Letter.</w:t>
      </w:r>
      <w:r>
        <w:rPr>
          <w:spacing w:val="1"/>
        </w:rPr>
        <w:t> </w:t>
      </w:r>
      <w:r>
        <w:rPr/>
        <w:t>Step-by-step procedures of how OA is implemented in</w:t>
      </w:r>
      <w:r>
        <w:rPr>
          <w:spacing w:val="1"/>
        </w:rPr>
        <w:t> </w:t>
      </w:r>
      <w:r>
        <w:rPr/>
        <w:t>IACS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in the</w:t>
      </w:r>
      <w:r>
        <w:rPr>
          <w:spacing w:val="1"/>
        </w:rPr>
        <w:t> </w:t>
      </w:r>
      <w:r>
        <w:rPr/>
        <w:t>Appendix</w:t>
      </w:r>
      <w:r>
        <w:rPr>
          <w:spacing w:val="3"/>
        </w:rPr>
        <w:t> </w:t>
      </w:r>
      <w:r>
        <w:rPr/>
        <w:t>I: OA</w:t>
      </w:r>
      <w:r>
        <w:rPr>
          <w:spacing w:val="1"/>
        </w:rPr>
        <w:t> </w:t>
      </w:r>
      <w:r>
        <w:rPr/>
        <w:t>IACS</w:t>
      </w:r>
      <w:r>
        <w:rPr>
          <w:spacing w:val="-1"/>
        </w:rPr>
        <w:t> </w:t>
      </w:r>
      <w:r>
        <w:rPr/>
        <w:t>Procedures.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Heading1"/>
        <w:numPr>
          <w:ilvl w:val="2"/>
          <w:numId w:val="25"/>
        </w:numPr>
        <w:tabs>
          <w:tab w:pos="1139" w:val="left" w:leader="none"/>
          <w:tab w:pos="1140" w:val="left" w:leader="none"/>
        </w:tabs>
        <w:spacing w:line="240" w:lineRule="auto" w:before="222" w:after="0"/>
        <w:ind w:left="1140" w:right="0" w:hanging="721"/>
        <w:jc w:val="left"/>
      </w:pPr>
      <w:bookmarkStart w:name="3.9.2 FIPS 199 Categorization and the NI" w:id="326"/>
      <w:bookmarkEnd w:id="326"/>
      <w:r>
        <w:rPr>
          <w:b w:val="0"/>
        </w:rPr>
      </w:r>
      <w:bookmarkStart w:name="_bookmark95" w:id="327"/>
      <w:bookmarkEnd w:id="327"/>
      <w:r>
        <w:rPr>
          <w:b w:val="0"/>
        </w:rPr>
      </w:r>
      <w:bookmarkStart w:name="_bookmark95" w:id="328"/>
      <w:bookmarkEnd w:id="328"/>
      <w:r>
        <w:rPr/>
        <w:t>F</w:t>
      </w:r>
      <w:r>
        <w:rPr/>
        <w:t>IPS</w:t>
      </w:r>
      <w:r>
        <w:rPr>
          <w:spacing w:val="-2"/>
        </w:rPr>
        <w:t> </w:t>
      </w:r>
      <w:r>
        <w:rPr/>
        <w:t>199</w:t>
      </w:r>
      <w:r>
        <w:rPr>
          <w:spacing w:val="-1"/>
        </w:rPr>
        <w:t> </w:t>
      </w:r>
      <w:r>
        <w:rPr/>
        <w:t>Categorization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NIST</w:t>
      </w:r>
      <w:r>
        <w:rPr>
          <w:spacing w:val="-3"/>
        </w:rPr>
        <w:t> </w:t>
      </w:r>
      <w:r>
        <w:rPr/>
        <w:t>SP</w:t>
      </w:r>
      <w:r>
        <w:rPr>
          <w:spacing w:val="-5"/>
        </w:rPr>
        <w:t> </w:t>
      </w:r>
      <w:r>
        <w:rPr/>
        <w:t>800-53</w:t>
      </w:r>
      <w:r>
        <w:rPr>
          <w:spacing w:val="-1"/>
        </w:rPr>
        <w:t> </w:t>
      </w:r>
      <w:r>
        <w:rPr/>
        <w:t>Controls</w:t>
      </w:r>
    </w:p>
    <w:p>
      <w:pPr>
        <w:pStyle w:val="BodyText"/>
        <w:spacing w:before="115"/>
        <w:ind w:left="419" w:right="869"/>
      </w:pPr>
      <w:r>
        <w:rPr/>
        <w:t>The </w:t>
      </w:r>
      <w:r>
        <w:rPr>
          <w:i/>
        </w:rPr>
        <w:t>high watermark requirement </w:t>
      </w:r>
      <w:r>
        <w:rPr/>
        <w:t>is the concept whereby the highest impact level of any of the</w:t>
      </w:r>
      <w:r>
        <w:rPr>
          <w:spacing w:val="1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(confidentiality,</w:t>
      </w:r>
      <w:r>
        <w:rPr>
          <w:spacing w:val="-2"/>
        </w:rPr>
        <w:t> </w:t>
      </w:r>
      <w:r>
        <w:rPr/>
        <w:t>integrity,</w:t>
      </w:r>
      <w:r>
        <w:rPr>
          <w:spacing w:val="-1"/>
        </w:rPr>
        <w:t> </w:t>
      </w:r>
      <w:r>
        <w:rPr/>
        <w:t>availability)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 a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whole.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782"/>
      </w:pPr>
      <w:r>
        <w:rPr/>
        <w:t>Within DHS, the high water mark requirement is amplified to reflect the actual security</w:t>
      </w:r>
      <w:r>
        <w:rPr>
          <w:spacing w:val="-57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that controls must meet.</w:t>
      </w:r>
    </w:p>
    <w:p>
      <w:pPr>
        <w:pStyle w:val="BodyText"/>
        <w:ind w:right="869"/>
      </w:pPr>
      <w:r>
        <w:rPr/>
        <w:t>Within</w:t>
      </w:r>
      <w:r>
        <w:rPr>
          <w:spacing w:val="-2"/>
        </w:rPr>
        <w:t> </w:t>
      </w:r>
      <w:r>
        <w:rPr/>
        <w:t>DHS,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</w:t>
      </w:r>
      <w:r>
        <w:rPr>
          <w:spacing w:val="-57"/>
        </w:rPr>
        <w:t> </w:t>
      </w:r>
      <w:r>
        <w:rPr/>
        <w:t>are implemented.</w:t>
      </w:r>
      <w:r>
        <w:rPr>
          <w:spacing w:val="1"/>
        </w:rPr>
        <w:t> </w:t>
      </w:r>
      <w:r>
        <w:rPr/>
        <w:t>There is no requirement to implement extra controls beyond this minimum</w:t>
      </w:r>
      <w:r>
        <w:rPr>
          <w:spacing w:val="1"/>
        </w:rPr>
        <w:t> </w:t>
      </w:r>
      <w:r>
        <w:rPr/>
        <w:t>standard, but any program may implement additional or more stringent controls.</w:t>
      </w:r>
      <w:r>
        <w:rPr>
          <w:spacing w:val="1"/>
        </w:rPr>
        <w:t> </w:t>
      </w:r>
      <w:r>
        <w:rPr/>
        <w:t>This policy</w:t>
      </w:r>
      <w:r>
        <w:rPr>
          <w:spacing w:val="1"/>
        </w:rPr>
        <w:t> </w:t>
      </w:r>
      <w:r>
        <w:rPr/>
        <w:t>amplification is a Department-level risk-based decision that is consistent with the FISMA</w:t>
      </w:r>
      <w:r>
        <w:rPr>
          <w:spacing w:val="1"/>
        </w:rPr>
        <w:t> </w:t>
      </w:r>
      <w:r>
        <w:rPr/>
        <w:t>requirement to “cost-effectively reduce information security risks to an acceptable level.”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tailoring of controls and use of compensating controls is also consistent with providing the</w:t>
      </w:r>
      <w:r>
        <w:rPr>
          <w:spacing w:val="1"/>
        </w:rPr>
        <w:t> </w:t>
      </w:r>
      <w:r>
        <w:rPr/>
        <w:t>safeguards</w:t>
      </w:r>
      <w:r>
        <w:rPr>
          <w:spacing w:val="-1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reduce</w:t>
      </w:r>
      <w:r>
        <w:rPr>
          <w:spacing w:val="-1"/>
        </w:rPr>
        <w:t> </w:t>
      </w:r>
      <w:r>
        <w:rPr/>
        <w:t>the risks within a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environment.</w:t>
      </w:r>
    </w:p>
    <w:p>
      <w:pPr>
        <w:pStyle w:val="BodyText"/>
        <w:ind w:right="869"/>
      </w:pPr>
      <w:r>
        <w:rPr/>
        <w:t>This policy amplification is also consistent with the NIST information security guidance which</w:t>
      </w:r>
      <w:r>
        <w:rPr>
          <w:spacing w:val="1"/>
        </w:rPr>
        <w:t> </w:t>
      </w:r>
      <w:r>
        <w:rPr/>
        <w:t>promulgates the “concept of risk-based decisions.”</w:t>
      </w:r>
      <w:r>
        <w:rPr>
          <w:spacing w:val="1"/>
        </w:rPr>
        <w:t> </w:t>
      </w:r>
      <w:r>
        <w:rPr/>
        <w:t>The due diligence required by FIPS 199,</w:t>
      </w:r>
      <w:r>
        <w:rPr>
          <w:spacing w:val="1"/>
        </w:rPr>
        <w:t> </w:t>
      </w:r>
      <w:r>
        <w:rPr/>
        <w:t>“Standards for Security Categorization of Federal Information and Information Systems,”</w:t>
      </w:r>
      <w:r>
        <w:rPr>
          <w:spacing w:val="1"/>
        </w:rPr>
        <w:t> </w:t>
      </w:r>
      <w:r>
        <w:rPr/>
        <w:t>requires determination of the exact impact level of each type of information on the system, and</w:t>
      </w:r>
      <w:r>
        <w:rPr>
          <w:spacing w:val="1"/>
        </w:rPr>
        <w:t> </w:t>
      </w:r>
      <w:r>
        <w:rPr/>
        <w:t>on each of the security objectives; this due diligence will lead to well-defined impact levels for</w:t>
      </w:r>
      <w:r>
        <w:rPr>
          <w:spacing w:val="1"/>
        </w:rPr>
        <w:t> </w:t>
      </w:r>
      <w:r>
        <w:rPr/>
        <w:t>confidentiality, integrity, and availability across systems.</w:t>
      </w:r>
      <w:r>
        <w:rPr>
          <w:spacing w:val="1"/>
        </w:rPr>
        <w:t> </w:t>
      </w:r>
      <w:r>
        <w:rPr/>
        <w:t>It is important, when using a risk-</w:t>
      </w:r>
      <w:r>
        <w:rPr>
          <w:spacing w:val="1"/>
        </w:rPr>
        <w:t> </w:t>
      </w:r>
      <w:r>
        <w:rPr/>
        <w:t>based decision, to minimize the security controls and to ensure that all of the information and the</w:t>
      </w:r>
      <w:r>
        <w:rPr>
          <w:spacing w:val="-58"/>
        </w:rPr>
        <w:t> </w:t>
      </w:r>
      <w:r>
        <w:rPr/>
        <w:t>risks to that information are clearly defined and documented, so that the AO can make an</w:t>
      </w:r>
      <w:r>
        <w:rPr>
          <w:spacing w:val="1"/>
        </w:rPr>
        <w:t> </w:t>
      </w:r>
      <w:r>
        <w:rPr/>
        <w:t>informed risk-based decision for the system and its information in its specific operational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ind w:right="869"/>
      </w:pPr>
      <w:r>
        <w:rPr/>
        <w:t>The “</w:t>
      </w:r>
      <w:r>
        <w:rPr>
          <w:i/>
        </w:rPr>
        <w:t>DHS FIPS 199 Workbook</w:t>
      </w:r>
      <w:r>
        <w:rPr/>
        <w:t>” defines impact level categories (high, moderate, low).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security objective is assigned to one of these categories.</w:t>
      </w:r>
      <w:r>
        <w:rPr>
          <w:spacing w:val="1"/>
        </w:rPr>
        <w:t> </w:t>
      </w:r>
      <w:r>
        <w:rPr/>
        <w:t>Appropriate control implementation is</w:t>
      </w:r>
      <w:r>
        <w:rPr>
          <w:spacing w:val="-57"/>
        </w:rPr>
        <w:t> </w:t>
      </w:r>
      <w:r>
        <w:rPr/>
        <w:t>given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Workbook </w:t>
      </w:r>
      <w:r>
        <w:rPr/>
        <w:t>for</w:t>
      </w:r>
      <w:r>
        <w:rPr>
          <w:spacing w:val="-3"/>
        </w:rPr>
        <w:t> </w:t>
      </w:r>
      <w:r>
        <w:rPr/>
        <w:t>each category;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low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availability,</w:t>
      </w:r>
      <w:r>
        <w:rPr>
          <w:spacing w:val="-2"/>
        </w:rPr>
        <w:t> </w:t>
      </w:r>
      <w:r>
        <w:rPr/>
        <w:t>high</w:t>
      </w:r>
      <w:r>
        <w:rPr>
          <w:spacing w:val="-57"/>
        </w:rPr>
        <w:t> </w:t>
      </w:r>
      <w:r>
        <w:rPr/>
        <w:t>risk integrity, and low risk confidentiality is not required to implement high controls across the</w:t>
      </w:r>
      <w:r>
        <w:rPr>
          <w:spacing w:val="1"/>
        </w:rPr>
        <w:t> </w:t>
      </w:r>
      <w:r>
        <w:rPr/>
        <w:t>board, but rather the controls that revealed by the analysis.</w:t>
      </w:r>
      <w:r>
        <w:rPr>
          <w:spacing w:val="1"/>
        </w:rPr>
        <w:t> </w:t>
      </w:r>
      <w:r>
        <w:rPr/>
        <w:t>In this example, categorization</w:t>
      </w:r>
      <w:r>
        <w:rPr>
          <w:spacing w:val="1"/>
        </w:rPr>
        <w:t> </w:t>
      </w:r>
      <w:r>
        <w:rPr/>
        <w:t>analysis would indicate high level integrity controls and low level controls confidentiality and</w:t>
      </w:r>
      <w:r>
        <w:rPr>
          <w:spacing w:val="1"/>
        </w:rPr>
        <w:t> </w:t>
      </w:r>
      <w:r>
        <w:rPr/>
        <w:t>availability.</w:t>
      </w:r>
    </w:p>
    <w:p>
      <w:pPr>
        <w:pStyle w:val="BodyText"/>
        <w:ind w:right="1395"/>
      </w:pPr>
      <w:r>
        <w:rPr/>
        <w:t>For systems involving Personally Identifiable Information (PII), the confidentiality security</w:t>
      </w:r>
      <w:r>
        <w:rPr>
          <w:spacing w:val="-57"/>
        </w:rPr>
        <w:t> </w:t>
      </w:r>
      <w:r>
        <w:rPr/>
        <w:t>objective is assigned a minimum impact level of “moderate.” If warranted by a risk-based</w:t>
      </w:r>
      <w:r>
        <w:rPr>
          <w:spacing w:val="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confidentiality</w:t>
      </w:r>
      <w:r>
        <w:rPr>
          <w:spacing w:val="-5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elevated to</w:t>
      </w:r>
      <w:r>
        <w:rPr>
          <w:spacing w:val="-1"/>
        </w:rPr>
        <w:t> </w:t>
      </w:r>
      <w:r>
        <w:rPr/>
        <w:t>“high.”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0"/>
        <w:ind w:right="869"/>
      </w:pPr>
      <w:r>
        <w:rPr/>
        <w:t>All CFO Designated Systems are assigned a minimum impact level of “moderate” for</w:t>
      </w:r>
      <w:r>
        <w:rPr>
          <w:spacing w:val="1"/>
        </w:rPr>
        <w:t> </w:t>
      </w:r>
      <w:r>
        <w:rPr/>
        <w:t>confidentiality, integrity, and availability.</w:t>
      </w:r>
      <w:r>
        <w:rPr>
          <w:spacing w:val="1"/>
        </w:rPr>
        <w:t> </w:t>
      </w:r>
      <w:r>
        <w:rPr/>
        <w:t>If warranted by a risk based assessment, the integrity</w:t>
      </w:r>
      <w:r>
        <w:rPr>
          <w:spacing w:val="-57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is elevated to</w:t>
      </w:r>
      <w:r>
        <w:rPr>
          <w:spacing w:val="2"/>
        </w:rPr>
        <w:t> </w:t>
      </w:r>
      <w:r>
        <w:rPr/>
        <w:t>“high.”</w:t>
      </w: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before="0"/>
        <w:ind w:right="895"/>
      </w:pPr>
      <w:r>
        <w:rPr/>
        <w:t>This Handbook’s Attachment M, “Tailoring the NIST SP 800-53 Security Controls,” lists the</w:t>
      </w:r>
      <w:r>
        <w:rPr>
          <w:spacing w:val="1"/>
        </w:rPr>
        <w:t> </w:t>
      </w:r>
      <w:r>
        <w:rPr/>
        <w:t>NIST SP 800-53 controls by impact level and by security objective, and provides information on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tailoring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controls and the</w:t>
      </w:r>
      <w:r>
        <w:rPr>
          <w:spacing w:val="-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compensating</w:t>
      </w:r>
      <w:r>
        <w:rPr>
          <w:spacing w:val="-3"/>
        </w:rPr>
        <w:t> </w:t>
      </w:r>
      <w:r>
        <w:rPr/>
        <w:t>controls.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2"/>
          <w:numId w:val="25"/>
        </w:numPr>
        <w:tabs>
          <w:tab w:pos="1139" w:val="left" w:leader="none"/>
          <w:tab w:pos="1140" w:val="left" w:leader="none"/>
        </w:tabs>
        <w:spacing w:line="240" w:lineRule="auto" w:before="0" w:after="0"/>
        <w:ind w:left="1140" w:right="0" w:hanging="720"/>
        <w:jc w:val="left"/>
      </w:pPr>
      <w:bookmarkStart w:name="3.9.3 Privacy Assessment" w:id="329"/>
      <w:bookmarkEnd w:id="329"/>
      <w:r>
        <w:rPr>
          <w:b w:val="0"/>
        </w:rPr>
      </w:r>
      <w:bookmarkStart w:name="_bookmark96" w:id="330"/>
      <w:bookmarkEnd w:id="330"/>
      <w:r>
        <w:rPr>
          <w:b w:val="0"/>
        </w:rPr>
      </w:r>
      <w:bookmarkStart w:name="_bookmark96" w:id="331"/>
      <w:bookmarkEnd w:id="331"/>
      <w:r>
        <w:rPr/>
        <w:t>P</w:t>
      </w:r>
      <w:r>
        <w:rPr/>
        <w:t>rivacy</w:t>
      </w:r>
      <w:r>
        <w:rPr>
          <w:spacing w:val="-6"/>
        </w:rPr>
        <w:t> </w:t>
      </w:r>
      <w:r>
        <w:rPr/>
        <w:t>Assessment</w:t>
      </w:r>
    </w:p>
    <w:p>
      <w:pPr>
        <w:pStyle w:val="BodyText"/>
        <w:spacing w:before="5"/>
        <w:ind w:left="0"/>
        <w:rPr>
          <w:b/>
          <w:sz w:val="20"/>
        </w:rPr>
      </w:pPr>
    </w:p>
    <w:p>
      <w:pPr>
        <w:pStyle w:val="BodyText"/>
        <w:spacing w:before="0"/>
        <w:ind w:right="956"/>
      </w:pPr>
      <w:r>
        <w:rPr/>
        <w:t>Information systems that collect, use, maintain, or disseminate PII are required to complete</w:t>
      </w:r>
      <w:r>
        <w:rPr>
          <w:spacing w:val="1"/>
        </w:rPr>
        <w:t> </w:t>
      </w:r>
      <w:r>
        <w:rPr/>
        <w:t>privacy compliance documentation. To determine whether a system is a Privacy Sensitive</w:t>
      </w:r>
      <w:r>
        <w:rPr>
          <w:spacing w:val="1"/>
        </w:rPr>
        <w:t> </w:t>
      </w:r>
      <w:r>
        <w:rPr/>
        <w:t>System (see Section 1.4.18), all System Owners must submit a Privacy Threshold Analysis</w:t>
      </w:r>
      <w:r>
        <w:rPr>
          <w:spacing w:val="1"/>
        </w:rPr>
        <w:t> </w:t>
      </w:r>
      <w:r>
        <w:rPr/>
        <w:t>(PTA) to the DHS Privacy Office for review.</w:t>
      </w:r>
      <w:r>
        <w:rPr>
          <w:spacing w:val="1"/>
        </w:rPr>
        <w:t> </w:t>
      </w:r>
      <w:r>
        <w:rPr/>
        <w:t>See Section 3.14, “Privacy and Data Security” for</w:t>
      </w:r>
      <w:r>
        <w:rPr>
          <w:spacing w:val="-58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information.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549"/>
      </w:pPr>
      <w:r>
        <w:rPr/>
        <w:t>As part of the Security Authorization Process, the confidentiality security objective for all</w:t>
      </w:r>
      <w:r>
        <w:rPr>
          <w:spacing w:val="-57"/>
        </w:rPr>
        <w:t> </w:t>
      </w:r>
      <w:r>
        <w:rPr/>
        <w:t>Privacy</w:t>
      </w:r>
      <w:r>
        <w:rPr>
          <w:spacing w:val="-6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is assigned an</w:t>
      </w:r>
      <w:r>
        <w:rPr>
          <w:spacing w:val="-1"/>
        </w:rPr>
        <w:t> </w:t>
      </w:r>
      <w:r>
        <w:rPr/>
        <w:t>impact level of</w:t>
      </w:r>
      <w:r>
        <w:rPr>
          <w:spacing w:val="-2"/>
        </w:rPr>
        <w:t> </w:t>
      </w:r>
      <w:r>
        <w:rPr/>
        <w:t>at least moderate.</w:t>
      </w:r>
    </w:p>
    <w:p>
      <w:pPr>
        <w:pStyle w:val="Heading1"/>
        <w:numPr>
          <w:ilvl w:val="2"/>
          <w:numId w:val="25"/>
        </w:numPr>
        <w:tabs>
          <w:tab w:pos="1139" w:val="left" w:leader="none"/>
          <w:tab w:pos="1140" w:val="left" w:leader="none"/>
        </w:tabs>
        <w:spacing w:line="240" w:lineRule="auto" w:before="124" w:after="0"/>
        <w:ind w:left="1140" w:right="0" w:hanging="720"/>
        <w:jc w:val="left"/>
      </w:pPr>
      <w:bookmarkStart w:name="3.9.4 E-Authentication" w:id="332"/>
      <w:bookmarkEnd w:id="332"/>
      <w:r>
        <w:rPr>
          <w:b w:val="0"/>
        </w:rPr>
      </w:r>
      <w:bookmarkStart w:name="_bookmark97" w:id="333"/>
      <w:bookmarkEnd w:id="333"/>
      <w:r>
        <w:rPr>
          <w:b w:val="0"/>
        </w:rPr>
      </w:r>
      <w:bookmarkStart w:name="_bookmark97" w:id="334"/>
      <w:bookmarkEnd w:id="334"/>
      <w:r>
        <w:rPr/>
        <w:t>E</w:t>
      </w:r>
      <w:r>
        <w:rPr/>
        <w:t>-Authentication</w:t>
      </w:r>
    </w:p>
    <w:p>
      <w:pPr>
        <w:pStyle w:val="BodyText"/>
        <w:spacing w:before="116"/>
        <w:ind w:right="869"/>
      </w:pPr>
      <w:r>
        <w:rPr/>
        <w:t>E-Authentication security requirements apply to information systems that allow online</w:t>
      </w:r>
      <w:r>
        <w:rPr>
          <w:spacing w:val="1"/>
        </w:rPr>
        <w:t> </w:t>
      </w:r>
      <w:r>
        <w:rPr/>
        <w:t>transactions.</w:t>
      </w:r>
      <w:r>
        <w:rPr>
          <w:spacing w:val="56"/>
        </w:rPr>
        <w:t> </w:t>
      </w:r>
      <w:r>
        <w:rPr/>
        <w:t>For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e-authentication</w:t>
      </w:r>
      <w:r>
        <w:rPr>
          <w:spacing w:val="-2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apply,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additional</w:t>
      </w:r>
      <w:r>
        <w:rPr>
          <w:spacing w:val="-57"/>
        </w:rPr>
        <w:t> </w:t>
      </w:r>
      <w:r>
        <w:rPr/>
        <w:t>steps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required: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impact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errors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required assurance</w:t>
      </w:r>
      <w:r>
        <w:rPr>
          <w:spacing w:val="-3"/>
          <w:sz w:val="24"/>
        </w:rPr>
        <w:t> </w:t>
      </w:r>
      <w:r>
        <w:rPr>
          <w:sz w:val="24"/>
        </w:rPr>
        <w:t>level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authentication</w:t>
      </w:r>
    </w:p>
    <w:p>
      <w:pPr>
        <w:pStyle w:val="BodyText"/>
        <w:spacing w:before="116"/>
        <w:ind w:right="956"/>
      </w:pPr>
      <w:r>
        <w:rPr/>
        <w:t>The </w:t>
      </w:r>
      <w:hyperlink r:id="rId29">
        <w:r>
          <w:rPr>
            <w:color w:val="0000FF"/>
            <w:u w:val="single" w:color="0000FF"/>
          </w:rPr>
          <w:t>E-Authentication Workbook</w:t>
        </w:r>
        <w:r>
          <w:rPr>
            <w:color w:val="0000FF"/>
          </w:rPr>
          <w:t> </w:t>
        </w:r>
      </w:hyperlink>
      <w:r>
        <w:rPr/>
        <w:t>and instructions are available on the DHS CISO Web page.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Compliance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Desk</w:t>
      </w:r>
      <w:r>
        <w:rPr>
          <w:spacing w:val="-1"/>
        </w:rPr>
        <w:t> </w:t>
      </w:r>
      <w:r>
        <w:rPr/>
        <w:t>(202)</w:t>
      </w:r>
      <w:r>
        <w:rPr>
          <w:spacing w:val="-2"/>
        </w:rPr>
        <w:t> </w:t>
      </w:r>
      <w:r>
        <w:rPr/>
        <w:t>343-2500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provide assistance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obtaining</w:t>
      </w:r>
      <w:r>
        <w:rPr>
          <w:spacing w:val="-4"/>
        </w:rPr>
        <w:t> </w:t>
      </w:r>
      <w:r>
        <w:rPr/>
        <w:t>these</w:t>
      </w:r>
      <w:r>
        <w:rPr>
          <w:spacing w:val="-57"/>
        </w:rPr>
        <w:t> </w:t>
      </w:r>
      <w:r>
        <w:rPr/>
        <w:t>documents.</w:t>
      </w:r>
    </w:p>
    <w:p>
      <w:pPr>
        <w:pStyle w:val="Heading1"/>
        <w:numPr>
          <w:ilvl w:val="2"/>
          <w:numId w:val="2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9.5 Risk Assessment" w:id="335"/>
      <w:bookmarkEnd w:id="335"/>
      <w:r>
        <w:rPr>
          <w:b w:val="0"/>
        </w:rPr>
      </w:r>
      <w:bookmarkStart w:name="_bookmark98" w:id="336"/>
      <w:bookmarkEnd w:id="336"/>
      <w:r>
        <w:rPr>
          <w:b w:val="0"/>
        </w:rPr>
      </w:r>
      <w:bookmarkStart w:name="_bookmark98" w:id="337"/>
      <w:bookmarkEnd w:id="337"/>
      <w:r>
        <w:rPr/>
        <w:t>R</w:t>
      </w:r>
      <w:r>
        <w:rPr/>
        <w:t>isk</w:t>
      </w:r>
      <w:r>
        <w:rPr>
          <w:spacing w:val="-6"/>
        </w:rPr>
        <w:t> </w:t>
      </w:r>
      <w:r>
        <w:rPr/>
        <w:t>Assessment</w:t>
      </w:r>
    </w:p>
    <w:p>
      <w:pPr>
        <w:pStyle w:val="BodyText"/>
        <w:spacing w:before="115"/>
        <w:ind w:right="868"/>
      </w:pPr>
      <w:r>
        <w:rPr/>
        <w:t>Risk Assessment is the process of identifying risks to system security, determining the</w:t>
      </w:r>
      <w:r>
        <w:rPr>
          <w:spacing w:val="1"/>
        </w:rPr>
        <w:t> </w:t>
      </w:r>
      <w:r>
        <w:rPr/>
        <w:t>probability of occurrence and the resulting impact, and identifying additional safeguards that</w:t>
      </w:r>
      <w:r>
        <w:rPr>
          <w:spacing w:val="1"/>
        </w:rPr>
        <w:t> </w:t>
      </w:r>
      <w:r>
        <w:rPr/>
        <w:t>would mitigate that impact.</w:t>
      </w:r>
      <w:r>
        <w:rPr>
          <w:spacing w:val="1"/>
        </w:rPr>
        <w:t> </w:t>
      </w:r>
      <w:r>
        <w:rPr/>
        <w:t>An initial risk assessment is used to understand the unique system</w:t>
      </w:r>
      <w:r>
        <w:rPr>
          <w:spacing w:val="1"/>
        </w:rPr>
        <w:t> </w:t>
      </w:r>
      <w:r>
        <w:rPr/>
        <w:t>risks and to determine whether or not any controls are required to address specific threats or</w:t>
      </w:r>
      <w:r>
        <w:rPr>
          <w:spacing w:val="1"/>
        </w:rPr>
        <w:t> </w:t>
      </w:r>
      <w:r>
        <w:rPr/>
        <w:t>weaknesses.</w:t>
      </w:r>
      <w:r>
        <w:rPr>
          <w:spacing w:val="1"/>
        </w:rPr>
        <w:t> </w:t>
      </w:r>
      <w:r>
        <w:rPr/>
        <w:t>The initial assessment incorporates system characterization information, security</w:t>
      </w:r>
      <w:r>
        <w:rPr>
          <w:spacing w:val="1"/>
        </w:rPr>
        <w:t> </w:t>
      </w:r>
      <w:r>
        <w:rPr/>
        <w:t>categorization, PTA and PIA, and e-Authentication assessment.</w:t>
      </w:r>
      <w:r>
        <w:rPr>
          <w:spacing w:val="1"/>
        </w:rPr>
        <w:t> </w:t>
      </w:r>
      <w:r>
        <w:rPr/>
        <w:t>The results are used to directly</w:t>
      </w:r>
      <w:r>
        <w:rPr>
          <w:spacing w:val="1"/>
        </w:rPr>
        <w:t> </w:t>
      </w:r>
      <w:r>
        <w:rPr/>
        <w:t>address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documented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Plan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121"/>
        <w:ind w:right="821"/>
      </w:pPr>
      <w:r>
        <w:rPr/>
        <w:t>An initial Risk Assessment is conducted within IACS whenever a Security Authorization Process</w:t>
      </w:r>
      <w:r>
        <w:rPr>
          <w:spacing w:val="-57"/>
        </w:rPr>
        <w:t> </w:t>
      </w:r>
      <w:r>
        <w:rPr/>
        <w:t>package</w:t>
      </w:r>
      <w:r>
        <w:rPr>
          <w:spacing w:val="-2"/>
        </w:rPr>
        <w:t> </w:t>
      </w:r>
      <w:r>
        <w:rPr/>
        <w:t>is initiated.</w:t>
      </w:r>
    </w:p>
    <w:p>
      <w:pPr>
        <w:pStyle w:val="BodyText"/>
        <w:ind w:left="419" w:right="903"/>
      </w:pPr>
      <w:r>
        <w:rPr/>
        <w:t>The initial assessment is created after security controls are implemented and tested, and is</w:t>
      </w:r>
      <w:r>
        <w:rPr>
          <w:spacing w:val="1"/>
        </w:rPr>
        <w:t> </w:t>
      </w:r>
      <w:r>
        <w:rPr/>
        <w:t>updated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revised</w:t>
      </w:r>
      <w:r>
        <w:rPr>
          <w:spacing w:val="-2"/>
        </w:rPr>
        <w:t> </w:t>
      </w:r>
      <w:r>
        <w:rPr/>
        <w:t>whenever</w:t>
      </w:r>
      <w:r>
        <w:rPr>
          <w:spacing w:val="-2"/>
        </w:rPr>
        <w:t> </w:t>
      </w:r>
      <w:r>
        <w:rPr/>
        <w:t>corrective</w:t>
      </w:r>
      <w:r>
        <w:rPr>
          <w:spacing w:val="-2"/>
        </w:rPr>
        <w:t> </w:t>
      </w:r>
      <w:r>
        <w:rPr/>
        <w:t>actions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changes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applied.  The</w:t>
      </w:r>
      <w:r>
        <w:rPr>
          <w:spacing w:val="-3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residual</w:t>
      </w:r>
      <w:r>
        <w:rPr>
          <w:spacing w:val="-57"/>
        </w:rPr>
        <w:t> </w:t>
      </w:r>
      <w:r>
        <w:rPr/>
        <w:t>risk</w:t>
      </w:r>
      <w:r>
        <w:rPr>
          <w:spacing w:val="-1"/>
        </w:rPr>
        <w:t> </w:t>
      </w:r>
      <w:r>
        <w:rPr/>
        <w:t>is identified throughout the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ind w:left="419"/>
      </w:pPr>
      <w:r>
        <w:rPr/>
        <w:t>DHS</w:t>
      </w:r>
      <w:r>
        <w:rPr>
          <w:spacing w:val="-2"/>
        </w:rPr>
        <w:t> </w:t>
      </w:r>
      <w:r>
        <w:rPr/>
        <w:t>follows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 risk</w:t>
      </w:r>
      <w:r>
        <w:rPr>
          <w:spacing w:val="-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described in</w:t>
      </w:r>
      <w:r>
        <w:rPr>
          <w:spacing w:val="-2"/>
        </w:rPr>
        <w:t> </w:t>
      </w:r>
      <w:r>
        <w:rPr/>
        <w:t>NIST</w:t>
      </w:r>
      <w:r>
        <w:rPr>
          <w:spacing w:val="-2"/>
        </w:rPr>
        <w:t> </w:t>
      </w:r>
      <w:r>
        <w:rPr/>
        <w:t>Special</w:t>
      </w:r>
      <w:r>
        <w:rPr>
          <w:spacing w:val="-2"/>
        </w:rPr>
        <w:t> </w:t>
      </w:r>
      <w:r>
        <w:rPr/>
        <w:t>Publication</w:t>
      </w:r>
      <w:r>
        <w:rPr>
          <w:spacing w:val="-2"/>
        </w:rPr>
        <w:t> </w:t>
      </w:r>
      <w:r>
        <w:rPr/>
        <w:t>800-30,</w:t>
      </w:r>
      <w:r>
        <w:rPr>
          <w:spacing w:val="-2"/>
        </w:rPr>
        <w:t> </w:t>
      </w:r>
      <w:r>
        <w:rPr/>
        <w:t>Guide</w:t>
      </w:r>
      <w:r>
        <w:rPr>
          <w:spacing w:val="-2"/>
        </w:rPr>
        <w:t> </w:t>
      </w:r>
      <w:r>
        <w:rPr/>
        <w:t>for</w:t>
      </w:r>
      <w:r>
        <w:rPr>
          <w:spacing w:val="-57"/>
        </w:rPr>
        <w:t> </w:t>
      </w:r>
      <w:r>
        <w:rPr/>
        <w:t>Conducting</w:t>
      </w:r>
      <w:r>
        <w:rPr>
          <w:spacing w:val="-4"/>
        </w:rPr>
        <w:t> </w:t>
      </w:r>
      <w:r>
        <w:rPr/>
        <w:t>Risk Assessments.”</w:t>
      </w:r>
    </w:p>
    <w:p>
      <w:pPr>
        <w:spacing w:before="120"/>
        <w:ind w:left="419" w:right="842" w:firstLine="0"/>
        <w:jc w:val="left"/>
        <w:rPr>
          <w:sz w:val="24"/>
        </w:rPr>
      </w:pPr>
      <w:r>
        <w:rPr>
          <w:sz w:val="24"/>
        </w:rPr>
        <w:t>The </w:t>
      </w:r>
      <w:r>
        <w:rPr>
          <w:i/>
          <w:sz w:val="24"/>
        </w:rPr>
        <w:t>Security Authorization Process Guide </w:t>
      </w:r>
      <w:r>
        <w:rPr>
          <w:sz w:val="24"/>
        </w:rPr>
        <w:t>published by the DHS Office of the Chief Information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Officer</w:t>
      </w:r>
      <w:r>
        <w:rPr>
          <w:spacing w:val="-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detailed information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developing</w:t>
      </w:r>
      <w:r>
        <w:rPr>
          <w:spacing w:val="-3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Assessments.</w:t>
      </w:r>
    </w:p>
    <w:p>
      <w:pPr>
        <w:pStyle w:val="Heading1"/>
        <w:numPr>
          <w:ilvl w:val="2"/>
          <w:numId w:val="2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3.9.6 Security Plan (SP)" w:id="338"/>
      <w:bookmarkEnd w:id="338"/>
      <w:r>
        <w:rPr>
          <w:b w:val="0"/>
        </w:rPr>
      </w:r>
      <w:bookmarkStart w:name="_bookmark99" w:id="339"/>
      <w:bookmarkEnd w:id="339"/>
      <w:r>
        <w:rPr>
          <w:b w:val="0"/>
        </w:rPr>
      </w:r>
      <w:bookmarkStart w:name="_bookmark99" w:id="340"/>
      <w:bookmarkEnd w:id="340"/>
      <w:r>
        <w:rPr/>
        <w:t>S</w:t>
      </w:r>
      <w:r>
        <w:rPr/>
        <w:t>ecurity</w:t>
      </w:r>
      <w:r>
        <w:rPr>
          <w:spacing w:val="-6"/>
        </w:rPr>
        <w:t> </w:t>
      </w:r>
      <w:r>
        <w:rPr/>
        <w:t>Plan</w:t>
      </w:r>
      <w:r>
        <w:rPr>
          <w:spacing w:val="-6"/>
        </w:rPr>
        <w:t> </w:t>
      </w:r>
      <w:r>
        <w:rPr/>
        <w:t>(SP)</w:t>
      </w:r>
    </w:p>
    <w:p>
      <w:pPr>
        <w:pStyle w:val="BodyText"/>
        <w:spacing w:before="115"/>
        <w:ind w:left="419" w:right="895"/>
      </w:pPr>
      <w:r>
        <w:rPr/>
        <w:t>The SP provides a complete description of an information system, including purposes, functions,</w:t>
      </w:r>
      <w:r>
        <w:rPr>
          <w:spacing w:val="-58"/>
        </w:rPr>
        <w:t> </w:t>
      </w:r>
      <w:r>
        <w:rPr/>
        <w:t>system boundaries, architecture, user groups, interconnections, hardware, software, encryption</w:t>
      </w:r>
      <w:r>
        <w:rPr>
          <w:spacing w:val="1"/>
        </w:rPr>
        <w:t> </w:t>
      </w:r>
      <w:r>
        <w:rPr/>
        <w:t>techniques, transmissions, and network configuration.</w:t>
      </w:r>
      <w:r>
        <w:rPr>
          <w:spacing w:val="1"/>
        </w:rPr>
        <w:t> </w:t>
      </w:r>
      <w:r>
        <w:rPr/>
        <w:t>It also provides an overview of the</w:t>
      </w:r>
      <w:r>
        <w:rPr>
          <w:spacing w:val="1"/>
        </w:rPr>
        <w:t> </w:t>
      </w:r>
      <w:r>
        <w:rPr/>
        <w:t>system’s security requirements, describes the controls in place or planned, and delineates the</w:t>
      </w:r>
      <w:r>
        <w:rPr>
          <w:spacing w:val="1"/>
        </w:rPr>
        <w:t> </w:t>
      </w:r>
      <w:r>
        <w:rPr/>
        <w:t>responsibilities and expected behavior of all individuals who access the system.</w:t>
      </w:r>
      <w:r>
        <w:rPr>
          <w:spacing w:val="1"/>
        </w:rPr>
        <w:t> </w:t>
      </w:r>
      <w:r>
        <w:rPr/>
        <w:t>The SP,</w:t>
      </w:r>
      <w:r>
        <w:rPr>
          <w:spacing w:val="1"/>
        </w:rPr>
        <w:t> </w:t>
      </w:r>
      <w:r>
        <w:rPr/>
        <w:t>typically written in conjunction with the Risk Assessment, is refined throughout the</w:t>
      </w:r>
      <w:bookmarkStart w:name="3.9.7 Contingency Plan (CP)" w:id="341"/>
      <w:bookmarkEnd w:id="341"/>
      <w:r>
        <w:rPr/>
      </w:r>
      <w:r>
        <w:rPr>
          <w:spacing w:val="1"/>
        </w:rPr>
        <w:t> </w:t>
      </w:r>
      <w:bookmarkStart w:name="_bookmark100" w:id="342"/>
      <w:bookmarkEnd w:id="342"/>
      <w:r>
        <w:rPr/>
        <w:t>a</w:t>
      </w:r>
      <w:r>
        <w:rPr/>
        <w:t>uthorization</w:t>
      </w:r>
      <w:r>
        <w:rPr>
          <w:spacing w:val="-1"/>
        </w:rPr>
        <w:t> </w:t>
      </w:r>
      <w:r>
        <w:rPr/>
        <w:t>process.</w:t>
      </w:r>
    </w:p>
    <w:p>
      <w:pPr>
        <w:pStyle w:val="Heading1"/>
        <w:numPr>
          <w:ilvl w:val="2"/>
          <w:numId w:val="2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r>
        <w:rPr/>
        <w:t>Contingency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(CP)</w:t>
      </w:r>
    </w:p>
    <w:p>
      <w:pPr>
        <w:pStyle w:val="BodyText"/>
        <w:spacing w:before="115"/>
        <w:ind w:left="419" w:right="869"/>
      </w:pPr>
      <w:r>
        <w:rPr/>
        <w:t>A CP documents the management policies and procedures designed to maintain or restore</w:t>
      </w:r>
      <w:r>
        <w:rPr>
          <w:spacing w:val="1"/>
        </w:rPr>
        <w:t> </w:t>
      </w:r>
      <w:r>
        <w:rPr/>
        <w:t>business operations in the event of emergencies, system failures, or disaster.</w:t>
      </w:r>
      <w:r>
        <w:rPr>
          <w:spacing w:val="1"/>
        </w:rPr>
        <w:t> </w:t>
      </w:r>
      <w:r>
        <w:rPr/>
        <w:t>Specific control</w:t>
      </w:r>
      <w:r>
        <w:rPr>
          <w:spacing w:val="-57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of effort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system’s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categorization.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The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Contingency</w:t>
      </w:r>
      <w:r>
        <w:rPr>
          <w:spacing w:val="-5"/>
        </w:rPr>
        <w:t> </w:t>
      </w:r>
      <w:r>
        <w:rPr/>
        <w:t>Plan</w:t>
      </w:r>
      <w:r>
        <w:rPr>
          <w:spacing w:val="-1"/>
        </w:rPr>
        <w:t> </w:t>
      </w:r>
      <w:r>
        <w:rPr/>
        <w:t>is based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>
          <w:u w:val="single"/>
        </w:rPr>
        <w:t>security</w:t>
      </w:r>
      <w:r>
        <w:rPr>
          <w:spacing w:val="-3"/>
          <w:u w:val="single"/>
        </w:rPr>
        <w:t> </w:t>
      </w:r>
      <w:r>
        <w:rPr>
          <w:u w:val="single"/>
        </w:rPr>
        <w:t>categorization</w:t>
      </w:r>
      <w:r>
        <w:rPr>
          <w:spacing w:val="-1"/>
          <w:u w:val="single"/>
        </w:rPr>
        <w:t> </w:t>
      </w:r>
      <w:r>
        <w:rPr>
          <w:u w:val="single"/>
        </w:rPr>
        <w:t>for</w:t>
      </w:r>
      <w:r>
        <w:rPr>
          <w:spacing w:val="-2"/>
          <w:u w:val="single"/>
        </w:rPr>
        <w:t> </w:t>
      </w:r>
      <w:r>
        <w:rPr>
          <w:u w:val="single"/>
        </w:rPr>
        <w:t>the</w:t>
      </w:r>
      <w:r>
        <w:rPr>
          <w:spacing w:val="-57"/>
        </w:rPr>
        <w:t> </w:t>
      </w:r>
      <w:r>
        <w:rPr>
          <w:u w:val="single"/>
        </w:rPr>
        <w:t>availability</w:t>
      </w:r>
      <w:r>
        <w:rPr>
          <w:spacing w:val="-5"/>
          <w:u w:val="single"/>
        </w:rPr>
        <w:t> </w:t>
      </w:r>
      <w:r>
        <w:rPr>
          <w:u w:val="single"/>
        </w:rPr>
        <w:t>security</w:t>
      </w:r>
      <w:r>
        <w:rPr>
          <w:spacing w:val="-5"/>
          <w:u w:val="single"/>
        </w:rPr>
        <w:t> </w:t>
      </w:r>
      <w:r>
        <w:rPr>
          <w:u w:val="single"/>
        </w:rPr>
        <w:t>objective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943" w:hanging="360"/>
        <w:jc w:val="left"/>
        <w:rPr>
          <w:rFonts w:ascii="Symbol" w:hAnsi="Symbol"/>
          <w:sz w:val="24"/>
        </w:rPr>
      </w:pPr>
      <w:r>
        <w:rPr>
          <w:sz w:val="24"/>
        </w:rPr>
        <w:t>For systems with a </w:t>
      </w:r>
      <w:r>
        <w:rPr>
          <w:b/>
          <w:sz w:val="24"/>
        </w:rPr>
        <w:t>low impact for availability</w:t>
      </w:r>
      <w:r>
        <w:rPr>
          <w:sz w:val="24"/>
        </w:rPr>
        <w:t>, the System Owner may determine the CP</w:t>
      </w:r>
      <w:r>
        <w:rPr>
          <w:spacing w:val="1"/>
          <w:sz w:val="24"/>
        </w:rPr>
        <w:t> </w:t>
      </w:r>
      <w:r>
        <w:rPr>
          <w:sz w:val="24"/>
        </w:rPr>
        <w:t>format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appropriate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environment.</w:t>
      </w:r>
      <w:r>
        <w:rPr>
          <w:spacing w:val="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CP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IACS</w:t>
      </w:r>
      <w:r>
        <w:rPr>
          <w:spacing w:val="-1"/>
          <w:sz w:val="24"/>
        </w:rPr>
        <w:t> </w:t>
      </w:r>
      <w:r>
        <w:rPr>
          <w:sz w:val="24"/>
        </w:rPr>
        <w:t>is used for</w:t>
      </w:r>
      <w:r>
        <w:rPr>
          <w:spacing w:val="-1"/>
          <w:sz w:val="24"/>
        </w:rPr>
        <w:t> </w:t>
      </w:r>
      <w:r>
        <w:rPr>
          <w:sz w:val="24"/>
        </w:rPr>
        <w:t>tailoring</w:t>
      </w:r>
      <w:r>
        <w:rPr>
          <w:spacing w:val="-3"/>
          <w:sz w:val="24"/>
        </w:rPr>
        <w:t> </w:t>
      </w:r>
      <w:r>
        <w:rPr>
          <w:sz w:val="24"/>
        </w:rPr>
        <w:t>such plans.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b/>
          <w:sz w:val="24"/>
        </w:rPr>
        <w:t>moderate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impact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availability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default CP</w:t>
      </w:r>
      <w:r>
        <w:rPr>
          <w:spacing w:val="-3"/>
          <w:sz w:val="24"/>
        </w:rPr>
        <w:t> </w:t>
      </w:r>
      <w:r>
        <w:rPr>
          <w:sz w:val="24"/>
        </w:rPr>
        <w:t>in IACS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92" w:lineRule="exact" w:before="119" w:after="0"/>
        <w:ind w:left="780" w:right="0" w:hanging="360"/>
        <w:jc w:val="left"/>
        <w:rPr>
          <w:rFonts w:ascii="Symbol" w:hAnsi="Symbol"/>
          <w:color w:val="000080"/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b/>
          <w:sz w:val="24"/>
        </w:rPr>
        <w:t>high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impact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availability</w:t>
      </w:r>
      <w:r>
        <w:rPr>
          <w:b/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rigorous</w:t>
      </w:r>
      <w:r>
        <w:rPr>
          <w:spacing w:val="-1"/>
          <w:sz w:val="24"/>
        </w:rPr>
        <w:t> </w:t>
      </w:r>
      <w:r>
        <w:rPr>
          <w:sz w:val="24"/>
        </w:rPr>
        <w:t>CP is</w:t>
      </w:r>
      <w:r>
        <w:rPr>
          <w:spacing w:val="-1"/>
          <w:sz w:val="24"/>
        </w:rPr>
        <w:t> </w:t>
      </w:r>
      <w:r>
        <w:rPr>
          <w:sz w:val="24"/>
        </w:rPr>
        <w:t>developed.</w:t>
      </w:r>
      <w:r>
        <w:rPr>
          <w:spacing w:val="58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before="0"/>
        <w:ind w:left="780" w:right="895"/>
      </w:pPr>
      <w:r>
        <w:rPr/>
        <w:t>DHS-developed high impact CP, “IT Contingency and Disaster Recovery Plan,” is used; it is</w:t>
      </w:r>
      <w:r>
        <w:rPr>
          <w:spacing w:val="-57"/>
        </w:rPr>
        <w:t> </w:t>
      </w:r>
      <w:r>
        <w:rPr/>
        <w:t>found in IACS; the template in this Handbook’</w:t>
      </w:r>
      <w:r>
        <w:rPr>
          <w:b/>
          <w:color w:val="000080"/>
        </w:rPr>
        <w:t>s </w:t>
      </w:r>
      <w:r>
        <w:rPr/>
        <w:t>Attachment K, “IT Contingency Plan</w:t>
      </w:r>
      <w:r>
        <w:rPr>
          <w:spacing w:val="1"/>
        </w:rPr>
        <w:t> </w:t>
      </w:r>
      <w:r>
        <w:rPr/>
        <w:t>Template”</w:t>
      </w:r>
      <w:r>
        <w:rPr>
          <w:spacing w:val="-2"/>
        </w:rPr>
        <w:t> </w:t>
      </w:r>
      <w:r>
        <w:rPr/>
        <w:t>is aligned with it.</w:t>
      </w:r>
    </w:p>
    <w:p>
      <w:pPr>
        <w:pStyle w:val="BodyText"/>
        <w:spacing w:before="118"/>
        <w:ind w:right="869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2"/>
        </w:rPr>
        <w:t> </w:t>
      </w:r>
      <w:r>
        <w:rPr/>
        <w:t>“</w:t>
      </w:r>
      <w:hyperlink r:id="rId30">
        <w:r>
          <w:rPr>
            <w:color w:val="0000FF"/>
            <w:u w:val="single" w:color="0000FF"/>
          </w:rPr>
          <w:t>Security</w:t>
        </w:r>
        <w:r>
          <w:rPr>
            <w:color w:val="0000FF"/>
            <w:spacing w:val="-6"/>
            <w:u w:val="single" w:color="0000FF"/>
          </w:rPr>
          <w:t> </w:t>
        </w:r>
        <w:r>
          <w:rPr>
            <w:color w:val="0000FF"/>
            <w:u w:val="single" w:color="0000FF"/>
          </w:rPr>
          <w:t>Authorization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Process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Guide</w:t>
        </w:r>
      </w:hyperlink>
      <w:r>
        <w:rPr/>
        <w:t>”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developing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Contingency</w:t>
      </w:r>
      <w:r>
        <w:rPr>
          <w:spacing w:val="-5"/>
        </w:rPr>
        <w:t> </w:t>
      </w:r>
      <w:r>
        <w:rPr/>
        <w:t>Plan using IACS.</w:t>
      </w:r>
    </w:p>
    <w:p>
      <w:pPr>
        <w:pStyle w:val="Heading1"/>
        <w:numPr>
          <w:ilvl w:val="2"/>
          <w:numId w:val="2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9.8 Security Control Assessment Plan" w:id="343"/>
      <w:bookmarkEnd w:id="343"/>
      <w:r>
        <w:rPr>
          <w:b w:val="0"/>
        </w:rPr>
      </w:r>
      <w:bookmarkStart w:name="_bookmark101" w:id="344"/>
      <w:bookmarkEnd w:id="344"/>
      <w:r>
        <w:rPr>
          <w:b w:val="0"/>
        </w:rPr>
      </w:r>
      <w:bookmarkStart w:name="_bookmark101" w:id="345"/>
      <w:bookmarkEnd w:id="345"/>
      <w:r>
        <w:rPr/>
        <w:t>S</w:t>
      </w:r>
      <w:r>
        <w:rPr/>
        <w:t>ecurity</w:t>
      </w:r>
      <w:r>
        <w:rPr>
          <w:spacing w:val="-5"/>
        </w:rPr>
        <w:t> </w:t>
      </w:r>
      <w:r>
        <w:rPr/>
        <w:t>Control</w:t>
      </w:r>
      <w:r>
        <w:rPr>
          <w:spacing w:val="-4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Plan</w:t>
      </w:r>
    </w:p>
    <w:p>
      <w:pPr>
        <w:pStyle w:val="BodyText"/>
        <w:spacing w:before="115"/>
        <w:ind w:right="839"/>
      </w:pPr>
      <w:r>
        <w:rPr/>
        <w:t>The RTM is generated by IACS as part of the Security Authorization Process package; it is</w:t>
      </w:r>
      <w:r>
        <w:rPr>
          <w:spacing w:val="1"/>
        </w:rPr>
        <w:t> </w:t>
      </w:r>
      <w:r>
        <w:rPr/>
        <w:t>populated with sample test procedures.</w:t>
      </w:r>
      <w:r>
        <w:rPr>
          <w:spacing w:val="1"/>
        </w:rPr>
        <w:t> </w:t>
      </w:r>
      <w:r>
        <w:rPr/>
        <w:t>The procedures will need to be tailored to the particular</w:t>
      </w:r>
      <w:r>
        <w:rPr>
          <w:spacing w:val="1"/>
        </w:rPr>
        <w:t> </w:t>
      </w:r>
      <w:r>
        <w:rPr/>
        <w:t>SP,</w:t>
      </w:r>
      <w:r>
        <w:rPr>
          <w:spacing w:val="-2"/>
        </w:rPr>
        <w:t> </w:t>
      </w:r>
      <w:r>
        <w:rPr/>
        <w:t>risks,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environment,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6"/>
        </w:rPr>
        <w:t> </w:t>
      </w:r>
      <w:r>
        <w:rPr/>
        <w:t>will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supplemented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technical</w:t>
      </w:r>
      <w:r>
        <w:rPr>
          <w:spacing w:val="-57"/>
        </w:rPr>
        <w:t> </w:t>
      </w:r>
      <w:r>
        <w:rPr/>
        <w:t>methods</w:t>
      </w:r>
      <w:r>
        <w:rPr>
          <w:spacing w:val="-1"/>
        </w:rPr>
        <w:t> </w:t>
      </w:r>
      <w:r>
        <w:rPr/>
        <w:t>and procedures.</w:t>
      </w:r>
    </w:p>
    <w:p>
      <w:pPr>
        <w:pStyle w:val="BodyText"/>
        <w:ind w:right="869"/>
      </w:pPr>
      <w:r>
        <w:rPr/>
        <w:t>The complete Security Control Assessment Plan includes the primary document and any</w:t>
      </w:r>
      <w:r>
        <w:rPr>
          <w:spacing w:val="1"/>
        </w:rPr>
        <w:t> </w:t>
      </w:r>
      <w:r>
        <w:rPr/>
        <w:t>supporting</w:t>
      </w:r>
      <w:r>
        <w:rPr>
          <w:spacing w:val="-5"/>
        </w:rPr>
        <w:t> </w:t>
      </w:r>
      <w:r>
        <w:rPr/>
        <w:t>material.</w:t>
      </w:r>
      <w:r>
        <w:rPr>
          <w:spacing w:val="57"/>
        </w:rPr>
        <w:t> </w:t>
      </w:r>
      <w:r>
        <w:rPr/>
        <w:t>Typically,</w:t>
      </w:r>
      <w:r>
        <w:rPr>
          <w:spacing w:val="-2"/>
        </w:rPr>
        <w:t> </w:t>
      </w:r>
      <w:r>
        <w:rPr/>
        <w:t>supporting</w:t>
      </w:r>
      <w:r>
        <w:rPr>
          <w:spacing w:val="-5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documented</w:t>
      </w:r>
      <w:r>
        <w:rPr>
          <w:spacing w:val="-1"/>
        </w:rPr>
        <w:t> </w:t>
      </w:r>
      <w:r>
        <w:rPr/>
        <w:t>test</w:t>
      </w:r>
      <w:r>
        <w:rPr>
          <w:spacing w:val="-2"/>
        </w:rPr>
        <w:t> </w:t>
      </w:r>
      <w:r>
        <w:rPr/>
        <w:t>procedures</w:t>
      </w:r>
      <w:r>
        <w:rPr>
          <w:spacing w:val="-57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IACS RTM.</w:t>
      </w:r>
    </w:p>
    <w:p>
      <w:pPr>
        <w:pStyle w:val="BodyText"/>
        <w:ind w:right="956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2"/>
        </w:rPr>
        <w:t> </w:t>
      </w:r>
      <w:r>
        <w:rPr>
          <w:i/>
        </w:rPr>
        <w:t>Security</w:t>
      </w:r>
      <w:r>
        <w:rPr>
          <w:i/>
          <w:spacing w:val="-2"/>
        </w:rPr>
        <w:t> </w:t>
      </w:r>
      <w:r>
        <w:rPr>
          <w:i/>
        </w:rPr>
        <w:t>Authorization</w:t>
      </w:r>
      <w:r>
        <w:rPr>
          <w:i/>
          <w:spacing w:val="-2"/>
        </w:rPr>
        <w:t> </w:t>
      </w:r>
      <w:r>
        <w:rPr>
          <w:i/>
        </w:rPr>
        <w:t>Process</w:t>
      </w:r>
      <w:r>
        <w:rPr>
          <w:i/>
          <w:spacing w:val="-1"/>
        </w:rPr>
        <w:t> </w:t>
      </w:r>
      <w:r>
        <w:rPr>
          <w:i/>
        </w:rPr>
        <w:t>Guide</w:t>
      </w:r>
      <w:r>
        <w:rPr>
          <w:i/>
          <w:spacing w:val="-3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IACS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develop the Security Control Assessment Plan.</w:t>
      </w:r>
      <w:r>
        <w:rPr>
          <w:spacing w:val="1"/>
        </w:rPr>
        <w:t> </w:t>
      </w:r>
      <w:r>
        <w:rPr/>
        <w:t>Once the Risk Assessment, SP, and Security</w:t>
      </w:r>
      <w:r>
        <w:rPr>
          <w:spacing w:val="1"/>
        </w:rPr>
        <w:t> </w:t>
      </w:r>
      <w:r>
        <w:rPr/>
        <w:t>Control Assessment Plan are completed and approved by the System Owner and agreed to with</w:t>
      </w:r>
      <w:r>
        <w:rPr>
          <w:spacing w:val="1"/>
        </w:rPr>
        <w:t> </w:t>
      </w:r>
      <w:r>
        <w:rPr/>
        <w:t>the Security Control Assessor, Security Control Assessment testing can be conducted as part of</w:t>
      </w:r>
      <w:r>
        <w:rPr>
          <w:spacing w:val="1"/>
        </w:rPr>
        <w:t> </w:t>
      </w:r>
      <w:r>
        <w:rPr/>
        <w:t>the assessment process.</w:t>
      </w:r>
      <w:r>
        <w:rPr>
          <w:spacing w:val="1"/>
        </w:rPr>
        <w:t> </w:t>
      </w:r>
      <w:r>
        <w:rPr/>
        <w:t>Results of the testing are documented in the Security Assessment</w:t>
      </w:r>
      <w:r>
        <w:rPr>
          <w:spacing w:val="1"/>
        </w:rPr>
        <w:t> </w:t>
      </w:r>
      <w:r>
        <w:rPr/>
        <w:t>Report.</w:t>
      </w:r>
    </w:p>
    <w:p>
      <w:pPr>
        <w:pStyle w:val="Heading1"/>
        <w:numPr>
          <w:ilvl w:val="2"/>
          <w:numId w:val="2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9.9 Contingency Plan Testing" w:id="346"/>
      <w:bookmarkEnd w:id="346"/>
      <w:r>
        <w:rPr>
          <w:b w:val="0"/>
        </w:rPr>
      </w:r>
      <w:bookmarkStart w:name="_bookmark102" w:id="347"/>
      <w:bookmarkEnd w:id="347"/>
      <w:r>
        <w:rPr>
          <w:b w:val="0"/>
        </w:rPr>
      </w:r>
      <w:bookmarkStart w:name="_bookmark102" w:id="348"/>
      <w:bookmarkEnd w:id="348"/>
      <w:r>
        <w:rPr/>
        <w:t>C</w:t>
      </w:r>
      <w:r>
        <w:rPr/>
        <w:t>ontingency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116"/>
        <w:ind w:right="869"/>
      </w:pPr>
      <w:r>
        <w:rPr/>
        <w:t>Contingency</w:t>
      </w:r>
      <w:r>
        <w:rPr>
          <w:spacing w:val="-6"/>
        </w:rPr>
        <w:t> </w:t>
      </w:r>
      <w:r>
        <w:rPr/>
        <w:t>Plan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is the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simulating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information security</w:t>
      </w:r>
      <w:r>
        <w:rPr>
          <w:spacing w:val="-4"/>
        </w:rPr>
        <w:t> </w:t>
      </w:r>
      <w:r>
        <w:rPr/>
        <w:t>event</w:t>
      </w:r>
      <w:r>
        <w:rPr>
          <w:spacing w:val="-1"/>
        </w:rPr>
        <w:t> </w:t>
      </w:r>
      <w:r>
        <w:rPr/>
        <w:t>and the</w:t>
      </w:r>
      <w:r>
        <w:rPr>
          <w:spacing w:val="-57"/>
        </w:rPr>
        <w:t> </w:t>
      </w:r>
      <w:r>
        <w:rPr/>
        <w:t>subsequent</w:t>
      </w:r>
      <w:r>
        <w:rPr>
          <w:spacing w:val="-1"/>
        </w:rPr>
        <w:t> </w:t>
      </w:r>
      <w:r>
        <w:rPr/>
        <w:t>activities undertaken to</w:t>
      </w:r>
      <w:r>
        <w:rPr>
          <w:spacing w:val="-1"/>
        </w:rPr>
        <w:t> </w:t>
      </w:r>
      <w:r>
        <w:rPr/>
        <w:t>restore</w:t>
      </w:r>
      <w:r>
        <w:rPr>
          <w:spacing w:val="1"/>
        </w:rPr>
        <w:t> </w:t>
      </w:r>
      <w:r>
        <w:rPr/>
        <w:t>and recover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ind w:right="869"/>
      </w:pPr>
      <w:r>
        <w:rPr/>
        <w:t>Contingency</w:t>
      </w:r>
      <w:r>
        <w:rPr>
          <w:spacing w:val="-6"/>
        </w:rPr>
        <w:t> </w:t>
      </w:r>
      <w:r>
        <w:rPr/>
        <w:t>Plan testing</w:t>
      </w:r>
      <w:r>
        <w:rPr>
          <w:spacing w:val="-1"/>
        </w:rPr>
        <w:t> </w:t>
      </w:r>
      <w:r>
        <w:rPr/>
        <w:t>is required</w:t>
      </w:r>
      <w:r>
        <w:rPr>
          <w:spacing w:val="-1"/>
        </w:rPr>
        <w:t> </w:t>
      </w:r>
      <w:r>
        <w:rPr/>
        <w:t>only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with a</w:t>
      </w:r>
      <w:r>
        <w:rPr>
          <w:spacing w:val="-2"/>
        </w:rPr>
        <w:t> </w:t>
      </w:r>
      <w:r>
        <w:rPr/>
        <w:t>moderate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impact for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availability</w:t>
      </w:r>
      <w:r>
        <w:rPr>
          <w:spacing w:val="-6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objective; it</w:t>
      </w:r>
      <w:r>
        <w:rPr>
          <w:spacing w:val="-1"/>
        </w:rPr>
        <w:t> </w:t>
      </w:r>
      <w:r>
        <w:rPr/>
        <w:t>is optional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systems 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impact for</w:t>
      </w:r>
      <w:r>
        <w:rPr>
          <w:spacing w:val="-2"/>
        </w:rPr>
        <w:t> </w:t>
      </w:r>
      <w:r>
        <w:rPr/>
        <w:t>availability.</w:t>
      </w:r>
    </w:p>
    <w:p>
      <w:pPr>
        <w:pStyle w:val="BodyText"/>
        <w:spacing w:before="0"/>
      </w:pPr>
      <w:r>
        <w:rPr/>
        <w:t>Testing</w:t>
      </w:r>
      <w:r>
        <w:rPr>
          <w:spacing w:val="-5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are 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sections.</w:t>
      </w:r>
    </w:p>
    <w:p>
      <w:pPr>
        <w:pStyle w:val="ListParagraph"/>
        <w:numPr>
          <w:ilvl w:val="3"/>
          <w:numId w:val="2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  <w:rPr>
          <w:b/>
          <w:i/>
          <w:sz w:val="24"/>
        </w:rPr>
      </w:pPr>
      <w:bookmarkStart w:name="3.9.9.1 Systems with High Impact Availab" w:id="349"/>
      <w:bookmarkEnd w:id="349"/>
      <w:r>
        <w:rPr/>
      </w:r>
      <w:bookmarkStart w:name="3.9.9.1 Systems with High Impact Availab" w:id="350"/>
      <w:bookmarkEnd w:id="350"/>
      <w:r>
        <w:rPr>
          <w:b/>
          <w:sz w:val="24"/>
        </w:rPr>
        <w:t>S</w:t>
      </w:r>
      <w:r>
        <w:rPr>
          <w:b/>
          <w:sz w:val="24"/>
        </w:rPr>
        <w:t>ystems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High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Impact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Availability</w:t>
      </w:r>
      <w:r>
        <w:rPr>
          <w:b/>
          <w:spacing w:val="-3"/>
          <w:sz w:val="24"/>
        </w:rPr>
        <w:t> </w:t>
      </w:r>
      <w:r>
        <w:rPr>
          <w:b/>
          <w:i/>
          <w:sz w:val="24"/>
        </w:rPr>
        <w:t>—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Testing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Required</w:t>
      </w:r>
    </w:p>
    <w:p>
      <w:pPr>
        <w:pStyle w:val="BodyText"/>
        <w:spacing w:before="115"/>
        <w:ind w:right="1149"/>
      </w:pPr>
      <w:r>
        <w:rPr/>
        <w:t>High Impact Availability systems require an established alternate site as part of their CPs, and</w:t>
      </w:r>
      <w:r>
        <w:rPr>
          <w:spacing w:val="-57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for establishing an</w:t>
      </w:r>
      <w:r>
        <w:rPr>
          <w:spacing w:val="-1"/>
        </w:rPr>
        <w:t> </w:t>
      </w:r>
      <w:r>
        <w:rPr/>
        <w:t>alternate</w:t>
      </w:r>
      <w:r>
        <w:rPr>
          <w:spacing w:val="-1"/>
        </w:rPr>
        <w:t> </w:t>
      </w:r>
      <w:r>
        <w:rPr/>
        <w:t>site</w:t>
      </w:r>
      <w:r>
        <w:rPr>
          <w:spacing w:val="-2"/>
        </w:rPr>
        <w:t> </w:t>
      </w:r>
      <w:r>
        <w:rPr/>
        <w:t>must be</w:t>
      </w:r>
      <w:r>
        <w:rPr>
          <w:spacing w:val="-2"/>
        </w:rPr>
        <w:t> </w:t>
      </w:r>
      <w:r>
        <w:rPr/>
        <w:t>identified and</w:t>
      </w:r>
      <w:r>
        <w:rPr>
          <w:spacing w:val="-1"/>
        </w:rPr>
        <w:t> </w:t>
      </w:r>
      <w:r>
        <w:rPr/>
        <w:t>made</w:t>
      </w:r>
      <w:r>
        <w:rPr>
          <w:spacing w:val="1"/>
        </w:rPr>
        <w:t> </w:t>
      </w:r>
      <w:r>
        <w:rPr/>
        <w:t>available.</w:t>
      </w:r>
    </w:p>
    <w:p>
      <w:pPr>
        <w:pStyle w:val="BodyText"/>
        <w:ind w:right="869"/>
      </w:pPr>
      <w:r>
        <w:rPr/>
        <w:t>Annual CP testing is required; a full-scale test is preferred; in a full-scale test, the triggering</w:t>
      </w:r>
      <w:r>
        <w:rPr>
          <w:spacing w:val="1"/>
        </w:rPr>
        <w:t> </w:t>
      </w:r>
      <w:r>
        <w:rPr/>
        <w:t>incident is simulated, but the detection, containment, and recovery steps is executed in</w:t>
      </w:r>
      <w:r>
        <w:rPr>
          <w:spacing w:val="1"/>
        </w:rPr>
        <w:t> </w:t>
      </w:r>
      <w:r>
        <w:rPr/>
        <w:t>accordance with and by the actual individuals listed in the plan.</w:t>
      </w:r>
      <w:r>
        <w:rPr>
          <w:spacing w:val="1"/>
        </w:rPr>
        <w:t> </w:t>
      </w:r>
      <w:r>
        <w:rPr/>
        <w:t>This test includes coordination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and involvement of</w:t>
      </w:r>
      <w:r>
        <w:rPr>
          <w:spacing w:val="-2"/>
        </w:rPr>
        <w:t> </w:t>
      </w:r>
      <w:r>
        <w:rPr/>
        <w:t>alternate</w:t>
      </w:r>
      <w:r>
        <w:rPr>
          <w:spacing w:val="-1"/>
        </w:rPr>
        <w:t> </w:t>
      </w:r>
      <w:r>
        <w:rPr/>
        <w:t>site</w:t>
      </w:r>
      <w:r>
        <w:rPr>
          <w:spacing w:val="-1"/>
        </w:rPr>
        <w:t> </w:t>
      </w:r>
      <w:r>
        <w:rPr/>
        <w:t>personnel,</w:t>
      </w:r>
      <w:r>
        <w:rPr>
          <w:spacing w:val="-1"/>
        </w:rPr>
        <w:t> </w:t>
      </w:r>
      <w:r>
        <w:rPr/>
        <w:t>and has 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objectives: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26"/>
        </w:numPr>
        <w:tabs>
          <w:tab w:pos="780" w:val="left" w:leader="none"/>
        </w:tabs>
        <w:spacing w:line="240" w:lineRule="auto" w:before="112" w:after="0"/>
        <w:ind w:left="780" w:right="1095" w:hanging="360"/>
        <w:jc w:val="left"/>
        <w:rPr>
          <w:sz w:val="24"/>
        </w:rPr>
      </w:pPr>
      <w:r>
        <w:rPr>
          <w:sz w:val="24"/>
        </w:rPr>
        <w:t>Demonstrate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system(s)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brought</w:t>
      </w:r>
      <w:r>
        <w:rPr>
          <w:spacing w:val="-1"/>
          <w:sz w:val="24"/>
        </w:rPr>
        <w:t> </w:t>
      </w:r>
      <w:r>
        <w:rPr>
          <w:sz w:val="24"/>
        </w:rPr>
        <w:t>to operational</w:t>
      </w:r>
      <w:r>
        <w:rPr>
          <w:spacing w:val="-2"/>
          <w:sz w:val="24"/>
        </w:rPr>
        <w:t> </w:t>
      </w:r>
      <w:r>
        <w:rPr>
          <w:sz w:val="24"/>
        </w:rPr>
        <w:t>condition(s)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designated</w:t>
      </w:r>
      <w:r>
        <w:rPr>
          <w:spacing w:val="-57"/>
          <w:sz w:val="24"/>
        </w:rPr>
        <w:t> </w:t>
      </w:r>
      <w:r>
        <w:rPr>
          <w:sz w:val="24"/>
        </w:rPr>
        <w:t>alternate</w:t>
      </w:r>
      <w:r>
        <w:rPr>
          <w:spacing w:val="-2"/>
          <w:sz w:val="24"/>
        </w:rPr>
        <w:t> </w:t>
      </w:r>
      <w:r>
        <w:rPr>
          <w:sz w:val="24"/>
        </w:rPr>
        <w:t>site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procedures and instructions described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1"/>
          <w:sz w:val="24"/>
        </w:rPr>
        <w:t> </w:t>
      </w:r>
      <w:r>
        <w:rPr>
          <w:sz w:val="24"/>
        </w:rPr>
        <w:t>plan.</w:t>
      </w:r>
    </w:p>
    <w:p>
      <w:pPr>
        <w:pStyle w:val="ListParagraph"/>
        <w:numPr>
          <w:ilvl w:val="0"/>
          <w:numId w:val="26"/>
        </w:numPr>
        <w:tabs>
          <w:tab w:pos="780" w:val="left" w:leader="none"/>
        </w:tabs>
        <w:spacing w:line="240" w:lineRule="auto" w:before="120" w:after="0"/>
        <w:ind w:left="780" w:right="981" w:hanging="360"/>
        <w:jc w:val="left"/>
        <w:rPr>
          <w:sz w:val="24"/>
        </w:rPr>
      </w:pPr>
      <w:r>
        <w:rPr>
          <w:sz w:val="24"/>
        </w:rPr>
        <w:t>Verify that the CP can be accomplished with resources located away from the site where the</w:t>
      </w:r>
      <w:r>
        <w:rPr>
          <w:spacing w:val="-58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occurred.</w:t>
      </w:r>
    </w:p>
    <w:p>
      <w:pPr>
        <w:pStyle w:val="ListParagraph"/>
        <w:numPr>
          <w:ilvl w:val="0"/>
          <w:numId w:val="26"/>
        </w:numPr>
        <w:tabs>
          <w:tab w:pos="780" w:val="left" w:leader="none"/>
        </w:tabs>
        <w:spacing w:line="240" w:lineRule="auto" w:before="120" w:after="0"/>
        <w:ind w:left="780" w:right="1188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organizational</w:t>
      </w:r>
      <w:r>
        <w:rPr>
          <w:spacing w:val="-1"/>
          <w:sz w:val="24"/>
        </w:rPr>
        <w:t> </w:t>
      </w:r>
      <w:r>
        <w:rPr>
          <w:sz w:val="24"/>
        </w:rPr>
        <w:t>units responsible</w:t>
      </w:r>
      <w:r>
        <w:rPr>
          <w:spacing w:val="-2"/>
          <w:sz w:val="24"/>
        </w:rPr>
        <w:t> </w:t>
      </w:r>
      <w:r>
        <w:rPr>
          <w:sz w:val="24"/>
        </w:rPr>
        <w:t>for the</w:t>
      </w:r>
      <w:r>
        <w:rPr>
          <w:spacing w:val="-1"/>
          <w:sz w:val="24"/>
        </w:rPr>
        <w:t> </w:t>
      </w:r>
      <w:r>
        <w:rPr>
          <w:sz w:val="24"/>
        </w:rPr>
        <w:t>CP fully</w:t>
      </w:r>
      <w:r>
        <w:rPr>
          <w:spacing w:val="-8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and are 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execute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responsibilities in a</w:t>
      </w:r>
      <w:r>
        <w:rPr>
          <w:spacing w:val="-1"/>
          <w:sz w:val="24"/>
        </w:rPr>
        <w:t> </w:t>
      </w:r>
      <w:r>
        <w:rPr>
          <w:sz w:val="24"/>
        </w:rPr>
        <w:t>timely</w:t>
      </w:r>
      <w:r>
        <w:rPr>
          <w:spacing w:val="-5"/>
          <w:sz w:val="24"/>
        </w:rPr>
        <w:t> </w:t>
      </w:r>
      <w:r>
        <w:rPr>
          <w:sz w:val="24"/>
        </w:rPr>
        <w:t>manner.</w:t>
      </w:r>
    </w:p>
    <w:p>
      <w:pPr>
        <w:pStyle w:val="ListParagraph"/>
        <w:numPr>
          <w:ilvl w:val="0"/>
          <w:numId w:val="26"/>
        </w:numPr>
        <w:tabs>
          <w:tab w:pos="780" w:val="left" w:leader="none"/>
        </w:tabs>
        <w:spacing w:line="240" w:lineRule="auto" w:before="120" w:after="0"/>
        <w:ind w:left="779" w:right="1529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system(s) 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brought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condition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allotted</w:t>
      </w:r>
      <w:r>
        <w:rPr>
          <w:spacing w:val="-57"/>
          <w:sz w:val="24"/>
        </w:rPr>
        <w:t> </w:t>
      </w:r>
      <w:r>
        <w:rPr>
          <w:sz w:val="24"/>
        </w:rPr>
        <w:t>recovery</w:t>
      </w:r>
      <w:r>
        <w:rPr>
          <w:spacing w:val="-5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26"/>
        </w:numPr>
        <w:tabs>
          <w:tab w:pos="780" w:val="left" w:leader="none"/>
        </w:tabs>
        <w:spacing w:line="240" w:lineRule="auto" w:before="120" w:after="0"/>
        <w:ind w:left="779" w:right="1144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restored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state,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resume</w:t>
      </w:r>
      <w:r>
        <w:rPr>
          <w:spacing w:val="-2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synchronized manner.</w:t>
      </w:r>
    </w:p>
    <w:p>
      <w:pPr>
        <w:pStyle w:val="ListParagraph"/>
        <w:numPr>
          <w:ilvl w:val="0"/>
          <w:numId w:val="26"/>
        </w:numPr>
        <w:tabs>
          <w:tab w:pos="780" w:val="left" w:leader="none"/>
        </w:tabs>
        <w:spacing w:line="240" w:lineRule="auto" w:before="120" w:after="0"/>
        <w:ind w:left="780" w:right="1025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authorized</w:t>
      </w:r>
      <w:r>
        <w:rPr>
          <w:spacing w:val="-1"/>
          <w:sz w:val="24"/>
        </w:rPr>
        <w:t> </w:t>
      </w:r>
      <w:r>
        <w:rPr>
          <w:sz w:val="24"/>
        </w:rPr>
        <w:t>personnel</w:t>
      </w:r>
      <w:r>
        <w:rPr>
          <w:spacing w:val="-2"/>
          <w:sz w:val="24"/>
        </w:rPr>
        <w:t> </w:t>
      </w:r>
      <w:r>
        <w:rPr>
          <w:sz w:val="24"/>
        </w:rPr>
        <w:t>are able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restored systems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connectivity</w:t>
      </w:r>
      <w:r>
        <w:rPr>
          <w:spacing w:val="-4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re-established.</w:t>
      </w:r>
    </w:p>
    <w:p>
      <w:pPr>
        <w:pStyle w:val="BodyText"/>
        <w:ind w:right="1013"/>
      </w:pPr>
      <w:r>
        <w:rPr/>
        <w:t>A rigorous tabletop exercise, with a planned follow-on for a full-scale test, may be conducted</w:t>
      </w:r>
      <w:r>
        <w:rPr>
          <w:spacing w:val="1"/>
        </w:rPr>
        <w:t> </w:t>
      </w:r>
      <w:r>
        <w:rPr/>
        <w:t>whenever circumstances preclude a full-scale test.</w:t>
      </w:r>
      <w:r>
        <w:rPr>
          <w:spacing w:val="1"/>
        </w:rPr>
        <w:t> </w:t>
      </w:r>
      <w:r>
        <w:rPr/>
        <w:t>The tabletop exercise is described below in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section on moderate</w:t>
      </w:r>
      <w:r>
        <w:rPr>
          <w:spacing w:val="-1"/>
        </w:rPr>
        <w:t> </w:t>
      </w:r>
      <w:r>
        <w:rPr/>
        <w:t>impact systems.</w:t>
      </w:r>
    </w:p>
    <w:p>
      <w:pPr>
        <w:pStyle w:val="ListParagraph"/>
        <w:numPr>
          <w:ilvl w:val="3"/>
          <w:numId w:val="2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  <w:rPr>
          <w:b/>
          <w:i/>
          <w:sz w:val="24"/>
        </w:rPr>
      </w:pPr>
      <w:bookmarkStart w:name="3.9.9.2 Systems with Moderate Impact for" w:id="351"/>
      <w:bookmarkEnd w:id="351"/>
      <w:r>
        <w:rPr/>
      </w:r>
      <w:bookmarkStart w:name="3.9.9.2 Systems with Moderate Impact for" w:id="352"/>
      <w:bookmarkEnd w:id="352"/>
      <w:r>
        <w:rPr>
          <w:b/>
          <w:sz w:val="24"/>
        </w:rPr>
        <w:t>S</w:t>
      </w:r>
      <w:r>
        <w:rPr>
          <w:b/>
          <w:sz w:val="24"/>
        </w:rPr>
        <w:t>ystems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Moderate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Impact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Availability</w:t>
      </w:r>
      <w:r>
        <w:rPr>
          <w:b/>
          <w:spacing w:val="-5"/>
          <w:sz w:val="24"/>
        </w:rPr>
        <w:t> </w:t>
      </w:r>
      <w:r>
        <w:rPr>
          <w:b/>
          <w:i/>
          <w:sz w:val="24"/>
        </w:rPr>
        <w:t>—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Testing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Required</w:t>
      </w:r>
    </w:p>
    <w:p>
      <w:pPr>
        <w:pStyle w:val="BodyText"/>
        <w:spacing w:before="115"/>
        <w:ind w:right="1161"/>
      </w:pPr>
      <w:r>
        <w:rPr/>
        <w:t>Moderate Impact Availability systems should have an alternate site identified as part of their</w:t>
      </w:r>
      <w:r>
        <w:rPr>
          <w:spacing w:val="1"/>
        </w:rPr>
        <w:t> </w:t>
      </w:r>
      <w:r>
        <w:rPr/>
        <w:t>CPs,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establishing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alternate</w:t>
      </w:r>
      <w:r>
        <w:rPr>
          <w:spacing w:val="-2"/>
        </w:rPr>
        <w:t> </w:t>
      </w:r>
      <w:r>
        <w:rPr/>
        <w:t>site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available,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full-scale</w:t>
      </w:r>
      <w:r>
        <w:rPr>
          <w:spacing w:val="-2"/>
        </w:rPr>
        <w:t> </w:t>
      </w:r>
      <w:r>
        <w:rPr/>
        <w:t>test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CP.</w:t>
      </w:r>
    </w:p>
    <w:p>
      <w:pPr>
        <w:pStyle w:val="BodyText"/>
        <w:ind w:left="419" w:right="896"/>
      </w:pPr>
      <w:r>
        <w:rPr/>
        <w:t>Annual CP testing is required and a full-scale test is encouraged, but is not required.</w:t>
      </w:r>
      <w:r>
        <w:rPr>
          <w:spacing w:val="1"/>
        </w:rPr>
        <w:t> </w:t>
      </w:r>
      <w:r>
        <w:rPr/>
        <w:t>A tabletop</w:t>
      </w:r>
      <w:r>
        <w:rPr>
          <w:spacing w:val="1"/>
        </w:rPr>
        <w:t> </w:t>
      </w:r>
      <w:r>
        <w:rPr/>
        <w:t>exercise is acceptable under most circumstances for most moderate impact systems, as</w:t>
      </w:r>
      <w:r>
        <w:rPr>
          <w:spacing w:val="1"/>
        </w:rPr>
        <w:t> </w:t>
      </w:r>
      <w:r>
        <w:rPr/>
        <w:t>determined by the System Owner.</w:t>
      </w:r>
      <w:r>
        <w:rPr>
          <w:spacing w:val="1"/>
        </w:rPr>
        <w:t> </w:t>
      </w:r>
      <w:r>
        <w:rPr/>
        <w:t>In a tabletop exercise, the triggering incident, detection,</w:t>
      </w:r>
      <w:r>
        <w:rPr>
          <w:spacing w:val="1"/>
        </w:rPr>
        <w:t> </w:t>
      </w:r>
      <w:r>
        <w:rPr/>
        <w:t>containment, and recovery are simulated and a walk though is conducted by using a prepared</w:t>
      </w:r>
      <w:r>
        <w:rPr>
          <w:spacing w:val="1"/>
        </w:rPr>
        <w:t> </w:t>
      </w:r>
      <w:r>
        <w:rPr/>
        <w:t>scenario to demonstrate how system recovery would be achieved.</w:t>
      </w:r>
      <w:r>
        <w:rPr>
          <w:spacing w:val="60"/>
        </w:rPr>
        <w:t> </w:t>
      </w:r>
      <w:r>
        <w:rPr/>
        <w:t>Recovery steps are executed</w:t>
      </w:r>
      <w:r>
        <w:rPr>
          <w:spacing w:val="1"/>
        </w:rPr>
        <w:t> </w:t>
      </w:r>
      <w:r>
        <w:rPr/>
        <w:t>in accordance with and by the actual individuals listed in the CP.</w:t>
      </w:r>
      <w:r>
        <w:rPr>
          <w:spacing w:val="1"/>
        </w:rPr>
        <w:t> </w:t>
      </w:r>
      <w:r>
        <w:rPr/>
        <w:t>This test includes coordination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and involvement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alternate</w:t>
      </w:r>
      <w:r>
        <w:rPr>
          <w:spacing w:val="-2"/>
        </w:rPr>
        <w:t> </w:t>
      </w:r>
      <w:r>
        <w:rPr/>
        <w:t>site</w:t>
      </w:r>
      <w:r>
        <w:rPr>
          <w:spacing w:val="-1"/>
        </w:rPr>
        <w:t> </w:t>
      </w:r>
      <w:r>
        <w:rPr/>
        <w:t>personnel, demonstrating</w:t>
      </w:r>
      <w:r>
        <w:rPr>
          <w:spacing w:val="-3"/>
        </w:rPr>
        <w:t> </w:t>
      </w:r>
      <w:r>
        <w:rPr/>
        <w:t>that: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step are being</w:t>
      </w:r>
      <w:r>
        <w:rPr>
          <w:spacing w:val="-4"/>
          <w:sz w:val="24"/>
        </w:rPr>
        <w:t> </w:t>
      </w:r>
      <w:r>
        <w:rPr>
          <w:sz w:val="24"/>
        </w:rPr>
        <w:t>simulated</w:t>
      </w:r>
      <w:r>
        <w:rPr>
          <w:spacing w:val="-1"/>
          <w:sz w:val="24"/>
        </w:rPr>
        <w:t> </w:t>
      </w:r>
      <w:r>
        <w:rPr>
          <w:sz w:val="24"/>
        </w:rPr>
        <w:t>as rigorously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possible.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983" w:hanging="360"/>
        <w:jc w:val="left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 reference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personnel and other</w:t>
      </w:r>
      <w:r>
        <w:rPr>
          <w:spacing w:val="-1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will be</w:t>
      </w:r>
      <w:r>
        <w:rPr>
          <w:spacing w:val="-1"/>
          <w:sz w:val="24"/>
        </w:rPr>
        <w:t> </w:t>
      </w:r>
      <w:r>
        <w:rPr>
          <w:sz w:val="24"/>
        </w:rPr>
        <w:t>located away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site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incident occurs.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384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exercise</w:t>
      </w:r>
      <w:r>
        <w:rPr>
          <w:spacing w:val="-2"/>
          <w:sz w:val="24"/>
        </w:rPr>
        <w:t> </w:t>
      </w:r>
      <w:r>
        <w:rPr>
          <w:sz w:val="24"/>
        </w:rPr>
        <w:t>requires</w:t>
      </w:r>
      <w:r>
        <w:rPr>
          <w:spacing w:val="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organizational unit</w:t>
      </w:r>
      <w:r>
        <w:rPr>
          <w:spacing w:val="-1"/>
          <w:sz w:val="24"/>
        </w:rPr>
        <w:t> </w:t>
      </w:r>
      <w:r>
        <w:rPr>
          <w:sz w:val="24"/>
        </w:rPr>
        <w:t>to explain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6"/>
          <w:sz w:val="24"/>
        </w:rPr>
        <w:t> </w:t>
      </w:r>
      <w:r>
        <w:rPr>
          <w:sz w:val="24"/>
        </w:rPr>
        <w:t>would carry</w:t>
      </w:r>
      <w:r>
        <w:rPr>
          <w:spacing w:val="-6"/>
          <w:sz w:val="24"/>
        </w:rPr>
        <w:t> </w:t>
      </w:r>
      <w:r>
        <w:rPr>
          <w:sz w:val="24"/>
        </w:rPr>
        <w:t>out their</w:t>
      </w:r>
      <w:r>
        <w:rPr>
          <w:spacing w:val="-57"/>
          <w:sz w:val="24"/>
        </w:rPr>
        <w:t> </w:t>
      </w:r>
      <w:r>
        <w:rPr>
          <w:sz w:val="24"/>
        </w:rPr>
        <w:t>responsibilities.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020" w:hanging="360"/>
        <w:jc w:val="left"/>
        <w:rPr>
          <w:rFonts w:ascii="Symbol" w:hAnsi="Symbol"/>
          <w:sz w:val="24"/>
        </w:rPr>
      </w:pPr>
      <w:r>
        <w:rPr>
          <w:sz w:val="24"/>
        </w:rPr>
        <w:t>There is a timeline, with reasonable times for events, used to illustrate that the system could</w:t>
      </w:r>
      <w:r>
        <w:rPr>
          <w:spacing w:val="-58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brought to</w:t>
      </w:r>
      <w:r>
        <w:rPr>
          <w:spacing w:val="-1"/>
          <w:sz w:val="24"/>
        </w:rPr>
        <w:t> </w:t>
      </w:r>
      <w:r>
        <w:rPr>
          <w:sz w:val="24"/>
        </w:rPr>
        <w:t>an operational condition</w:t>
      </w:r>
      <w:r>
        <w:rPr>
          <w:spacing w:val="-1"/>
          <w:sz w:val="24"/>
        </w:rPr>
        <w:t> </w:t>
      </w:r>
      <w:r>
        <w:rPr>
          <w:sz w:val="24"/>
        </w:rPr>
        <w:t>within the</w:t>
      </w:r>
      <w:r>
        <w:rPr>
          <w:spacing w:val="-1"/>
          <w:sz w:val="24"/>
        </w:rPr>
        <w:t> </w:t>
      </w:r>
      <w:r>
        <w:rPr>
          <w:sz w:val="24"/>
        </w:rPr>
        <w:t>allotted</w:t>
      </w:r>
      <w:r>
        <w:rPr>
          <w:spacing w:val="-1"/>
          <w:sz w:val="24"/>
        </w:rPr>
        <w:t> </w:t>
      </w:r>
      <w:r>
        <w:rPr>
          <w:sz w:val="24"/>
        </w:rPr>
        <w:t>system recovery</w:t>
      </w:r>
      <w:r>
        <w:rPr>
          <w:spacing w:val="-5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610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exercise</w:t>
      </w:r>
      <w:r>
        <w:rPr>
          <w:spacing w:val="-2"/>
          <w:sz w:val="24"/>
        </w:rPr>
        <w:t> </w:t>
      </w:r>
      <w:r>
        <w:rPr>
          <w:sz w:val="24"/>
        </w:rPr>
        <w:t>illustrates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authorized</w:t>
      </w:r>
      <w:r>
        <w:rPr>
          <w:spacing w:val="-1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area</w:t>
      </w:r>
      <w:r>
        <w:rPr>
          <w:spacing w:val="-57"/>
          <w:sz w:val="24"/>
        </w:rPr>
        <w:t> </w:t>
      </w:r>
      <w:r>
        <w:rPr>
          <w:sz w:val="24"/>
        </w:rPr>
        <w:t>personnel</w:t>
      </w:r>
      <w:r>
        <w:rPr>
          <w:spacing w:val="-1"/>
          <w:sz w:val="24"/>
        </w:rPr>
        <w:t> </w:t>
      </w:r>
      <w:r>
        <w:rPr>
          <w:sz w:val="24"/>
        </w:rPr>
        <w:t>would be</w:t>
      </w:r>
      <w:r>
        <w:rPr>
          <w:spacing w:val="1"/>
          <w:sz w:val="24"/>
        </w:rPr>
        <w:t> </w:t>
      </w:r>
      <w:r>
        <w:rPr>
          <w:sz w:val="24"/>
        </w:rPr>
        <w:t>reestablished.</w:t>
      </w:r>
    </w:p>
    <w:p>
      <w:pPr>
        <w:pStyle w:val="ListParagraph"/>
        <w:numPr>
          <w:ilvl w:val="3"/>
          <w:numId w:val="2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  <w:rPr>
          <w:b/>
          <w:i/>
          <w:sz w:val="24"/>
        </w:rPr>
      </w:pPr>
      <w:bookmarkStart w:name="3.9.9.3 Systems with Low Impact for Avai" w:id="353"/>
      <w:bookmarkEnd w:id="353"/>
      <w:r>
        <w:rPr/>
      </w:r>
      <w:bookmarkStart w:name="3.9.9.3 Systems with Low Impact for Avai" w:id="354"/>
      <w:bookmarkEnd w:id="354"/>
      <w:r>
        <w:rPr>
          <w:b/>
          <w:sz w:val="24"/>
        </w:rPr>
        <w:t>S</w:t>
      </w:r>
      <w:r>
        <w:rPr>
          <w:b/>
          <w:sz w:val="24"/>
        </w:rPr>
        <w:t>ystems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Impact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Availability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—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Testing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Optional</w:t>
      </w:r>
    </w:p>
    <w:p>
      <w:pPr>
        <w:pStyle w:val="BodyText"/>
        <w:spacing w:before="115"/>
        <w:ind w:left="419" w:right="1146"/>
        <w:jc w:val="both"/>
      </w:pPr>
      <w:r>
        <w:rPr/>
        <w:t>CP testing is optional for systems whose with low impact for availability.</w:t>
      </w:r>
      <w:r>
        <w:rPr>
          <w:spacing w:val="1"/>
        </w:rPr>
        <w:t> </w:t>
      </w:r>
      <w:r>
        <w:rPr/>
        <w:t>At a minimum, the</w:t>
      </w:r>
      <w:r>
        <w:rPr>
          <w:spacing w:val="1"/>
        </w:rPr>
        <w:t> </w:t>
      </w:r>
      <w:r>
        <w:rPr/>
        <w:t>plan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reviewed and</w:t>
      </w:r>
      <w:r>
        <w:rPr>
          <w:spacing w:val="-3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feasibility</w:t>
      </w:r>
      <w:r>
        <w:rPr>
          <w:spacing w:val="-5"/>
        </w:rPr>
        <w:t> </w:t>
      </w:r>
      <w:r>
        <w:rPr/>
        <w:t>every</w:t>
      </w:r>
      <w:r>
        <w:rPr>
          <w:spacing w:val="-5"/>
        </w:rPr>
        <w:t> </w:t>
      </w:r>
      <w:r>
        <w:rPr/>
        <w:t>two</w:t>
      </w:r>
      <w:r>
        <w:rPr>
          <w:spacing w:val="1"/>
        </w:rPr>
        <w:t> </w:t>
      </w:r>
      <w:r>
        <w:rPr/>
        <w:t>years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whenever</w:t>
      </w:r>
      <w:r>
        <w:rPr>
          <w:spacing w:val="-2"/>
        </w:rPr>
        <w:t> </w:t>
      </w:r>
      <w:r>
        <w:rPr/>
        <w:t>significant changes</w:t>
      </w:r>
      <w:r>
        <w:rPr>
          <w:spacing w:val="-57"/>
        </w:rPr>
        <w:t> </w:t>
      </w:r>
      <w:r>
        <w:rPr/>
        <w:t>are</w:t>
      </w:r>
      <w:r>
        <w:rPr>
          <w:spacing w:val="-2"/>
        </w:rPr>
        <w:t> </w:t>
      </w:r>
      <w:r>
        <w:rPr/>
        <w:t>made.</w:t>
      </w:r>
      <w:r>
        <w:rPr>
          <w:spacing w:val="58"/>
        </w:rPr>
        <w:t> </w:t>
      </w:r>
      <w:r>
        <w:rPr/>
        <w:t>A</w:t>
      </w:r>
      <w:r>
        <w:rPr>
          <w:spacing w:val="-2"/>
        </w:rPr>
        <w:t> </w:t>
      </w:r>
      <w:r>
        <w:rPr/>
        <w:t>memo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“the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FIPS</w:t>
      </w:r>
      <w:r>
        <w:rPr>
          <w:spacing w:val="-1"/>
        </w:rPr>
        <w:t> </w:t>
      </w:r>
      <w:r>
        <w:rPr/>
        <w:t>199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availability</w:t>
      </w:r>
    </w:p>
    <w:p>
      <w:pPr>
        <w:spacing w:after="0"/>
        <w:jc w:val="both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419" w:right="869"/>
      </w:pPr>
      <w:r>
        <w:rPr/>
        <w:t>impact</w:t>
      </w:r>
      <w:r>
        <w:rPr>
          <w:spacing w:val="-2"/>
        </w:rPr>
        <w:t> </w:t>
      </w:r>
      <w:r>
        <w:rPr/>
        <w:t>system;</w:t>
      </w:r>
      <w:r>
        <w:rPr>
          <w:spacing w:val="-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system's</w:t>
      </w:r>
      <w:r>
        <w:rPr>
          <w:spacing w:val="-1"/>
        </w:rPr>
        <w:t> </w:t>
      </w:r>
      <w:r>
        <w:rPr/>
        <w:t>CP 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tested”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description in the</w:t>
      </w:r>
      <w:r>
        <w:rPr>
          <w:spacing w:val="-1"/>
        </w:rPr>
        <w:t> </w:t>
      </w:r>
      <w:r>
        <w:rPr/>
        <w:t>SP.</w:t>
      </w:r>
    </w:p>
    <w:p>
      <w:pPr>
        <w:pStyle w:val="Heading1"/>
        <w:numPr>
          <w:ilvl w:val="2"/>
          <w:numId w:val="25"/>
        </w:numPr>
        <w:tabs>
          <w:tab w:pos="1140" w:val="left" w:leader="none"/>
        </w:tabs>
        <w:spacing w:line="240" w:lineRule="auto" w:before="124" w:after="0"/>
        <w:ind w:left="1140" w:right="0" w:hanging="721"/>
        <w:jc w:val="left"/>
      </w:pPr>
      <w:bookmarkStart w:name="3.9.10 Security Assessment Report (SAR)" w:id="355"/>
      <w:bookmarkEnd w:id="355"/>
      <w:r>
        <w:rPr>
          <w:b w:val="0"/>
        </w:rPr>
      </w:r>
      <w:bookmarkStart w:name="_bookmark103" w:id="356"/>
      <w:bookmarkEnd w:id="356"/>
      <w:r>
        <w:rPr>
          <w:b w:val="0"/>
        </w:rPr>
      </w:r>
      <w:bookmarkStart w:name="_bookmark103" w:id="357"/>
      <w:bookmarkEnd w:id="357"/>
      <w:r>
        <w:rPr/>
        <w:t>S</w:t>
      </w:r>
      <w:r>
        <w:rPr/>
        <w:t>ecurity</w:t>
      </w:r>
      <w:r>
        <w:rPr>
          <w:spacing w:val="-5"/>
        </w:rPr>
        <w:t> </w:t>
      </w:r>
      <w:r>
        <w:rPr/>
        <w:t>Assessment</w:t>
      </w:r>
      <w:r>
        <w:rPr>
          <w:spacing w:val="-4"/>
        </w:rPr>
        <w:t> </w:t>
      </w:r>
      <w:r>
        <w:rPr/>
        <w:t>Report</w:t>
      </w:r>
      <w:r>
        <w:rPr>
          <w:spacing w:val="-6"/>
        </w:rPr>
        <w:t> </w:t>
      </w:r>
      <w:r>
        <w:rPr/>
        <w:t>(SAR)</w:t>
      </w:r>
    </w:p>
    <w:p>
      <w:pPr>
        <w:pStyle w:val="BodyText"/>
        <w:spacing w:before="116"/>
        <w:ind w:left="419" w:right="1013"/>
      </w:pPr>
      <w:r>
        <w:rPr/>
        <w:t>The</w:t>
      </w:r>
      <w:r>
        <w:rPr>
          <w:spacing w:val="-3"/>
        </w:rPr>
        <w:t> </w:t>
      </w:r>
      <w:r>
        <w:rPr/>
        <w:t>SAR</w:t>
      </w:r>
      <w:r>
        <w:rPr>
          <w:spacing w:val="-2"/>
        </w:rPr>
        <w:t> </w:t>
      </w:r>
      <w:r>
        <w:rPr/>
        <w:t>summarizes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system’s</w:t>
      </w:r>
      <w:r>
        <w:rPr>
          <w:spacing w:val="-57"/>
        </w:rPr>
        <w:t> </w:t>
      </w:r>
      <w:r>
        <w:rPr/>
        <w:t>level of compliance with the security controls defined in its SP.</w:t>
      </w:r>
      <w:r>
        <w:rPr>
          <w:spacing w:val="1"/>
        </w:rPr>
        <w:t> </w:t>
      </w:r>
      <w:r>
        <w:rPr/>
        <w:t>Residual risks are also</w:t>
      </w:r>
      <w:r>
        <w:rPr>
          <w:spacing w:val="1"/>
        </w:rPr>
        <w:t> </w:t>
      </w:r>
      <w:r>
        <w:rPr/>
        <w:t>documented.</w:t>
      </w:r>
      <w:r>
        <w:rPr>
          <w:spacing w:val="1"/>
        </w:rPr>
        <w:t> </w:t>
      </w:r>
      <w:r>
        <w:rPr/>
        <w:t>Security Control Assessment results are attached to support the findings in the</w:t>
      </w:r>
      <w:r>
        <w:rPr>
          <w:spacing w:val="1"/>
        </w:rPr>
        <w:t> </w:t>
      </w:r>
      <w:r>
        <w:rPr/>
        <w:t>SAR.</w:t>
      </w:r>
      <w:r>
        <w:rPr>
          <w:spacing w:val="59"/>
        </w:rPr>
        <w:t> </w:t>
      </w:r>
      <w:r>
        <w:rPr/>
        <w:t>A</w:t>
      </w:r>
      <w:r>
        <w:rPr>
          <w:spacing w:val="-1"/>
        </w:rPr>
        <w:t> </w:t>
      </w:r>
      <w:r>
        <w:rPr/>
        <w:t>SAR is automatically</w:t>
      </w:r>
      <w:r>
        <w:rPr>
          <w:spacing w:val="-3"/>
        </w:rPr>
        <w:t> </w:t>
      </w:r>
      <w:r>
        <w:rPr/>
        <w:t>created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IACS.</w:t>
      </w:r>
    </w:p>
    <w:p>
      <w:pPr>
        <w:pStyle w:val="Heading1"/>
        <w:numPr>
          <w:ilvl w:val="2"/>
          <w:numId w:val="25"/>
        </w:numPr>
        <w:tabs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3.9.11 Plan of Action and Milestones (PO" w:id="358"/>
      <w:bookmarkEnd w:id="358"/>
      <w:r>
        <w:rPr>
          <w:b w:val="0"/>
        </w:rPr>
      </w:r>
      <w:bookmarkStart w:name="_bookmark104" w:id="359"/>
      <w:bookmarkEnd w:id="359"/>
      <w:r>
        <w:rPr>
          <w:b w:val="0"/>
        </w:rPr>
      </w:r>
      <w:bookmarkStart w:name="_bookmark104" w:id="360"/>
      <w:bookmarkEnd w:id="360"/>
      <w:r>
        <w:rPr/>
        <w:t>P</w:t>
      </w:r>
      <w:r>
        <w:rPr/>
        <w:t>lan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Action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Milestones</w:t>
      </w:r>
      <w:r>
        <w:rPr>
          <w:spacing w:val="-3"/>
        </w:rPr>
        <w:t> </w:t>
      </w:r>
      <w:r>
        <w:rPr/>
        <w:t>(POA&amp;M)</w:t>
      </w:r>
    </w:p>
    <w:p>
      <w:pPr>
        <w:pStyle w:val="BodyText"/>
        <w:spacing w:before="115"/>
        <w:ind w:left="419" w:right="843"/>
      </w:pPr>
      <w:r>
        <w:rPr/>
        <w:t>A POA&amp;M is required as part of the authorization package.</w:t>
      </w:r>
      <w:r>
        <w:rPr>
          <w:spacing w:val="1"/>
        </w:rPr>
        <w:t> </w:t>
      </w:r>
      <w:r>
        <w:rPr/>
        <w:t>The POA&amp;M documents any the</w:t>
      </w:r>
      <w:r>
        <w:rPr>
          <w:spacing w:val="1"/>
        </w:rPr>
        <w:t> </w:t>
      </w:r>
      <w:r>
        <w:rPr/>
        <w:t>weaknesses that will be mitigated and the corrective actions that must be taken.</w:t>
      </w:r>
      <w:r>
        <w:rPr>
          <w:spacing w:val="1"/>
        </w:rPr>
        <w:t> </w:t>
      </w:r>
      <w:r>
        <w:rPr/>
        <w:t>The POA&amp;M It</w:t>
      </w:r>
      <w:r>
        <w:rPr>
          <w:spacing w:val="1"/>
        </w:rPr>
        <w:t> </w:t>
      </w:r>
      <w:r>
        <w:rPr/>
        <w:t>details the resources required, milestones, and scheduled completion dates, and assigns actions to</w:t>
      </w:r>
      <w:r>
        <w:rPr>
          <w:spacing w:val="-57"/>
        </w:rPr>
        <w:t> </w:t>
      </w:r>
      <w:r>
        <w:rPr/>
        <w:t>individuals.</w:t>
      </w:r>
      <w:r>
        <w:rPr>
          <w:spacing w:val="1"/>
        </w:rPr>
        <w:t> </w:t>
      </w:r>
      <w:r>
        <w:rPr/>
        <w:t>Detailed guidance on the POA&amp;M process is found in Attachment H to this</w:t>
      </w:r>
      <w:r>
        <w:rPr>
          <w:spacing w:val="1"/>
        </w:rPr>
        <w:t> </w:t>
      </w:r>
      <w:r>
        <w:rPr/>
        <w:t>Handbook, “Plan of Action and Milestones (POA&amp;M) Process Guide.”</w:t>
      </w:r>
      <w:r>
        <w:rPr>
          <w:spacing w:val="1"/>
        </w:rPr>
        <w:t> </w:t>
      </w:r>
      <w:r>
        <w:rPr/>
        <w:t>When reviewing the</w:t>
      </w:r>
      <w:r>
        <w:rPr>
          <w:spacing w:val="1"/>
        </w:rPr>
        <w:t> </w:t>
      </w:r>
      <w:r>
        <w:rPr/>
        <w:t>authorization package, the AO may stipulate that certain POA&amp;M activities be completed within</w:t>
      </w:r>
      <w:r>
        <w:rPr>
          <w:spacing w:val="-57"/>
        </w:rPr>
        <w:t> </w:t>
      </w:r>
      <w:r>
        <w:rPr/>
        <w:t>a specific timeframe, or that additional compensating controls be implemented as a condition for</w:t>
      </w:r>
      <w:r>
        <w:rPr>
          <w:spacing w:val="1"/>
        </w:rPr>
        <w:t> </w:t>
      </w:r>
      <w:r>
        <w:rPr/>
        <w:t>authorization.</w:t>
      </w:r>
    </w:p>
    <w:p>
      <w:pPr>
        <w:pStyle w:val="Heading1"/>
        <w:numPr>
          <w:ilvl w:val="2"/>
          <w:numId w:val="25"/>
        </w:numPr>
        <w:tabs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3.9.12 Authorization to Operate (ATO) Le" w:id="361"/>
      <w:bookmarkEnd w:id="361"/>
      <w:r>
        <w:rPr>
          <w:b w:val="0"/>
        </w:rPr>
      </w:r>
      <w:bookmarkStart w:name="_bookmark105" w:id="362"/>
      <w:bookmarkEnd w:id="362"/>
      <w:r>
        <w:rPr>
          <w:b w:val="0"/>
        </w:rPr>
      </w:r>
      <w:bookmarkStart w:name="_bookmark105" w:id="363"/>
      <w:bookmarkEnd w:id="363"/>
      <w:r>
        <w:rPr/>
        <w:t>A</w:t>
      </w:r>
      <w:r>
        <w:rPr/>
        <w:t>uthorization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Operate</w:t>
      </w:r>
      <w:r>
        <w:rPr>
          <w:spacing w:val="-4"/>
        </w:rPr>
        <w:t> </w:t>
      </w:r>
      <w:r>
        <w:rPr/>
        <w:t>(ATO)</w:t>
      </w:r>
      <w:r>
        <w:rPr>
          <w:spacing w:val="-4"/>
        </w:rPr>
        <w:t> </w:t>
      </w:r>
      <w:r>
        <w:rPr/>
        <w:t>Letter</w:t>
      </w:r>
    </w:p>
    <w:p>
      <w:pPr>
        <w:pStyle w:val="BodyText"/>
        <w:spacing w:before="115"/>
        <w:ind w:right="956"/>
      </w:pPr>
      <w:r>
        <w:rPr/>
        <w:t>Authorization to Operate (ATO) or Denial of Authorization to Operate letters are generated</w:t>
      </w:r>
      <w:r>
        <w:rPr>
          <w:spacing w:val="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AO’s</w:t>
      </w:r>
      <w:r>
        <w:rPr>
          <w:spacing w:val="-1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reviewing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package.</w:t>
      </w:r>
      <w:r>
        <w:rPr>
          <w:spacing w:val="56"/>
        </w:rPr>
        <w:t> </w:t>
      </w:r>
      <w:r>
        <w:rPr/>
        <w:t>The</w:t>
      </w:r>
      <w:r>
        <w:rPr>
          <w:spacing w:val="-2"/>
        </w:rPr>
        <w:t> </w:t>
      </w:r>
      <w:r>
        <w:rPr/>
        <w:t>package</w:t>
      </w:r>
      <w:r>
        <w:rPr>
          <w:spacing w:val="-57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documents: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(SP)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Report</w:t>
      </w:r>
      <w:r>
        <w:rPr>
          <w:spacing w:val="-2"/>
          <w:sz w:val="24"/>
        </w:rPr>
        <w:t> </w:t>
      </w:r>
      <w:r>
        <w:rPr>
          <w:sz w:val="24"/>
        </w:rPr>
        <w:t>(SAR)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Plan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Action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Milestones</w:t>
      </w:r>
      <w:r>
        <w:rPr>
          <w:spacing w:val="-1"/>
          <w:sz w:val="24"/>
        </w:rPr>
        <w:t> </w:t>
      </w:r>
      <w:r>
        <w:rPr>
          <w:sz w:val="24"/>
        </w:rPr>
        <w:t>(POA&amp;M)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261" w:hanging="360"/>
        <w:jc w:val="left"/>
        <w:rPr>
          <w:rFonts w:ascii="Symbol" w:hAnsi="Symbol"/>
          <w:sz w:val="24"/>
        </w:rPr>
      </w:pP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Assessor</w:t>
      </w:r>
      <w:r>
        <w:rPr>
          <w:spacing w:val="-2"/>
          <w:sz w:val="24"/>
        </w:rPr>
        <w:t> </w:t>
      </w:r>
      <w:r>
        <w:rPr>
          <w:sz w:val="24"/>
        </w:rPr>
        <w:t>Transmittal Letter</w:t>
      </w:r>
      <w:r>
        <w:rPr>
          <w:spacing w:val="-2"/>
          <w:sz w:val="24"/>
        </w:rPr>
        <w:t> </w:t>
      </w:r>
      <w:r>
        <w:rPr>
          <w:sz w:val="24"/>
        </w:rPr>
        <w:t>(documents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Assessor’s</w:t>
      </w:r>
      <w:r>
        <w:rPr>
          <w:spacing w:val="-57"/>
          <w:sz w:val="24"/>
        </w:rPr>
        <w:t> </w:t>
      </w:r>
      <w:r>
        <w:rPr>
          <w:sz w:val="24"/>
        </w:rPr>
        <w:t>recommendation</w:t>
      </w:r>
      <w:r>
        <w:rPr>
          <w:spacing w:val="-1"/>
          <w:sz w:val="24"/>
        </w:rPr>
        <w:t> </w:t>
      </w:r>
      <w:r>
        <w:rPr>
          <w:sz w:val="24"/>
        </w:rPr>
        <w:t>(i.e., ATO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Denial to Operate)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067" w:hanging="360"/>
        <w:jc w:val="left"/>
        <w:rPr>
          <w:rFonts w:ascii="Symbol" w:hAnsi="Symbol"/>
          <w:sz w:val="24"/>
        </w:rPr>
      </w:pP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supplemental information</w:t>
      </w:r>
      <w:r>
        <w:rPr>
          <w:spacing w:val="-1"/>
          <w:sz w:val="24"/>
        </w:rPr>
        <w:t> </w:t>
      </w:r>
      <w:r>
        <w:rPr>
          <w:sz w:val="24"/>
        </w:rPr>
        <w:t>requested 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AO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Assessor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CP,</w:t>
      </w:r>
      <w:r>
        <w:rPr>
          <w:spacing w:val="-57"/>
          <w:sz w:val="24"/>
        </w:rPr>
        <w:t> </w:t>
      </w:r>
      <w:r>
        <w:rPr>
          <w:sz w:val="24"/>
        </w:rPr>
        <w:t>final Risk Assessment, Configuration Management Plan (CMP), Standard Operating</w:t>
      </w:r>
      <w:r>
        <w:rPr>
          <w:spacing w:val="1"/>
          <w:sz w:val="24"/>
        </w:rPr>
        <w:t> </w:t>
      </w:r>
      <w:r>
        <w:rPr>
          <w:sz w:val="24"/>
        </w:rPr>
        <w:t>Procedures</w:t>
      </w:r>
      <w:r>
        <w:rPr>
          <w:spacing w:val="1"/>
          <w:sz w:val="24"/>
        </w:rPr>
        <w:t> </w:t>
      </w:r>
      <w:r>
        <w:rPr>
          <w:sz w:val="24"/>
        </w:rPr>
        <w:t>(SOP), Concept of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CONOPS)</w:t>
      </w:r>
    </w:p>
    <w:p>
      <w:pPr>
        <w:pStyle w:val="BodyText"/>
        <w:spacing w:before="119"/>
        <w:ind w:left="419" w:right="908"/>
      </w:pPr>
      <w:r>
        <w:rPr/>
        <w:t>For operational systems, the AO makes a risk-based decision either to grant full ATO or deny</w:t>
      </w:r>
      <w:r>
        <w:rPr>
          <w:spacing w:val="1"/>
        </w:rPr>
        <w:t> </w:t>
      </w:r>
      <w:r>
        <w:rPr/>
        <w:t>authorization to operate.</w:t>
      </w:r>
      <w:r>
        <w:rPr>
          <w:spacing w:val="1"/>
        </w:rPr>
        <w:t> </w:t>
      </w:r>
      <w:r>
        <w:rPr/>
        <w:t>Authorizations to operate systems may be granted for a maximum of</w:t>
      </w:r>
      <w:r>
        <w:rPr>
          <w:spacing w:val="1"/>
        </w:rPr>
        <w:t> </w:t>
      </w:r>
      <w:r>
        <w:rPr/>
        <w:t>three</w:t>
      </w:r>
      <w:r>
        <w:rPr>
          <w:spacing w:val="-3"/>
        </w:rPr>
        <w:t> </w:t>
      </w:r>
      <w:r>
        <w:rPr/>
        <w:t>(3)</w:t>
      </w:r>
      <w:r>
        <w:rPr>
          <w:spacing w:val="3"/>
        </w:rPr>
        <w:t> </w:t>
      </w:r>
      <w:r>
        <w:rPr/>
        <w:t>years.</w:t>
      </w:r>
      <w:r>
        <w:rPr>
          <w:spacing w:val="58"/>
        </w:rPr>
        <w:t> </w:t>
      </w:r>
      <w:r>
        <w:rPr/>
        <w:t>Should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require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operate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six</w:t>
      </w:r>
      <w:r>
        <w:rPr>
          <w:spacing w:val="1"/>
        </w:rPr>
        <w:t> </w:t>
      </w:r>
      <w:r>
        <w:rPr/>
        <w:t>(6)</w:t>
      </w:r>
      <w:r>
        <w:rPr>
          <w:spacing w:val="-2"/>
        </w:rPr>
        <w:t> </w:t>
      </w:r>
      <w:r>
        <w:rPr/>
        <w:t>months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ATO</w:t>
      </w:r>
      <w:r>
        <w:rPr>
          <w:spacing w:val="-2"/>
        </w:rPr>
        <w:t> </w:t>
      </w:r>
      <w:r>
        <w:rPr/>
        <w:t>authorization period</w:t>
      </w:r>
      <w:r>
        <w:rPr>
          <w:spacing w:val="-1"/>
        </w:rPr>
        <w:t> </w:t>
      </w:r>
      <w:r>
        <w:rPr/>
        <w:t>waiver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DHS</w:t>
      </w:r>
      <w:r>
        <w:rPr>
          <w:spacing w:val="2"/>
        </w:rPr>
        <w:t> </w:t>
      </w:r>
      <w:r>
        <w:rPr/>
        <w:t>CISO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required.</w:t>
      </w:r>
    </w:p>
    <w:p>
      <w:pPr>
        <w:pStyle w:val="Heading1"/>
        <w:numPr>
          <w:ilvl w:val="2"/>
          <w:numId w:val="25"/>
        </w:numPr>
        <w:tabs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3.9.13 Interim Authorization to Operate " w:id="364"/>
      <w:bookmarkEnd w:id="364"/>
      <w:r>
        <w:rPr>
          <w:b w:val="0"/>
        </w:rPr>
      </w:r>
      <w:bookmarkStart w:name="_bookmark106" w:id="365"/>
      <w:bookmarkEnd w:id="365"/>
      <w:r>
        <w:rPr>
          <w:b w:val="0"/>
        </w:rPr>
      </w:r>
      <w:bookmarkStart w:name="_bookmark106" w:id="366"/>
      <w:bookmarkEnd w:id="366"/>
      <w:r>
        <w:rPr/>
        <w:t>I</w:t>
      </w:r>
      <w:r>
        <w:rPr/>
        <w:t>nterim</w:t>
      </w:r>
      <w:r>
        <w:rPr>
          <w:spacing w:val="-7"/>
        </w:rPr>
        <w:t> </w:t>
      </w:r>
      <w:r>
        <w:rPr/>
        <w:t>Authorization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Operate</w:t>
      </w:r>
      <w:r>
        <w:rPr>
          <w:spacing w:val="-4"/>
        </w:rPr>
        <w:t> </w:t>
      </w:r>
      <w:r>
        <w:rPr/>
        <w:t>(IATO)</w:t>
      </w:r>
    </w:p>
    <w:p>
      <w:pPr>
        <w:pStyle w:val="BodyText"/>
        <w:spacing w:before="115"/>
        <w:ind w:left="419" w:right="839"/>
      </w:pPr>
      <w:r>
        <w:rPr/>
        <w:t>An IATO provides a limited authorization to operate development, testing, or prototype systems</w:t>
      </w:r>
      <w:r>
        <w:rPr>
          <w:spacing w:val="1"/>
        </w:rPr>
        <w:t> </w:t>
      </w:r>
      <w:r>
        <w:rPr/>
        <w:t>under specified terms and conditions and acknowledges greater risk to the organization’s</w:t>
      </w:r>
      <w:r>
        <w:rPr>
          <w:spacing w:val="1"/>
        </w:rPr>
        <w:t> </w:t>
      </w:r>
      <w:r>
        <w:rPr/>
        <w:t>operations and assets.</w:t>
      </w:r>
      <w:r>
        <w:rPr>
          <w:spacing w:val="1"/>
        </w:rPr>
        <w:t> </w:t>
      </w:r>
      <w:r>
        <w:rPr/>
        <w:t>An AO may grant one six-month IATO, and may extend this period for an</w:t>
      </w:r>
      <w:r>
        <w:rPr>
          <w:spacing w:val="-57"/>
        </w:rPr>
        <w:t> </w:t>
      </w:r>
      <w:r>
        <w:rPr/>
        <w:t>aditional six monthsThe AO may grant an IATO for development, testing, or prototype systems.</w:t>
      </w:r>
      <w:r>
        <w:rPr>
          <w:spacing w:val="1"/>
        </w:rPr>
        <w:t> </w:t>
      </w:r>
      <w:r>
        <w:rPr/>
        <w:t>IATOs may not be used for production systems under any circumstances.</w:t>
      </w:r>
      <w:r>
        <w:rPr>
          <w:spacing w:val="1"/>
        </w:rPr>
        <w:t> </w:t>
      </w:r>
      <w:r>
        <w:rPr/>
        <w:t>An IATO provides a</w:t>
      </w:r>
      <w:r>
        <w:rPr>
          <w:spacing w:val="1"/>
        </w:rPr>
        <w:t> </w:t>
      </w:r>
      <w:r>
        <w:rPr/>
        <w:t>limited authorization to operate the system under specified terms and conditions and</w:t>
      </w:r>
      <w:r>
        <w:rPr>
          <w:spacing w:val="1"/>
        </w:rPr>
        <w:t> </w:t>
      </w:r>
      <w:r>
        <w:rPr/>
        <w:t>acknowledges greater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organization’s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assets.</w:t>
      </w:r>
      <w:r>
        <w:rPr>
          <w:spacing w:val="57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with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076"/>
        <w:jc w:val="both"/>
      </w:pPr>
      <w:r>
        <w:rPr/>
        <w:t>an IATO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undergoing</w:t>
      </w:r>
      <w:r>
        <w:rPr>
          <w:spacing w:val="-4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prototype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authorized</w:t>
      </w:r>
      <w:r>
        <w:rPr>
          <w:spacing w:val="-58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IATO</w:t>
      </w:r>
      <w:r>
        <w:rPr>
          <w:spacing w:val="-1"/>
        </w:rPr>
        <w:t> </w:t>
      </w:r>
      <w:r>
        <w:rPr/>
        <w:t>period.</w:t>
      </w:r>
    </w:p>
    <w:p>
      <w:pPr>
        <w:pStyle w:val="BodyText"/>
        <w:ind w:right="1406"/>
        <w:jc w:val="both"/>
      </w:pPr>
      <w:r>
        <w:rPr/>
        <w:t>The AO must sign a formal ATO letter subsequent to Key Decision Point 3 of the life cycle</w:t>
      </w:r>
      <w:r>
        <w:rPr>
          <w:spacing w:val="-58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The DHS Security Authorization Process Guidance for SBU Systems: Users</w:t>
      </w:r>
      <w:r>
        <w:rPr>
          <w:spacing w:val="-57"/>
        </w:rPr>
        <w:t> </w:t>
      </w:r>
      <w:r>
        <w:rPr/>
        <w:t>Manual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phase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ATO</w:t>
      </w:r>
      <w:r>
        <w:rPr>
          <w:spacing w:val="-2"/>
        </w:rPr>
        <w:t> </w:t>
      </w:r>
      <w:r>
        <w:rPr/>
        <w:t>letter.</w:t>
      </w:r>
    </w:p>
    <w:p>
      <w:pPr>
        <w:pStyle w:val="BodyText"/>
        <w:ind w:left="419" w:right="869"/>
      </w:pPr>
      <w:r>
        <w:rPr/>
        <w:t>The AO must sign a formal ATO letter subsequent to Key Decision Point 3 of the life cycle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The DHS </w:t>
      </w:r>
      <w:r>
        <w:rPr>
          <w:i/>
        </w:rPr>
        <w:t>Security Authorization Process Guide </w:t>
      </w:r>
      <w:r>
        <w:rPr/>
        <w:t>provides detailed information on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authorization phase</w:t>
      </w:r>
      <w:r>
        <w:rPr>
          <w:spacing w:val="-1"/>
        </w:rPr>
        <w:t> </w:t>
      </w:r>
      <w:r>
        <w:rPr/>
        <w:t>and on the</w:t>
      </w:r>
      <w:r>
        <w:rPr>
          <w:spacing w:val="-1"/>
        </w:rPr>
        <w:t> </w:t>
      </w:r>
      <w:r>
        <w:rPr/>
        <w:t>ATO</w:t>
      </w:r>
      <w:r>
        <w:rPr>
          <w:spacing w:val="-1"/>
        </w:rPr>
        <w:t> </w:t>
      </w:r>
      <w:r>
        <w:rPr/>
        <w:t>letter.</w:t>
      </w:r>
    </w:p>
    <w:p>
      <w:pPr>
        <w:spacing w:before="120" w:after="8"/>
        <w:ind w:left="2176" w:right="0" w:firstLine="0"/>
        <w:jc w:val="left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2: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Criteria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ATO,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IATO, 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denial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ATO.</w:t>
      </w:r>
    </w:p>
    <w:tbl>
      <w:tblPr>
        <w:tblW w:w="0" w:type="auto"/>
        <w:jc w:val="left"/>
        <w:tblInd w:w="4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6480"/>
      </w:tblGrid>
      <w:tr>
        <w:trPr>
          <w:trHeight w:val="493" w:hRule="atLeast"/>
        </w:trPr>
        <w:tc>
          <w:tcPr>
            <w:tcW w:w="2880" w:type="dxa"/>
            <w:tcBorders>
              <w:bottom w:val="double" w:sz="6" w:space="0" w:color="000000"/>
            </w:tcBorders>
            <w:shd w:val="clear" w:color="auto" w:fill="0070C0"/>
          </w:tcPr>
          <w:p>
            <w:pPr>
              <w:pStyle w:val="TableParagraph"/>
              <w:spacing w:before="115"/>
              <w:ind w:left="962" w:right="94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Decision</w:t>
            </w:r>
          </w:p>
        </w:tc>
        <w:tc>
          <w:tcPr>
            <w:tcW w:w="6480" w:type="dxa"/>
            <w:tcBorders>
              <w:bottom w:val="double" w:sz="6" w:space="0" w:color="000000"/>
            </w:tcBorders>
            <w:shd w:val="clear" w:color="auto" w:fill="0070C0"/>
          </w:tcPr>
          <w:p>
            <w:pPr>
              <w:pStyle w:val="TableParagraph"/>
              <w:spacing w:before="115"/>
              <w:ind w:left="2835" w:right="281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Criteria</w:t>
            </w:r>
          </w:p>
        </w:tc>
      </w:tr>
      <w:tr>
        <w:trPr>
          <w:trHeight w:val="1066" w:hRule="atLeast"/>
        </w:trPr>
        <w:tc>
          <w:tcPr>
            <w:tcW w:w="2880" w:type="dxa"/>
            <w:tcBorders>
              <w:top w:val="double" w:sz="6" w:space="0" w:color="000000"/>
            </w:tcBorders>
          </w:tcPr>
          <w:p>
            <w:pPr>
              <w:pStyle w:val="TableParagraph"/>
              <w:spacing w:before="11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Authorization</w:t>
            </w:r>
            <w:r>
              <w:rPr>
                <w:rFonts w:ascii="Arial"/>
                <w:spacing w:val="-6"/>
                <w:sz w:val="18"/>
              </w:rPr>
              <w:t> </w:t>
            </w:r>
            <w:r>
              <w:rPr>
                <w:rFonts w:ascii="Arial"/>
                <w:sz w:val="18"/>
              </w:rPr>
              <w:t>to</w:t>
            </w:r>
            <w:r>
              <w:rPr>
                <w:rFonts w:ascii="Arial"/>
                <w:spacing w:val="-2"/>
                <w:sz w:val="18"/>
              </w:rPr>
              <w:t> </w:t>
            </w:r>
            <w:r>
              <w:rPr>
                <w:rFonts w:ascii="Arial"/>
                <w:sz w:val="18"/>
              </w:rPr>
              <w:t>Operate</w:t>
            </w:r>
            <w:r>
              <w:rPr>
                <w:rFonts w:ascii="Arial"/>
                <w:spacing w:val="-3"/>
                <w:sz w:val="18"/>
              </w:rPr>
              <w:t> </w:t>
            </w:r>
            <w:r>
              <w:rPr>
                <w:rFonts w:ascii="Arial"/>
                <w:sz w:val="18"/>
              </w:rPr>
              <w:t>(ATO)</w:t>
            </w:r>
          </w:p>
        </w:tc>
        <w:tc>
          <w:tcPr>
            <w:tcW w:w="6480" w:type="dxa"/>
            <w:tcBorders>
              <w:top w:val="double" w:sz="6" w:space="0" w:color="000000"/>
            </w:tcBorders>
          </w:tcPr>
          <w:p>
            <w:pPr>
              <w:pStyle w:val="TableParagraph"/>
              <w:spacing w:before="118"/>
              <w:ind w:right="255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The AO accepts the residual risk to the Department’s operations or assets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after assessing the results of the security assessment.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 full ATO is issued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and the system is authorized without any significant restrictions or limitations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on its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operation.</w:t>
            </w:r>
          </w:p>
        </w:tc>
      </w:tr>
      <w:tr>
        <w:trPr>
          <w:trHeight w:val="1895" w:hRule="atLeast"/>
        </w:trPr>
        <w:tc>
          <w:tcPr>
            <w:tcW w:w="2880" w:type="dxa"/>
          </w:tcPr>
          <w:p>
            <w:pPr>
              <w:pStyle w:val="TableParagraph"/>
              <w:spacing w:before="121"/>
              <w:ind w:right="1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Interim Authorization to Operate</w:t>
            </w:r>
            <w:r>
              <w:rPr>
                <w:rFonts w:ascii="Arial"/>
                <w:spacing w:val="-48"/>
                <w:sz w:val="18"/>
              </w:rPr>
              <w:t> </w:t>
            </w:r>
            <w:r>
              <w:rPr>
                <w:rFonts w:ascii="Arial"/>
                <w:sz w:val="18"/>
              </w:rPr>
              <w:t>(IATO) (for systems in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development testing and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prototype</w:t>
            </w:r>
            <w:r>
              <w:rPr>
                <w:rFonts w:ascii="Arial"/>
                <w:spacing w:val="-3"/>
                <w:sz w:val="18"/>
              </w:rPr>
              <w:t> </w:t>
            </w:r>
            <w:r>
              <w:rPr>
                <w:rFonts w:ascii="Arial"/>
                <w:sz w:val="18"/>
              </w:rPr>
              <w:t>systems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only)</w:t>
            </w:r>
          </w:p>
        </w:tc>
        <w:tc>
          <w:tcPr>
            <w:tcW w:w="6480" w:type="dxa"/>
          </w:tcPr>
          <w:p>
            <w:pPr>
              <w:pStyle w:val="TableParagraph"/>
              <w:spacing w:before="121"/>
              <w:ind w:right="11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The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AO may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issue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an</w:t>
            </w:r>
            <w:r>
              <w:rPr>
                <w:rFonts w:ascii="Arial"/>
                <w:spacing w:val="2"/>
                <w:sz w:val="18"/>
              </w:rPr>
              <w:t> </w:t>
            </w:r>
            <w:r>
              <w:rPr>
                <w:rFonts w:ascii="Arial"/>
                <w:sz w:val="18"/>
              </w:rPr>
              <w:t>IATO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systems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in</w:t>
            </w:r>
            <w:r>
              <w:rPr>
                <w:rFonts w:ascii="Arial"/>
                <w:spacing w:val="2"/>
                <w:sz w:val="18"/>
              </w:rPr>
              <w:t> </w:t>
            </w:r>
            <w:r>
              <w:rPr>
                <w:rFonts w:ascii="Arial"/>
                <w:sz w:val="18"/>
              </w:rPr>
              <w:t>development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testing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or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for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prototype systems after assessing the results of the security assessment.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The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IATO authorizes the system to operate for up to six (6) months.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During this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period, the effectiveness of security controls must be closely monitored.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If the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AO has not officially authorized the system by the end of the IATO, he or she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may grant a second and final IATO for a period of up to six (6) additional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months.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The information system must receive a full ATO prior to becoming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operational.</w:t>
            </w:r>
          </w:p>
        </w:tc>
      </w:tr>
      <w:tr>
        <w:trPr>
          <w:trHeight w:val="1069" w:hRule="atLeast"/>
        </w:trPr>
        <w:tc>
          <w:tcPr>
            <w:tcW w:w="2880" w:type="dxa"/>
          </w:tcPr>
          <w:p>
            <w:pPr>
              <w:pStyle w:val="TableParagraph"/>
              <w:spacing w:before="121"/>
              <w:ind w:right="72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Denial of Authorization to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Operate</w:t>
            </w:r>
          </w:p>
        </w:tc>
        <w:tc>
          <w:tcPr>
            <w:tcW w:w="6480" w:type="dxa"/>
          </w:tcPr>
          <w:p>
            <w:pPr>
              <w:pStyle w:val="TableParagraph"/>
              <w:spacing w:before="121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Whenever the AO finds that the residual risk to the Department’s operations or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assets is unacceptable, the authorization to operate the system is denied.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The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system is not authorized and cannot be placed into operation.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For a system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currently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in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operation, all activity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is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halted.</w:t>
            </w:r>
          </w:p>
        </w:tc>
      </w:tr>
    </w:tbl>
    <w:p>
      <w:pPr>
        <w:pStyle w:val="Heading1"/>
        <w:numPr>
          <w:ilvl w:val="2"/>
          <w:numId w:val="25"/>
        </w:numPr>
        <w:tabs>
          <w:tab w:pos="1140" w:val="left" w:leader="none"/>
        </w:tabs>
        <w:spacing w:line="240" w:lineRule="auto" w:before="118" w:after="0"/>
        <w:ind w:left="1140" w:right="0" w:hanging="720"/>
        <w:jc w:val="left"/>
      </w:pPr>
      <w:bookmarkStart w:name="3.9.14 Annual Self-Assessments" w:id="367"/>
      <w:bookmarkEnd w:id="367"/>
      <w:r>
        <w:rPr>
          <w:b w:val="0"/>
        </w:rPr>
      </w:r>
      <w:bookmarkStart w:name="_bookmark107" w:id="368"/>
      <w:bookmarkEnd w:id="368"/>
      <w:r>
        <w:rPr>
          <w:b w:val="0"/>
        </w:rPr>
      </w:r>
      <w:bookmarkStart w:name="_bookmark107" w:id="369"/>
      <w:bookmarkEnd w:id="369"/>
      <w:r>
        <w:rPr/>
        <w:t>A</w:t>
      </w:r>
      <w:r>
        <w:rPr/>
        <w:t>nnual</w:t>
      </w:r>
      <w:r>
        <w:rPr>
          <w:spacing w:val="-10"/>
        </w:rPr>
        <w:t> </w:t>
      </w:r>
      <w:r>
        <w:rPr/>
        <w:t>Self-Assessments</w:t>
      </w:r>
    </w:p>
    <w:p>
      <w:pPr>
        <w:pStyle w:val="BodyText"/>
        <w:spacing w:before="115"/>
        <w:ind w:right="869"/>
      </w:pPr>
      <w:r>
        <w:rPr/>
        <w:t>Annual</w:t>
      </w:r>
      <w:r>
        <w:rPr>
          <w:spacing w:val="-2"/>
        </w:rPr>
        <w:t> </w:t>
      </w:r>
      <w:r>
        <w:rPr/>
        <w:t>assessments</w:t>
      </w:r>
      <w:r>
        <w:rPr>
          <w:spacing w:val="-1"/>
        </w:rPr>
        <w:t> </w:t>
      </w:r>
      <w:r>
        <w:rPr/>
        <w:t>are performed</w:t>
      </w:r>
      <w:r>
        <w:rPr>
          <w:spacing w:val="-1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Phase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authorization.</w:t>
      </w:r>
      <w:r>
        <w:rPr>
          <w:spacing w:val="-57"/>
        </w:rPr>
        <w:t> </w:t>
      </w:r>
      <w:r>
        <w:rPr/>
        <w:t>They provide ongoing oversight and monitoring of the system’s security controls and serve to</w:t>
      </w:r>
      <w:r>
        <w:rPr>
          <w:spacing w:val="1"/>
        </w:rPr>
        <w:t> </w:t>
      </w:r>
      <w:r>
        <w:rPr/>
        <w:t>inform the authorizing official whenever changes occur that may impact the security of 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During this phase, the system’s status is monitored to ensure that residual risk is kept</w:t>
      </w:r>
      <w:r>
        <w:rPr>
          <w:spacing w:val="1"/>
        </w:rPr>
        <w:t> </w:t>
      </w:r>
      <w:r>
        <w:rPr/>
        <w:t>within the acceptable level, and that any significant changes to the system configuration or</w:t>
      </w:r>
      <w:r>
        <w:rPr>
          <w:spacing w:val="1"/>
        </w:rPr>
        <w:t> </w:t>
      </w:r>
      <w:r>
        <w:rPr/>
        <w:t>operational or threat environment are identified.</w:t>
      </w:r>
      <w:r>
        <w:rPr>
          <w:spacing w:val="1"/>
        </w:rPr>
        <w:t> </w:t>
      </w:r>
      <w:r>
        <w:rPr/>
        <w:t>Components must re-authorize their systems</w:t>
      </w:r>
      <w:r>
        <w:rPr>
          <w:spacing w:val="1"/>
        </w:rPr>
        <w:t> </w:t>
      </w:r>
      <w:r>
        <w:rPr/>
        <w:t>every</w:t>
      </w:r>
      <w:r>
        <w:rPr>
          <w:spacing w:val="-6"/>
        </w:rPr>
        <w:t> </w:t>
      </w:r>
      <w:r>
        <w:rPr/>
        <w:t>three</w:t>
      </w:r>
      <w:r>
        <w:rPr>
          <w:spacing w:val="-1"/>
        </w:rPr>
        <w:t> </w:t>
      </w:r>
      <w:r>
        <w:rPr/>
        <w:t>(3)</w:t>
      </w:r>
      <w:r>
        <w:rPr>
          <w:spacing w:val="4"/>
        </w:rPr>
        <w:t> </w:t>
      </w:r>
      <w:r>
        <w:rPr/>
        <w:t>years or</w:t>
      </w:r>
      <w:r>
        <w:rPr>
          <w:spacing w:val="1"/>
        </w:rPr>
        <w:t> </w:t>
      </w:r>
      <w:r>
        <w:rPr/>
        <w:t>whenever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major change</w:t>
      </w:r>
      <w:r>
        <w:rPr>
          <w:spacing w:val="-1"/>
        </w:rPr>
        <w:t> </w:t>
      </w:r>
      <w:r>
        <w:rPr/>
        <w:t>occurs.</w:t>
      </w:r>
    </w:p>
    <w:p>
      <w:pPr>
        <w:pStyle w:val="BodyText"/>
      </w:pPr>
      <w:r>
        <w:rPr/>
        <w:t>The</w:t>
      </w:r>
      <w:r>
        <w:rPr>
          <w:spacing w:val="-3"/>
        </w:rPr>
        <w:t> </w:t>
      </w:r>
      <w:r>
        <w:rPr/>
        <w:t>automated</w:t>
      </w:r>
      <w:r>
        <w:rPr>
          <w:spacing w:val="-2"/>
        </w:rPr>
        <w:t> </w:t>
      </w:r>
      <w:r>
        <w:rPr/>
        <w:t>reporting</w:t>
      </w:r>
      <w:r>
        <w:rPr>
          <w:spacing w:val="-2"/>
        </w:rPr>
        <w:t> </w:t>
      </w:r>
      <w:r>
        <w:rPr/>
        <w:t>tool</w:t>
      </w:r>
      <w:r>
        <w:rPr>
          <w:spacing w:val="1"/>
        </w:rPr>
        <w:t> </w:t>
      </w:r>
      <w:r>
        <w:rPr/>
        <w:t>IACS</w:t>
      </w:r>
      <w:r>
        <w:rPr>
          <w:spacing w:val="-2"/>
        </w:rPr>
        <w:t> </w:t>
      </w:r>
      <w:r>
        <w:rPr/>
        <w:t>addresses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annual</w:t>
      </w:r>
      <w:r>
        <w:rPr>
          <w:spacing w:val="-2"/>
        </w:rPr>
        <w:t> </w:t>
      </w:r>
      <w:r>
        <w:rPr/>
        <w:t>self-assessments.</w:t>
      </w:r>
    </w:p>
    <w:p>
      <w:pPr>
        <w:pStyle w:val="BodyText"/>
        <w:spacing w:before="4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3.10 Information Security Review and Ass" w:id="370"/>
      <w:bookmarkEnd w:id="370"/>
      <w:r>
        <w:rPr>
          <w:b w:val="0"/>
        </w:rPr>
      </w:r>
      <w:bookmarkStart w:name="_bookmark108" w:id="371"/>
      <w:bookmarkEnd w:id="371"/>
      <w:r>
        <w:rPr>
          <w:b w:val="0"/>
        </w:rPr>
      </w:r>
      <w:bookmarkStart w:name="_bookmark108" w:id="372"/>
      <w:bookmarkEnd w:id="372"/>
      <w:r>
        <w:rPr/>
        <w:t>I</w:t>
      </w:r>
      <w:r>
        <w:rPr/>
        <w:t>nformation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Review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Assistance</w:t>
      </w:r>
    </w:p>
    <w:p>
      <w:pPr>
        <w:pStyle w:val="BodyText"/>
        <w:spacing w:before="115"/>
        <w:ind w:right="869"/>
      </w:pPr>
      <w:r>
        <w:rPr/>
        <w:t>FISMA requires a thorough annual review of the DHS Information Security Program.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review must include a report on the degree to which security requirements have been</w:t>
      </w:r>
      <w:r>
        <w:rPr>
          <w:spacing w:val="1"/>
        </w:rPr>
        <w:t> </w:t>
      </w:r>
      <w:r>
        <w:rPr/>
        <w:t>implemented, significant deficiencies discovered, remedial actions that have been taken or are in</w:t>
      </w:r>
      <w:r>
        <w:rPr>
          <w:spacing w:val="-57"/>
        </w:rPr>
        <w:t> </w:t>
      </w:r>
      <w:r>
        <w:rPr/>
        <w:t>progress to correct deficiencies, and level of compliance with NIST standards.</w:t>
      </w:r>
      <w:r>
        <w:rPr>
          <w:spacing w:val="1"/>
        </w:rPr>
        <w:t> </w:t>
      </w:r>
      <w:r>
        <w:rPr/>
        <w:t>This Handbook’s</w:t>
      </w:r>
      <w:r>
        <w:rPr>
          <w:spacing w:val="-58"/>
        </w:rPr>
        <w:t> </w:t>
      </w:r>
      <w:r>
        <w:rPr/>
        <w:t>Attachment</w:t>
      </w:r>
      <w:r>
        <w:rPr>
          <w:spacing w:val="-1"/>
        </w:rPr>
        <w:t> </w:t>
      </w:r>
      <w:r>
        <w:rPr/>
        <w:t>E,</w:t>
      </w:r>
      <w:r>
        <w:rPr>
          <w:spacing w:val="-1"/>
        </w:rPr>
        <w:t> </w:t>
      </w:r>
      <w:r>
        <w:rPr/>
        <w:t>“FISMA Reporting,”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FISMA</w:t>
      </w:r>
      <w:r>
        <w:rPr>
          <w:spacing w:val="-2"/>
        </w:rPr>
        <w:t> </w:t>
      </w:r>
      <w:r>
        <w:rPr/>
        <w:t>reporting.</w:t>
      </w:r>
    </w:p>
    <w:p>
      <w:pPr>
        <w:pStyle w:val="BodyText"/>
      </w:pPr>
      <w:r>
        <w:rPr/>
        <w:t>Information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review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assistance</w:t>
      </w:r>
      <w:r>
        <w:rPr>
          <w:spacing w:val="-2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6"/>
        </w:rPr>
      </w:pPr>
    </w:p>
    <w:p>
      <w:pPr>
        <w:spacing w:before="92"/>
        <w:ind w:left="548" w:right="966" w:firstLine="0"/>
        <w:jc w:val="center"/>
        <w:rPr>
          <w:b/>
          <w:sz w:val="22"/>
        </w:rPr>
      </w:pPr>
      <w:r>
        <w:rPr/>
        <w:pict>
          <v:group style="position:absolute;margin-left:70.919998pt;margin-top:-3.610449pt;width:470.2pt;height:604.450pt;mso-position-horizontal-relative:page;mso-position-vertical-relative:paragraph;z-index:-20808192" id="docshapegroup46" coordorigin="1418,-72" coordsize="9404,12089">
            <v:rect style="position:absolute;left:1461;top:-27;width:9317;height:492" id="docshape47" filled="true" fillcolor="#e0e0e0" stroked="false">
              <v:fill type="solid"/>
            </v:rect>
            <v:shape style="position:absolute;left:1418;top:-73;width:9360;height:46" id="docshape48" coordorigin="1418,-72" coordsize="9360,46" path="m10778,-43l1462,-43,1447,-43,1447,-29,1447,-27,1462,-27,1462,-29,10778,-29,10778,-43xm10778,-72l1462,-72,1433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29;width:9317;height:3" id="docshape49" filled="true" fillcolor="#e0e0e0" stroked="false">
              <v:fill type="solid"/>
            </v:rect>
            <v:shape style="position:absolute;left:1418;top:-73;width:9404;height:12089" id="docshape50" coordorigin="1418,-72" coordsize="9404,12089" path="m10793,-43l10778,-43,10778,-29,10778,-27,10778,-27,10778,465,10778,475,10778,11973,1462,11973,1462,475,10778,475,10778,465,1462,465,1462,-27,1447,-27,1447,465,1447,475,1447,11973,1447,11988,1462,11988,10778,11988,10793,11988,10793,11973,10793,475,10793,465,10793,-27,10793,-27,10793,-29,10793,-43xm10822,-72l10822,-72,10807,-72,10778,-72,10778,-58,10807,-58,10807,-27,10807,-27,10807,465,10807,475,10807,11973,10807,12002,10778,12002,1462,12002,1433,12002,1433,11973,1433,475,1433,465,1433,-27,1418,-27,1418,465,1418,475,1418,11973,1418,12002,1418,12017,1433,12017,1462,12017,10778,12017,10807,12017,10822,12017,10822,12017,10822,11973,10822,475,10822,465,10822,-27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Information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Security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Review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Assistance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Responsibilities</w:t>
      </w:r>
    </w:p>
    <w:p>
      <w:pPr>
        <w:pStyle w:val="BodyText"/>
        <w:spacing w:before="8"/>
        <w:ind w:left="0"/>
        <w:rPr>
          <w:b/>
          <w:sz w:val="13"/>
        </w:rPr>
      </w:pPr>
    </w:p>
    <w:p>
      <w:pPr>
        <w:spacing w:before="91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CIO</w:t>
      </w:r>
    </w:p>
    <w:p>
      <w:pPr>
        <w:spacing w:before="117"/>
        <w:ind w:left="528" w:right="0" w:firstLine="0"/>
        <w:jc w:val="left"/>
        <w:rPr>
          <w:sz w:val="22"/>
        </w:rPr>
      </w:pPr>
      <w:r>
        <w:rPr>
          <w:sz w:val="22"/>
        </w:rPr>
        <w:t>Designates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full-time</w:t>
      </w:r>
      <w:r>
        <w:rPr>
          <w:spacing w:val="-1"/>
          <w:sz w:val="22"/>
        </w:rPr>
        <w:t> </w:t>
      </w:r>
      <w:r>
        <w:rPr>
          <w:sz w:val="22"/>
        </w:rPr>
        <w:t>CISO</w:t>
      </w:r>
    </w:p>
    <w:p>
      <w:pPr>
        <w:spacing w:before="40"/>
        <w:ind w:left="528" w:right="0" w:firstLine="0"/>
        <w:jc w:val="left"/>
        <w:rPr>
          <w:sz w:val="22"/>
        </w:rPr>
      </w:pPr>
      <w:r>
        <w:rPr>
          <w:sz w:val="22"/>
        </w:rPr>
        <w:t>Prepares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annual</w:t>
      </w:r>
      <w:r>
        <w:rPr>
          <w:spacing w:val="-1"/>
          <w:sz w:val="22"/>
        </w:rPr>
        <w:t> </w:t>
      </w:r>
      <w:r>
        <w:rPr>
          <w:sz w:val="22"/>
        </w:rPr>
        <w:t>Congressional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6"/>
          <w:sz w:val="22"/>
        </w:rPr>
        <w:t> </w:t>
      </w:r>
      <w:r>
        <w:rPr>
          <w:sz w:val="22"/>
        </w:rPr>
        <w:t>compliance</w:t>
      </w:r>
      <w:r>
        <w:rPr>
          <w:spacing w:val="-1"/>
          <w:sz w:val="22"/>
        </w:rPr>
        <w:t> </w:t>
      </w:r>
      <w:r>
        <w:rPr>
          <w:sz w:val="22"/>
        </w:rPr>
        <w:t>report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FISMA</w:t>
      </w:r>
    </w:p>
    <w:p>
      <w:pPr>
        <w:spacing w:before="123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CISO</w:t>
      </w:r>
    </w:p>
    <w:p>
      <w:pPr>
        <w:spacing w:before="117"/>
        <w:ind w:left="528" w:right="1330" w:firstLine="0"/>
        <w:jc w:val="left"/>
        <w:rPr>
          <w:sz w:val="22"/>
        </w:rPr>
      </w:pPr>
      <w:r>
        <w:rPr>
          <w:sz w:val="22"/>
        </w:rPr>
        <w:t>Coordinates and prepares for the annual DHS Inspector General review of the Information Security</w:t>
      </w:r>
      <w:r>
        <w:rPr>
          <w:spacing w:val="-52"/>
          <w:sz w:val="22"/>
        </w:rPr>
        <w:t> </w:t>
      </w:r>
      <w:r>
        <w:rPr>
          <w:sz w:val="22"/>
        </w:rPr>
        <w:t>Program</w:t>
      </w:r>
    </w:p>
    <w:p>
      <w:pPr>
        <w:spacing w:before="118"/>
        <w:ind w:left="528" w:right="0" w:firstLine="0"/>
        <w:jc w:val="left"/>
        <w:rPr>
          <w:sz w:val="22"/>
        </w:rPr>
      </w:pPr>
      <w:r>
        <w:rPr>
          <w:sz w:val="22"/>
        </w:rPr>
        <w:t>Reviews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approves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DHS</w:t>
      </w:r>
      <w:r>
        <w:rPr>
          <w:spacing w:val="-2"/>
          <w:sz w:val="22"/>
        </w:rPr>
        <w:t> </w:t>
      </w: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3"/>
          <w:sz w:val="22"/>
        </w:rPr>
        <w:t> </w:t>
      </w:r>
      <w:r>
        <w:rPr>
          <w:sz w:val="22"/>
        </w:rPr>
        <w:t>policies</w:t>
      </w:r>
    </w:p>
    <w:p>
      <w:pPr>
        <w:spacing w:before="122"/>
        <w:ind w:left="528" w:right="0" w:firstLine="0"/>
        <w:jc w:val="left"/>
        <w:rPr>
          <w:sz w:val="22"/>
        </w:rPr>
      </w:pPr>
      <w:r>
        <w:rPr>
          <w:sz w:val="22"/>
        </w:rPr>
        <w:t>Establishes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implements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Review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Assistance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</w:p>
    <w:p>
      <w:pPr>
        <w:spacing w:before="119"/>
        <w:ind w:left="528" w:right="0" w:firstLine="0"/>
        <w:jc w:val="left"/>
        <w:rPr>
          <w:sz w:val="22"/>
        </w:rPr>
      </w:pPr>
      <w:r>
        <w:rPr>
          <w:sz w:val="22"/>
        </w:rPr>
        <w:t>Prepares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distributes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review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assistance</w:t>
      </w:r>
      <w:r>
        <w:rPr>
          <w:spacing w:val="-3"/>
          <w:sz w:val="22"/>
        </w:rPr>
        <w:t> </w:t>
      </w:r>
      <w:r>
        <w:rPr>
          <w:sz w:val="22"/>
        </w:rPr>
        <w:t>handbook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applicable</w:t>
      </w:r>
      <w:r>
        <w:rPr>
          <w:spacing w:val="-1"/>
          <w:sz w:val="22"/>
        </w:rPr>
        <w:t> </w:t>
      </w:r>
      <w:r>
        <w:rPr>
          <w:sz w:val="22"/>
        </w:rPr>
        <w:t>NIST</w:t>
      </w:r>
      <w:r>
        <w:rPr>
          <w:spacing w:val="1"/>
          <w:sz w:val="22"/>
        </w:rPr>
        <w:t> </w:t>
      </w:r>
      <w:r>
        <w:rPr>
          <w:sz w:val="22"/>
        </w:rPr>
        <w:t>guidance</w:t>
      </w:r>
    </w:p>
    <w:p>
      <w:pPr>
        <w:spacing w:before="124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Compliance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Oversight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Program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Director</w:t>
      </w:r>
    </w:p>
    <w:p>
      <w:pPr>
        <w:spacing w:before="116"/>
        <w:ind w:left="528" w:right="0" w:firstLine="0"/>
        <w:jc w:val="left"/>
        <w:rPr>
          <w:sz w:val="22"/>
        </w:rPr>
      </w:pPr>
      <w:r>
        <w:rPr>
          <w:sz w:val="22"/>
        </w:rPr>
        <w:t>Develops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implements a</w:t>
      </w:r>
      <w:r>
        <w:rPr>
          <w:spacing w:val="-3"/>
          <w:sz w:val="22"/>
        </w:rPr>
        <w:t> </w:t>
      </w:r>
      <w:r>
        <w:rPr>
          <w:sz w:val="22"/>
        </w:rPr>
        <w:t>compliance review</w:t>
      </w:r>
      <w:r>
        <w:rPr>
          <w:spacing w:val="-5"/>
          <w:sz w:val="22"/>
        </w:rPr>
        <w:t> </w:t>
      </w:r>
      <w:r>
        <w:rPr>
          <w:sz w:val="22"/>
        </w:rPr>
        <w:t>and assistance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</w:p>
    <w:p>
      <w:pPr>
        <w:spacing w:before="124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Component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CISOs/ISSMs</w:t>
      </w:r>
    </w:p>
    <w:p>
      <w:pPr>
        <w:spacing w:line="355" w:lineRule="auto" w:before="117"/>
        <w:ind w:left="528" w:right="1231" w:firstLine="0"/>
        <w:jc w:val="left"/>
        <w:rPr>
          <w:sz w:val="22"/>
        </w:rPr>
      </w:pPr>
      <w:r>
        <w:rPr>
          <w:sz w:val="22"/>
        </w:rPr>
        <w:t>Implement an Information Security Review and Assistance Program at the Component level</w:t>
      </w:r>
      <w:r>
        <w:rPr>
          <w:spacing w:val="1"/>
          <w:sz w:val="22"/>
        </w:rPr>
        <w:t> </w:t>
      </w:r>
      <w:r>
        <w:rPr>
          <w:sz w:val="22"/>
        </w:rPr>
        <w:t>Schedule information security review and assistance visits and ensure that these visits are completed</w:t>
      </w:r>
      <w:r>
        <w:rPr>
          <w:spacing w:val="-52"/>
          <w:sz w:val="22"/>
        </w:rPr>
        <w:t> </w:t>
      </w:r>
      <w:r>
        <w:rPr>
          <w:sz w:val="22"/>
        </w:rPr>
        <w:t>Provide</w:t>
      </w:r>
      <w:r>
        <w:rPr>
          <w:spacing w:val="-1"/>
          <w:sz w:val="22"/>
        </w:rPr>
        <w:t> </w:t>
      </w:r>
      <w:r>
        <w:rPr>
          <w:sz w:val="22"/>
        </w:rPr>
        <w:t>trained</w:t>
      </w:r>
      <w:r>
        <w:rPr>
          <w:spacing w:val="-3"/>
          <w:sz w:val="22"/>
        </w:rPr>
        <w:t> </w:t>
      </w:r>
      <w:r>
        <w:rPr>
          <w:sz w:val="22"/>
        </w:rPr>
        <w:t>personnel</w:t>
      </w:r>
      <w:r>
        <w:rPr>
          <w:spacing w:val="-2"/>
          <w:sz w:val="22"/>
        </w:rPr>
        <w:t> </w:t>
      </w:r>
      <w:r>
        <w:rPr>
          <w:sz w:val="22"/>
        </w:rPr>
        <w:t>to participate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review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assistance</w:t>
      </w:r>
      <w:r>
        <w:rPr>
          <w:spacing w:val="-2"/>
          <w:sz w:val="22"/>
        </w:rPr>
        <w:t> </w:t>
      </w:r>
      <w:r>
        <w:rPr>
          <w:sz w:val="22"/>
        </w:rPr>
        <w:t>visits</w:t>
      </w:r>
    </w:p>
    <w:p>
      <w:pPr>
        <w:spacing w:line="242" w:lineRule="auto" w:before="0"/>
        <w:ind w:left="528" w:right="2012" w:firstLine="0"/>
        <w:jc w:val="left"/>
        <w:rPr>
          <w:sz w:val="22"/>
        </w:rPr>
      </w:pPr>
      <w:r>
        <w:rPr>
          <w:sz w:val="22"/>
        </w:rPr>
        <w:t>Coordinate with ISSOs and provide guidance and oversight in identifying and documenting</w:t>
      </w:r>
      <w:r>
        <w:rPr>
          <w:spacing w:val="-52"/>
          <w:sz w:val="22"/>
        </w:rPr>
        <w:t> </w:t>
      </w:r>
      <w:r>
        <w:rPr>
          <w:sz w:val="22"/>
        </w:rPr>
        <w:t>deficiencies</w:t>
      </w:r>
      <w:r>
        <w:rPr>
          <w:spacing w:val="-3"/>
          <w:sz w:val="22"/>
        </w:rPr>
        <w:t> </w:t>
      </w:r>
      <w:r>
        <w:rPr>
          <w:sz w:val="22"/>
        </w:rPr>
        <w:t>and prioritizing</w:t>
      </w:r>
      <w:r>
        <w:rPr>
          <w:spacing w:val="-3"/>
          <w:sz w:val="22"/>
        </w:rPr>
        <w:t> </w:t>
      </w:r>
      <w:r>
        <w:rPr>
          <w:sz w:val="22"/>
        </w:rPr>
        <w:t>them</w:t>
      </w:r>
      <w:r>
        <w:rPr>
          <w:spacing w:val="-4"/>
          <w:sz w:val="22"/>
        </w:rPr>
        <w:t> </w:t>
      </w:r>
      <w:r>
        <w:rPr>
          <w:sz w:val="22"/>
        </w:rPr>
        <w:t>based on missions,</w:t>
      </w:r>
      <w:r>
        <w:rPr>
          <w:spacing w:val="-1"/>
          <w:sz w:val="22"/>
        </w:rPr>
        <w:t> </w:t>
      </w:r>
      <w:r>
        <w:rPr>
          <w:sz w:val="22"/>
        </w:rPr>
        <w:t>risk, and funding</w:t>
      </w:r>
    </w:p>
    <w:p>
      <w:pPr>
        <w:spacing w:before="111"/>
        <w:ind w:left="528" w:right="0" w:firstLine="0"/>
        <w:jc w:val="left"/>
        <w:rPr>
          <w:sz w:val="22"/>
        </w:rPr>
      </w:pPr>
      <w:r>
        <w:rPr>
          <w:sz w:val="22"/>
        </w:rPr>
        <w:t>Review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monitor</w:t>
      </w:r>
      <w:r>
        <w:rPr>
          <w:spacing w:val="-2"/>
          <w:sz w:val="22"/>
        </w:rPr>
        <w:t> </w:t>
      </w:r>
      <w:r>
        <w:rPr>
          <w:sz w:val="22"/>
        </w:rPr>
        <w:t>POA&amp;Ms</w:t>
      </w:r>
    </w:p>
    <w:p>
      <w:pPr>
        <w:spacing w:before="119"/>
        <w:ind w:left="528" w:right="1591" w:firstLine="0"/>
        <w:jc w:val="left"/>
        <w:rPr>
          <w:sz w:val="22"/>
        </w:rPr>
      </w:pPr>
      <w:r>
        <w:rPr>
          <w:sz w:val="22"/>
        </w:rPr>
        <w:t>Ensure that POA&amp;M updates to IACS are timely (i.e., by March 10, June 10, September 15, and</w:t>
      </w:r>
      <w:r>
        <w:rPr>
          <w:spacing w:val="-52"/>
          <w:sz w:val="22"/>
        </w:rPr>
        <w:t> </w:t>
      </w:r>
      <w:r>
        <w:rPr>
          <w:sz w:val="22"/>
        </w:rPr>
        <w:t>December 10 annually)</w:t>
      </w:r>
    </w:p>
    <w:p>
      <w:pPr>
        <w:spacing w:before="120"/>
        <w:ind w:left="528" w:right="0" w:firstLine="0"/>
        <w:jc w:val="left"/>
        <w:rPr>
          <w:sz w:val="22"/>
        </w:rPr>
      </w:pPr>
      <w:r>
        <w:rPr>
          <w:sz w:val="22"/>
        </w:rPr>
        <w:t>Coordinate</w:t>
      </w:r>
      <w:r>
        <w:rPr>
          <w:spacing w:val="-2"/>
          <w:sz w:val="22"/>
        </w:rPr>
        <w:t> </w:t>
      </w:r>
      <w:r>
        <w:rPr>
          <w:sz w:val="22"/>
        </w:rPr>
        <w:t>issues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Compliance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Oversight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  <w:r>
        <w:rPr>
          <w:spacing w:val="-5"/>
          <w:sz w:val="22"/>
        </w:rPr>
        <w:t> </w:t>
      </w:r>
      <w:r>
        <w:rPr>
          <w:sz w:val="22"/>
        </w:rPr>
        <w:t>Director</w:t>
      </w:r>
    </w:p>
    <w:p>
      <w:pPr>
        <w:spacing w:line="355" w:lineRule="auto" w:before="122"/>
        <w:ind w:left="529" w:right="1378" w:firstLine="0"/>
        <w:jc w:val="left"/>
        <w:rPr>
          <w:b/>
          <w:sz w:val="22"/>
        </w:rPr>
      </w:pPr>
      <w:r>
        <w:rPr>
          <w:sz w:val="22"/>
        </w:rPr>
        <w:t>Generate candidate information security policies, as the need arises, for CISO review and approval</w:t>
      </w:r>
      <w:r>
        <w:rPr>
          <w:spacing w:val="-52"/>
          <w:sz w:val="22"/>
        </w:rPr>
        <w:t> </w:t>
      </w:r>
      <w:r>
        <w:rPr>
          <w:sz w:val="22"/>
        </w:rPr>
        <w:t>Review NIST and other directives for applicability to the DHS Information Security Program</w:t>
      </w:r>
      <w:r>
        <w:rPr>
          <w:spacing w:val="1"/>
          <w:sz w:val="22"/>
        </w:rPr>
        <w:t> </w:t>
      </w:r>
      <w:r>
        <w:rPr>
          <w:b/>
          <w:sz w:val="22"/>
        </w:rPr>
        <w:t>ISSOs</w:t>
      </w:r>
    </w:p>
    <w:p>
      <w:pPr>
        <w:spacing w:line="352" w:lineRule="auto" w:before="0"/>
        <w:ind w:left="528" w:right="1440" w:firstLine="0"/>
        <w:jc w:val="left"/>
        <w:rPr>
          <w:sz w:val="22"/>
        </w:rPr>
      </w:pPr>
      <w:r>
        <w:rPr>
          <w:sz w:val="22"/>
        </w:rPr>
        <w:t>Prepare</w:t>
      </w:r>
      <w:r>
        <w:rPr>
          <w:spacing w:val="-3"/>
          <w:sz w:val="22"/>
        </w:rPr>
        <w:t> </w:t>
      </w:r>
      <w:r>
        <w:rPr>
          <w:sz w:val="22"/>
        </w:rPr>
        <w:t>security</w:t>
      </w:r>
      <w:r>
        <w:rPr>
          <w:spacing w:val="-5"/>
          <w:sz w:val="22"/>
        </w:rPr>
        <w:t> </w:t>
      </w:r>
      <w:r>
        <w:rPr>
          <w:sz w:val="22"/>
        </w:rPr>
        <w:t>self-assessment</w:t>
      </w:r>
      <w:r>
        <w:rPr>
          <w:spacing w:val="-2"/>
          <w:sz w:val="22"/>
        </w:rPr>
        <w:t> </w:t>
      </w:r>
      <w:r>
        <w:rPr>
          <w:sz w:val="22"/>
        </w:rPr>
        <w:t>documentation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directed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Component</w:t>
      </w:r>
      <w:r>
        <w:rPr>
          <w:spacing w:val="-1"/>
          <w:sz w:val="22"/>
        </w:rPr>
        <w:t> </w:t>
      </w:r>
      <w:r>
        <w:rPr>
          <w:sz w:val="22"/>
        </w:rPr>
        <w:t>CISO/ISSM</w:t>
      </w:r>
      <w:r>
        <w:rPr>
          <w:spacing w:val="-52"/>
          <w:sz w:val="22"/>
        </w:rPr>
        <w:t> </w:t>
      </w:r>
      <w:r>
        <w:rPr>
          <w:sz w:val="22"/>
        </w:rPr>
        <w:t>Identify</w:t>
      </w:r>
      <w:r>
        <w:rPr>
          <w:spacing w:val="-4"/>
          <w:sz w:val="22"/>
        </w:rPr>
        <w:t> </w:t>
      </w:r>
      <w:r>
        <w:rPr>
          <w:sz w:val="22"/>
        </w:rPr>
        <w:t>personnel</w:t>
      </w:r>
      <w:r>
        <w:rPr>
          <w:spacing w:val="-2"/>
          <w:sz w:val="22"/>
        </w:rPr>
        <w:t> </w:t>
      </w:r>
      <w:r>
        <w:rPr>
          <w:sz w:val="22"/>
        </w:rPr>
        <w:t>qualified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participate</w:t>
      </w:r>
      <w:r>
        <w:rPr>
          <w:spacing w:val="-2"/>
          <w:sz w:val="22"/>
        </w:rPr>
        <w:t> </w:t>
      </w:r>
      <w:r>
        <w:rPr>
          <w:sz w:val="22"/>
        </w:rPr>
        <w:t>in review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assistance visits</w:t>
      </w:r>
    </w:p>
    <w:p>
      <w:pPr>
        <w:spacing w:before="2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System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Owners</w:t>
      </w:r>
    </w:p>
    <w:p>
      <w:pPr>
        <w:spacing w:before="115"/>
        <w:ind w:left="528" w:right="1171" w:firstLine="0"/>
        <w:jc w:val="left"/>
        <w:rPr>
          <w:sz w:val="22"/>
        </w:rPr>
      </w:pPr>
      <w:r>
        <w:rPr>
          <w:sz w:val="22"/>
        </w:rPr>
        <w:t>Ensure that ISSOs have access to resources adequate for conducting self-assessments and review and</w:t>
      </w:r>
      <w:r>
        <w:rPr>
          <w:spacing w:val="-52"/>
          <w:sz w:val="22"/>
        </w:rPr>
        <w:t> </w:t>
      </w:r>
      <w:r>
        <w:rPr>
          <w:sz w:val="22"/>
        </w:rPr>
        <w:t>assistance</w:t>
      </w:r>
      <w:r>
        <w:rPr>
          <w:spacing w:val="-3"/>
          <w:sz w:val="22"/>
        </w:rPr>
        <w:t> </w:t>
      </w:r>
      <w:r>
        <w:rPr>
          <w:sz w:val="22"/>
        </w:rPr>
        <w:t>visits</w:t>
      </w:r>
    </w:p>
    <w:p>
      <w:pPr>
        <w:spacing w:before="120"/>
        <w:ind w:left="528" w:right="0" w:firstLine="0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-2"/>
          <w:sz w:val="22"/>
        </w:rPr>
        <w:t> </w:t>
      </w:r>
      <w:r>
        <w:rPr>
          <w:sz w:val="22"/>
        </w:rPr>
        <w:t>corrective</w:t>
      </w:r>
      <w:r>
        <w:rPr>
          <w:spacing w:val="-2"/>
          <w:sz w:val="22"/>
        </w:rPr>
        <w:t> </w:t>
      </w:r>
      <w:r>
        <w:rPr>
          <w:sz w:val="22"/>
        </w:rPr>
        <w:t>actions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deficiencies</w:t>
      </w:r>
      <w:r>
        <w:rPr>
          <w:spacing w:val="-5"/>
          <w:sz w:val="22"/>
        </w:rPr>
        <w:t> </w:t>
      </w:r>
      <w:r>
        <w:rPr>
          <w:sz w:val="22"/>
        </w:rPr>
        <w:t>found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6"/>
          <w:sz w:val="22"/>
        </w:rPr>
        <w:t> </w:t>
      </w:r>
      <w:r>
        <w:rPr>
          <w:sz w:val="22"/>
        </w:rPr>
        <w:t>self-assessments</w:t>
      </w:r>
    </w:p>
    <w:p>
      <w:pPr>
        <w:spacing w:before="124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Site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Managers</w:t>
      </w:r>
    </w:p>
    <w:p>
      <w:pPr>
        <w:spacing w:before="117"/>
        <w:ind w:left="528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that adequate</w:t>
      </w:r>
      <w:r>
        <w:rPr>
          <w:spacing w:val="-3"/>
          <w:sz w:val="22"/>
        </w:rPr>
        <w:t> </w:t>
      </w:r>
      <w:r>
        <w:rPr>
          <w:sz w:val="22"/>
        </w:rPr>
        <w:t>personnel</w:t>
      </w:r>
      <w:r>
        <w:rPr>
          <w:spacing w:val="-3"/>
          <w:sz w:val="22"/>
        </w:rPr>
        <w:t> </w:t>
      </w:r>
      <w:r>
        <w:rPr>
          <w:sz w:val="22"/>
        </w:rPr>
        <w:t>resources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available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participate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site</w:t>
      </w:r>
      <w:r>
        <w:rPr>
          <w:spacing w:val="-1"/>
          <w:sz w:val="22"/>
        </w:rPr>
        <w:t> </w:t>
      </w:r>
      <w:r>
        <w:rPr>
          <w:sz w:val="22"/>
        </w:rPr>
        <w:t>assistance</w:t>
      </w:r>
      <w:r>
        <w:rPr>
          <w:spacing w:val="-1"/>
          <w:sz w:val="22"/>
        </w:rPr>
        <w:t> </w:t>
      </w:r>
      <w:r>
        <w:rPr>
          <w:sz w:val="22"/>
        </w:rPr>
        <w:t>visits</w:t>
      </w:r>
    </w:p>
    <w:p>
      <w:pPr>
        <w:spacing w:after="0"/>
        <w:jc w:val="lef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3.10.1 Review and Assistance Management " w:id="373"/>
      <w:bookmarkEnd w:id="373"/>
      <w:r>
        <w:rPr>
          <w:b w:val="0"/>
        </w:rPr>
      </w:r>
      <w:bookmarkStart w:name="_bookmark109" w:id="374"/>
      <w:bookmarkEnd w:id="374"/>
      <w:r>
        <w:rPr>
          <w:b w:val="0"/>
        </w:rPr>
      </w:r>
      <w:bookmarkStart w:name="_bookmark109" w:id="375"/>
      <w:bookmarkEnd w:id="375"/>
      <w:r>
        <w:rPr/>
        <w:t>R</w:t>
      </w:r>
      <w:r>
        <w:rPr/>
        <w:t>eview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Assistance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Oversight</w:t>
      </w:r>
    </w:p>
    <w:p>
      <w:pPr>
        <w:pStyle w:val="BodyText"/>
        <w:spacing w:before="116"/>
        <w:ind w:left="419" w:right="956"/>
      </w:pPr>
      <w:r>
        <w:rPr/>
        <w:t>Senior management participation is necessary for the successful implementation and</w:t>
      </w:r>
      <w:r>
        <w:rPr>
          <w:spacing w:val="1"/>
        </w:rPr>
        <w:t> </w:t>
      </w:r>
      <w:r>
        <w:rPr/>
        <w:t>management of the Information Security Program.</w:t>
      </w:r>
      <w:r>
        <w:rPr>
          <w:spacing w:val="1"/>
        </w:rPr>
        <w:t> </w:t>
      </w:r>
      <w:r>
        <w:rPr/>
        <w:t>The scope and complexity of the</w:t>
      </w:r>
      <w:r>
        <w:rPr>
          <w:spacing w:val="1"/>
        </w:rPr>
        <w:t> </w:t>
      </w:r>
      <w:r>
        <w:rPr/>
        <w:t>requirements requires active participation and oversight by a senior DHS official with a staff of</w:t>
      </w:r>
      <w:r>
        <w:rPr>
          <w:spacing w:val="-57"/>
        </w:rPr>
        <w:t> </w:t>
      </w:r>
      <w:r>
        <w:rPr/>
        <w:t>qualified security professionals.</w:t>
      </w:r>
      <w:r>
        <w:rPr>
          <w:spacing w:val="1"/>
        </w:rPr>
        <w:t> </w:t>
      </w:r>
      <w:r>
        <w:rPr/>
        <w:t>The DHS CISO serves as the senior manager who reviews and</w:t>
      </w:r>
      <w:r>
        <w:rPr>
          <w:spacing w:val="-57"/>
        </w:rPr>
        <w:t> </w:t>
      </w:r>
      <w:r>
        <w:rPr/>
        <w:t>approves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policy,</w:t>
      </w:r>
      <w:r>
        <w:rPr>
          <w:spacing w:val="-1"/>
        </w:rPr>
        <w:t> </w:t>
      </w:r>
      <w:r>
        <w:rPr/>
        <w:t>oversees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assistance</w:t>
      </w:r>
      <w:r>
        <w:rPr>
          <w:spacing w:val="-2"/>
        </w:rPr>
        <w:t> </w:t>
      </w:r>
      <w:r>
        <w:rPr/>
        <w:t>program,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prepares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annual assessment report.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0.2 Information Security Assistance" w:id="376"/>
      <w:bookmarkEnd w:id="376"/>
      <w:r>
        <w:rPr>
          <w:b w:val="0"/>
        </w:rPr>
      </w:r>
      <w:bookmarkStart w:name="_bookmark110" w:id="377"/>
      <w:bookmarkEnd w:id="377"/>
      <w:r>
        <w:rPr>
          <w:b w:val="0"/>
        </w:rPr>
      </w:r>
      <w:bookmarkStart w:name="_bookmark110" w:id="378"/>
      <w:bookmarkEnd w:id="378"/>
      <w:r>
        <w:rPr/>
        <w:t>I</w:t>
      </w:r>
      <w:r>
        <w:rPr/>
        <w:t>nformation</w:t>
      </w:r>
      <w:r>
        <w:rPr>
          <w:spacing w:val="-5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Assistance</w:t>
      </w:r>
    </w:p>
    <w:p>
      <w:pPr>
        <w:pStyle w:val="BodyText"/>
        <w:spacing w:before="115"/>
        <w:ind w:right="869"/>
      </w:pPr>
      <w:r>
        <w:rPr/>
        <w:t>Components must provide on-site assistance to their organizations to the maximum extent</w:t>
      </w:r>
      <w:r>
        <w:rPr>
          <w:spacing w:val="1"/>
        </w:rPr>
        <w:t> </w:t>
      </w:r>
      <w:r>
        <w:rPr/>
        <w:t>practicable, in accordance with the Information Security Review and Assistance Program.</w:t>
      </w:r>
      <w:r>
        <w:rPr>
          <w:spacing w:val="1"/>
        </w:rPr>
        <w:t> </w:t>
      </w:r>
      <w:r>
        <w:rPr/>
        <w:t>Component CISOs/ISSMs coordinate with ISSOs and provide guidance and oversight in</w:t>
      </w:r>
      <w:r>
        <w:rPr>
          <w:spacing w:val="1"/>
        </w:rPr>
        <w:t> </w:t>
      </w:r>
      <w:r>
        <w:rPr/>
        <w:t>identifying deficiencies and prioritizing them based on missions, risk, and funding.</w:t>
      </w:r>
      <w:r>
        <w:rPr>
          <w:spacing w:val="1"/>
        </w:rPr>
        <w:t> </w:t>
      </w:r>
      <w:r>
        <w:rPr/>
        <w:t>The size and</w:t>
      </w:r>
      <w:r>
        <w:rPr>
          <w:spacing w:val="-58"/>
        </w:rPr>
        <w:t> </w:t>
      </w:r>
      <w:r>
        <w:rPr/>
        <w:t>geographic dispersion of DHS offices and organizations require close coordination and</w:t>
      </w:r>
      <w:r>
        <w:rPr>
          <w:spacing w:val="1"/>
        </w:rPr>
        <w:t> </w:t>
      </w:r>
      <w:r>
        <w:rPr/>
        <w:t>collaborative planning between the DHS CISO, Component CISOs/ISSMs, and ISSOs.</w:t>
      </w:r>
      <w:r>
        <w:rPr>
          <w:spacing w:val="1"/>
        </w:rPr>
        <w:t> </w:t>
      </w:r>
      <w:r>
        <w:rPr/>
        <w:t>Active</w:t>
      </w:r>
      <w:r>
        <w:rPr>
          <w:spacing w:val="1"/>
        </w:rPr>
        <w:t> </w:t>
      </w:r>
      <w:r>
        <w:rPr/>
        <w:t>support by site personnel and system development teams is imperative for the success of the</w:t>
      </w:r>
      <w:r>
        <w:rPr>
          <w:spacing w:val="1"/>
        </w:rPr>
        <w:t> </w:t>
      </w:r>
      <w:r>
        <w:rPr/>
        <w:t>assistance</w:t>
      </w:r>
      <w:r>
        <w:rPr>
          <w:spacing w:val="-2"/>
        </w:rPr>
        <w:t> </w:t>
      </w:r>
      <w:r>
        <w:rPr/>
        <w:t>program.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0.3 Information Security Reviews" w:id="379"/>
      <w:bookmarkEnd w:id="379"/>
      <w:r>
        <w:rPr>
          <w:b w:val="0"/>
        </w:rPr>
      </w:r>
      <w:bookmarkStart w:name="_bookmark111" w:id="380"/>
      <w:bookmarkEnd w:id="380"/>
      <w:r>
        <w:rPr>
          <w:b w:val="0"/>
        </w:rPr>
      </w:r>
      <w:bookmarkStart w:name="_bookmark111" w:id="381"/>
      <w:bookmarkEnd w:id="381"/>
      <w:r>
        <w:rPr/>
        <w:t>I</w:t>
      </w:r>
      <w:r>
        <w:rPr/>
        <w:t>nformation</w:t>
      </w:r>
      <w:r>
        <w:rPr>
          <w:spacing w:val="-4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Reviews</w:t>
      </w:r>
    </w:p>
    <w:p>
      <w:pPr>
        <w:pStyle w:val="BodyText"/>
        <w:spacing w:before="115"/>
        <w:ind w:right="839"/>
      </w:pPr>
      <w:r>
        <w:rPr/>
        <w:t>Information security controls are specified in accordance with FIPS 200 and NIST SP 800-53;</w:t>
      </w:r>
      <w:r>
        <w:rPr>
          <w:spacing w:val="1"/>
        </w:rPr>
        <w:t> </w:t>
      </w:r>
      <w:r>
        <w:rPr/>
        <w:t>NIST</w:t>
      </w:r>
      <w:r>
        <w:rPr>
          <w:spacing w:val="-3"/>
        </w:rPr>
        <w:t> </w:t>
      </w:r>
      <w:r>
        <w:rPr/>
        <w:t>SP</w:t>
      </w:r>
      <w:r>
        <w:rPr>
          <w:spacing w:val="-1"/>
        </w:rPr>
        <w:t> </w:t>
      </w:r>
      <w:r>
        <w:rPr/>
        <w:t>800-53A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</w:t>
      </w:r>
      <w:r>
        <w:rPr>
          <w:spacing w:val="-1"/>
        </w:rPr>
        <w:t> </w:t>
      </w:r>
      <w:r>
        <w:rPr/>
        <w:t>effectiveness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annual</w:t>
      </w:r>
      <w:r>
        <w:rPr>
          <w:spacing w:val="-1"/>
        </w:rPr>
        <w:t> </w:t>
      </w:r>
      <w:r>
        <w:rPr/>
        <w:t>FISMA</w:t>
      </w:r>
      <w:r>
        <w:rPr>
          <w:spacing w:val="-57"/>
        </w:rPr>
        <w:t> </w:t>
      </w:r>
      <w:r>
        <w:rPr/>
        <w:t>reporting.</w:t>
      </w:r>
      <w:r>
        <w:rPr>
          <w:spacing w:val="1"/>
        </w:rPr>
        <w:t> </w:t>
      </w:r>
      <w:r>
        <w:rPr/>
        <w:t>System and site ISSOs have primary responsibility for completing the annual review</w:t>
      </w:r>
      <w:r>
        <w:rPr>
          <w:spacing w:val="1"/>
        </w:rPr>
        <w:t> </w:t>
      </w:r>
      <w:r>
        <w:rPr/>
        <w:t>and reporting results to senior management in accordance with the procedures established by the</w:t>
      </w:r>
      <w:r>
        <w:rPr>
          <w:spacing w:val="1"/>
        </w:rPr>
        <w:t> </w:t>
      </w:r>
      <w:r>
        <w:rPr/>
        <w:t>Component CISO/ISSM.</w:t>
      </w:r>
      <w:r>
        <w:rPr>
          <w:spacing w:val="1"/>
        </w:rPr>
        <w:t> </w:t>
      </w:r>
      <w:r>
        <w:rPr/>
        <w:t>The Component CISO/ISSM monitors ISSO performance, provides</w:t>
      </w:r>
      <w:r>
        <w:rPr>
          <w:spacing w:val="1"/>
        </w:rPr>
        <w:t> </w:t>
      </w:r>
      <w:r>
        <w:rPr/>
        <w:t>updates to the IACS database, and interacts with the DHS Compliance and Oversight Program</w:t>
      </w:r>
      <w:r>
        <w:rPr>
          <w:spacing w:val="1"/>
        </w:rPr>
        <w:t> </w:t>
      </w:r>
      <w:r>
        <w:rPr/>
        <w:t>Director.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1" w:after="0"/>
        <w:ind w:left="996" w:right="0" w:hanging="576"/>
        <w:jc w:val="left"/>
      </w:pPr>
      <w:bookmarkStart w:name="3.11 Security Working Groups and Forums" w:id="382"/>
      <w:bookmarkEnd w:id="382"/>
      <w:r>
        <w:rPr>
          <w:b w:val="0"/>
        </w:rPr>
      </w:r>
      <w:bookmarkStart w:name="_bookmark112" w:id="383"/>
      <w:bookmarkEnd w:id="383"/>
      <w:r>
        <w:rPr>
          <w:b w:val="0"/>
        </w:rPr>
      </w:r>
      <w:bookmarkStart w:name="_bookmark112" w:id="384"/>
      <w:bookmarkEnd w:id="384"/>
      <w:r>
        <w:rPr/>
        <w:t>S</w:t>
      </w:r>
      <w:r>
        <w:rPr/>
        <w:t>ecurity</w:t>
      </w:r>
      <w:r>
        <w:rPr>
          <w:spacing w:val="-4"/>
        </w:rPr>
        <w:t> </w:t>
      </w:r>
      <w:r>
        <w:rPr/>
        <w:t>Working</w:t>
      </w:r>
      <w:r>
        <w:rPr>
          <w:spacing w:val="-3"/>
        </w:rPr>
        <w:t> </w:t>
      </w:r>
      <w:r>
        <w:rPr/>
        <w:t>Groups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Forums</w:t>
      </w:r>
    </w:p>
    <w:p>
      <w:pPr>
        <w:pStyle w:val="BodyText"/>
        <w:spacing w:before="115"/>
        <w:ind w:right="1267"/>
      </w:pPr>
      <w:r>
        <w:rPr/>
        <w:t>Working</w:t>
      </w:r>
      <w:r>
        <w:rPr>
          <w:spacing w:val="-1"/>
        </w:rPr>
        <w:t> </w:t>
      </w:r>
      <w:r>
        <w:rPr/>
        <w:t>groups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forums</w:t>
      </w:r>
      <w:r>
        <w:rPr>
          <w:spacing w:val="-1"/>
        </w:rPr>
        <w:t> </w:t>
      </w:r>
      <w:r>
        <w:rPr/>
        <w:t>representing</w:t>
      </w:r>
      <w:r>
        <w:rPr>
          <w:spacing w:val="-4"/>
        </w:rPr>
        <w:t> </w:t>
      </w:r>
      <w:r>
        <w:rPr/>
        <w:t>various</w:t>
      </w:r>
      <w:r>
        <w:rPr>
          <w:spacing w:val="-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convene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regular</w:t>
      </w:r>
      <w:r>
        <w:rPr>
          <w:spacing w:val="-57"/>
        </w:rPr>
        <w:t> </w:t>
      </w:r>
      <w:r>
        <w:rPr/>
        <w:t>basis.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1.1 CISO Council" w:id="385"/>
      <w:bookmarkEnd w:id="385"/>
      <w:r>
        <w:rPr>
          <w:b w:val="0"/>
        </w:rPr>
      </w:r>
      <w:bookmarkStart w:name="_bookmark113" w:id="386"/>
      <w:bookmarkEnd w:id="386"/>
      <w:r>
        <w:rPr>
          <w:b w:val="0"/>
        </w:rPr>
      </w:r>
      <w:bookmarkStart w:name="_bookmark113" w:id="387"/>
      <w:bookmarkEnd w:id="387"/>
      <w:r>
        <w:rPr/>
        <w:t>C</w:t>
      </w:r>
      <w:r>
        <w:rPr/>
        <w:t>ISO</w:t>
      </w:r>
      <w:r>
        <w:rPr>
          <w:spacing w:val="-4"/>
        </w:rPr>
        <w:t> </w:t>
      </w:r>
      <w:r>
        <w:rPr/>
        <w:t>Council</w:t>
      </w:r>
    </w:p>
    <w:p>
      <w:pPr>
        <w:pStyle w:val="BodyText"/>
        <w:spacing w:before="115"/>
        <w:ind w:right="869"/>
      </w:pPr>
      <w:r>
        <w:rPr/>
        <w:t>The</w:t>
      </w:r>
      <w:r>
        <w:rPr>
          <w:spacing w:val="-3"/>
        </w:rPr>
        <w:t> </w:t>
      </w:r>
      <w:r>
        <w:rPr/>
        <w:t>CISO</w:t>
      </w:r>
      <w:r>
        <w:rPr>
          <w:spacing w:val="-2"/>
        </w:rPr>
        <w:t> </w:t>
      </w:r>
      <w:r>
        <w:rPr/>
        <w:t>Council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 management</w:t>
      </w:r>
      <w:r>
        <w:rPr>
          <w:spacing w:val="-1"/>
        </w:rPr>
        <w:t> </w:t>
      </w:r>
      <w:r>
        <w:rPr/>
        <w:t>team responsible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implementing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DHS Information Security Program.</w:t>
      </w:r>
      <w:r>
        <w:rPr>
          <w:spacing w:val="1"/>
        </w:rPr>
        <w:t> </w:t>
      </w:r>
      <w:r>
        <w:rPr/>
        <w:t>The Council is responsible for implementing a security</w:t>
      </w:r>
      <w:r>
        <w:rPr>
          <w:spacing w:val="1"/>
        </w:rPr>
        <w:t> </w:t>
      </w:r>
      <w:r>
        <w:rPr/>
        <w:t>program that meets DHS mission requirements, and also for reviewing specific topic areas</w:t>
      </w:r>
      <w:r>
        <w:rPr>
          <w:spacing w:val="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DHS CIO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DHS CISO.</w:t>
      </w:r>
    </w:p>
    <w:p>
      <w:pPr>
        <w:pStyle w:val="BodyText"/>
        <w:ind w:right="869"/>
      </w:pPr>
      <w:r>
        <w:rPr/>
        <w:t>The CISO Council is also responsible for establishing and implementing significant security</w:t>
      </w:r>
      <w:r>
        <w:rPr>
          <w:spacing w:val="1"/>
        </w:rPr>
        <w:t> </w:t>
      </w:r>
      <w:r>
        <w:rPr/>
        <w:t>responsibilities; promoting communications between security programs; implementing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acquisition</w:t>
      </w:r>
      <w:r>
        <w:rPr>
          <w:spacing w:val="-1"/>
        </w:rPr>
        <w:t> </w:t>
      </w:r>
      <w:r>
        <w:rPr/>
        <w:t>requirements;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best</w:t>
      </w:r>
      <w:r>
        <w:rPr>
          <w:spacing w:val="-1"/>
        </w:rPr>
        <w:t> </w:t>
      </w:r>
      <w:r>
        <w:rPr/>
        <w:t>practices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and Component information security</w:t>
      </w:r>
      <w:r>
        <w:rPr>
          <w:spacing w:val="-4"/>
        </w:rPr>
        <w:t> </w:t>
      </w:r>
      <w:r>
        <w:rPr/>
        <w:t>programs.</w:t>
      </w:r>
    </w:p>
    <w:p>
      <w:pPr>
        <w:pStyle w:val="BodyText"/>
      </w:pPr>
      <w:r>
        <w:rPr/>
        <w:t>Note:</w:t>
      </w:r>
      <w:r>
        <w:rPr>
          <w:spacing w:val="-2"/>
        </w:rPr>
        <w:t> </w:t>
      </w:r>
      <w:r>
        <w:rPr/>
        <w:t>Periodically,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CISO</w:t>
      </w:r>
      <w:r>
        <w:rPr>
          <w:spacing w:val="-2"/>
        </w:rPr>
        <w:t> </w:t>
      </w:r>
      <w:r>
        <w:rPr/>
        <w:t>Council</w:t>
      </w:r>
      <w:r>
        <w:rPr>
          <w:spacing w:val="-2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convened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Component ISSMs.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1.2 DHS Information Security Training" w:id="388"/>
      <w:bookmarkEnd w:id="388"/>
      <w:r>
        <w:rPr>
          <w:b w:val="0"/>
        </w:rPr>
      </w:r>
      <w:bookmarkStart w:name="_bookmark114" w:id="389"/>
      <w:bookmarkEnd w:id="389"/>
      <w:r>
        <w:rPr>
          <w:b w:val="0"/>
        </w:rPr>
      </w:r>
      <w:bookmarkStart w:name="_bookmark114" w:id="390"/>
      <w:bookmarkEnd w:id="390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Working</w:t>
      </w:r>
      <w:r>
        <w:rPr>
          <w:spacing w:val="-6"/>
        </w:rPr>
        <w:t> </w:t>
      </w:r>
      <w:r>
        <w:rPr/>
        <w:t>Group</w:t>
      </w:r>
    </w:p>
    <w:p>
      <w:pPr>
        <w:pStyle w:val="BodyText"/>
        <w:spacing w:before="115"/>
        <w:ind w:right="869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Working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established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promote</w:t>
      </w:r>
      <w:r>
        <w:rPr>
          <w:spacing w:val="-2"/>
        </w:rPr>
        <w:t> </w:t>
      </w:r>
      <w:r>
        <w:rPr/>
        <w:t>collaboration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efforts</w:t>
      </w:r>
      <w:r>
        <w:rPr>
          <w:spacing w:val="-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share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on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Component-developed training activities, methods, and tools, thereby reducing costs and</w:t>
      </w:r>
      <w:r>
        <w:rPr>
          <w:spacing w:val="1"/>
        </w:rPr>
        <w:t> </w:t>
      </w:r>
      <w:r>
        <w:rPr/>
        <w:t>avoiding duplication of effort.</w:t>
      </w:r>
      <w:r>
        <w:rPr>
          <w:spacing w:val="1"/>
        </w:rPr>
        <w:t> </w:t>
      </w:r>
      <w:r>
        <w:rPr/>
        <w:t>The Information Security Training Working Group is chaired by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DHS Program Director</w:t>
      </w:r>
      <w:r>
        <w:rPr>
          <w:spacing w:val="-1"/>
        </w:rPr>
        <w:t> </w:t>
      </w:r>
      <w:r>
        <w:rPr/>
        <w:t>for Information Security</w:t>
      </w:r>
      <w:r>
        <w:rPr>
          <w:spacing w:val="-5"/>
        </w:rPr>
        <w:t> </w:t>
      </w:r>
      <w:r>
        <w:rPr/>
        <w:t>Training.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1.3 DHS Security Policy Working Group" w:id="391"/>
      <w:bookmarkEnd w:id="391"/>
      <w:r>
        <w:rPr>
          <w:b w:val="0"/>
        </w:rPr>
      </w:r>
      <w:bookmarkStart w:name="_bookmark115" w:id="392"/>
      <w:bookmarkEnd w:id="392"/>
      <w:r>
        <w:rPr>
          <w:b w:val="0"/>
        </w:rPr>
      </w:r>
      <w:bookmarkStart w:name="_bookmark115" w:id="393"/>
      <w:bookmarkEnd w:id="393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Policy</w:t>
      </w:r>
      <w:r>
        <w:rPr>
          <w:spacing w:val="-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Group</w:t>
      </w:r>
      <w:r>
        <w:rPr>
          <w:spacing w:val="-2"/>
        </w:rPr>
        <w:t> </w:t>
      </w:r>
      <w:r>
        <w:rPr/>
        <w:t>(SPWG)</w:t>
      </w:r>
    </w:p>
    <w:p>
      <w:pPr>
        <w:pStyle w:val="BodyText"/>
        <w:spacing w:before="115"/>
        <w:ind w:right="869"/>
      </w:pPr>
      <w:r>
        <w:rPr/>
        <w:t>The DHS Information Security Policy Director chairs or appoints the chair for the SPWG.</w:t>
      </w:r>
      <w:r>
        <w:rPr>
          <w:spacing w:val="1"/>
        </w:rPr>
        <w:t> </w:t>
      </w:r>
      <w:r>
        <w:rPr/>
        <w:t>The</w:t>
      </w:r>
      <w:r>
        <w:rPr>
          <w:spacing w:val="-58"/>
        </w:rPr>
        <w:t> </w:t>
      </w:r>
      <w:r>
        <w:rPr/>
        <w:t>DHS Security Policy Working Group is established to promote collaboration involving all</w:t>
      </w:r>
      <w:r>
        <w:rPr>
          <w:spacing w:val="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DHS information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policy.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1.4 DHS Enterprise Services Security " w:id="394"/>
      <w:bookmarkEnd w:id="394"/>
      <w:r>
        <w:rPr>
          <w:b w:val="0"/>
        </w:rPr>
      </w:r>
      <w:bookmarkStart w:name="_bookmark116" w:id="395"/>
      <w:bookmarkEnd w:id="395"/>
      <w:r>
        <w:rPr>
          <w:b w:val="0"/>
        </w:rPr>
      </w:r>
      <w:bookmarkStart w:name="_bookmark116" w:id="396"/>
      <w:bookmarkEnd w:id="396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Enterprise</w:t>
      </w:r>
      <w:r>
        <w:rPr>
          <w:spacing w:val="-4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Group</w:t>
      </w:r>
      <w:r>
        <w:rPr>
          <w:spacing w:val="-2"/>
        </w:rPr>
        <w:t> </w:t>
      </w:r>
      <w:r>
        <w:rPr/>
        <w:t>(ESSWG)</w:t>
      </w:r>
    </w:p>
    <w:p>
      <w:pPr>
        <w:pStyle w:val="BodyText"/>
        <w:spacing w:before="115"/>
        <w:ind w:right="869"/>
      </w:pPr>
      <w:r>
        <w:rPr/>
        <w:t>The DHS ESSWG is established to ensure the development, review and vetting of proposed</w:t>
      </w:r>
      <w:r>
        <w:rPr>
          <w:spacing w:val="1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for current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enterprise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service</w:t>
      </w:r>
      <w:r>
        <w:rPr>
          <w:spacing w:val="-3"/>
        </w:rPr>
        <w:t> </w:t>
      </w:r>
      <w:r>
        <w:rPr/>
        <w:t>offerings.</w:t>
      </w:r>
      <w:r>
        <w:rPr>
          <w:spacing w:val="3"/>
        </w:rPr>
        <w:t> </w:t>
      </w:r>
      <w:r>
        <w:rPr/>
        <w:t>It</w:t>
      </w:r>
      <w:r>
        <w:rPr>
          <w:spacing w:val="-57"/>
        </w:rPr>
        <w:t> </w:t>
      </w:r>
      <w:r>
        <w:rPr/>
        <w:t>also provides recommendations to the CISO Council for review and approval.</w:t>
      </w:r>
      <w:r>
        <w:rPr>
          <w:spacing w:val="1"/>
        </w:rPr>
        <w:t> </w:t>
      </w:r>
      <w:r>
        <w:rPr/>
        <w:t>The Enterprise</w:t>
      </w:r>
      <w:r>
        <w:rPr>
          <w:spacing w:val="1"/>
        </w:rPr>
        <w:t> </w:t>
      </w:r>
      <w:r>
        <w:rPr/>
        <w:t>Services Security Working Group is chaired by the DHS CISO, the DHS Headquarters CISO,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Executive</w:t>
      </w:r>
      <w:r>
        <w:rPr>
          <w:spacing w:val="-2"/>
        </w:rPr>
        <w:t> </w:t>
      </w:r>
      <w:r>
        <w:rPr/>
        <w:t>Director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Enterprise</w:t>
      </w:r>
      <w:r>
        <w:rPr>
          <w:spacing w:val="-2"/>
        </w:rPr>
        <w:t> </w:t>
      </w:r>
      <w:r>
        <w:rPr/>
        <w:t>Systems Development</w:t>
      </w:r>
      <w:r>
        <w:rPr>
          <w:spacing w:val="-1"/>
        </w:rPr>
        <w:t> </w:t>
      </w:r>
      <w:r>
        <w:rPr/>
        <w:t>Office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their delegates.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3.12 Information Security Policy Violati" w:id="397"/>
      <w:bookmarkEnd w:id="397"/>
      <w:r>
        <w:rPr>
          <w:b w:val="0"/>
        </w:rPr>
      </w:r>
      <w:bookmarkStart w:name="_bookmark117" w:id="398"/>
      <w:bookmarkEnd w:id="398"/>
      <w:r>
        <w:rPr>
          <w:b w:val="0"/>
        </w:rPr>
      </w:r>
      <w:bookmarkStart w:name="_bookmark117" w:id="399"/>
      <w:bookmarkEnd w:id="399"/>
      <w:r>
        <w:rPr/>
        <w:t>I</w:t>
      </w:r>
      <w:r>
        <w:rPr/>
        <w:t>nformation</w:t>
      </w:r>
      <w:r>
        <w:rPr>
          <w:spacing w:val="-4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Policy</w:t>
      </w:r>
      <w:r>
        <w:rPr>
          <w:spacing w:val="-4"/>
        </w:rPr>
        <w:t> </w:t>
      </w:r>
      <w:r>
        <w:rPr/>
        <w:t>Violation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Disciplinary</w:t>
      </w:r>
      <w:r>
        <w:rPr>
          <w:spacing w:val="-4"/>
        </w:rPr>
        <w:t> </w:t>
      </w:r>
      <w:r>
        <w:rPr/>
        <w:t>Action</w:t>
      </w:r>
    </w:p>
    <w:p>
      <w:pPr>
        <w:pStyle w:val="BodyText"/>
        <w:spacing w:before="115"/>
        <w:ind w:right="983"/>
      </w:pPr>
      <w:r>
        <w:rPr/>
        <w:t>Individual</w:t>
      </w:r>
      <w:r>
        <w:rPr>
          <w:spacing w:val="-1"/>
        </w:rPr>
        <w:t> </w:t>
      </w:r>
      <w:r>
        <w:rPr/>
        <w:t>accountability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cornerstone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policy.</w:t>
      </w:r>
      <w:r>
        <w:rPr>
          <w:spacing w:val="59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Heads are</w:t>
      </w:r>
      <w:r>
        <w:rPr>
          <w:spacing w:val="-57"/>
        </w:rPr>
        <w:t> </w:t>
      </w:r>
      <w:r>
        <w:rPr/>
        <w:t>responsible for taking corrective actions whenever security incidents or violations occur and for</w:t>
      </w:r>
      <w:r>
        <w:rPr>
          <w:spacing w:val="-57"/>
        </w:rPr>
        <w:t> </w:t>
      </w:r>
      <w:r>
        <w:rPr/>
        <w:t>holding personnel accountable for intentional violations.</w:t>
      </w:r>
      <w:r>
        <w:rPr>
          <w:spacing w:val="1"/>
        </w:rPr>
        <w:t> </w:t>
      </w:r>
      <w:r>
        <w:rPr/>
        <w:t>Each Component determines how to</w:t>
      </w:r>
      <w:r>
        <w:rPr>
          <w:spacing w:val="1"/>
        </w:rPr>
        <w:t> </w:t>
      </w:r>
      <w:r>
        <w:rPr/>
        <w:t>best</w:t>
      </w:r>
      <w:r>
        <w:rPr>
          <w:spacing w:val="-1"/>
        </w:rPr>
        <w:t> </w:t>
      </w:r>
      <w:r>
        <w:rPr/>
        <w:t>address each individual case.</w:t>
      </w:r>
    </w:p>
    <w:p>
      <w:pPr>
        <w:pStyle w:val="BodyText"/>
        <w:spacing w:before="121"/>
        <w:ind w:right="948"/>
      </w:pPr>
      <w:r>
        <w:rPr/>
        <w:t>Information security violations may result in disclosure of sensitive information to unauthorized</w:t>
      </w:r>
      <w:r>
        <w:rPr>
          <w:spacing w:val="-57"/>
        </w:rPr>
        <w:t> </w:t>
      </w:r>
      <w:r>
        <w:rPr/>
        <w:t>individuals; unauthorized modification or destruction of data; loss of processing capability; or</w:t>
      </w:r>
      <w:r>
        <w:rPr>
          <w:spacing w:val="1"/>
        </w:rPr>
        <w:t> </w:t>
      </w:r>
      <w:r>
        <w:rPr/>
        <w:t>loss or theft of system resources.</w:t>
      </w:r>
      <w:r>
        <w:rPr>
          <w:spacing w:val="1"/>
        </w:rPr>
        <w:t> </w:t>
      </w:r>
      <w:r>
        <w:rPr/>
        <w:t>Violations also include failure to adhere to DHS policy</w:t>
      </w:r>
      <w:r>
        <w:rPr>
          <w:spacing w:val="1"/>
        </w:rPr>
        <w:t> </w:t>
      </w:r>
      <w:r>
        <w:rPr/>
        <w:t>regarding appropriate use of Departmental computer resources.</w:t>
      </w:r>
      <w:r>
        <w:rPr>
          <w:spacing w:val="1"/>
        </w:rPr>
        <w:t> </w:t>
      </w:r>
      <w:r>
        <w:rPr/>
        <w:t>The DHS SOC initiates</w:t>
      </w:r>
      <w:r>
        <w:rPr>
          <w:spacing w:val="1"/>
        </w:rPr>
        <w:t> </w:t>
      </w:r>
      <w:r>
        <w:rPr/>
        <w:t>necessary investigations and notifies appropriate law enforcement authorities, who pursue the</w:t>
      </w:r>
      <w:r>
        <w:rPr>
          <w:spacing w:val="1"/>
        </w:rPr>
        <w:t> </w:t>
      </w:r>
      <w:r>
        <w:rPr/>
        <w:t>investigation</w:t>
      </w:r>
      <w:r>
        <w:rPr>
          <w:spacing w:val="-1"/>
        </w:rPr>
        <w:t> </w:t>
      </w:r>
      <w:r>
        <w:rPr/>
        <w:t>and recommend disciplinary</w:t>
      </w:r>
      <w:r>
        <w:rPr>
          <w:spacing w:val="-3"/>
        </w:rPr>
        <w:t> </w:t>
      </w:r>
      <w:r>
        <w:rPr/>
        <w:t>action,</w:t>
      </w:r>
      <w:r>
        <w:rPr>
          <w:spacing w:val="1"/>
        </w:rPr>
        <w:t> </w:t>
      </w:r>
      <w:r>
        <w:rPr/>
        <w:t>if</w:t>
      </w:r>
      <w:r>
        <w:rPr>
          <w:spacing w:val="-1"/>
        </w:rPr>
        <w:t> </w:t>
      </w:r>
      <w:r>
        <w:rPr/>
        <w:t>required.</w:t>
      </w:r>
    </w:p>
    <w:p>
      <w:pPr>
        <w:pStyle w:val="BodyText"/>
        <w:ind w:right="1015"/>
      </w:pPr>
      <w:r>
        <w:rPr/>
        <w:t>Information security policy violation and disciplinary action responsibilities are provided in the</w:t>
      </w:r>
      <w:r>
        <w:rPr>
          <w:spacing w:val="-57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6"/>
              <w:ind w:left="987"/>
              <w:rPr>
                <w:b/>
                <w:sz w:val="22"/>
              </w:rPr>
            </w:pPr>
            <w:r>
              <w:rPr>
                <w:b/>
                <w:sz w:val="22"/>
              </w:rPr>
              <w:t>Information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Policy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Violation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Disciplinary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Action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74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4"/>
              <w:ind w:left="92" w:right="186"/>
              <w:rPr>
                <w:sz w:val="22"/>
              </w:rPr>
            </w:pPr>
            <w:r>
              <w:rPr>
                <w:sz w:val="22"/>
              </w:rPr>
              <w:t>Be aware of information security policies described in this Handbook and in other references provided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officials</w:t>
            </w:r>
          </w:p>
          <w:p>
            <w:pPr>
              <w:pStyle w:val="TableParagraph"/>
              <w:spacing w:before="121"/>
              <w:ind w:left="92" w:right="240"/>
              <w:rPr>
                <w:sz w:val="22"/>
              </w:rPr>
            </w:pPr>
            <w:r>
              <w:rPr>
                <w:sz w:val="22"/>
              </w:rPr>
              <w:t>Be aware of and understand the disciplinary actions associated with violations of information security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</w:tc>
      </w:tr>
    </w:tbl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220" w:after="0"/>
        <w:ind w:left="996" w:right="0" w:hanging="576"/>
        <w:jc w:val="left"/>
      </w:pPr>
      <w:bookmarkStart w:name="3.13 Required Reporting" w:id="400"/>
      <w:bookmarkEnd w:id="400"/>
      <w:r>
        <w:rPr>
          <w:b w:val="0"/>
        </w:rPr>
      </w:r>
      <w:bookmarkStart w:name="_bookmark118" w:id="401"/>
      <w:bookmarkEnd w:id="401"/>
      <w:r>
        <w:rPr>
          <w:b w:val="0"/>
        </w:rPr>
      </w:r>
      <w:bookmarkStart w:name="_bookmark118" w:id="402"/>
      <w:bookmarkEnd w:id="402"/>
      <w:r>
        <w:rPr/>
        <w:t>Re</w:t>
      </w:r>
      <w:r>
        <w:rPr/>
        <w:t>quired</w:t>
      </w:r>
      <w:r>
        <w:rPr>
          <w:spacing w:val="-9"/>
        </w:rPr>
        <w:t> </w:t>
      </w:r>
      <w:r>
        <w:rPr/>
        <w:t>Reporting</w:t>
      </w:r>
    </w:p>
    <w:p>
      <w:pPr>
        <w:pStyle w:val="BodyText"/>
        <w:spacing w:before="116"/>
        <w:ind w:right="1381"/>
      </w:pPr>
      <w:r>
        <w:rPr/>
        <w:t>FISMA requires that the status of the DHS Information Security Program be reported to the</w:t>
      </w:r>
      <w:r>
        <w:rPr>
          <w:spacing w:val="-58"/>
        </w:rPr>
        <w:t> </w:t>
      </w:r>
      <w:r>
        <w:rPr/>
        <w:t>OMB</w:t>
      </w:r>
      <w:r>
        <w:rPr>
          <w:spacing w:val="-3"/>
        </w:rPr>
        <w:t> </w:t>
      </w:r>
      <w:r>
        <w:rPr/>
        <w:t>on a</w:t>
      </w:r>
      <w:r>
        <w:rPr>
          <w:spacing w:val="1"/>
        </w:rPr>
        <w:t> </w:t>
      </w:r>
      <w:r>
        <w:rPr/>
        <w:t>recurring</w:t>
      </w:r>
      <w:r>
        <w:rPr>
          <w:spacing w:val="-3"/>
        </w:rPr>
        <w:t> </w:t>
      </w:r>
      <w:r>
        <w:rPr/>
        <w:t>basis.</w:t>
      </w:r>
    </w:p>
    <w:p>
      <w:pPr>
        <w:pStyle w:val="BodyText"/>
        <w:ind w:right="869"/>
      </w:pPr>
      <w:r>
        <w:rPr/>
        <w:t>The DHS CISO submits quarterly reports and an annual summary report to OMB.</w:t>
      </w:r>
      <w:r>
        <w:rPr>
          <w:spacing w:val="1"/>
        </w:rPr>
        <w:t> </w:t>
      </w:r>
      <w:r>
        <w:rPr/>
        <w:t>Components</w:t>
      </w:r>
      <w:r>
        <w:rPr>
          <w:spacing w:val="-57"/>
        </w:rPr>
        <w:t> </w:t>
      </w:r>
      <w:r>
        <w:rPr/>
        <w:t>update status information on a continual basis using the IACS reporting tool.</w:t>
      </w:r>
      <w:r>
        <w:rPr>
          <w:spacing w:val="1"/>
        </w:rPr>
        <w:t> </w:t>
      </w:r>
      <w:r>
        <w:rPr/>
        <w:t>The status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compiled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FISMA and other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/>
        <w:t>reports.</w:t>
      </w:r>
      <w:r>
        <w:rPr>
          <w:spacing w:val="58"/>
        </w:rPr>
        <w:t> </w:t>
      </w:r>
      <w:r>
        <w:rPr/>
        <w:t>For</w:t>
      </w:r>
      <w:r>
        <w:rPr>
          <w:spacing w:val="-2"/>
        </w:rPr>
        <w:t> </w:t>
      </w:r>
      <w:r>
        <w:rPr/>
        <w:t>additional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419" w:right="869"/>
        <w:rPr>
          <w:i/>
        </w:rPr>
      </w:pPr>
      <w:r>
        <w:rPr/>
        <w:t>information,</w:t>
      </w:r>
      <w:r>
        <w:rPr>
          <w:spacing w:val="-3"/>
        </w:rPr>
        <w:t> </w:t>
      </w:r>
      <w:r>
        <w:rPr/>
        <w:t>see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Handbook’s</w:t>
      </w:r>
      <w:r>
        <w:rPr>
          <w:spacing w:val="-2"/>
        </w:rPr>
        <w:t> </w:t>
      </w:r>
      <w:r>
        <w:rPr/>
        <w:t>Attachment</w:t>
      </w:r>
      <w:r>
        <w:rPr>
          <w:spacing w:val="-2"/>
        </w:rPr>
        <w:t> </w:t>
      </w:r>
      <w:r>
        <w:rPr/>
        <w:t>E,</w:t>
      </w:r>
      <w:r>
        <w:rPr>
          <w:spacing w:val="-2"/>
        </w:rPr>
        <w:t> </w:t>
      </w:r>
      <w:r>
        <w:rPr/>
        <w:t>“FISMA</w:t>
      </w:r>
      <w:r>
        <w:rPr>
          <w:spacing w:val="-3"/>
        </w:rPr>
        <w:t> </w:t>
      </w:r>
      <w:r>
        <w:rPr/>
        <w:t>Reporting,”</w:t>
      </w:r>
      <w:r>
        <w:rPr>
          <w:spacing w:val="-4"/>
        </w:rPr>
        <w:t> </w:t>
      </w:r>
      <w:r>
        <w:rPr/>
        <w:t>and Attachment</w:t>
      </w:r>
      <w:r>
        <w:rPr>
          <w:spacing w:val="-2"/>
        </w:rPr>
        <w:t> </w:t>
      </w:r>
      <w:r>
        <w:rPr/>
        <w:t>H,</w:t>
      </w:r>
      <w:r>
        <w:rPr>
          <w:spacing w:val="-2"/>
        </w:rPr>
        <w:t> </w:t>
      </w:r>
      <w:r>
        <w:rPr/>
        <w:t>“Plan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Action and Milestones</w:t>
      </w:r>
      <w:r>
        <w:rPr>
          <w:spacing w:val="2"/>
        </w:rPr>
        <w:t> </w:t>
      </w:r>
      <w:r>
        <w:rPr/>
        <w:t>(POA&amp;M)</w:t>
      </w:r>
      <w:r>
        <w:rPr>
          <w:spacing w:val="-1"/>
        </w:rPr>
        <w:t> </w:t>
      </w:r>
      <w:r>
        <w:rPr/>
        <w:t>Process Guide</w:t>
      </w:r>
      <w:r>
        <w:rPr>
          <w:i/>
        </w:rPr>
        <w:t>.”</w:t>
      </w:r>
    </w:p>
    <w:p>
      <w:pPr>
        <w:pStyle w:val="BodyText"/>
        <w:spacing w:line="343" w:lineRule="auto" w:after="55"/>
        <w:ind w:left="419" w:right="2842"/>
      </w:pPr>
      <w:r>
        <w:rPr/>
        <w:t>Components use IACS when reporting Information Security Program status.</w:t>
      </w:r>
      <w:r>
        <w:rPr>
          <w:spacing w:val="-57"/>
        </w:rPr>
        <w:t> </w:t>
      </w:r>
      <w:r>
        <w:rPr/>
        <w:t>FISMA</w:t>
      </w:r>
      <w:r>
        <w:rPr>
          <w:spacing w:val="-2"/>
        </w:rPr>
        <w:t> </w:t>
      </w:r>
      <w:r>
        <w:rPr/>
        <w:t>reporting</w:t>
      </w:r>
      <w:r>
        <w:rPr>
          <w:spacing w:val="-1"/>
        </w:rPr>
        <w:t> </w:t>
      </w:r>
      <w:r>
        <w:rPr/>
        <w:t>responsibilities 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table.</w:t>
      </w:r>
    </w:p>
    <w:tbl>
      <w:tblPr>
        <w:tblW w:w="0" w:type="auto"/>
        <w:jc w:val="left"/>
        <w:tblInd w:w="33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4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FISMA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Reporting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23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Chief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Privacy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</w:p>
          <w:p>
            <w:pPr>
              <w:pStyle w:val="TableParagraph"/>
              <w:spacing w:line="355" w:lineRule="auto" w:before="114"/>
              <w:ind w:left="92" w:right="1254"/>
              <w:rPr>
                <w:sz w:val="22"/>
              </w:rPr>
            </w:pPr>
            <w:r>
              <w:rPr>
                <w:sz w:val="22"/>
              </w:rPr>
              <w:t>Completes the Section D: Senior Agency Official for Privacy section of the FISMA report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Completes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additional 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artifacts required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FISMA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  <w:p>
            <w:pPr>
              <w:pStyle w:val="TableParagraph"/>
              <w:spacing w:line="251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Reviews,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appropriate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approves,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compliance 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controls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CISO/ISSM/ISSO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IACS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automated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 required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reporting</w:t>
            </w:r>
          </w:p>
          <w:p>
            <w:pPr>
              <w:pStyle w:val="TableParagraph"/>
              <w:spacing w:before="119"/>
              <w:ind w:left="92" w:right="257"/>
              <w:rPr>
                <w:sz w:val="22"/>
              </w:rPr>
            </w:pPr>
            <w:r>
              <w:rPr>
                <w:sz w:val="22"/>
              </w:rPr>
              <w:t>Ensure that Security Authorization Process artifacts (e.g., Privacy Impact Assessment, Security Plan,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 Test &amp; Evaluation Report, Contingency Plan Test Results, Risk Assessment, ATO letter) 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uploaded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IACS.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7"/>
        </w:rPr>
      </w:pPr>
    </w:p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3.14 Privacy and Data Security" w:id="403"/>
      <w:bookmarkEnd w:id="403"/>
      <w:r>
        <w:rPr>
          <w:b w:val="0"/>
        </w:rPr>
      </w:r>
      <w:bookmarkStart w:name="_bookmark119" w:id="404"/>
      <w:bookmarkEnd w:id="404"/>
      <w:r>
        <w:rPr>
          <w:b w:val="0"/>
        </w:rPr>
      </w:r>
      <w:bookmarkStart w:name="_bookmark119" w:id="405"/>
      <w:bookmarkEnd w:id="405"/>
      <w:r>
        <w:rPr/>
        <w:t>P</w:t>
      </w:r>
      <w:r>
        <w:rPr/>
        <w:t>rivacy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Security</w:t>
      </w:r>
    </w:p>
    <w:p>
      <w:pPr>
        <w:pStyle w:val="BodyText"/>
        <w:spacing w:before="115"/>
        <w:ind w:left="419" w:right="842"/>
      </w:pPr>
      <w:r>
        <w:rPr/>
        <w:t>The DHS Privacy Office is responsible for privacy compliance across the Department, including</w:t>
      </w:r>
      <w:r>
        <w:rPr>
          <w:spacing w:val="1"/>
        </w:rPr>
        <w:t> </w:t>
      </w:r>
      <w:r>
        <w:rPr/>
        <w:t>assuring that technologies used by the Department sustain and do not erode privacy protections</w:t>
      </w:r>
      <w:r>
        <w:rPr>
          <w:spacing w:val="1"/>
        </w:rPr>
        <w:t> </w:t>
      </w:r>
      <w:r>
        <w:rPr/>
        <w:t>relating to the use of personal and Departmental information.</w:t>
      </w:r>
      <w:r>
        <w:rPr>
          <w:spacing w:val="60"/>
        </w:rPr>
        <w:t> </w:t>
      </w:r>
      <w:r>
        <w:rPr/>
        <w:t>The DHS Chief Privacy Officer</w:t>
      </w:r>
      <w:r>
        <w:rPr>
          <w:spacing w:val="1"/>
        </w:rPr>
        <w:t> </w:t>
      </w:r>
      <w:r>
        <w:rPr/>
        <w:t>has exclusive jurisdiction over the development of policy relating to PII and to privacy-sensitive</w:t>
      </w:r>
      <w:r>
        <w:rPr>
          <w:spacing w:val="1"/>
        </w:rPr>
        <w:t> </w:t>
      </w:r>
      <w:r>
        <w:rPr/>
        <w:t>programs,</w:t>
      </w:r>
      <w:r>
        <w:rPr>
          <w:spacing w:val="6"/>
        </w:rPr>
        <w:t> </w:t>
      </w:r>
      <w:r>
        <w:rPr/>
        <w:t>systems,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initiatives.</w:t>
      </w:r>
      <w:r>
        <w:rPr>
          <w:spacing w:val="66"/>
        </w:rPr>
        <w:t> </w:t>
      </w:r>
      <w:r>
        <w:rPr/>
        <w:t>Questions</w:t>
      </w:r>
      <w:r>
        <w:rPr>
          <w:spacing w:val="6"/>
        </w:rPr>
        <w:t> </w:t>
      </w:r>
      <w:r>
        <w:rPr/>
        <w:t>concerning</w:t>
      </w:r>
      <w:r>
        <w:rPr>
          <w:spacing w:val="3"/>
        </w:rPr>
        <w:t> </w:t>
      </w:r>
      <w:r>
        <w:rPr/>
        <w:t>privacy-related</w:t>
      </w:r>
      <w:r>
        <w:rPr>
          <w:spacing w:val="7"/>
        </w:rPr>
        <w:t> </w:t>
      </w:r>
      <w:r>
        <w:rPr/>
        <w:t>policy</w:t>
      </w:r>
      <w:r>
        <w:rPr>
          <w:spacing w:val="1"/>
        </w:rPr>
        <w:t> </w:t>
      </w:r>
      <w:r>
        <w:rPr/>
        <w:t>should</w:t>
      </w:r>
      <w:r>
        <w:rPr>
          <w:spacing w:val="7"/>
        </w:rPr>
        <w:t> </w:t>
      </w:r>
      <w:r>
        <w:rPr/>
        <w:t>be</w:t>
      </w:r>
      <w:r>
        <w:rPr>
          <w:spacing w:val="1"/>
        </w:rPr>
        <w:t> </w:t>
      </w:r>
      <w:r>
        <w:rPr/>
        <w:t>directed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Component</w:t>
      </w:r>
      <w:r>
        <w:rPr>
          <w:spacing w:val="2"/>
        </w:rPr>
        <w:t> </w:t>
      </w:r>
      <w:r>
        <w:rPr/>
        <w:t>Privacy Office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Privacy</w:t>
      </w:r>
      <w:r>
        <w:rPr>
          <w:spacing w:val="-3"/>
        </w:rPr>
        <w:t> </w:t>
      </w:r>
      <w:r>
        <w:rPr/>
        <w:t>Point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Contact</w:t>
      </w:r>
      <w:r>
        <w:rPr>
          <w:spacing w:val="3"/>
        </w:rPr>
        <w:t> </w:t>
      </w:r>
      <w:r>
        <w:rPr/>
        <w:t>(PPOC).</w:t>
      </w:r>
      <w:r>
        <w:rPr>
          <w:spacing w:val="64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 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Privacy</w:t>
      </w:r>
      <w:r>
        <w:rPr>
          <w:spacing w:val="-6"/>
        </w:rPr>
        <w:t> </w:t>
      </w:r>
      <w:r>
        <w:rPr/>
        <w:t>Office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PPOC, then</w:t>
      </w:r>
      <w:r>
        <w:rPr>
          <w:spacing w:val="-1"/>
        </w:rPr>
        <w:t> </w:t>
      </w:r>
      <w:r>
        <w:rPr/>
        <w:t>please</w:t>
      </w:r>
      <w:r>
        <w:rPr>
          <w:spacing w:val="-2"/>
        </w:rPr>
        <w:t> </w:t>
      </w:r>
      <w:r>
        <w:rPr/>
        <w:t>contact the</w:t>
      </w:r>
      <w:r>
        <w:rPr>
          <w:spacing w:val="-2"/>
        </w:rPr>
        <w:t> </w:t>
      </w:r>
      <w:r>
        <w:rPr/>
        <w:t>DHS Privacy</w:t>
      </w:r>
      <w:r>
        <w:rPr>
          <w:spacing w:val="-6"/>
        </w:rPr>
        <w:t> </w:t>
      </w:r>
      <w:r>
        <w:rPr/>
        <w:t>Office</w:t>
      </w:r>
      <w:r>
        <w:rPr>
          <w:spacing w:val="-57"/>
        </w:rPr>
        <w:t> </w:t>
      </w:r>
      <w:r>
        <w:rPr/>
        <w:t>(</w:t>
      </w:r>
      <w:hyperlink r:id="rId31">
        <w:r>
          <w:rPr>
            <w:color w:val="0000FF"/>
            <w:u w:val="single" w:color="0000FF"/>
          </w:rPr>
          <w:t>privacy@hq.dhs.gov</w:t>
        </w:r>
        <w:r>
          <w:rPr>
            <w:color w:val="0000FF"/>
          </w:rPr>
          <w:t> </w:t>
        </w:r>
      </w:hyperlink>
      <w:r>
        <w:rPr/>
        <w:t>or 202-343-1717) or refer to the DHS Chief Privacy Officer Web page at</w:t>
      </w:r>
      <w:r>
        <w:rPr>
          <w:spacing w:val="1"/>
        </w:rPr>
        <w:t> </w:t>
      </w:r>
      <w:hyperlink r:id="rId32">
        <w:r>
          <w:rPr>
            <w:color w:val="0000FF"/>
            <w:u w:val="single" w:color="0000FF"/>
          </w:rPr>
          <w:t>www.dhs.gov/privacy</w:t>
        </w:r>
        <w:r>
          <w:rPr>
            <w:color w:val="0000FF"/>
            <w:spacing w:val="-4"/>
          </w:rPr>
          <w:t> </w:t>
        </w:r>
      </w:hyperlink>
      <w:r>
        <w:rPr/>
        <w:t>for</w:t>
      </w:r>
      <w:r>
        <w:rPr>
          <w:spacing w:val="-1"/>
        </w:rPr>
        <w:t> </w:t>
      </w:r>
      <w:r>
        <w:rPr/>
        <w:t>additional information.</w:t>
      </w:r>
    </w:p>
    <w:p>
      <w:pPr>
        <w:pStyle w:val="BodyText"/>
        <w:ind w:right="869"/>
      </w:pPr>
      <w:r>
        <w:rPr/>
        <w:t>The privacy controls in NIST SP 800-53 Rev 4, Appendix J, are primarily for use by an</w:t>
      </w:r>
      <w:r>
        <w:rPr>
          <w:spacing w:val="1"/>
        </w:rPr>
        <w:t> </w:t>
      </w:r>
      <w:r>
        <w:rPr/>
        <w:t>organization’s Senior Agency Official for Privacy (SAOP)/Chief Privacy Officer when working</w:t>
      </w:r>
      <w:r>
        <w:rPr>
          <w:spacing w:val="1"/>
        </w:rPr>
        <w:t> </w:t>
      </w:r>
      <w:r>
        <w:rPr/>
        <w:t>with program managers, mission/business owners, information owners/stewards, Chief</w:t>
      </w:r>
      <w:r>
        <w:rPr>
          <w:spacing w:val="1"/>
        </w:rPr>
        <w:t> </w:t>
      </w:r>
      <w:r>
        <w:rPr/>
        <w:t>Information Officers, Chief Information Security Officers, information system</w:t>
      </w:r>
      <w:r>
        <w:rPr>
          <w:spacing w:val="1"/>
        </w:rPr>
        <w:t> </w:t>
      </w:r>
      <w:r>
        <w:rPr/>
        <w:t>developers/integrators, and risk executives to incorporate effective privacy protections and</w:t>
      </w:r>
      <w:r>
        <w:rPr>
          <w:spacing w:val="1"/>
        </w:rPr>
        <w:t> </w:t>
      </w:r>
      <w:r>
        <w:rPr/>
        <w:t>practices (i.e.,</w:t>
      </w:r>
      <w:r>
        <w:rPr>
          <w:spacing w:val="-2"/>
        </w:rPr>
        <w:t> </w:t>
      </w:r>
      <w:r>
        <w:rPr/>
        <w:t>privacy</w:t>
      </w:r>
      <w:r>
        <w:rPr>
          <w:spacing w:val="-7"/>
        </w:rPr>
        <w:t> </w:t>
      </w:r>
      <w:r>
        <w:rPr/>
        <w:t>controls)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organizational</w:t>
      </w:r>
      <w:r>
        <w:rPr>
          <w:spacing w:val="-2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environments in which they operate.</w:t>
      </w:r>
      <w:r>
        <w:rPr>
          <w:spacing w:val="1"/>
        </w:rPr>
        <w:t> </w:t>
      </w:r>
      <w:r>
        <w:rPr/>
        <w:t>The privacy controls facilitate DHS efforts to comply with</w:t>
      </w:r>
      <w:r>
        <w:rPr>
          <w:spacing w:val="-57"/>
        </w:rPr>
        <w:t> </w:t>
      </w:r>
      <w:r>
        <w:rPr/>
        <w:t>privacy requirements affecting those Department-wide and Component programs and systems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collect, use, maintain,</w:t>
      </w:r>
      <w:r>
        <w:rPr>
          <w:spacing w:val="-1"/>
        </w:rPr>
        <w:t> </w:t>
      </w:r>
      <w:r>
        <w:rPr/>
        <w:t>share, or</w:t>
      </w:r>
      <w:r>
        <w:rPr>
          <w:spacing w:val="-1"/>
        </w:rPr>
        <w:t> </w:t>
      </w:r>
      <w:r>
        <w:rPr/>
        <w:t>dispose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PII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activities that</w:t>
      </w:r>
      <w:r>
        <w:rPr>
          <w:spacing w:val="-1"/>
        </w:rPr>
        <w:t> </w:t>
      </w:r>
      <w:r>
        <w:rPr/>
        <w:t>raise</w:t>
      </w:r>
      <w:r>
        <w:rPr>
          <w:spacing w:val="-1"/>
        </w:rPr>
        <w:t> </w:t>
      </w:r>
      <w:r>
        <w:rPr/>
        <w:t>privacy</w:t>
      </w:r>
      <w:r>
        <w:rPr>
          <w:spacing w:val="-3"/>
        </w:rPr>
        <w:t> </w:t>
      </w:r>
      <w:r>
        <w:rPr/>
        <w:t>risks.</w:t>
      </w:r>
    </w:p>
    <w:p>
      <w:pPr>
        <w:pStyle w:val="BodyText"/>
        <w:spacing w:before="1"/>
        <w:ind w:right="889"/>
      </w:pPr>
      <w:r>
        <w:rPr/>
        <w:t>While the security controls in Appendix F are allocated to the low, moderate, and high baselines</w:t>
      </w:r>
      <w:r>
        <w:rPr>
          <w:spacing w:val="-57"/>
        </w:rPr>
        <w:t> </w:t>
      </w:r>
      <w:r>
        <w:rPr/>
        <w:t>in Appendix D, the privacy controls in Appendix J are selected and implemented based on DHS’</w:t>
      </w:r>
      <w:r>
        <w:rPr>
          <w:spacing w:val="-58"/>
        </w:rPr>
        <w:t> </w:t>
      </w:r>
      <w:r>
        <w:rPr/>
        <w:t>privacy requirements and the need to protect the PII of individuals collected and maintained by</w:t>
      </w:r>
      <w:r>
        <w:rPr>
          <w:spacing w:val="1"/>
        </w:rPr>
        <w:t> </w:t>
      </w:r>
      <w:r>
        <w:rPr/>
        <w:t>DHS information systems and programs, in accordance with federal privacy legislation, policies,</w:t>
      </w:r>
      <w:r>
        <w:rPr>
          <w:spacing w:val="-58"/>
        </w:rPr>
        <w:t> </w:t>
      </w:r>
      <w:r>
        <w:rPr/>
        <w:t>directives,</w:t>
      </w:r>
      <w:r>
        <w:rPr>
          <w:spacing w:val="-1"/>
        </w:rPr>
        <w:t> </w:t>
      </w:r>
      <w:r>
        <w:rPr/>
        <w:t>regulations, guidelines, and best practices.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4.1 Personally Identifiable Informati" w:id="406"/>
      <w:bookmarkEnd w:id="406"/>
      <w:r>
        <w:rPr>
          <w:b w:val="0"/>
        </w:rPr>
      </w:r>
      <w:bookmarkStart w:name="_bookmark120" w:id="407"/>
      <w:bookmarkEnd w:id="407"/>
      <w:r>
        <w:rPr>
          <w:b w:val="0"/>
        </w:rPr>
      </w:r>
      <w:bookmarkStart w:name="_bookmark120" w:id="408"/>
      <w:bookmarkEnd w:id="408"/>
      <w:r>
        <w:rPr/>
        <w:t>P</w:t>
      </w:r>
      <w:r>
        <w:rPr/>
        <w:t>ersonally</w:t>
      </w:r>
      <w:r>
        <w:rPr>
          <w:spacing w:val="-5"/>
        </w:rPr>
        <w:t> </w:t>
      </w:r>
      <w:r>
        <w:rPr/>
        <w:t>Identifiable</w:t>
      </w:r>
      <w:r>
        <w:rPr>
          <w:spacing w:val="-6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(PII)</w:t>
      </w:r>
    </w:p>
    <w:p>
      <w:pPr>
        <w:pStyle w:val="BodyText"/>
        <w:spacing w:before="115"/>
        <w:ind w:right="956"/>
      </w:pPr>
      <w:r>
        <w:rPr/>
        <w:t>Various regulations place restrictions on the Government’s collection, use, maintenance, and</w:t>
      </w:r>
      <w:r>
        <w:rPr>
          <w:spacing w:val="1"/>
        </w:rPr>
        <w:t> </w:t>
      </w:r>
      <w:r>
        <w:rPr/>
        <w:t>release of information about individuals.</w:t>
      </w:r>
      <w:r>
        <w:rPr>
          <w:spacing w:val="1"/>
        </w:rPr>
        <w:t> </w:t>
      </w:r>
      <w:r>
        <w:rPr/>
        <w:t>Regulations require agencies to protect PII, which is</w:t>
      </w:r>
      <w:r>
        <w:rPr>
          <w:spacing w:val="1"/>
        </w:rPr>
        <w:t> </w:t>
      </w:r>
      <w:r>
        <w:rPr/>
        <w:t>any information that permits the identity of an individual to be directly or indirectly inferred,</w:t>
      </w:r>
      <w:r>
        <w:rPr>
          <w:spacing w:val="1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linked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linkable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regardless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individual is a U.S. citizen, lawful permanent resident, visitor to the U.S., or Department</w:t>
      </w:r>
      <w:r>
        <w:rPr>
          <w:spacing w:val="1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contractor.</w:t>
      </w:r>
    </w:p>
    <w:p>
      <w:pPr>
        <w:pStyle w:val="BodyText"/>
        <w:ind w:right="869"/>
      </w:pPr>
      <w:r>
        <w:rPr/>
        <w:t>Sensitive</w:t>
      </w:r>
      <w:r>
        <w:rPr>
          <w:spacing w:val="-3"/>
        </w:rPr>
        <w:t> </w:t>
      </w:r>
      <w:r>
        <w:rPr/>
        <w:t>PII</w:t>
      </w:r>
      <w:r>
        <w:rPr>
          <w:spacing w:val="-5"/>
        </w:rPr>
        <w:t> </w:t>
      </w:r>
      <w:r>
        <w:rPr/>
        <w:t>(SPII)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PII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lost,</w:t>
      </w:r>
      <w:r>
        <w:rPr>
          <w:spacing w:val="-1"/>
        </w:rPr>
        <w:t> </w:t>
      </w:r>
      <w:r>
        <w:rPr/>
        <w:t>compromised,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disclosed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authorization,</w:t>
      </w:r>
      <w:r>
        <w:rPr>
          <w:spacing w:val="-2"/>
        </w:rPr>
        <w:t> </w:t>
      </w:r>
      <w:r>
        <w:rPr/>
        <w:t>could</w:t>
      </w:r>
      <w:r>
        <w:rPr>
          <w:spacing w:val="-57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substantial</w:t>
      </w:r>
      <w:r>
        <w:rPr>
          <w:spacing w:val="-1"/>
        </w:rPr>
        <w:t> </w:t>
      </w:r>
      <w:r>
        <w:rPr/>
        <w:t>harm, embarrassment,</w:t>
      </w:r>
      <w:r>
        <w:rPr>
          <w:spacing w:val="-1"/>
        </w:rPr>
        <w:t> </w:t>
      </w:r>
      <w:r>
        <w:rPr/>
        <w:t>inconvenience,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unfairness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 individual.</w:t>
      </w:r>
    </w:p>
    <w:p>
      <w:pPr>
        <w:spacing w:before="0"/>
        <w:ind w:left="420" w:right="1065" w:firstLine="0"/>
        <w:jc w:val="left"/>
        <w:rPr>
          <w:i/>
          <w:sz w:val="24"/>
        </w:rPr>
      </w:pPr>
      <w:r>
        <w:rPr>
          <w:sz w:val="24"/>
        </w:rPr>
        <w:t>Examples of Sensitive PII include Social Security numbers, Alien Registration Numbers (A-</w:t>
      </w:r>
      <w:r>
        <w:rPr>
          <w:spacing w:val="1"/>
          <w:sz w:val="24"/>
        </w:rPr>
        <w:t> </w:t>
      </w:r>
      <w:r>
        <w:rPr>
          <w:sz w:val="24"/>
        </w:rPr>
        <w:t>number), medical information, and criminal history.</w:t>
      </w:r>
      <w:r>
        <w:rPr>
          <w:spacing w:val="1"/>
          <w:sz w:val="24"/>
        </w:rPr>
        <w:t> </w:t>
      </w:r>
      <w:r>
        <w:rPr>
          <w:sz w:val="24"/>
        </w:rPr>
        <w:t>The sensitivity of this data requires that</w:t>
      </w:r>
      <w:r>
        <w:rPr>
          <w:spacing w:val="1"/>
          <w:sz w:val="24"/>
        </w:rPr>
        <w:t> </w:t>
      </w:r>
      <w:r>
        <w:rPr>
          <w:sz w:val="24"/>
        </w:rPr>
        <w:t>stricter handling guidelines be applied.</w:t>
      </w:r>
      <w:r>
        <w:rPr>
          <w:spacing w:val="1"/>
          <w:sz w:val="24"/>
        </w:rPr>
        <w:t> </w:t>
      </w:r>
      <w:r>
        <w:rPr>
          <w:sz w:val="24"/>
        </w:rPr>
        <w:t>For more information on handling Sensitive PII see:</w:t>
      </w:r>
      <w:r>
        <w:rPr>
          <w:spacing w:val="1"/>
          <w:sz w:val="24"/>
        </w:rPr>
        <w:t> </w:t>
      </w:r>
      <w:hyperlink r:id="rId33">
        <w:r>
          <w:rPr>
            <w:i/>
            <w:sz w:val="24"/>
          </w:rPr>
          <w:t>Handbook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for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Safeguarding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Sensitive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Personally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Identifiable</w:t>
        </w:r>
        <w:r>
          <w:rPr>
            <w:i/>
            <w:spacing w:val="-3"/>
            <w:sz w:val="24"/>
          </w:rPr>
          <w:t> </w:t>
        </w:r>
        <w:r>
          <w:rPr>
            <w:i/>
            <w:sz w:val="24"/>
          </w:rPr>
          <w:t>Information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at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the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Department</w:t>
        </w:r>
        <w:r>
          <w:rPr>
            <w:i/>
            <w:spacing w:val="-2"/>
            <w:sz w:val="24"/>
          </w:rPr>
          <w:t> </w:t>
        </w:r>
        <w:r>
          <w:rPr>
            <w:i/>
            <w:sz w:val="24"/>
          </w:rPr>
          <w:t>of</w:t>
        </w:r>
      </w:hyperlink>
      <w:r>
        <w:rPr>
          <w:i/>
          <w:spacing w:val="-57"/>
          <w:sz w:val="24"/>
        </w:rPr>
        <w:t> </w:t>
      </w:r>
      <w:hyperlink r:id="rId33">
        <w:r>
          <w:rPr>
            <w:i/>
            <w:sz w:val="24"/>
          </w:rPr>
          <w:t>Homeland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Security.</w:t>
        </w:r>
      </w:hyperlink>
    </w:p>
    <w:p>
      <w:pPr>
        <w:pStyle w:val="BodyText"/>
        <w:ind w:right="922"/>
      </w:pPr>
      <w:r>
        <w:rPr/>
        <w:t>Consistent with </w:t>
      </w:r>
      <w:hyperlink r:id="rId34">
        <w:r>
          <w:rPr>
            <w:i/>
            <w:color w:val="0000FF"/>
            <w:u w:val="single" w:color="0000FF"/>
          </w:rPr>
          <w:t>Fair Information Practice Principles (FIPPS)</w:t>
        </w:r>
        <w:r>
          <w:rPr/>
          <w:t>,</w:t>
        </w:r>
      </w:hyperlink>
      <w:r>
        <w:rPr/>
        <w:t> PII collected and maintained by</w:t>
      </w:r>
      <w:r>
        <w:rPr>
          <w:spacing w:val="1"/>
        </w:rPr>
        <w:t> </w:t>
      </w:r>
      <w:r>
        <w:rPr/>
        <w:t>DHS should be accurate, relevant, timely, and complete for the purpose for which it is to be</w:t>
      </w:r>
      <w:r>
        <w:rPr>
          <w:spacing w:val="1"/>
        </w:rPr>
        <w:t> </w:t>
      </w:r>
      <w:r>
        <w:rPr/>
        <w:t>used, as specified in public notices. In addition, DHS adheres to data minimization and retention</w:t>
      </w:r>
      <w:r>
        <w:rPr>
          <w:spacing w:val="-57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to collect,</w:t>
      </w:r>
      <w:r>
        <w:rPr>
          <w:spacing w:val="-1"/>
        </w:rPr>
        <w:t> </w:t>
      </w:r>
      <w:r>
        <w:rPr/>
        <w:t>use, and</w:t>
      </w:r>
      <w:r>
        <w:rPr>
          <w:spacing w:val="-1"/>
        </w:rPr>
        <w:t> </w:t>
      </w:r>
      <w:r>
        <w:rPr/>
        <w:t>retain only</w:t>
      </w:r>
      <w:r>
        <w:rPr>
          <w:spacing w:val="-6"/>
        </w:rPr>
        <w:t> </w:t>
      </w:r>
      <w:r>
        <w:rPr/>
        <w:t>PII</w:t>
      </w:r>
      <w:r>
        <w:rPr>
          <w:spacing w:val="-4"/>
        </w:rPr>
        <w:t> </w:t>
      </w:r>
      <w:r>
        <w:rPr/>
        <w:t>that is</w:t>
      </w:r>
      <w:r>
        <w:rPr>
          <w:spacing w:val="-1"/>
        </w:rPr>
        <w:t> </w:t>
      </w:r>
      <w:r>
        <w:rPr/>
        <w:t>relevant and</w:t>
      </w:r>
      <w:r>
        <w:rPr>
          <w:spacing w:val="-1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purpose</w:t>
      </w:r>
      <w:r>
        <w:rPr>
          <w:spacing w:val="-2"/>
        </w:rPr>
        <w:t> </w:t>
      </w:r>
      <w:r>
        <w:rPr/>
        <w:t>for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419" w:right="869"/>
      </w:pPr>
      <w:r>
        <w:rPr/>
        <w:t>which it was originally collected.</w:t>
      </w:r>
      <w:r>
        <w:rPr>
          <w:spacing w:val="1"/>
        </w:rPr>
        <w:t> </w:t>
      </w:r>
      <w:r>
        <w:rPr/>
        <w:t>Programs will retain PII for only as long as necessary to fulfill</w:t>
      </w:r>
      <w:r>
        <w:rPr>
          <w:spacing w:val="-57"/>
        </w:rPr>
        <w:t> </w:t>
      </w:r>
      <w:r>
        <w:rPr/>
        <w:t>the purpose(s) specified in public notices and in accordance with a record retention schedule</w:t>
      </w:r>
      <w:r>
        <w:rPr>
          <w:spacing w:val="1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National Archives and</w:t>
      </w:r>
      <w:r>
        <w:rPr>
          <w:spacing w:val="-1"/>
        </w:rPr>
        <w:t> </w:t>
      </w:r>
      <w:r>
        <w:rPr/>
        <w:t>Records Administration (NARA).</w:t>
      </w:r>
    </w:p>
    <w:p>
      <w:pPr>
        <w:pStyle w:val="BodyText"/>
        <w:ind w:right="1241"/>
      </w:pPr>
      <w:r>
        <w:rPr/>
        <w:t>Additional PII and Sensitive PII-related guidance is included in the following sections of this</w:t>
      </w:r>
      <w:r>
        <w:rPr>
          <w:spacing w:val="-57"/>
        </w:rPr>
        <w:t> </w:t>
      </w:r>
      <w:r>
        <w:rPr/>
        <w:t>Handbook: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41" w:hanging="360"/>
        <w:jc w:val="left"/>
        <w:rPr>
          <w:rFonts w:ascii="Symbol" w:hAnsi="Symbol"/>
          <w:sz w:val="24"/>
        </w:rPr>
      </w:pPr>
      <w:r>
        <w:rPr>
          <w:sz w:val="24"/>
        </w:rPr>
        <w:t>Section 3.9, Security Authorization Process, and Security Control Assessments – (For</w:t>
      </w:r>
      <w:r>
        <w:rPr>
          <w:spacing w:val="1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confidentiality</w:t>
      </w:r>
      <w:r>
        <w:rPr>
          <w:spacing w:val="-6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objective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assigned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impact level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at least moderate.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1183" w:hanging="360"/>
        <w:jc w:val="left"/>
        <w:rPr>
          <w:rFonts w:ascii="Symbol" w:hAnsi="Symbol"/>
          <w:sz w:val="24"/>
        </w:rPr>
      </w:pPr>
      <w:r>
        <w:rPr>
          <w:sz w:val="24"/>
        </w:rPr>
        <w:t>Section 4.8.2, Laptop Computers and Other Mobile Computing Devices – All information</w:t>
      </w:r>
      <w:r>
        <w:rPr>
          <w:spacing w:val="-57"/>
          <w:sz w:val="24"/>
        </w:rPr>
        <w:t> </w:t>
      </w:r>
      <w:r>
        <w:rPr>
          <w:sz w:val="24"/>
        </w:rPr>
        <w:t>stored on any laptop computer or other mobile computing device is to be encrypted using</w:t>
      </w:r>
      <w:r>
        <w:rPr>
          <w:spacing w:val="1"/>
          <w:sz w:val="24"/>
        </w:rPr>
        <w:t> </w:t>
      </w:r>
      <w:r>
        <w:rPr>
          <w:sz w:val="24"/>
        </w:rPr>
        <w:t>mechanisms that comply with Section 5.5, Encryption, of DHS Sensitive Systems Policy</w:t>
      </w:r>
      <w:r>
        <w:rPr>
          <w:spacing w:val="1"/>
          <w:sz w:val="24"/>
        </w:rPr>
        <w:t> </w:t>
      </w:r>
      <w:r>
        <w:rPr>
          <w:sz w:val="24"/>
        </w:rPr>
        <w:t>Directive</w:t>
      </w:r>
      <w:r>
        <w:rPr>
          <w:spacing w:val="-2"/>
          <w:sz w:val="24"/>
        </w:rPr>
        <w:t> </w:t>
      </w:r>
      <w:r>
        <w:rPr>
          <w:sz w:val="24"/>
        </w:rPr>
        <w:t>4300A.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385" w:hanging="360"/>
        <w:jc w:val="left"/>
        <w:rPr>
          <w:rFonts w:ascii="Symbol" w:hAnsi="Symbol"/>
          <w:sz w:val="24"/>
        </w:rPr>
      </w:pPr>
      <w:r>
        <w:rPr>
          <w:sz w:val="24"/>
        </w:rPr>
        <w:t>Section 5.2.2, Automatic Session Termination – Sessions on workstations and on laptop</w:t>
      </w:r>
      <w:r>
        <w:rPr>
          <w:spacing w:val="-58"/>
          <w:sz w:val="24"/>
        </w:rPr>
        <w:t> </w:t>
      </w:r>
      <w:r>
        <w:rPr>
          <w:sz w:val="24"/>
        </w:rPr>
        <w:t>computers and other mobile computing devices are to be terminated after twenty (20)</w:t>
      </w:r>
      <w:r>
        <w:rPr>
          <w:spacing w:val="1"/>
          <w:sz w:val="24"/>
        </w:rPr>
        <w:t> </w:t>
      </w:r>
      <w:r>
        <w:rPr>
          <w:sz w:val="24"/>
        </w:rPr>
        <w:t>minutes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inactivity.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79" w:right="960" w:hanging="360"/>
        <w:jc w:val="left"/>
        <w:rPr>
          <w:rFonts w:ascii="Symbol" w:hAnsi="Symbol"/>
          <w:sz w:val="24"/>
        </w:rPr>
      </w:pPr>
      <w:r>
        <w:rPr>
          <w:sz w:val="24"/>
        </w:rPr>
        <w:t>Section 5.3, Auditing – DHS defines computer-readable data extracts as “any Federal record</w:t>
      </w:r>
      <w:r>
        <w:rPr>
          <w:spacing w:val="-57"/>
          <w:sz w:val="24"/>
        </w:rPr>
        <w:t> </w:t>
      </w:r>
      <w:r>
        <w:rPr>
          <w:sz w:val="24"/>
        </w:rPr>
        <w:t>or collection of records containing sensitive PII that is retrieved from a DHS-owned</w:t>
      </w:r>
      <w:r>
        <w:rPr>
          <w:spacing w:val="1"/>
          <w:sz w:val="24"/>
        </w:rPr>
        <w:t> </w:t>
      </w:r>
      <w:r>
        <w:rPr>
          <w:sz w:val="24"/>
        </w:rPr>
        <w:t>database, through a query, reporting tool, extract generation tool, or other means that is then</w:t>
      </w:r>
      <w:r>
        <w:rPr>
          <w:spacing w:val="-57"/>
          <w:sz w:val="24"/>
        </w:rPr>
        <w:t> </w:t>
      </w:r>
      <w:r>
        <w:rPr>
          <w:sz w:val="24"/>
        </w:rPr>
        <w:t>saved into removable media and/or a separate computer-readable device or application 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database,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spreadsheet, 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file."</w:t>
      </w:r>
      <w:r>
        <w:rPr>
          <w:spacing w:val="-2"/>
          <w:sz w:val="24"/>
        </w:rPr>
        <w:t> </w:t>
      </w:r>
      <w:r>
        <w:rPr>
          <w:sz w:val="24"/>
        </w:rPr>
        <w:t>(see</w:t>
      </w:r>
      <w:r>
        <w:rPr>
          <w:spacing w:val="-1"/>
          <w:sz w:val="24"/>
        </w:rPr>
        <w:t> </w:t>
      </w:r>
      <w:r>
        <w:rPr>
          <w:sz w:val="24"/>
        </w:rPr>
        <w:t>Attachment S1)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79" w:right="869" w:hanging="360"/>
        <w:jc w:val="left"/>
        <w:rPr>
          <w:rFonts w:ascii="Symbol" w:hAnsi="Symbol"/>
          <w:sz w:val="24"/>
        </w:rPr>
      </w:pPr>
      <w:r>
        <w:rPr>
          <w:sz w:val="24"/>
        </w:rPr>
        <w:t>Section 5.4.1, Remote Access and Dial-in – Remote access of PII must be approved by the</w:t>
      </w:r>
      <w:r>
        <w:rPr>
          <w:spacing w:val="1"/>
          <w:sz w:val="24"/>
        </w:rPr>
        <w:t> </w:t>
      </w:r>
      <w:r>
        <w:rPr>
          <w:sz w:val="24"/>
        </w:rPr>
        <w:t>AO.</w:t>
      </w:r>
      <w:r>
        <w:rPr>
          <w:spacing w:val="56"/>
          <w:sz w:val="24"/>
        </w:rPr>
        <w:t> </w:t>
      </w:r>
      <w:r>
        <w:rPr>
          <w:sz w:val="24"/>
        </w:rPr>
        <w:t>Strong</w:t>
      </w:r>
      <w:r>
        <w:rPr>
          <w:spacing w:val="-2"/>
          <w:sz w:val="24"/>
        </w:rPr>
        <w:t> </w:t>
      </w: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via</w:t>
      </w:r>
      <w:r>
        <w:rPr>
          <w:spacing w:val="-3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Private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(VPN)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equivalent</w:t>
      </w:r>
      <w:r>
        <w:rPr>
          <w:spacing w:val="-1"/>
          <w:sz w:val="24"/>
        </w:rPr>
        <w:t> </w:t>
      </w:r>
      <w:r>
        <w:rPr>
          <w:sz w:val="24"/>
        </w:rPr>
        <w:t>encryption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57"/>
          <w:sz w:val="24"/>
        </w:rPr>
        <w:t> </w:t>
      </w:r>
      <w:r>
        <w:rPr>
          <w:sz w:val="24"/>
        </w:rPr>
        <w:t>https) and two-factor authentication is required.</w:t>
      </w:r>
      <w:r>
        <w:rPr>
          <w:spacing w:val="1"/>
          <w:sz w:val="24"/>
        </w:rPr>
        <w:t> </w:t>
      </w:r>
      <w:r>
        <w:rPr>
          <w:sz w:val="24"/>
        </w:rPr>
        <w:t>DHS has an immediate goal that remote</w:t>
      </w:r>
      <w:r>
        <w:rPr>
          <w:spacing w:val="1"/>
          <w:sz w:val="24"/>
        </w:rPr>
        <w:t> </w:t>
      </w:r>
      <w:r>
        <w:rPr>
          <w:sz w:val="24"/>
        </w:rPr>
        <w:t>access should only be allowed with two-factor authentication where one of the factors is</w:t>
      </w:r>
      <w:r>
        <w:rPr>
          <w:spacing w:val="1"/>
          <w:sz w:val="24"/>
        </w:rPr>
        <w:t> </w:t>
      </w:r>
      <w:r>
        <w:rPr>
          <w:sz w:val="24"/>
        </w:rPr>
        <w:t>provided by a device separate from the computer gaining access.</w:t>
      </w:r>
      <w:r>
        <w:rPr>
          <w:spacing w:val="1"/>
          <w:sz w:val="24"/>
        </w:rPr>
        <w:t> </w:t>
      </w:r>
      <w:r>
        <w:rPr>
          <w:sz w:val="24"/>
        </w:rPr>
        <w:t>Restrictions are placed on</w:t>
      </w:r>
      <w:r>
        <w:rPr>
          <w:spacing w:val="1"/>
          <w:sz w:val="24"/>
        </w:rPr>
        <w:t> </w:t>
      </w:r>
      <w:r>
        <w:rPr>
          <w:sz w:val="24"/>
        </w:rPr>
        <w:t>the downloading and remote storage of PII accessed remotely, as noted below in this</w:t>
      </w:r>
      <w:r>
        <w:rPr>
          <w:spacing w:val="1"/>
          <w:sz w:val="24"/>
        </w:rPr>
        <w:t> </w:t>
      </w:r>
      <w:r>
        <w:rPr>
          <w:sz w:val="24"/>
        </w:rPr>
        <w:t>document.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Attachment</w:t>
      </w:r>
      <w:r>
        <w:rPr>
          <w:spacing w:val="-2"/>
          <w:sz w:val="24"/>
        </w:rPr>
        <w:t> </w:t>
      </w:r>
      <w:r>
        <w:rPr>
          <w:sz w:val="24"/>
        </w:rPr>
        <w:t>S,</w:t>
      </w:r>
      <w:r>
        <w:rPr>
          <w:spacing w:val="-1"/>
          <w:sz w:val="24"/>
        </w:rPr>
        <w:t> </w:t>
      </w:r>
      <w:r>
        <w:rPr>
          <w:sz w:val="24"/>
        </w:rPr>
        <w:t>“Compliance</w:t>
      </w:r>
      <w:r>
        <w:rPr>
          <w:spacing w:val="-2"/>
          <w:sz w:val="24"/>
        </w:rPr>
        <w:t> </w:t>
      </w:r>
      <w:r>
        <w:rPr>
          <w:sz w:val="24"/>
        </w:rPr>
        <w:t>Framework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spacing w:before="117"/>
        <w:ind w:left="419" w:right="956"/>
      </w:pPr>
      <w:r>
        <w:rPr/>
        <w:t>The DHS Privacy Office works with Component Privacy Officers, PPOCs, Program Managers,</w:t>
      </w:r>
      <w:r>
        <w:rPr>
          <w:spacing w:val="1"/>
        </w:rPr>
        <w:t> </w:t>
      </w:r>
      <w:r>
        <w:rPr/>
        <w:t>System Owners, and information systems security personnel to ensure that sound privacy</w:t>
      </w:r>
      <w:r>
        <w:rPr>
          <w:spacing w:val="1"/>
        </w:rPr>
        <w:t> </w:t>
      </w:r>
      <w:r>
        <w:rPr/>
        <w:t>practices and</w:t>
      </w:r>
      <w:r>
        <w:rPr>
          <w:spacing w:val="-2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integrated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Department’s</w:t>
      </w:r>
      <w:r>
        <w:rPr>
          <w:spacing w:val="-2"/>
        </w:rPr>
        <w:t> </w:t>
      </w:r>
      <w:r>
        <w:rPr/>
        <w:t>operations.</w:t>
      </w:r>
      <w:r>
        <w:rPr>
          <w:spacing w:val="57"/>
        </w:rPr>
        <w:t> </w:t>
      </w:r>
      <w:r>
        <w:rPr/>
        <w:t>The</w:t>
      </w:r>
      <w:r>
        <w:rPr>
          <w:spacing w:val="-1"/>
        </w:rPr>
        <w:t> </w:t>
      </w:r>
      <w:r>
        <w:rPr/>
        <w:t>DHS</w:t>
      </w:r>
      <w:r>
        <w:rPr>
          <w:spacing w:val="-2"/>
        </w:rPr>
        <w:t> </w:t>
      </w:r>
      <w:r>
        <w:rPr/>
        <w:t>Privacy</w:t>
      </w:r>
      <w:r>
        <w:rPr>
          <w:spacing w:val="-6"/>
        </w:rPr>
        <w:t> </w:t>
      </w:r>
      <w:r>
        <w:rPr/>
        <w:t>Office</w:t>
      </w:r>
      <w:r>
        <w:rPr>
          <w:spacing w:val="-57"/>
        </w:rPr>
        <w:t> </w:t>
      </w:r>
      <w:r>
        <w:rPr/>
        <w:t>implements three types of documents for managing privacy practices and controls for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systems: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25" w:after="0"/>
        <w:ind w:left="779" w:right="960" w:hanging="360"/>
        <w:jc w:val="both"/>
        <w:rPr>
          <w:rFonts w:ascii="Symbol" w:hAnsi="Symbol"/>
          <w:sz w:val="24"/>
        </w:rPr>
      </w:pPr>
      <w:r>
        <w:rPr>
          <w:sz w:val="24"/>
        </w:rPr>
        <w:t>A PTA provides a high level description of an information system including the information</w:t>
      </w:r>
      <w:r>
        <w:rPr>
          <w:spacing w:val="-57"/>
          <w:sz w:val="24"/>
        </w:rPr>
        <w:t> </w:t>
      </w:r>
      <w:r>
        <w:rPr>
          <w:sz w:val="24"/>
        </w:rPr>
        <w:t>it contains and how it is used.</w:t>
      </w:r>
      <w:r>
        <w:rPr>
          <w:spacing w:val="1"/>
          <w:sz w:val="24"/>
        </w:rPr>
        <w:t> </w:t>
      </w:r>
      <w:r>
        <w:rPr>
          <w:sz w:val="24"/>
        </w:rPr>
        <w:t>The PTA is used to determine and document whether or not a</w:t>
      </w:r>
      <w:r>
        <w:rPr>
          <w:spacing w:val="-58"/>
          <w:sz w:val="24"/>
        </w:rPr>
        <w:t> </w:t>
      </w:r>
      <w:r>
        <w:rPr>
          <w:sz w:val="24"/>
        </w:rPr>
        <w:t>PIA and/or</w:t>
      </w:r>
      <w:r>
        <w:rPr>
          <w:spacing w:val="-1"/>
          <w:sz w:val="24"/>
        </w:rPr>
        <w:t> </w:t>
      </w:r>
      <w:r>
        <w:rPr>
          <w:sz w:val="24"/>
        </w:rPr>
        <w:t>SORN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27" w:after="0"/>
        <w:ind w:left="779" w:right="1037" w:hanging="360"/>
        <w:jc w:val="both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PIA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publicly</w:t>
      </w:r>
      <w:r>
        <w:rPr>
          <w:spacing w:val="-4"/>
          <w:sz w:val="24"/>
        </w:rPr>
        <w:t> </w:t>
      </w:r>
      <w:r>
        <w:rPr>
          <w:sz w:val="24"/>
        </w:rPr>
        <w:t>released</w:t>
      </w:r>
      <w:r>
        <w:rPr>
          <w:spacing w:val="-1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impact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an analysis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PII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 collected, stored, and shared.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39" w:hanging="360"/>
        <w:jc w:val="left"/>
        <w:rPr>
          <w:rFonts w:ascii="Symbol" w:hAnsi="Symbol"/>
          <w:sz w:val="24"/>
        </w:rPr>
      </w:pPr>
      <w:r>
        <w:rPr>
          <w:sz w:val="24"/>
        </w:rPr>
        <w:t>A System of Records Notice (SORN) describes the categories of records within a system of</w:t>
      </w:r>
      <w:r>
        <w:rPr>
          <w:spacing w:val="-57"/>
          <w:sz w:val="24"/>
        </w:rPr>
        <w:t> </w:t>
      </w:r>
      <w:r>
        <w:rPr>
          <w:sz w:val="24"/>
        </w:rPr>
        <w:t>records and describes the routine uses of the data and how individuals can gain access to</w:t>
      </w:r>
      <w:r>
        <w:rPr>
          <w:spacing w:val="1"/>
          <w:sz w:val="24"/>
        </w:rPr>
        <w:t> </w:t>
      </w:r>
      <w:r>
        <w:rPr>
          <w:sz w:val="24"/>
        </w:rPr>
        <w:t>records</w:t>
      </w:r>
      <w:r>
        <w:rPr>
          <w:spacing w:val="1"/>
          <w:sz w:val="24"/>
        </w:rPr>
        <w:t> </w:t>
      </w:r>
      <w:r>
        <w:rPr>
          <w:sz w:val="24"/>
        </w:rPr>
        <w:t>and correct</w:t>
      </w:r>
      <w:r>
        <w:rPr>
          <w:spacing w:val="2"/>
          <w:sz w:val="24"/>
        </w:rPr>
        <w:t> </w:t>
      </w:r>
      <w:r>
        <w:rPr>
          <w:sz w:val="24"/>
        </w:rPr>
        <w:t>errors.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To</w:t>
      </w:r>
      <w:r>
        <w:rPr>
          <w:spacing w:val="-2"/>
        </w:rPr>
        <w:t> </w:t>
      </w:r>
      <w:r>
        <w:rPr/>
        <w:t>promote</w:t>
      </w:r>
      <w:r>
        <w:rPr>
          <w:spacing w:val="-2"/>
        </w:rPr>
        <w:t> </w:t>
      </w:r>
      <w:r>
        <w:rPr/>
        <w:t>privacy</w:t>
      </w:r>
      <w:r>
        <w:rPr>
          <w:spacing w:val="-4"/>
        </w:rPr>
        <w:t> </w:t>
      </w:r>
      <w:r>
        <w:rPr/>
        <w:t>compliance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Department,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Privacy</w:t>
      </w:r>
      <w:r>
        <w:rPr>
          <w:spacing w:val="-6"/>
        </w:rPr>
        <w:t> </w:t>
      </w:r>
      <w:r>
        <w:rPr/>
        <w:t>Office has</w:t>
      </w:r>
      <w:r>
        <w:rPr>
          <w:spacing w:val="-1"/>
        </w:rPr>
        <w:t> </w:t>
      </w:r>
      <w:r>
        <w:rPr/>
        <w:t>published</w:t>
      </w:r>
      <w:r>
        <w:rPr>
          <w:spacing w:val="-1"/>
        </w:rPr>
        <w:t> </w:t>
      </w:r>
      <w:r>
        <w:rPr/>
        <w:t>official</w:t>
      </w:r>
      <w:r>
        <w:rPr>
          <w:spacing w:val="-57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PTAs,</w:t>
      </w:r>
      <w:r>
        <w:rPr>
          <w:spacing w:val="-1"/>
        </w:rPr>
        <w:t> </w:t>
      </w:r>
      <w:r>
        <w:rPr/>
        <w:t>PIAs,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SORNs.</w:t>
      </w:r>
    </w:p>
    <w:p>
      <w:pPr>
        <w:pStyle w:val="BodyText"/>
        <w:spacing w:before="0"/>
        <w:ind w:right="869"/>
      </w:pPr>
      <w:r>
        <w:rPr/>
        <w:t>Privacy</w:t>
      </w:r>
      <w:r>
        <w:rPr>
          <w:spacing w:val="-6"/>
        </w:rPr>
        <w:t> </w:t>
      </w:r>
      <w:r>
        <w:rPr/>
        <w:t>Compliance</w:t>
      </w:r>
      <w:r>
        <w:rPr>
          <w:spacing w:val="-2"/>
        </w:rPr>
        <w:t> </w:t>
      </w:r>
      <w:r>
        <w:rPr/>
        <w:t>Guidance 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found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DHS Privacy</w:t>
      </w:r>
      <w:r>
        <w:rPr>
          <w:spacing w:val="-6"/>
        </w:rPr>
        <w:t> </w:t>
      </w:r>
      <w:r>
        <w:rPr/>
        <w:t>Office website</w:t>
      </w:r>
      <w:r>
        <w:rPr>
          <w:spacing w:val="-2"/>
        </w:rPr>
        <w:t> </w:t>
      </w:r>
      <w:r>
        <w:rPr/>
        <w:t>at</w:t>
      </w:r>
      <w:r>
        <w:rPr>
          <w:spacing w:val="-57"/>
        </w:rPr>
        <w:t> </w:t>
      </w:r>
      <w:hyperlink r:id="rId32">
        <w:r>
          <w:rPr>
            <w:color w:val="0000FF"/>
            <w:u w:val="single" w:color="0000FF"/>
          </w:rPr>
          <w:t>www.dhs.gov/privacy</w:t>
        </w:r>
        <w:r>
          <w:rPr/>
          <w:t>.</w:t>
        </w:r>
      </w:hyperlink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4.2 Privacy Threshold Analysis (PTA)" w:id="409"/>
      <w:bookmarkEnd w:id="409"/>
      <w:r>
        <w:rPr>
          <w:b w:val="0"/>
        </w:rPr>
      </w:r>
      <w:bookmarkStart w:name="_bookmark121" w:id="410"/>
      <w:bookmarkEnd w:id="410"/>
      <w:r>
        <w:rPr>
          <w:b w:val="0"/>
        </w:rPr>
      </w:r>
      <w:bookmarkStart w:name="_bookmark121" w:id="411"/>
      <w:bookmarkEnd w:id="411"/>
      <w:r>
        <w:rPr/>
        <w:t>P</w:t>
      </w:r>
      <w:r>
        <w:rPr/>
        <w:t>rivacy</w:t>
      </w:r>
      <w:r>
        <w:rPr>
          <w:spacing w:val="-5"/>
        </w:rPr>
        <w:t> </w:t>
      </w:r>
      <w:r>
        <w:rPr/>
        <w:t>Threshold</w:t>
      </w:r>
      <w:r>
        <w:rPr>
          <w:spacing w:val="-4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(PTA)</w:t>
      </w:r>
    </w:p>
    <w:p>
      <w:pPr>
        <w:pStyle w:val="BodyText"/>
        <w:spacing w:before="115"/>
        <w:ind w:left="419" w:right="869"/>
      </w:pPr>
      <w:r>
        <w:rPr/>
        <w:t>The PTA provides a high-level description of the system, including the information it contains</w:t>
      </w:r>
      <w:r>
        <w:rPr>
          <w:spacing w:val="1"/>
        </w:rPr>
        <w:t> </w:t>
      </w:r>
      <w:r>
        <w:rPr/>
        <w:t>and how it is used.</w:t>
      </w:r>
      <w:r>
        <w:rPr>
          <w:spacing w:val="1"/>
        </w:rPr>
        <w:t> </w:t>
      </w:r>
      <w:r>
        <w:rPr/>
        <w:t>PTAs are required whenever a new information system is being developed or</w:t>
      </w:r>
      <w:r>
        <w:rPr>
          <w:spacing w:val="-58"/>
        </w:rPr>
        <w:t> </w:t>
      </w:r>
      <w:r>
        <w:rPr/>
        <w:t>an existing system is significantly modified.</w:t>
      </w:r>
      <w:r>
        <w:rPr>
          <w:spacing w:val="1"/>
        </w:rPr>
        <w:t> </w:t>
      </w:r>
      <w:r>
        <w:rPr/>
        <w:t>System Owners and Program Managers are</w:t>
      </w:r>
      <w:r>
        <w:rPr>
          <w:spacing w:val="1"/>
        </w:rPr>
        <w:t> </w:t>
      </w:r>
      <w:r>
        <w:rPr/>
        <w:t>responsible for writing the PTA as part of the SELC process.</w:t>
      </w:r>
      <w:r>
        <w:rPr>
          <w:spacing w:val="1"/>
        </w:rPr>
        <w:t> </w:t>
      </w:r>
      <w:r>
        <w:rPr/>
        <w:t>The Component Privacy Officer or</w:t>
      </w:r>
      <w:r>
        <w:rPr>
          <w:spacing w:val="-57"/>
        </w:rPr>
        <w:t> </w:t>
      </w:r>
      <w:r>
        <w:rPr/>
        <w:t>PPOC reviews the PTA and forwards it to the DHS Privacy Office, who determines whether a</w:t>
      </w:r>
      <w:r>
        <w:rPr>
          <w:spacing w:val="1"/>
        </w:rPr>
        <w:t> </w:t>
      </w:r>
      <w:r>
        <w:rPr/>
        <w:t>PIA and/or SORN are required.</w:t>
      </w:r>
      <w:r>
        <w:rPr>
          <w:spacing w:val="1"/>
        </w:rPr>
        <w:t> </w:t>
      </w:r>
      <w:r>
        <w:rPr/>
        <w:t>PTA artifacts expire after three years.</w:t>
      </w:r>
      <w:r>
        <w:rPr>
          <w:spacing w:val="1"/>
        </w:rPr>
        <w:t> </w:t>
      </w:r>
      <w:r>
        <w:rPr/>
        <w:t>DHS MD 047-01 defines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PTA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ind w:left="419"/>
      </w:pPr>
      <w:r>
        <w:rPr/>
        <w:t>PTA</w:t>
      </w:r>
      <w:r>
        <w:rPr>
          <w:spacing w:val="-3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Privacy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Threshold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Analyses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982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Chief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Privacy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Reviews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approves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PTA</w:t>
            </w:r>
          </w:p>
          <w:p>
            <w:pPr>
              <w:pStyle w:val="TableParagraph"/>
              <w:spacing w:line="355" w:lineRule="auto" w:before="119"/>
              <w:ind w:left="92" w:right="3960"/>
              <w:rPr>
                <w:sz w:val="22"/>
              </w:rPr>
            </w:pPr>
            <w:r>
              <w:rPr>
                <w:sz w:val="22"/>
              </w:rPr>
              <w:t>Determines whether a system is a Privacy Sensitive 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Determines whether a PIA and/or SORN are required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Uploads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validated PTAs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IACS</w:t>
            </w:r>
          </w:p>
          <w:p>
            <w:pPr>
              <w:pStyle w:val="TableParagraph"/>
              <w:spacing w:before="0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</w:t>
            </w:r>
          </w:p>
          <w:p>
            <w:pPr>
              <w:pStyle w:val="TableParagraph"/>
              <w:spacing w:before="117"/>
              <w:ind w:left="92" w:right="294"/>
              <w:rPr>
                <w:sz w:val="22"/>
              </w:rPr>
            </w:pPr>
            <w:r>
              <w:rPr>
                <w:sz w:val="22"/>
              </w:rPr>
              <w:t>Submits the PTA to the Component Privacy Officer or PPOC and provide any additional information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Chief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assist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23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Privacy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PPOC</w:t>
            </w:r>
          </w:p>
          <w:p>
            <w:pPr>
              <w:pStyle w:val="TableParagraph"/>
              <w:spacing w:before="116"/>
              <w:ind w:left="92" w:right="515"/>
              <w:rPr>
                <w:sz w:val="22"/>
              </w:rPr>
            </w:pPr>
            <w:r>
              <w:rPr>
                <w:sz w:val="22"/>
              </w:rPr>
              <w:t>Reviews and submits the PTA for approval and provide any additional information required by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Chief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assist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process.</w:t>
            </w:r>
          </w:p>
        </w:tc>
      </w:tr>
    </w:tbl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01" w:after="0"/>
        <w:ind w:left="1140" w:right="0" w:hanging="720"/>
        <w:jc w:val="left"/>
      </w:pPr>
      <w:bookmarkStart w:name="3.14.3 Privacy Impact Assessments (PIA)" w:id="412"/>
      <w:bookmarkEnd w:id="412"/>
      <w:r>
        <w:rPr>
          <w:b w:val="0"/>
        </w:rPr>
      </w:r>
      <w:bookmarkStart w:name="_bookmark122" w:id="413"/>
      <w:bookmarkEnd w:id="413"/>
      <w:r>
        <w:rPr>
          <w:b w:val="0"/>
        </w:rPr>
      </w:r>
      <w:bookmarkStart w:name="_bookmark122" w:id="414"/>
      <w:bookmarkEnd w:id="414"/>
      <w:r>
        <w:rPr/>
        <w:t>P</w:t>
      </w:r>
      <w:r>
        <w:rPr/>
        <w:t>rivacy</w:t>
      </w:r>
      <w:r>
        <w:rPr>
          <w:spacing w:val="-5"/>
        </w:rPr>
        <w:t> </w:t>
      </w:r>
      <w:r>
        <w:rPr/>
        <w:t>Impact</w:t>
      </w:r>
      <w:r>
        <w:rPr>
          <w:spacing w:val="-5"/>
        </w:rPr>
        <w:t> </w:t>
      </w:r>
      <w:r>
        <w:rPr/>
        <w:t>Assessments</w:t>
      </w:r>
      <w:r>
        <w:rPr>
          <w:spacing w:val="-4"/>
        </w:rPr>
        <w:t> </w:t>
      </w:r>
      <w:r>
        <w:rPr/>
        <w:t>(PIA)</w:t>
      </w:r>
    </w:p>
    <w:p>
      <w:pPr>
        <w:pStyle w:val="BodyText"/>
        <w:spacing w:before="115"/>
        <w:ind w:left="419" w:right="1090"/>
      </w:pPr>
      <w:r>
        <w:rPr/>
        <w:t>A PIA is a publicly released assessment of the privacy impact of an information system and</w:t>
      </w:r>
      <w:r>
        <w:rPr>
          <w:spacing w:val="1"/>
        </w:rPr>
        <w:t> </w:t>
      </w:r>
      <w:r>
        <w:rPr/>
        <w:t>includes an analysis of the PII that is collected, stored, and shared.</w:t>
      </w:r>
      <w:r>
        <w:rPr>
          <w:spacing w:val="1"/>
        </w:rPr>
        <w:t> </w:t>
      </w:r>
      <w:r>
        <w:rPr/>
        <w:t>PIAs are required (as</w:t>
      </w:r>
      <w:r>
        <w:rPr>
          <w:spacing w:val="1"/>
        </w:rPr>
        <w:t> </w:t>
      </w:r>
      <w:r>
        <w:rPr/>
        <w:t>determined by the PTA) whenever a new information system is being developed or an existing</w:t>
      </w:r>
      <w:r>
        <w:rPr>
          <w:spacing w:val="-57"/>
        </w:rPr>
        <w:t> </w:t>
      </w:r>
      <w:r>
        <w:rPr/>
        <w:t>system is significantly modified.</w:t>
      </w:r>
      <w:r>
        <w:rPr>
          <w:spacing w:val="1"/>
        </w:rPr>
        <w:t> </w:t>
      </w:r>
      <w:r>
        <w:rPr/>
        <w:t>PIAs are the responsibility of the System Owner and the</w:t>
      </w:r>
      <w:r>
        <w:rPr>
          <w:spacing w:val="1"/>
        </w:rPr>
        <w:t> </w:t>
      </w:r>
      <w:r>
        <w:rPr/>
        <w:t>Program Manager as part of the SELC process.</w:t>
      </w:r>
      <w:r>
        <w:rPr>
          <w:spacing w:val="1"/>
        </w:rPr>
        <w:t> </w:t>
      </w:r>
      <w:r>
        <w:rPr/>
        <w:t>OMB Memorandum M-03-22, DHS MD 047-</w:t>
      </w:r>
      <w:r>
        <w:rPr>
          <w:spacing w:val="-57"/>
        </w:rPr>
        <w:t> </w:t>
      </w:r>
      <w:r>
        <w:rPr/>
        <w:t>01, and the </w:t>
      </w:r>
      <w:r>
        <w:rPr>
          <w:i/>
        </w:rPr>
        <w:t>Official DHS Privacy Impact Assessment Guidance </w:t>
      </w:r>
      <w:r>
        <w:rPr/>
        <w:t>discuss the requirements for</w:t>
      </w:r>
      <w:r>
        <w:rPr>
          <w:spacing w:val="1"/>
        </w:rPr>
        <w:t> </w:t>
      </w:r>
      <w:r>
        <w:rPr/>
        <w:t>conducting</w:t>
      </w:r>
      <w:r>
        <w:rPr>
          <w:spacing w:val="-4"/>
        </w:rPr>
        <w:t> </w:t>
      </w:r>
      <w:r>
        <w:rPr/>
        <w:t>PIAs</w:t>
      </w:r>
      <w:r>
        <w:rPr>
          <w:spacing w:val="2"/>
        </w:rPr>
        <w:t> </w:t>
      </w:r>
      <w:r>
        <w:rPr/>
        <w:t>at DHS.</w:t>
      </w:r>
    </w:p>
    <w:p>
      <w:pPr>
        <w:pStyle w:val="BodyText"/>
        <w:spacing w:before="121"/>
        <w:ind w:left="419" w:right="863"/>
      </w:pPr>
      <w:r>
        <w:rPr/>
        <w:t>PIAs are one tool that DHS uses to convey public notice of information practices and the privacy</w:t>
      </w:r>
      <w:r>
        <w:rPr>
          <w:spacing w:val="-57"/>
        </w:rPr>
        <w:t> </w:t>
      </w:r>
      <w:r>
        <w:rPr/>
        <w:t>impact of Department programs and activities.</w:t>
      </w:r>
      <w:r>
        <w:rPr>
          <w:spacing w:val="1"/>
        </w:rPr>
        <w:t> </w:t>
      </w:r>
      <w:r>
        <w:rPr/>
        <w:t>The Department also uses web privacy policies,</w:t>
      </w:r>
      <w:r>
        <w:rPr>
          <w:spacing w:val="1"/>
        </w:rPr>
        <w:t> </w:t>
      </w:r>
      <w:r>
        <w:rPr/>
        <w:t>System of Records Notices, and Privacy Act Statements to provide effective public notice of</w:t>
      </w:r>
      <w:r>
        <w:rPr>
          <w:spacing w:val="1"/>
        </w:rPr>
        <w:t> </w:t>
      </w:r>
      <w:r>
        <w:rPr/>
        <w:t>program privacy practices.</w:t>
      </w:r>
      <w:r>
        <w:rPr>
          <w:spacing w:val="1"/>
        </w:rPr>
        <w:t> </w:t>
      </w:r>
      <w:r>
        <w:rPr/>
        <w:t>PIAs also document how DHS makes individuals active participants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decision-making</w:t>
      </w:r>
      <w:r>
        <w:rPr>
          <w:spacing w:val="-3"/>
        </w:rPr>
        <w:t> </w:t>
      </w:r>
      <w:r>
        <w:rPr/>
        <w:t>process regarding</w:t>
      </w:r>
      <w:r>
        <w:rPr>
          <w:spacing w:val="-3"/>
        </w:rPr>
        <w:t> </w:t>
      </w:r>
      <w:r>
        <w:rPr/>
        <w:t>the collection and 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PII.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PIA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2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Privacy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Impact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Assessment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5103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Chief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Privacy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</w:p>
          <w:p>
            <w:pPr>
              <w:pStyle w:val="TableParagraph"/>
              <w:spacing w:before="117"/>
              <w:ind w:left="92" w:right="314"/>
              <w:rPr>
                <w:sz w:val="22"/>
              </w:rPr>
            </w:pPr>
            <w:r>
              <w:rPr>
                <w:sz w:val="22"/>
              </w:rPr>
              <w:t>Reviews information systems for privacy concerns.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Identifies mitigation strategies for privacy risks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document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risks and mitigations 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 approved PIA</w:t>
            </w:r>
          </w:p>
          <w:p>
            <w:pPr>
              <w:pStyle w:val="TableParagraph"/>
              <w:spacing w:before="120"/>
              <w:ind w:left="92"/>
              <w:rPr>
                <w:sz w:val="22"/>
              </w:rPr>
            </w:pPr>
            <w:r>
              <w:rPr>
                <w:sz w:val="22"/>
              </w:rPr>
              <w:t>Approves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PIAs</w:t>
            </w:r>
          </w:p>
          <w:p>
            <w:pPr>
              <w:pStyle w:val="TableParagraph"/>
              <w:spacing w:before="119"/>
              <w:ind w:left="92"/>
              <w:rPr>
                <w:sz w:val="22"/>
              </w:rPr>
            </w:pPr>
            <w:r>
              <w:rPr>
                <w:sz w:val="22"/>
              </w:rPr>
              <w:t>Uploads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validated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PIAs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IACS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</w:t>
            </w:r>
          </w:p>
          <w:p>
            <w:pPr>
              <w:pStyle w:val="TableParagraph"/>
              <w:spacing w:line="352" w:lineRule="auto" w:before="117"/>
              <w:ind w:left="92" w:right="3185"/>
              <w:rPr>
                <w:sz w:val="22"/>
              </w:rPr>
            </w:pPr>
            <w:r>
              <w:rPr>
                <w:sz w:val="22"/>
              </w:rPr>
              <w:t>Drafts accurate and complete PIA using the DHS approved template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Identifies,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PIA,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risks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mitigation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strategies</w:t>
            </w:r>
          </w:p>
          <w:p>
            <w:pPr>
              <w:pStyle w:val="TableParagraph"/>
              <w:spacing w:before="3"/>
              <w:ind w:left="92"/>
              <w:rPr>
                <w:sz w:val="22"/>
              </w:rPr>
            </w:pPr>
            <w:r>
              <w:rPr>
                <w:sz w:val="22"/>
              </w:rPr>
              <w:t>Submits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draft PIA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Component Privacy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Officer 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PPOC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review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comment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Privacy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PPOC</w:t>
            </w:r>
          </w:p>
          <w:p>
            <w:pPr>
              <w:pStyle w:val="TableParagraph"/>
              <w:spacing w:before="114"/>
              <w:ind w:left="92" w:right="135"/>
              <w:rPr>
                <w:sz w:val="22"/>
              </w:rPr>
            </w:pPr>
            <w:r>
              <w:rPr>
                <w:sz w:val="22"/>
              </w:rPr>
              <w:t>Reviews draft PIAs for possible privacy risks and mitigation strategies and works with System Owners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 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considerations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associated 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system</w:t>
            </w:r>
          </w:p>
          <w:p>
            <w:pPr>
              <w:pStyle w:val="TableParagraph"/>
              <w:spacing w:line="374" w:lineRule="exact" w:before="26"/>
              <w:ind w:left="91" w:right="1109"/>
              <w:rPr>
                <w:sz w:val="22"/>
              </w:rPr>
            </w:pPr>
            <w:r>
              <w:rPr>
                <w:sz w:val="22"/>
              </w:rPr>
              <w:t>Submits the complete and accurate PIA for DHS Chief Privacy Officer review and approval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Includes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counsel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review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PIAs to ensure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legal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compliance</w:t>
            </w:r>
          </w:p>
        </w:tc>
      </w:tr>
    </w:tbl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01" w:after="0"/>
        <w:ind w:left="1140" w:right="0" w:hanging="720"/>
        <w:jc w:val="left"/>
      </w:pPr>
      <w:bookmarkStart w:name="3.14.4 System of Record Notice (SORN)" w:id="415"/>
      <w:bookmarkEnd w:id="415"/>
      <w:r>
        <w:rPr>
          <w:b w:val="0"/>
        </w:rPr>
      </w:r>
      <w:bookmarkStart w:name="_bookmark123" w:id="416"/>
      <w:bookmarkEnd w:id="416"/>
      <w:r>
        <w:rPr>
          <w:b w:val="0"/>
        </w:rPr>
      </w:r>
      <w:bookmarkStart w:name="_bookmark123" w:id="417"/>
      <w:bookmarkEnd w:id="417"/>
      <w:r>
        <w:rPr/>
        <w:t>S</w:t>
      </w:r>
      <w:r>
        <w:rPr/>
        <w:t>ystem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Record</w:t>
      </w:r>
      <w:r>
        <w:rPr>
          <w:spacing w:val="-2"/>
        </w:rPr>
        <w:t> </w:t>
      </w:r>
      <w:r>
        <w:rPr/>
        <w:t>Notice</w:t>
      </w:r>
      <w:r>
        <w:rPr>
          <w:spacing w:val="-3"/>
        </w:rPr>
        <w:t> </w:t>
      </w:r>
      <w:r>
        <w:rPr/>
        <w:t>(SORN)</w:t>
      </w:r>
    </w:p>
    <w:p>
      <w:pPr>
        <w:spacing w:line="240" w:lineRule="auto" w:before="115"/>
        <w:ind w:left="419" w:right="870" w:firstLine="0"/>
        <w:jc w:val="left"/>
        <w:rPr>
          <w:sz w:val="24"/>
        </w:rPr>
      </w:pPr>
      <w:r>
        <w:rPr>
          <w:sz w:val="24"/>
        </w:rPr>
        <w:t>The Privacy Act of 1974 requires a SORN when PII is maintained by a Federal agency in a</w:t>
      </w:r>
      <w:r>
        <w:rPr>
          <w:spacing w:val="1"/>
          <w:sz w:val="24"/>
        </w:rPr>
        <w:t> </w:t>
      </w:r>
      <w:r>
        <w:rPr>
          <w:sz w:val="24"/>
        </w:rPr>
        <w:t>system of records and the PII is retrieved by a personal identifier.</w:t>
      </w:r>
      <w:r>
        <w:rPr>
          <w:spacing w:val="1"/>
          <w:sz w:val="24"/>
        </w:rPr>
        <w:t> </w:t>
      </w:r>
      <w:r>
        <w:rPr>
          <w:sz w:val="24"/>
        </w:rPr>
        <w:t>A system of records is “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group of any records under the control of any agency from which information is retrieved by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name of the individual or by some identifying number, symbol, or other identifying particular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assigned to the individual</w:t>
      </w:r>
      <w:r>
        <w:rPr>
          <w:sz w:val="24"/>
        </w:rPr>
        <w:t>”</w:t>
      </w:r>
      <w:hyperlink w:history="true" w:anchor="_bookmark124">
        <w:r>
          <w:rPr>
            <w:i/>
            <w:position w:val="6"/>
            <w:sz w:val="18"/>
          </w:rPr>
          <w:t>1</w:t>
        </w:r>
      </w:hyperlink>
      <w:r>
        <w:rPr>
          <w:sz w:val="24"/>
        </w:rPr>
        <w:t>.</w:t>
      </w:r>
      <w:r>
        <w:rPr>
          <w:spacing w:val="60"/>
          <w:sz w:val="24"/>
        </w:rPr>
        <w:t> </w:t>
      </w:r>
      <w:r>
        <w:rPr>
          <w:sz w:val="24"/>
        </w:rPr>
        <w:t>The SORN describes the categories of records and individuals in</w:t>
      </w:r>
      <w:r>
        <w:rPr>
          <w:spacing w:val="1"/>
          <w:sz w:val="24"/>
        </w:rPr>
        <w:t> </w:t>
      </w:r>
      <w:r>
        <w:rPr>
          <w:sz w:val="24"/>
        </w:rPr>
        <w:t>the system of record; the routine uses of the data; how individuals can gain access to records</w:t>
      </w:r>
      <w:r>
        <w:rPr>
          <w:spacing w:val="1"/>
          <w:sz w:val="24"/>
        </w:rPr>
        <w:t> </w:t>
      </w:r>
      <w:r>
        <w:rPr>
          <w:sz w:val="24"/>
        </w:rPr>
        <w:t>pertaining to them and correct errors.</w:t>
      </w:r>
      <w:r>
        <w:rPr>
          <w:spacing w:val="1"/>
          <w:sz w:val="24"/>
        </w:rPr>
        <w:t> </w:t>
      </w:r>
      <w:r>
        <w:rPr>
          <w:sz w:val="24"/>
        </w:rPr>
        <w:t>The term “system of records” is not synonymous with</w:t>
      </w:r>
      <w:r>
        <w:rPr>
          <w:spacing w:val="1"/>
          <w:sz w:val="24"/>
        </w:rPr>
        <w:t> </w:t>
      </w:r>
      <w:r>
        <w:rPr>
          <w:sz w:val="24"/>
        </w:rPr>
        <w:t>“information</w:t>
      </w:r>
      <w:r>
        <w:rPr>
          <w:spacing w:val="-2"/>
          <w:sz w:val="24"/>
        </w:rPr>
        <w:t> </w:t>
      </w:r>
      <w:r>
        <w:rPr>
          <w:sz w:val="24"/>
        </w:rPr>
        <w:t>system”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paper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electronic records.</w:t>
      </w:r>
      <w:r>
        <w:rPr>
          <w:spacing w:val="58"/>
          <w:sz w:val="24"/>
        </w:rPr>
        <w:t> </w:t>
      </w:r>
      <w:r>
        <w:rPr>
          <w:sz w:val="24"/>
        </w:rPr>
        <w:t>SORNs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written</w:t>
      </w:r>
      <w:r>
        <w:rPr>
          <w:spacing w:val="-57"/>
          <w:sz w:val="24"/>
        </w:rPr>
        <w:t> </w:t>
      </w:r>
      <w:r>
        <w:rPr>
          <w:sz w:val="24"/>
        </w:rPr>
        <w:t>to cover the records in a single group of records or a single information system or they can be</w:t>
      </w:r>
      <w:r>
        <w:rPr>
          <w:spacing w:val="1"/>
          <w:sz w:val="24"/>
        </w:rPr>
        <w:t> </w:t>
      </w:r>
      <w:r>
        <w:rPr>
          <w:sz w:val="24"/>
        </w:rPr>
        <w:t>written</w:t>
      </w:r>
      <w:r>
        <w:rPr>
          <w:spacing w:val="-1"/>
          <w:sz w:val="24"/>
        </w:rPr>
        <w:t> </w:t>
      </w:r>
      <w:r>
        <w:rPr>
          <w:sz w:val="24"/>
        </w:rPr>
        <w:t>to cover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groups of</w:t>
      </w:r>
      <w:r>
        <w:rPr>
          <w:spacing w:val="-1"/>
          <w:sz w:val="24"/>
        </w:rPr>
        <w:t> </w:t>
      </w:r>
      <w:r>
        <w:rPr>
          <w:sz w:val="24"/>
        </w:rPr>
        <w:t>records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spacing w:before="119"/>
        <w:ind w:left="420" w:right="821" w:firstLine="0"/>
        <w:jc w:val="left"/>
        <w:rPr>
          <w:i/>
          <w:sz w:val="24"/>
        </w:rPr>
      </w:pPr>
      <w:r>
        <w:rPr>
          <w:sz w:val="24"/>
        </w:rPr>
        <w:t>Information systems that are considered a system of record may not be designated operational</w:t>
      </w:r>
      <w:r>
        <w:rPr>
          <w:spacing w:val="1"/>
          <w:sz w:val="24"/>
        </w:rPr>
        <w:t> </w:t>
      </w:r>
      <w:r>
        <w:rPr>
          <w:sz w:val="24"/>
        </w:rPr>
        <w:t>until a SORN has been published in the </w:t>
      </w:r>
      <w:r>
        <w:rPr>
          <w:i/>
          <w:sz w:val="24"/>
        </w:rPr>
        <w:t>Federal Register </w:t>
      </w:r>
      <w:r>
        <w:rPr>
          <w:sz w:val="24"/>
        </w:rPr>
        <w:t>for 30 days.</w:t>
      </w:r>
      <w:r>
        <w:rPr>
          <w:spacing w:val="1"/>
          <w:sz w:val="24"/>
        </w:rPr>
        <w:t> </w:t>
      </w:r>
      <w:r>
        <w:rPr>
          <w:sz w:val="24"/>
        </w:rPr>
        <w:t>OMB has issued the</w:t>
      </w:r>
      <w:r>
        <w:rPr>
          <w:spacing w:val="1"/>
          <w:sz w:val="24"/>
        </w:rPr>
        <w:t> </w:t>
      </w:r>
      <w:r>
        <w:rPr>
          <w:sz w:val="24"/>
        </w:rPr>
        <w:t>benchmark references for development of SORNs:</w:t>
      </w:r>
      <w:r>
        <w:rPr>
          <w:spacing w:val="1"/>
          <w:sz w:val="24"/>
        </w:rPr>
        <w:t> </w:t>
      </w:r>
      <w:r>
        <w:rPr>
          <w:i/>
          <w:sz w:val="24"/>
        </w:rPr>
        <w:t>Privacy Act Implementation, Guidelines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Responsibilities</w:t>
      </w:r>
      <w:r>
        <w:rPr>
          <w:sz w:val="24"/>
        </w:rPr>
        <w:t>, July 9, 1975; and Appendix I, “Federal Agency Responsibilities for Maintaining</w:t>
      </w:r>
      <w:r>
        <w:rPr>
          <w:spacing w:val="-57"/>
          <w:sz w:val="24"/>
        </w:rPr>
        <w:t> </w:t>
      </w:r>
      <w:r>
        <w:rPr>
          <w:sz w:val="24"/>
        </w:rPr>
        <w:t>Records About Individuals” to Circular A-130</w:t>
      </w:r>
      <w:r>
        <w:rPr>
          <w:i/>
          <w:sz w:val="24"/>
        </w:rPr>
        <w:t>.</w:t>
      </w:r>
      <w:r>
        <w:rPr>
          <w:i/>
          <w:spacing w:val="1"/>
          <w:sz w:val="24"/>
        </w:rPr>
        <w:t> </w:t>
      </w:r>
      <w:r>
        <w:rPr>
          <w:sz w:val="24"/>
        </w:rPr>
        <w:t>DHS has published MD 047-01, “Privacy Policy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Compliance,”</w:t>
      </w:r>
      <w:r>
        <w:rPr>
          <w:spacing w:val="-2"/>
          <w:sz w:val="24"/>
        </w:rPr>
        <w:t> </w:t>
      </w:r>
      <w:r>
        <w:rPr>
          <w:sz w:val="24"/>
        </w:rPr>
        <w:t>July</w:t>
      </w:r>
      <w:r>
        <w:rPr>
          <w:spacing w:val="-6"/>
          <w:sz w:val="24"/>
        </w:rPr>
        <w:t> </w:t>
      </w:r>
      <w:r>
        <w:rPr>
          <w:sz w:val="24"/>
        </w:rPr>
        <w:t>7,</w:t>
      </w:r>
      <w:r>
        <w:rPr>
          <w:spacing w:val="2"/>
          <w:sz w:val="24"/>
        </w:rPr>
        <w:t> </w:t>
      </w:r>
      <w:r>
        <w:rPr>
          <w:sz w:val="24"/>
        </w:rPr>
        <w:t>2011;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i/>
          <w:sz w:val="24"/>
        </w:rPr>
        <w:t>Official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DHS Guidance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 Records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3"/>
        <w:ind w:left="0"/>
        <w:rPr>
          <w:i/>
          <w:sz w:val="23"/>
        </w:rPr>
      </w:pPr>
      <w:r>
        <w:rPr/>
        <w:pict>
          <v:rect style="position:absolute;margin-left:72pt;margin-top:14.60168pt;width:144pt;height:.6pt;mso-position-horizontal-relative:page;mso-position-vertical-relative:paragraph;z-index:-15725056;mso-wrap-distance-left:0;mso-wrap-distance-right:0" id="docshape51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5"/>
        <w:ind w:left="0"/>
        <w:rPr>
          <w:i/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557" w:val="left" w:leader="none"/>
        </w:tabs>
        <w:spacing w:line="240" w:lineRule="auto" w:before="92" w:after="0"/>
        <w:ind w:left="556" w:right="0" w:hanging="137"/>
        <w:jc w:val="left"/>
        <w:rPr>
          <w:i/>
          <w:sz w:val="18"/>
        </w:rPr>
      </w:pPr>
      <w:bookmarkStart w:name="_bookmark124" w:id="418"/>
      <w:bookmarkEnd w:id="418"/>
      <w:r>
        <w:rPr/>
      </w:r>
      <w:bookmarkStart w:name="_bookmark124" w:id="419"/>
      <w:bookmarkEnd w:id="419"/>
      <w:r>
        <w:rPr>
          <w:i/>
          <w:sz w:val="18"/>
        </w:rPr>
        <w:t>5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U.S.C.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§552a(a)(5)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Italics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added.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>
          <w:i/>
        </w:rPr>
        <w:t>Records</w:t>
      </w:r>
      <w:r>
        <w:rPr>
          <w:i/>
          <w:spacing w:val="-2"/>
        </w:rPr>
        <w:t> </w:t>
      </w:r>
      <w:r>
        <w:rPr>
          <w:i/>
        </w:rPr>
        <w:t>Notices.</w:t>
      </w:r>
      <w:r>
        <w:rPr>
          <w:i/>
          <w:spacing w:val="59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Records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keep</w:t>
      </w:r>
      <w:r>
        <w:rPr>
          <w:spacing w:val="-1"/>
        </w:rPr>
        <w:t> </w:t>
      </w:r>
      <w:r>
        <w:rPr/>
        <w:t>an</w:t>
      </w:r>
      <w:r>
        <w:rPr>
          <w:spacing w:val="-57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accounting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disclosures of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shared outside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ind w:right="1003"/>
      </w:pPr>
      <w:r>
        <w:rPr/>
        <w:t>OMB requires each SORN to be reviewed every two years to ensure that it accurately describes</w:t>
      </w:r>
      <w:r>
        <w:rPr>
          <w:spacing w:val="-58"/>
        </w:rPr>
        <w:t> </w:t>
      </w:r>
      <w:r>
        <w:rPr/>
        <w:t>the system of records.</w:t>
      </w:r>
      <w:r>
        <w:rPr>
          <w:spacing w:val="1"/>
        </w:rPr>
        <w:t> </w:t>
      </w:r>
      <w:r>
        <w:rPr/>
        <w:t>This process is called the Biennial SORN Review Process.</w:t>
      </w:r>
      <w:r>
        <w:rPr>
          <w:spacing w:val="1"/>
        </w:rPr>
        <w:t> </w:t>
      </w:r>
      <w:r>
        <w:rPr/>
        <w:t>The DHS</w:t>
      </w:r>
      <w:r>
        <w:rPr>
          <w:spacing w:val="1"/>
        </w:rPr>
        <w:t> </w:t>
      </w:r>
      <w:r>
        <w:rPr/>
        <w:t>Privacy Office works with Components to ensure that SORN reviews are conducted every two</w:t>
      </w:r>
      <w:r>
        <w:rPr>
          <w:spacing w:val="1"/>
        </w:rPr>
        <w:t> </w:t>
      </w:r>
      <w:r>
        <w:rPr/>
        <w:t>years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publication in the</w:t>
      </w:r>
      <w:r>
        <w:rPr>
          <w:spacing w:val="-1"/>
        </w:rPr>
        <w:t> </w:t>
      </w:r>
      <w:r>
        <w:rPr/>
        <w:t>Federal Register.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3.14.5 Protecting Privacy Sensitive Syst" w:id="420"/>
      <w:bookmarkEnd w:id="420"/>
      <w:r>
        <w:rPr>
          <w:b w:val="0"/>
        </w:rPr>
      </w:r>
      <w:bookmarkStart w:name="_bookmark125" w:id="421"/>
      <w:bookmarkEnd w:id="421"/>
      <w:r>
        <w:rPr>
          <w:b w:val="0"/>
        </w:rPr>
      </w:r>
      <w:bookmarkStart w:name="_bookmark125" w:id="422"/>
      <w:bookmarkEnd w:id="422"/>
      <w:r>
        <w:rPr/>
        <w:t>P</w:t>
      </w:r>
      <w:r>
        <w:rPr/>
        <w:t>rotecting</w:t>
      </w:r>
      <w:r>
        <w:rPr>
          <w:spacing w:val="-5"/>
        </w:rPr>
        <w:t> </w:t>
      </w:r>
      <w:r>
        <w:rPr/>
        <w:t>Privacy</w:t>
      </w:r>
      <w:r>
        <w:rPr>
          <w:spacing w:val="-4"/>
        </w:rPr>
        <w:t> </w:t>
      </w:r>
      <w:r>
        <w:rPr/>
        <w:t>Sensitive</w:t>
      </w:r>
      <w:r>
        <w:rPr>
          <w:spacing w:val="-6"/>
        </w:rPr>
        <w:t> </w:t>
      </w:r>
      <w:r>
        <w:rPr/>
        <w:t>Systems</w:t>
      </w:r>
    </w:p>
    <w:p>
      <w:pPr>
        <w:pStyle w:val="BodyText"/>
        <w:spacing w:before="115"/>
        <w:ind w:right="895"/>
      </w:pPr>
      <w:r>
        <w:rPr/>
        <w:t>OMB</w:t>
      </w:r>
      <w:r>
        <w:rPr>
          <w:spacing w:val="-2"/>
        </w:rPr>
        <w:t> </w:t>
      </w:r>
      <w:r>
        <w:rPr/>
        <w:t>M-06-16, </w:t>
      </w:r>
      <w:r>
        <w:rPr>
          <w:i/>
        </w:rPr>
        <w:t>Protection</w:t>
      </w:r>
      <w:r>
        <w:rPr>
          <w:i/>
          <w:spacing w:val="1"/>
        </w:rPr>
        <w:t> </w:t>
      </w:r>
      <w:r>
        <w:rPr>
          <w:i/>
        </w:rPr>
        <w:t>of Sensitive Agency</w:t>
      </w:r>
      <w:r>
        <w:rPr>
          <w:i/>
          <w:spacing w:val="-1"/>
        </w:rPr>
        <w:t> </w:t>
      </w:r>
      <w:r>
        <w:rPr>
          <w:i/>
        </w:rPr>
        <w:t>Information</w:t>
      </w:r>
      <w:r>
        <w:rPr>
          <w:i/>
          <w:spacing w:val="1"/>
        </w:rPr>
        <w:t> </w:t>
      </w:r>
      <w:r>
        <w:rPr/>
        <w:t>requires that agencies</w:t>
      </w:r>
      <w:r>
        <w:rPr>
          <w:spacing w:val="1"/>
        </w:rPr>
        <w:t> </w:t>
      </w:r>
      <w:r>
        <w:rPr/>
        <w:t>protect PII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physically</w:t>
      </w:r>
      <w:r>
        <w:rPr>
          <w:spacing w:val="-6"/>
        </w:rPr>
        <w:t> </w:t>
      </w:r>
      <w:r>
        <w:rPr/>
        <w:t>removed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remotely.</w:t>
      </w:r>
      <w:r>
        <w:rPr>
          <w:spacing w:val="56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removal</w:t>
      </w:r>
      <w:r>
        <w:rPr>
          <w:spacing w:val="-57"/>
        </w:rPr>
        <w:t> </w:t>
      </w:r>
      <w:r>
        <w:rPr/>
        <w:t>includes both removable media and media in mobile devices (e.g., laptop hard drives).</w:t>
      </w:r>
      <w:r>
        <w:rPr>
          <w:spacing w:val="1"/>
        </w:rPr>
        <w:t> </w:t>
      </w:r>
      <w:r>
        <w:rPr/>
        <w:t>Please</w:t>
      </w:r>
      <w:r>
        <w:rPr>
          <w:spacing w:val="1"/>
        </w:rPr>
        <w:t> </w:t>
      </w:r>
      <w:r>
        <w:rPr/>
        <w:t>refer to the following documents for additional information and policies on protecting PII and</w:t>
      </w:r>
      <w:r>
        <w:rPr>
          <w:spacing w:val="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PII</w:t>
      </w:r>
      <w:r>
        <w:rPr>
          <w:spacing w:val="-4"/>
        </w:rPr>
        <w:t> </w:t>
      </w:r>
      <w:r>
        <w:rPr/>
        <w:t>at DHS:</w:t>
      </w:r>
    </w:p>
    <w:p>
      <w:pPr>
        <w:pStyle w:val="ListParagraph"/>
        <w:numPr>
          <w:ilvl w:val="0"/>
          <w:numId w:val="28"/>
        </w:numPr>
        <w:tabs>
          <w:tab w:pos="1139" w:val="left" w:leader="none"/>
          <w:tab w:pos="1140" w:val="left" w:leader="none"/>
        </w:tabs>
        <w:spacing w:line="237" w:lineRule="auto" w:before="124" w:after="0"/>
        <w:ind w:left="1140" w:right="1797" w:hanging="360"/>
        <w:jc w:val="left"/>
        <w:rPr>
          <w:sz w:val="24"/>
        </w:rPr>
      </w:pPr>
      <w:hyperlink r:id="rId35">
        <w:r>
          <w:rPr>
            <w:i/>
            <w:color w:val="0000FF"/>
            <w:sz w:val="24"/>
            <w:u w:val="single" w:color="0000FF"/>
          </w:rPr>
          <w:t>Handbook for Safeguarding Sensitive Personally Identifiable Information at the</w:t>
        </w:r>
      </w:hyperlink>
      <w:r>
        <w:rPr>
          <w:i/>
          <w:color w:val="0000FF"/>
          <w:spacing w:val="-57"/>
          <w:sz w:val="24"/>
        </w:rPr>
        <w:t> </w:t>
      </w:r>
      <w:hyperlink r:id="rId35">
        <w:r>
          <w:rPr>
            <w:i/>
            <w:color w:val="0000FF"/>
            <w:sz w:val="24"/>
            <w:u w:val="single" w:color="0000FF"/>
          </w:rPr>
          <w:t>Department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of Homeland</w:t>
        </w:r>
        <w:r>
          <w:rPr>
            <w:i/>
            <w:color w:val="0000FF"/>
            <w:spacing w:val="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Security</w:t>
        </w:r>
      </w:hyperlink>
      <w:r>
        <w:rPr>
          <w:sz w:val="24"/>
        </w:rPr>
        <w:t>:</w:t>
      </w:r>
    </w:p>
    <w:p>
      <w:pPr>
        <w:pStyle w:val="ListParagraph"/>
        <w:numPr>
          <w:ilvl w:val="0"/>
          <w:numId w:val="28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Handbook’s</w:t>
      </w:r>
      <w:r>
        <w:rPr>
          <w:spacing w:val="-1"/>
          <w:sz w:val="24"/>
        </w:rPr>
        <w:t> </w:t>
      </w:r>
      <w:r>
        <w:rPr>
          <w:sz w:val="24"/>
        </w:rPr>
        <w:t>Attachment</w:t>
      </w:r>
      <w:r>
        <w:rPr>
          <w:spacing w:val="-1"/>
          <w:sz w:val="24"/>
        </w:rPr>
        <w:t> </w:t>
      </w:r>
      <w:r>
        <w:rPr>
          <w:sz w:val="24"/>
        </w:rPr>
        <w:t>S,</w:t>
      </w:r>
      <w:r>
        <w:rPr>
          <w:spacing w:val="-1"/>
          <w:sz w:val="24"/>
        </w:rPr>
        <w:t> </w:t>
      </w:r>
      <w:r>
        <w:rPr>
          <w:sz w:val="24"/>
        </w:rPr>
        <w:t>“Compliance</w:t>
      </w:r>
      <w:r>
        <w:rPr>
          <w:spacing w:val="-3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Privacy</w:t>
      </w:r>
      <w:r>
        <w:rPr>
          <w:spacing w:val="-6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Systems”</w:t>
      </w:r>
    </w:p>
    <w:p>
      <w:pPr>
        <w:pStyle w:val="ListParagraph"/>
        <w:numPr>
          <w:ilvl w:val="0"/>
          <w:numId w:val="28"/>
        </w:numPr>
        <w:tabs>
          <w:tab w:pos="1139" w:val="left" w:leader="none"/>
          <w:tab w:pos="1140" w:val="left" w:leader="none"/>
        </w:tabs>
        <w:spacing w:line="237" w:lineRule="auto" w:before="122" w:after="0"/>
        <w:ind w:left="1139" w:right="1152" w:hanging="360"/>
        <w:jc w:val="left"/>
        <w:rPr>
          <w:sz w:val="24"/>
        </w:rPr>
      </w:pPr>
      <w:r>
        <w:rPr>
          <w:sz w:val="24"/>
        </w:rPr>
        <w:t>This Handbook’s Attachment S1: “Managing Computer-Readable Extracts Containing</w:t>
      </w:r>
      <w:r>
        <w:rPr>
          <w:spacing w:val="-57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PII.”</w:t>
      </w:r>
    </w:p>
    <w:p>
      <w:pPr>
        <w:pStyle w:val="BodyText"/>
        <w:ind w:left="419" w:right="1250"/>
      </w:pPr>
      <w:r>
        <w:rPr/>
        <w:t>In addition, see Section 5.3 for PII auditing requirements and Section 5.4.1 for remote access</w:t>
      </w:r>
      <w:r>
        <w:rPr>
          <w:spacing w:val="-58"/>
        </w:rPr>
        <w:t> </w:t>
      </w:r>
      <w:r>
        <w:rPr/>
        <w:t>requirements.</w:t>
      </w: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3.14.6 Privacy Incident Reporting" w:id="423"/>
      <w:bookmarkEnd w:id="423"/>
      <w:r>
        <w:rPr>
          <w:b w:val="0"/>
        </w:rPr>
      </w:r>
      <w:bookmarkStart w:name="_bookmark126" w:id="424"/>
      <w:bookmarkEnd w:id="424"/>
      <w:r>
        <w:rPr>
          <w:b w:val="0"/>
        </w:rPr>
      </w:r>
      <w:bookmarkStart w:name="_bookmark126" w:id="425"/>
      <w:bookmarkEnd w:id="425"/>
      <w:r>
        <w:rPr/>
        <w:t>P</w:t>
      </w:r>
      <w:r>
        <w:rPr/>
        <w:t>rivacy</w:t>
      </w:r>
      <w:r>
        <w:rPr>
          <w:spacing w:val="-4"/>
        </w:rPr>
        <w:t> </w:t>
      </w:r>
      <w:r>
        <w:rPr/>
        <w:t>Incident</w:t>
      </w:r>
      <w:r>
        <w:rPr>
          <w:spacing w:val="-5"/>
        </w:rPr>
        <w:t> </w:t>
      </w:r>
      <w:r>
        <w:rPr/>
        <w:t>Reporting</w:t>
      </w:r>
    </w:p>
    <w:p>
      <w:pPr>
        <w:pStyle w:val="BodyText"/>
        <w:spacing w:before="115"/>
        <w:ind w:left="419" w:right="956"/>
      </w:pPr>
      <w:r>
        <w:rPr/>
        <w:t>The DHS Privacy Office is responsible for implementing the Department’s privacy incident</w:t>
      </w:r>
      <w:r>
        <w:rPr>
          <w:spacing w:val="1"/>
        </w:rPr>
        <w:t> </w:t>
      </w:r>
      <w:r>
        <w:rPr/>
        <w:t>response program based on requirements outlined OMB Memorandum M-07-16, “Safeguarding</w:t>
      </w:r>
      <w:r>
        <w:rPr>
          <w:spacing w:val="-57"/>
        </w:rPr>
        <w:t> </w:t>
      </w:r>
      <w:r>
        <w:rPr/>
        <w:t>Against and Responding to the Breach of Personally Identifiable Information,” May 22, 2007</w:t>
      </w:r>
      <w:r>
        <w:rPr>
          <w:i/>
        </w:rPr>
        <w:t>.</w:t>
      </w:r>
      <w:r>
        <w:rPr>
          <w:i/>
          <w:spacing w:val="1"/>
        </w:rPr>
        <w:t> </w:t>
      </w:r>
      <w:r>
        <w:rPr/>
        <w:t>Through close collaboration, the DHS Chief Privacy Officer, the DHS CIO, the DHS CISO, the</w:t>
      </w:r>
      <w:r>
        <w:rPr>
          <w:spacing w:val="-57"/>
        </w:rPr>
        <w:t> </w:t>
      </w:r>
      <w:r>
        <w:rPr/>
        <w:t>DHS SOC, and Components must ensure that all DHS privacy and computer security incidents</w:t>
      </w:r>
      <w:r>
        <w:rPr>
          <w:spacing w:val="1"/>
        </w:rPr>
        <w:t> </w:t>
      </w:r>
      <w:r>
        <w:rPr/>
        <w:t>are identified, reported, and appropriately responded to, in order to mitigate harm to DHS-</w:t>
      </w:r>
      <w:r>
        <w:rPr>
          <w:spacing w:val="1"/>
        </w:rPr>
        <w:t> </w:t>
      </w:r>
      <w:r>
        <w:rPr/>
        <w:t>maintained</w:t>
      </w:r>
      <w:r>
        <w:rPr>
          <w:spacing w:val="-1"/>
        </w:rPr>
        <w:t> </w:t>
      </w:r>
      <w:r>
        <w:rPr/>
        <w:t>assets,</w:t>
      </w:r>
      <w:r>
        <w:rPr>
          <w:spacing w:val="-1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and personnel.</w:t>
      </w:r>
      <w:r>
        <w:rPr>
          <w:spacing w:val="2"/>
        </w:rPr>
        <w:t> </w:t>
      </w:r>
      <w:r>
        <w:rPr/>
        <w:t>Incidents</w:t>
      </w:r>
      <w:r>
        <w:rPr>
          <w:spacing w:val="-1"/>
        </w:rPr>
        <w:t> </w:t>
      </w:r>
      <w:r>
        <w:rPr/>
        <w:t>involving</w:t>
      </w:r>
      <w:r>
        <w:rPr>
          <w:spacing w:val="-4"/>
        </w:rPr>
        <w:t> </w:t>
      </w:r>
      <w:r>
        <w:rPr/>
        <w:t>(or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involve)</w:t>
      </w:r>
      <w:r>
        <w:rPr>
          <w:spacing w:val="-1"/>
        </w:rPr>
        <w:t> </w:t>
      </w:r>
      <w:r>
        <w:rPr/>
        <w:t>PII</w:t>
      </w:r>
      <w:r>
        <w:rPr>
          <w:spacing w:val="-5"/>
        </w:rPr>
        <w:t> </w:t>
      </w:r>
      <w:r>
        <w:rPr/>
        <w:t>are</w:t>
      </w:r>
      <w:r>
        <w:rPr>
          <w:spacing w:val="-57"/>
        </w:rPr>
        <w:t> </w:t>
      </w:r>
      <w:r>
        <w:rPr/>
        <w:t>subject</w:t>
      </w:r>
      <w:r>
        <w:rPr>
          <w:spacing w:val="-1"/>
        </w:rPr>
        <w:t> </w:t>
      </w:r>
      <w:r>
        <w:rPr/>
        <w:t>to strict reporting standards and timelines.</w:t>
      </w:r>
    </w:p>
    <w:p>
      <w:pPr>
        <w:pStyle w:val="BodyText"/>
        <w:ind w:left="419"/>
      </w:pPr>
      <w:r>
        <w:rPr/>
        <w:t>Incident</w:t>
      </w:r>
      <w:r>
        <w:rPr>
          <w:spacing w:val="-2"/>
        </w:rPr>
        <w:t> </w:t>
      </w:r>
      <w:r>
        <w:rPr/>
        <w:t>reporting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Privacy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Incident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Reporting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63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Personnel</w:t>
            </w:r>
          </w:p>
          <w:p>
            <w:pPr>
              <w:pStyle w:val="TableParagraph"/>
              <w:spacing w:line="352" w:lineRule="auto" w:before="114"/>
              <w:ind w:left="99" w:right="3764"/>
              <w:rPr>
                <w:sz w:val="22"/>
              </w:rPr>
            </w:pPr>
            <w:r>
              <w:rPr>
                <w:sz w:val="22"/>
              </w:rPr>
              <w:t>Complete annual Privacy Awareness Training and Education.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Recognize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Incidents.</w:t>
            </w:r>
          </w:p>
          <w:p>
            <w:pPr>
              <w:pStyle w:val="TableParagraph"/>
              <w:spacing w:before="2"/>
              <w:ind w:left="99" w:right="410"/>
              <w:rPr>
                <w:sz w:val="22"/>
              </w:rPr>
            </w:pPr>
            <w:r>
              <w:rPr>
                <w:sz w:val="22"/>
              </w:rPr>
              <w:t>Inform the PM of the detection or discovery of suspected or confirmed incidents involving PII; or if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unavailable, contact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Help Desk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Component.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Privacy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PPOC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Ensures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compliance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federal laws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Departmental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concerning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safeguarding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PII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Privacy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Incident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Reporting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1871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55" w:lineRule="auto" w:before="65"/>
              <w:ind w:left="99" w:right="1717"/>
              <w:rPr>
                <w:sz w:val="22"/>
              </w:rPr>
            </w:pPr>
            <w:r>
              <w:rPr>
                <w:sz w:val="22"/>
              </w:rPr>
              <w:t>consultation with the DHS Chief Privacy Officer and the Component 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Implements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handling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procedures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Component</w:t>
            </w:r>
          </w:p>
          <w:p>
            <w:pPr>
              <w:pStyle w:val="TableParagraph"/>
              <w:spacing w:line="251" w:lineRule="exact" w:before="0"/>
              <w:ind w:left="99"/>
              <w:rPr>
                <w:sz w:val="22"/>
              </w:rPr>
            </w:pPr>
            <w:r>
              <w:rPr>
                <w:sz w:val="22"/>
              </w:rPr>
              <w:t>Oversees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 handling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direction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Chief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  <w:p>
            <w:pPr>
              <w:pStyle w:val="TableParagraph"/>
              <w:spacing w:before="122"/>
              <w:ind w:left="99" w:right="556"/>
              <w:rPr>
                <w:sz w:val="22"/>
              </w:rPr>
            </w:pPr>
            <w:r>
              <w:rPr>
                <w:sz w:val="22"/>
              </w:rPr>
              <w:t>Assesses the likely risk of harm posed by the privacy incident to determine who should handle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investigation,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notification,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mitigation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incident</w:t>
            </w:r>
          </w:p>
          <w:p>
            <w:pPr>
              <w:pStyle w:val="TableParagraph"/>
              <w:spacing w:before="118"/>
              <w:ind w:left="99" w:right="410"/>
              <w:rPr>
                <w:sz w:val="22"/>
              </w:rPr>
            </w:pPr>
            <w:r>
              <w:rPr>
                <w:sz w:val="22"/>
              </w:rPr>
              <w:t>Collaborates with the Component IT Security Entity and the program manager to ensure a complete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accurate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  <w:p>
            <w:pPr>
              <w:pStyle w:val="TableParagraph"/>
              <w:spacing w:before="120"/>
              <w:ind w:left="99" w:right="666"/>
              <w:rPr>
                <w:sz w:val="22"/>
              </w:rPr>
            </w:pPr>
            <w:r>
              <w:rPr>
                <w:sz w:val="22"/>
              </w:rPr>
              <w:t>Notifies other Component Privacy Officers and PPOCs immediately upon discovery of a privacy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incident 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involves the compromise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Consults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CIO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concerning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handling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Program Manager</w:t>
            </w:r>
          </w:p>
          <w:p>
            <w:pPr>
              <w:pStyle w:val="TableParagraph"/>
              <w:spacing w:before="116"/>
              <w:ind w:left="99" w:right="411"/>
              <w:rPr>
                <w:sz w:val="22"/>
              </w:rPr>
            </w:pPr>
            <w:r>
              <w:rPr>
                <w:sz w:val="22"/>
              </w:rPr>
              <w:t>Ensures compliance with Federal laws and Department privacy policy concerning the operation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maintenance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systems and programs.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Recognizes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Incidents.</w:t>
            </w:r>
          </w:p>
          <w:p>
            <w:pPr>
              <w:pStyle w:val="TableParagraph"/>
              <w:spacing w:before="78"/>
              <w:ind w:left="99"/>
              <w:rPr>
                <w:sz w:val="22"/>
              </w:rPr>
            </w:pPr>
            <w:r>
              <w:rPr>
                <w:sz w:val="22"/>
              </w:rPr>
              <w:t>Understands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Component’s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reporting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procedures</w:t>
            </w:r>
          </w:p>
          <w:p>
            <w:pPr>
              <w:pStyle w:val="TableParagraph"/>
              <w:spacing w:before="81"/>
              <w:ind w:left="99"/>
              <w:rPr>
                <w:sz w:val="22"/>
              </w:rPr>
            </w:pPr>
            <w:r>
              <w:rPr>
                <w:sz w:val="22"/>
              </w:rPr>
              <w:t>Receives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initial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reports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personnel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regarding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 possible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Incidents.</w:t>
            </w:r>
          </w:p>
          <w:p>
            <w:pPr>
              <w:pStyle w:val="TableParagraph"/>
              <w:spacing w:before="80"/>
              <w:ind w:left="99"/>
              <w:rPr>
                <w:sz w:val="22"/>
              </w:rPr>
            </w:pPr>
            <w:r>
              <w:rPr>
                <w:sz w:val="22"/>
              </w:rPr>
              <w:t>Consults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PPOC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ISSM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obtain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guidance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concerning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Incident handling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other 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issues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affecting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systems.</w:t>
            </w:r>
          </w:p>
          <w:p>
            <w:pPr>
              <w:pStyle w:val="TableParagraph"/>
              <w:spacing w:before="80"/>
              <w:ind w:left="99"/>
              <w:rPr>
                <w:sz w:val="22"/>
              </w:rPr>
            </w:pPr>
            <w:r>
              <w:rPr>
                <w:sz w:val="22"/>
              </w:rPr>
              <w:t>Determines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whether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suspected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confirmed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involving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occurred.</w:t>
            </w:r>
          </w:p>
          <w:p>
            <w:pPr>
              <w:pStyle w:val="TableParagraph"/>
              <w:spacing w:before="80"/>
              <w:ind w:left="99" w:right="81"/>
              <w:jc w:val="both"/>
              <w:rPr>
                <w:sz w:val="22"/>
              </w:rPr>
            </w:pPr>
            <w:r>
              <w:rPr>
                <w:sz w:val="22"/>
              </w:rPr>
              <w:t>Provides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brief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preliminary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written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(e.g.,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ISSM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Cyber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(CSIRC));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 IT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entity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 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available,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contact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directly.</w:t>
            </w:r>
          </w:p>
          <w:p>
            <w:pPr>
              <w:pStyle w:val="TableParagraph"/>
              <w:spacing w:before="79"/>
              <w:ind w:left="99" w:right="82"/>
              <w:jc w:val="both"/>
              <w:rPr>
                <w:sz w:val="22"/>
              </w:rPr>
            </w:pPr>
            <w:r>
              <w:rPr>
                <w:sz w:val="22"/>
              </w:rPr>
              <w:t>Assists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Officer/PPOC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development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Report.</w:t>
            </w:r>
          </w:p>
          <w:p>
            <w:pPr>
              <w:pStyle w:val="TableParagraph"/>
              <w:spacing w:line="316" w:lineRule="auto" w:before="80"/>
              <w:ind w:left="99" w:right="388"/>
              <w:jc w:val="both"/>
              <w:rPr>
                <w:sz w:val="22"/>
              </w:rPr>
            </w:pPr>
            <w:r>
              <w:rPr>
                <w:sz w:val="22"/>
              </w:rPr>
              <w:t>Provides advice, expertise, and assistance to the Privacy Incident Response Team (PIRT) as needed.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Assists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investigation and mitigation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 a Privacy Incident.</w:t>
            </w:r>
          </w:p>
          <w:p>
            <w:pPr>
              <w:pStyle w:val="TableParagraph"/>
              <w:spacing w:before="4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CISO/ISSM/Component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SOC</w:t>
            </w:r>
          </w:p>
          <w:p>
            <w:pPr>
              <w:pStyle w:val="TableParagraph"/>
              <w:spacing w:before="115"/>
              <w:ind w:left="99" w:right="525"/>
              <w:rPr>
                <w:sz w:val="22"/>
              </w:rPr>
            </w:pPr>
            <w:r>
              <w:rPr>
                <w:sz w:val="22"/>
              </w:rPr>
              <w:t>Consults with the Component Privacy Officer/PPOC and the PM in preparing the Privacy Incident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SOC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Online Incident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Handling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SOC</w:t>
            </w:r>
          </w:p>
          <w:p>
            <w:pPr>
              <w:pStyle w:val="TableParagraph"/>
              <w:spacing w:before="114"/>
              <w:ind w:left="99"/>
              <w:jc w:val="both"/>
              <w:rPr>
                <w:sz w:val="22"/>
              </w:rPr>
            </w:pPr>
            <w:r>
              <w:rPr>
                <w:sz w:val="22"/>
              </w:rPr>
              <w:t>Serves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central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repository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coordination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point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 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incidents</w:t>
            </w:r>
          </w:p>
          <w:p>
            <w:pPr>
              <w:pStyle w:val="TableParagraph"/>
              <w:spacing w:before="1"/>
              <w:ind w:left="99" w:right="152"/>
              <w:rPr>
                <w:sz w:val="22"/>
              </w:rPr>
            </w:pPr>
            <w:r>
              <w:rPr>
                <w:sz w:val="22"/>
              </w:rPr>
              <w:t>Notifies Chief Privacy Officer, DHS Deputy Secretary, DHS CPO, DHS CIO, DHS Deputy CIO, DHS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OGC-GLD CISO, CIO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Dep.  CIO</w:t>
            </w:r>
          </w:p>
          <w:p>
            <w:pPr>
              <w:pStyle w:val="TableParagraph"/>
              <w:spacing w:before="0"/>
              <w:ind w:left="99" w:right="194" w:hanging="1"/>
              <w:jc w:val="both"/>
              <w:rPr>
                <w:sz w:val="22"/>
              </w:rPr>
            </w:pPr>
            <w:r>
              <w:rPr>
                <w:sz w:val="22"/>
              </w:rPr>
              <w:t>Processes and transmits Privacy Incident Report to </w:t>
            </w:r>
            <w:r>
              <w:rPr>
                <w:sz w:val="24"/>
              </w:rPr>
              <w:t>United States Computer Emergency Readiness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2"/>
              </w:rPr>
              <w:t>(US-CERT)</w:t>
            </w:r>
          </w:p>
          <w:p>
            <w:pPr>
              <w:pStyle w:val="TableParagraph"/>
              <w:spacing w:before="0"/>
              <w:ind w:left="99" w:right="168"/>
              <w:jc w:val="both"/>
              <w:rPr>
                <w:sz w:val="22"/>
              </w:rPr>
            </w:pPr>
            <w:r>
              <w:rPr>
                <w:sz w:val="22"/>
              </w:rPr>
              <w:t>Assists DHS senior officials, Component Privacy Officer/PPOCs, and the Component IT 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needed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facilitate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privacy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reporting,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investigation,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mitigation,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closure.</w:t>
            </w:r>
          </w:p>
        </w:tc>
      </w:tr>
    </w:tbl>
    <w:p>
      <w:pPr>
        <w:spacing w:after="0"/>
        <w:jc w:val="both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15"/>
        </w:numPr>
        <w:tabs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3.14.7 E-Authentication" w:id="426"/>
      <w:bookmarkEnd w:id="426"/>
      <w:r>
        <w:rPr>
          <w:b w:val="0"/>
        </w:rPr>
      </w:r>
      <w:bookmarkStart w:name="_bookmark127" w:id="427"/>
      <w:bookmarkEnd w:id="427"/>
      <w:r>
        <w:rPr>
          <w:b w:val="0"/>
        </w:rPr>
      </w:r>
      <w:bookmarkStart w:name="_bookmark127" w:id="428"/>
      <w:bookmarkEnd w:id="428"/>
      <w:r>
        <w:rPr/>
        <w:t>E</w:t>
      </w:r>
      <w:r>
        <w:rPr/>
        <w:t>-Authentication</w:t>
      </w:r>
    </w:p>
    <w:p>
      <w:pPr>
        <w:pStyle w:val="BodyText"/>
        <w:spacing w:before="116"/>
        <w:ind w:right="869"/>
      </w:pPr>
      <w:r>
        <w:rPr/>
        <w:t>Identity verification or authentication (e-authentication) is needed to ensure that online</w:t>
      </w:r>
      <w:r>
        <w:rPr>
          <w:spacing w:val="1"/>
        </w:rPr>
        <w:t> </w:t>
      </w:r>
      <w:r>
        <w:rPr/>
        <w:t>Government services are secure and that individual privacy is protected.</w:t>
      </w:r>
      <w:r>
        <w:rPr>
          <w:spacing w:val="1"/>
        </w:rPr>
        <w:t> </w:t>
      </w:r>
      <w:r>
        <w:rPr/>
        <w:t>Each DHS system must</w:t>
      </w:r>
      <w:r>
        <w:rPr>
          <w:spacing w:val="-58"/>
        </w:rPr>
        <w:t> </w:t>
      </w:r>
      <w:r>
        <w:rPr/>
        <w:t>be evaluated to determine whether e-authentication requirements apply.</w:t>
      </w:r>
      <w:r>
        <w:rPr>
          <w:spacing w:val="1"/>
        </w:rPr>
        <w:t> </w:t>
      </w:r>
      <w:r>
        <w:rPr/>
        <w:t>Only federated identity</w:t>
      </w:r>
      <w:r>
        <w:rPr>
          <w:spacing w:val="1"/>
        </w:rPr>
        <w:t> </w:t>
      </w:r>
      <w:r>
        <w:rPr/>
        <w:t>providers approved through the Federal CIO Council’s Identity, Credentialing, and Access</w:t>
      </w:r>
      <w:r>
        <w:rPr>
          <w:spacing w:val="1"/>
        </w:rPr>
        <w:t> </w:t>
      </w:r>
      <w:r>
        <w:rPr/>
        <w:t>Management’s (ICAM) Trust Framework Provider Adoption Process (TFPAP) should be used.</w:t>
      </w:r>
      <w:r>
        <w:rPr>
          <w:spacing w:val="1"/>
        </w:rPr>
        <w:t> </w:t>
      </w:r>
      <w:r>
        <w:rPr/>
        <w:t>Components should see </w:t>
      </w:r>
      <w:hyperlink r:id="rId36">
        <w:r>
          <w:rPr>
            <w:color w:val="0000FF"/>
            <w:u w:val="single" w:color="0000FF"/>
          </w:rPr>
          <w:t>www.IDmanagement.gov</w:t>
        </w:r>
        <w:r>
          <w:rPr>
            <w:color w:val="0000FF"/>
          </w:rPr>
          <w:t> </w:t>
        </w:r>
      </w:hyperlink>
      <w:r>
        <w:rPr/>
        <w:t>for details regarding the Federal Identity,</w:t>
      </w:r>
      <w:r>
        <w:rPr>
          <w:spacing w:val="1"/>
        </w:rPr>
        <w:t> </w:t>
      </w:r>
      <w:r>
        <w:rPr/>
        <w:t>Credentialing,</w:t>
      </w:r>
      <w:r>
        <w:rPr>
          <w:spacing w:val="1"/>
        </w:rPr>
        <w:t> </w:t>
      </w:r>
      <w:r>
        <w:rPr/>
        <w:t>and Access Management</w:t>
      </w:r>
      <w:r>
        <w:rPr>
          <w:spacing w:val="-1"/>
        </w:rPr>
        <w:t> </w:t>
      </w:r>
      <w:r>
        <w:rPr/>
        <w:t>(FICAM)</w:t>
      </w:r>
      <w:r>
        <w:rPr>
          <w:spacing w:val="1"/>
        </w:rPr>
        <w:t> </w:t>
      </w:r>
      <w:r>
        <w:rPr/>
        <w:t>initiative.</w:t>
      </w:r>
    </w:p>
    <w:p>
      <w:pPr>
        <w:pStyle w:val="BodyText"/>
      </w:pPr>
      <w:r>
        <w:rPr/>
        <w:t>E-authentication</w:t>
      </w:r>
      <w:r>
        <w:rPr>
          <w:spacing w:val="-1"/>
        </w:rPr>
        <w:t> </w:t>
      </w:r>
      <w:r>
        <w:rPr/>
        <w:t>guidance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OMB</w:t>
      </w:r>
      <w:r>
        <w:rPr>
          <w:spacing w:val="-4"/>
          <w:sz w:val="24"/>
        </w:rPr>
        <w:t> </w:t>
      </w:r>
      <w:r>
        <w:rPr>
          <w:sz w:val="24"/>
        </w:rPr>
        <w:t>M-0404,</w:t>
      </w:r>
      <w:r>
        <w:rPr>
          <w:spacing w:val="-2"/>
          <w:sz w:val="24"/>
        </w:rPr>
        <w:t> </w:t>
      </w:r>
      <w:r>
        <w:rPr>
          <w:sz w:val="24"/>
        </w:rPr>
        <w:t>“E-Authentication</w:t>
      </w:r>
      <w:r>
        <w:rPr>
          <w:spacing w:val="-1"/>
          <w:sz w:val="24"/>
        </w:rPr>
        <w:t> </w:t>
      </w:r>
      <w:r>
        <w:rPr>
          <w:sz w:val="24"/>
        </w:rPr>
        <w:t>Guidance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Federal</w:t>
      </w:r>
      <w:r>
        <w:rPr>
          <w:spacing w:val="-2"/>
          <w:sz w:val="24"/>
        </w:rPr>
        <w:t> </w:t>
      </w:r>
      <w:r>
        <w:rPr>
          <w:sz w:val="24"/>
        </w:rPr>
        <w:t>Agencies”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800-63,</w:t>
      </w:r>
      <w:r>
        <w:rPr>
          <w:spacing w:val="-2"/>
          <w:sz w:val="24"/>
        </w:rPr>
        <w:t> </w:t>
      </w:r>
      <w:r>
        <w:rPr>
          <w:sz w:val="24"/>
        </w:rPr>
        <w:t>“Electronic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Guideline”</w:t>
      </w:r>
    </w:p>
    <w:p>
      <w:pPr>
        <w:pStyle w:val="Heading1"/>
        <w:numPr>
          <w:ilvl w:val="2"/>
          <w:numId w:val="15"/>
        </w:numPr>
        <w:tabs>
          <w:tab w:pos="1231" w:val="left" w:leader="none"/>
          <w:tab w:pos="1232" w:val="left" w:leader="none"/>
        </w:tabs>
        <w:spacing w:line="240" w:lineRule="auto" w:before="121" w:after="0"/>
        <w:ind w:left="1231" w:right="0" w:hanging="812"/>
        <w:jc w:val="left"/>
      </w:pPr>
      <w:bookmarkStart w:name="3.14.8 Use Limitation and External Infor" w:id="429"/>
      <w:bookmarkEnd w:id="429"/>
      <w:r>
        <w:rPr>
          <w:b w:val="0"/>
        </w:rPr>
      </w:r>
      <w:bookmarkStart w:name="_bookmark128" w:id="430"/>
      <w:bookmarkEnd w:id="430"/>
      <w:r>
        <w:rPr>
          <w:b w:val="0"/>
        </w:rPr>
      </w:r>
      <w:bookmarkStart w:name="_bookmark128" w:id="431"/>
      <w:bookmarkEnd w:id="431"/>
      <w:r>
        <w:rPr/>
        <w:t>U</w:t>
      </w:r>
      <w:r>
        <w:rPr/>
        <w:t>se</w:t>
      </w:r>
      <w:r>
        <w:rPr>
          <w:spacing w:val="-5"/>
        </w:rPr>
        <w:t> </w:t>
      </w:r>
      <w:r>
        <w:rPr/>
        <w:t>Limitation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Sharing</w:t>
      </w:r>
    </w:p>
    <w:p>
      <w:pPr>
        <w:pStyle w:val="BodyText"/>
        <w:spacing w:before="115"/>
        <w:ind w:right="1197"/>
        <w:jc w:val="both"/>
      </w:pPr>
      <w:r>
        <w:rPr/>
        <w:t>Programs may use PII either as specified in public notices, in a manner compatible with those</w:t>
      </w:r>
      <w:r>
        <w:rPr>
          <w:spacing w:val="-57"/>
        </w:rPr>
        <w:t> </w:t>
      </w:r>
      <w:r>
        <w:rPr/>
        <w:t>specified purposes, or as otherwise permitted by law.</w:t>
      </w:r>
      <w:r>
        <w:rPr>
          <w:spacing w:val="1"/>
        </w:rPr>
        <w:t> </w:t>
      </w:r>
      <w:r>
        <w:rPr/>
        <w:t>Any PII shared outside the Department</w:t>
      </w:r>
      <w:r>
        <w:rPr>
          <w:spacing w:val="-57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purpose</w:t>
      </w:r>
      <w:r>
        <w:rPr>
          <w:spacing w:val="-1"/>
        </w:rPr>
        <w:t> </w:t>
      </w:r>
      <w:r>
        <w:rPr/>
        <w:t>compatible</w:t>
      </w:r>
      <w:r>
        <w:rPr>
          <w:spacing w:val="-2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purpose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which the</w:t>
      </w:r>
      <w:r>
        <w:rPr>
          <w:spacing w:val="-2"/>
        </w:rPr>
        <w:t> </w:t>
      </w:r>
      <w:r>
        <w:rPr/>
        <w:t>PII</w:t>
      </w:r>
      <w:r>
        <w:rPr>
          <w:spacing w:val="-4"/>
        </w:rPr>
        <w:t> </w:t>
      </w:r>
      <w:r>
        <w:rPr/>
        <w:t>was</w:t>
      </w:r>
      <w:r>
        <w:rPr>
          <w:spacing w:val="2"/>
        </w:rPr>
        <w:t> </w:t>
      </w:r>
      <w:r>
        <w:rPr/>
        <w:t>collected.</w:t>
      </w:r>
    </w:p>
    <w:p>
      <w:pPr>
        <w:pStyle w:val="BodyText"/>
        <w:ind w:right="935"/>
      </w:pPr>
      <w:r>
        <w:rPr/>
        <w:t>DHS uses PII only for legally authorized purposes and in a manner compatible with uses</w:t>
      </w:r>
      <w:r>
        <w:rPr>
          <w:spacing w:val="1"/>
        </w:rPr>
        <w:t> </w:t>
      </w:r>
      <w:r>
        <w:rPr/>
        <w:t>identified in the Privacy Act or in other public notices. The DHS Chief Privacy Officer and,</w:t>
      </w:r>
      <w:r>
        <w:rPr>
          <w:spacing w:val="1"/>
        </w:rPr>
        <w:t> </w:t>
      </w:r>
      <w:r>
        <w:rPr/>
        <w:t>where appropriate, legal counsel review and approve any proposed external sharing of PII,</w:t>
      </w:r>
      <w:r>
        <w:rPr>
          <w:spacing w:val="1"/>
        </w:rPr>
        <w:t> </w:t>
      </w:r>
      <w:r>
        <w:rPr/>
        <w:t>including with other public, international, or private sector entities, for consistency with uses</w:t>
      </w:r>
      <w:r>
        <w:rPr>
          <w:spacing w:val="1"/>
        </w:rPr>
        <w:t> </w:t>
      </w:r>
      <w:r>
        <w:rPr/>
        <w:t>described in the existing privacy compliance documentation such as PIAs and SORNs or other</w:t>
      </w:r>
      <w:r>
        <w:rPr>
          <w:spacing w:val="1"/>
        </w:rPr>
        <w:t> </w:t>
      </w:r>
      <w:r>
        <w:rPr/>
        <w:t>public notice(s).</w:t>
      </w:r>
      <w:r>
        <w:rPr>
          <w:spacing w:val="1"/>
        </w:rPr>
        <w:t> </w:t>
      </w:r>
      <w:r>
        <w:rPr/>
        <w:t>When a proposed new instance of external sharing of PII is not currently</w:t>
      </w:r>
      <w:r>
        <w:rPr>
          <w:spacing w:val="1"/>
        </w:rPr>
        <w:t> </w:t>
      </w:r>
      <w:r>
        <w:rPr/>
        <w:t>authorized by the Privacy Act or specified in a notice, the Chief Privacy Officer evaluates</w:t>
      </w:r>
      <w:r>
        <w:rPr>
          <w:spacing w:val="1"/>
        </w:rPr>
        <w:t> </w:t>
      </w:r>
      <w:r>
        <w:rPr/>
        <w:t>whether the proposed external sharing is compatible with the purpose(s) specified in the notice.</w:t>
      </w:r>
      <w:r>
        <w:rPr>
          <w:spacing w:val="1"/>
        </w:rPr>
        <w:t> </w:t>
      </w:r>
      <w:r>
        <w:rPr/>
        <w:t>If the proposed sharing is compatible, program owners review, update, and republish their PIAs,</w:t>
      </w:r>
      <w:r>
        <w:rPr>
          <w:spacing w:val="-58"/>
        </w:rPr>
        <w:t> </w:t>
      </w:r>
      <w:r>
        <w:rPr/>
        <w:t>SORNs, website privacy policies, and other public notices, if any, to include specific</w:t>
      </w:r>
      <w:r>
        <w:rPr>
          <w:spacing w:val="1"/>
        </w:rPr>
        <w:t> </w:t>
      </w:r>
      <w:r>
        <w:rPr/>
        <w:t>descriptions of the new uses(s) and obtain consent where appropriate and feasible. Information-</w:t>
      </w:r>
      <w:r>
        <w:rPr>
          <w:spacing w:val="1"/>
        </w:rPr>
        <w:t> </w:t>
      </w:r>
      <w:r>
        <w:rPr/>
        <w:t>sharing agreements also include security protections consistent with the sensitivity of the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being</w:t>
      </w:r>
      <w:r>
        <w:rPr>
          <w:spacing w:val="-3"/>
        </w:rPr>
        <w:t> </w:t>
      </w:r>
      <w:r>
        <w:rPr/>
        <w:t>shared.</w:t>
      </w:r>
    </w:p>
    <w:p>
      <w:pPr>
        <w:pStyle w:val="BodyText"/>
        <w:spacing w:before="121"/>
        <w:ind w:right="869"/>
      </w:pPr>
      <w:r>
        <w:rPr/>
        <w:t>DHS programs that engage in Computer Matching Agreements (CMA) must follow established</w:t>
      </w:r>
      <w:r>
        <w:rPr>
          <w:spacing w:val="1"/>
        </w:rPr>
        <w:t> </w:t>
      </w:r>
      <w:r>
        <w:rPr/>
        <w:t>DHS</w:t>
      </w:r>
      <w:r>
        <w:rPr>
          <w:spacing w:val="-1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ensuring</w:t>
      </w:r>
      <w:r>
        <w:rPr>
          <w:spacing w:val="-4"/>
        </w:rPr>
        <w:t> </w:t>
      </w:r>
      <w:r>
        <w:rPr/>
        <w:t>that controls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to maintain</w:t>
      </w:r>
      <w:r>
        <w:rPr>
          <w:spacing w:val="-1"/>
        </w:rPr>
        <w:t> </w:t>
      </w:r>
      <w:r>
        <w:rPr/>
        <w:t>both the</w:t>
      </w:r>
      <w:r>
        <w:rPr>
          <w:spacing w:val="-2"/>
        </w:rPr>
        <w:t> </w:t>
      </w:r>
      <w:r>
        <w:rPr/>
        <w:t>quality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integrity</w:t>
      </w:r>
      <w:r>
        <w:rPr>
          <w:spacing w:val="-5"/>
        </w:rPr>
        <w:t> </w:t>
      </w:r>
      <w:r>
        <w:rPr/>
        <w:t>of</w:t>
      </w:r>
      <w:r>
        <w:rPr>
          <w:spacing w:val="-57"/>
        </w:rPr>
        <w:t> </w:t>
      </w:r>
      <w:r>
        <w:rPr/>
        <w:t>data shared under CMAs.</w:t>
      </w:r>
      <w:r>
        <w:rPr>
          <w:spacing w:val="1"/>
        </w:rPr>
        <w:t> </w:t>
      </w:r>
      <w:r>
        <w:rPr/>
        <w:t>See DHS MD 262-01 </w:t>
      </w:r>
      <w:r>
        <w:rPr>
          <w:i/>
        </w:rPr>
        <w:t>Computer Matching Agreement and The Data</w:t>
      </w:r>
      <w:r>
        <w:rPr>
          <w:i/>
          <w:spacing w:val="1"/>
        </w:rPr>
        <w:t> </w:t>
      </w:r>
      <w:r>
        <w:rPr>
          <w:i/>
        </w:rPr>
        <w:t>Integrity</w:t>
      </w:r>
      <w:r>
        <w:rPr>
          <w:i/>
          <w:spacing w:val="-2"/>
        </w:rPr>
        <w:t> </w:t>
      </w:r>
      <w:r>
        <w:rPr>
          <w:i/>
        </w:rPr>
        <w:t>Board</w:t>
      </w:r>
      <w:r>
        <w:rPr/>
        <w:t>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3.15 DHS CFO-Designated Systems" w:id="432"/>
      <w:bookmarkEnd w:id="432"/>
      <w:r>
        <w:rPr>
          <w:b w:val="0"/>
        </w:rPr>
      </w:r>
      <w:bookmarkStart w:name="_bookmark129" w:id="433"/>
      <w:bookmarkEnd w:id="433"/>
      <w:r>
        <w:rPr>
          <w:b w:val="0"/>
        </w:rPr>
      </w:r>
      <w:bookmarkStart w:name="_bookmark129" w:id="434"/>
      <w:bookmarkEnd w:id="434"/>
      <w:r>
        <w:rPr/>
        <w:t>D</w:t>
      </w:r>
      <w:r>
        <w:rPr/>
        <w:t>HS</w:t>
      </w:r>
      <w:r>
        <w:rPr>
          <w:spacing w:val="-7"/>
        </w:rPr>
        <w:t> </w:t>
      </w:r>
      <w:r>
        <w:rPr/>
        <w:t>CFO-Designated</w:t>
      </w:r>
      <w:r>
        <w:rPr>
          <w:spacing w:val="-6"/>
        </w:rPr>
        <w:t> </w:t>
      </w:r>
      <w:r>
        <w:rPr/>
        <w:t>Systems</w:t>
      </w:r>
    </w:p>
    <w:p>
      <w:pPr>
        <w:pStyle w:val="BodyText"/>
        <w:spacing w:before="115"/>
        <w:ind w:right="1013"/>
      </w:pPr>
      <w:r>
        <w:rPr/>
        <w:t>DHS Chief Financial Officer (CFO) designated Systems are systems that require additional</w:t>
      </w:r>
      <w:r>
        <w:rPr>
          <w:spacing w:val="1"/>
        </w:rPr>
        <w:t> </w:t>
      </w:r>
      <w:r>
        <w:rPr/>
        <w:t>management accountability to ensure effective internal control exists over financial reporting.</w:t>
      </w:r>
      <w:r>
        <w:rPr>
          <w:spacing w:val="1"/>
        </w:rPr>
        <w:t> </w:t>
      </w:r>
      <w:r>
        <w:rPr/>
        <w:t>The DHS CFO publishes the approved list of CFO Designated Systems annually.</w:t>
      </w:r>
      <w:r>
        <w:rPr>
          <w:spacing w:val="1"/>
        </w:rPr>
        <w:t> </w:t>
      </w:r>
      <w:r>
        <w:rPr/>
        <w:t>This section</w:t>
      </w:r>
      <w:r>
        <w:rPr>
          <w:spacing w:val="-57"/>
        </w:rPr>
        <w:t> </w:t>
      </w:r>
      <w:r>
        <w:rPr/>
        <w:t>provides additional requirements for these systems based on Appendix A to OMB Circular A-</w:t>
      </w:r>
      <w:r>
        <w:rPr>
          <w:spacing w:val="1"/>
        </w:rPr>
        <w:t> </w:t>
      </w:r>
      <w:r>
        <w:rPr/>
        <w:t>123, “Management’s Responsibility for Internal Control.” Controls required to be assessed</w:t>
      </w:r>
      <w:r>
        <w:rPr>
          <w:spacing w:val="1"/>
        </w:rPr>
        <w:t> </w:t>
      </w:r>
      <w:r>
        <w:rPr/>
        <w:t>annually for CFO-designated systems are documented in Attachment R to this Handbook,</w:t>
      </w:r>
      <w:r>
        <w:rPr>
          <w:spacing w:val="1"/>
        </w:rPr>
        <w:t> </w:t>
      </w:r>
      <w:r>
        <w:rPr/>
        <w:t>“Compliance Framework for CFO-Designated Financial Systems.”</w:t>
      </w:r>
      <w:r>
        <w:rPr>
          <w:spacing w:val="1"/>
        </w:rPr>
        <w:t> </w:t>
      </w:r>
      <w:r>
        <w:rPr/>
        <w:t>Attachment R is limited to</w:t>
      </w:r>
      <w:r>
        <w:rPr>
          <w:spacing w:val="-57"/>
        </w:rPr>
        <w:t> </w:t>
      </w:r>
      <w:r>
        <w:rPr/>
        <w:t>the controls that must be reviewed annually (and does not contain the requirements of OMB</w:t>
      </w:r>
      <w:r>
        <w:rPr>
          <w:spacing w:val="1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123).</w:t>
      </w:r>
      <w:r>
        <w:rPr>
          <w:spacing w:val="57"/>
        </w:rPr>
        <w:t> </w:t>
      </w:r>
      <w:r>
        <w:rPr/>
        <w:t>The</w:t>
      </w:r>
      <w:r>
        <w:rPr>
          <w:spacing w:val="-2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guidance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attachment</w:t>
      </w:r>
      <w:r>
        <w:rPr>
          <w:spacing w:val="-1"/>
        </w:rPr>
        <w:t> </w:t>
      </w:r>
      <w:r>
        <w:rPr/>
        <w:t>supplements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requirements</w:t>
      </w:r>
      <w:r>
        <w:rPr>
          <w:spacing w:val="-2"/>
        </w:rPr>
        <w:t> </w:t>
      </w:r>
      <w:r>
        <w:rPr/>
        <w:t>established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Policy</w:t>
      </w:r>
      <w:r>
        <w:rPr>
          <w:spacing w:val="-7"/>
        </w:rPr>
        <w:t> </w:t>
      </w:r>
      <w:r>
        <w:rPr/>
        <w:t>Directive</w:t>
      </w:r>
      <w:r>
        <w:rPr>
          <w:spacing w:val="-3"/>
        </w:rPr>
        <w:t> </w:t>
      </w:r>
      <w:r>
        <w:rPr/>
        <w:t>4300A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CFO-developed</w:t>
      </w:r>
      <w:r>
        <w:rPr>
          <w:spacing w:val="-57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system</w:t>
      </w:r>
      <w:r>
        <w:rPr>
          <w:spacing w:val="2"/>
        </w:rPr>
        <w:t> </w:t>
      </w:r>
      <w:r>
        <w:rPr/>
        <w:t>Line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Business requirements.</w:t>
      </w:r>
    </w:p>
    <w:p>
      <w:pPr>
        <w:pStyle w:val="Heading2"/>
      </w:pPr>
      <w:r>
        <w:rPr>
          <w:i/>
        </w:rPr>
        <w:t>Note</w:t>
      </w:r>
      <w:r>
        <w:rPr>
          <w:i/>
          <w:spacing w:val="-3"/>
        </w:rPr>
        <w:t> </w:t>
      </w:r>
      <w:r>
        <w:rPr>
          <w:i/>
        </w:rPr>
        <w:t>that</w:t>
      </w:r>
      <w:r>
        <w:rPr>
          <w:i/>
          <w:spacing w:val="-2"/>
        </w:rPr>
        <w:t> </w:t>
      </w:r>
      <w:r>
        <w:rPr>
          <w:i/>
        </w:rPr>
        <w:t>Section</w:t>
      </w:r>
      <w:r>
        <w:rPr>
          <w:i/>
          <w:spacing w:val="-2"/>
        </w:rPr>
        <w:t> </w:t>
      </w:r>
      <w:r>
        <w:rPr>
          <w:i/>
        </w:rPr>
        <w:t>3.1.5</w:t>
      </w:r>
      <w:r>
        <w:rPr>
          <w:i/>
          <w:spacing w:val="-2"/>
        </w:rPr>
        <w:t> </w:t>
      </w:r>
      <w:r>
        <w:rPr>
          <w:i/>
        </w:rPr>
        <w:t>of</w:t>
      </w:r>
      <w:r>
        <w:rPr>
          <w:i/>
          <w:spacing w:val="-3"/>
        </w:rPr>
        <w:t> </w:t>
      </w:r>
      <w:r>
        <w:rPr>
          <w:i w:val="0"/>
        </w:rPr>
        <w:t>DHS</w:t>
      </w:r>
      <w:r>
        <w:rPr>
          <w:i w:val="0"/>
          <w:spacing w:val="-1"/>
        </w:rPr>
        <w:t> </w:t>
      </w:r>
      <w:r>
        <w:rPr>
          <w:i w:val="0"/>
        </w:rPr>
        <w:t>Sensitive</w:t>
      </w:r>
      <w:r>
        <w:rPr>
          <w:i w:val="0"/>
          <w:spacing w:val="-3"/>
        </w:rPr>
        <w:t> </w:t>
      </w:r>
      <w:r>
        <w:rPr>
          <w:i w:val="0"/>
        </w:rPr>
        <w:t>Systems</w:t>
      </w:r>
      <w:r>
        <w:rPr>
          <w:i w:val="0"/>
          <w:spacing w:val="-2"/>
        </w:rPr>
        <w:t> </w:t>
      </w:r>
      <w:r>
        <w:rPr>
          <w:i w:val="0"/>
        </w:rPr>
        <w:t>Policy</w:t>
      </w:r>
      <w:r>
        <w:rPr>
          <w:i w:val="0"/>
          <w:spacing w:val="-2"/>
        </w:rPr>
        <w:t> </w:t>
      </w:r>
      <w:r>
        <w:rPr>
          <w:i w:val="0"/>
        </w:rPr>
        <w:t>Directive</w:t>
      </w:r>
      <w:r>
        <w:rPr>
          <w:i w:val="0"/>
          <w:spacing w:val="-3"/>
        </w:rPr>
        <w:t> </w:t>
      </w:r>
      <w:r>
        <w:rPr>
          <w:i w:val="0"/>
        </w:rPr>
        <w:t>4300A</w:t>
      </w:r>
      <w:r>
        <w:rPr>
          <w:i w:val="0"/>
          <w:spacing w:val="-3"/>
        </w:rPr>
        <w:t> </w:t>
      </w:r>
      <w:r>
        <w:rPr>
          <w:i/>
        </w:rPr>
        <w:t>states:</w:t>
      </w:r>
      <w:r>
        <w:rPr>
          <w:i/>
          <w:spacing w:val="-2"/>
        </w:rPr>
        <w:t> </w:t>
      </w:r>
      <w:r>
        <w:rPr>
          <w:i/>
        </w:rPr>
        <w:t>“Wherever</w:t>
      </w:r>
      <w:r>
        <w:rPr>
          <w:i/>
          <w:spacing w:val="-57"/>
        </w:rPr>
        <w:t> </w:t>
      </w:r>
      <w:r>
        <w:rPr/>
        <w:t>there is a conflict between this section and other sections of this Policy Directive regarding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CFO</w:t>
      </w:r>
      <w:r>
        <w:rPr>
          <w:spacing w:val="-1"/>
        </w:rPr>
        <w:t> </w:t>
      </w:r>
      <w:r>
        <w:rPr/>
        <w:t>designated</w:t>
      </w:r>
      <w:r>
        <w:rPr>
          <w:spacing w:val="-1"/>
        </w:rPr>
        <w:t> </w:t>
      </w:r>
      <w:r>
        <w:rPr/>
        <w:t>systems, this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shall take</w:t>
      </w:r>
      <w:r>
        <w:rPr>
          <w:spacing w:val="-2"/>
        </w:rPr>
        <w:t> </w:t>
      </w:r>
      <w:r>
        <w:rPr/>
        <w:t>precedence.”</w:t>
      </w:r>
    </w:p>
    <w:p>
      <w:pPr>
        <w:pStyle w:val="BodyText"/>
        <w:spacing w:before="116"/>
        <w:ind w:right="944"/>
      </w:pPr>
      <w:r>
        <w:rPr/>
        <w:t>These additional requirements provide a strengthened assessment process and form the basis for</w:t>
      </w:r>
      <w:r>
        <w:rPr>
          <w:spacing w:val="-57"/>
        </w:rPr>
        <w:t> </w:t>
      </w:r>
      <w:r>
        <w:rPr/>
        <w:t>management’s assurance of internal control over financial reporting.</w:t>
      </w:r>
      <w:r>
        <w:rPr>
          <w:spacing w:val="1"/>
        </w:rPr>
        <w:t> </w:t>
      </w:r>
      <w:r>
        <w:rPr/>
        <w:t>The strengthened process</w:t>
      </w:r>
      <w:r>
        <w:rPr>
          <w:spacing w:val="1"/>
        </w:rPr>
        <w:t> </w:t>
      </w:r>
      <w:r>
        <w:rPr/>
        <w:t>requires management to document the design and test the operating effectiveness of controls for</w:t>
      </w:r>
      <w:r>
        <w:rPr>
          <w:spacing w:val="-57"/>
        </w:rPr>
        <w:t> </w:t>
      </w:r>
      <w:r>
        <w:rPr/>
        <w:t>CFO-designated Systems.</w:t>
      </w:r>
      <w:r>
        <w:rPr>
          <w:spacing w:val="1"/>
        </w:rPr>
        <w:t> </w:t>
      </w:r>
      <w:r>
        <w:rPr/>
        <w:t>The system owner is responsible for ensuring that all requirements,</w:t>
      </w:r>
      <w:r>
        <w:rPr>
          <w:spacing w:val="1"/>
        </w:rPr>
        <w:t> </w:t>
      </w:r>
      <w:r>
        <w:rPr/>
        <w:t>including security requirements, are implemented on DHS systems.</w:t>
      </w:r>
      <w:r>
        <w:rPr>
          <w:spacing w:val="1"/>
        </w:rPr>
        <w:t> </w:t>
      </w:r>
      <w:r>
        <w:rPr/>
        <w:t>Component CISOs/ISSMs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coordinate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CFO</w:t>
      </w:r>
      <w:r>
        <w:rPr>
          <w:spacing w:val="-2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implemented.</w:t>
      </w:r>
    </w:p>
    <w:p>
      <w:pPr>
        <w:pStyle w:val="BodyText"/>
        <w:ind w:right="916"/>
      </w:pPr>
      <w:r>
        <w:rPr/>
        <w:t>OMB A-123, Appendix A, “Implementation Plans,” defines two types of system controls:</w:t>
      </w:r>
      <w:r>
        <w:rPr>
          <w:spacing w:val="1"/>
        </w:rPr>
        <w:t> </w:t>
      </w:r>
      <w:r>
        <w:rPr/>
        <w:t>Information Technology General Controls (ITGC) and Application Controls.</w:t>
      </w:r>
      <w:r>
        <w:rPr>
          <w:spacing w:val="1"/>
        </w:rPr>
        <w:t> </w:t>
      </w:r>
      <w:r>
        <w:rPr/>
        <w:t>This Handbook</w:t>
      </w:r>
      <w:r>
        <w:rPr>
          <w:spacing w:val="1"/>
        </w:rPr>
        <w:t> </w:t>
      </w:r>
      <w:r>
        <w:rPr/>
        <w:t>accounts for the ITGCs, which address structure, policies, and procedures related to an ‘entity’s’</w:t>
      </w:r>
      <w:r>
        <w:rPr>
          <w:spacing w:val="-57"/>
        </w:rPr>
        <w:t> </w:t>
      </w:r>
      <w:r>
        <w:rPr/>
        <w:t>overall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operations.</w:t>
      </w:r>
      <w:r>
        <w:rPr>
          <w:spacing w:val="1"/>
        </w:rPr>
        <w:t> </w:t>
      </w:r>
      <w:r>
        <w:rPr/>
        <w:t>ITGCs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tied</w:t>
      </w:r>
      <w:r>
        <w:rPr>
          <w:spacing w:val="-1"/>
        </w:rPr>
        <w:t> </w:t>
      </w:r>
      <w:r>
        <w:rPr/>
        <w:t>to any</w:t>
      </w:r>
      <w:r>
        <w:rPr>
          <w:spacing w:val="-6"/>
        </w:rPr>
        <w:t> </w:t>
      </w:r>
      <w:r>
        <w:rPr/>
        <w:t>one</w:t>
      </w:r>
      <w:r>
        <w:rPr>
          <w:spacing w:val="-2"/>
        </w:rPr>
        <w:t> </w:t>
      </w:r>
      <w:r>
        <w:rPr/>
        <w:t>business process,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be related</w:t>
      </w:r>
      <w:r>
        <w:rPr>
          <w:spacing w:val="-57"/>
        </w:rPr>
        <w:t> </w:t>
      </w:r>
      <w:r>
        <w:rPr/>
        <w:t>to a number of applications, associated technical infrastructure elements, and information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management organizations</w:t>
      </w:r>
      <w:r>
        <w:rPr>
          <w:spacing w:val="-1"/>
        </w:rPr>
        <w:t> </w:t>
      </w:r>
      <w:r>
        <w:rPr/>
        <w:t>that support</w:t>
      </w:r>
      <w:r>
        <w:rPr>
          <w:spacing w:val="1"/>
        </w:rPr>
        <w:t> </w:t>
      </w:r>
      <w:r>
        <w:rPr/>
        <w:t>Line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processes.</w:t>
      </w:r>
    </w:p>
    <w:p>
      <w:pPr>
        <w:spacing w:before="120"/>
        <w:ind w:left="420" w:right="834" w:firstLine="0"/>
        <w:jc w:val="left"/>
        <w:rPr>
          <w:sz w:val="24"/>
        </w:rPr>
      </w:pPr>
      <w:r>
        <w:rPr>
          <w:sz w:val="24"/>
        </w:rPr>
        <w:t>The </w:t>
      </w:r>
      <w:r>
        <w:rPr>
          <w:i/>
          <w:sz w:val="24"/>
        </w:rPr>
        <w:t>Federal Information System Controls Audit Manual </w:t>
      </w:r>
      <w:r>
        <w:rPr>
          <w:sz w:val="24"/>
        </w:rPr>
        <w:t>(FISCAM), which provides guidance on</w:t>
      </w:r>
      <w:r>
        <w:rPr>
          <w:spacing w:val="-58"/>
          <w:sz w:val="24"/>
        </w:rPr>
        <w:t> </w:t>
      </w: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incorporate</w:t>
      </w:r>
      <w:r>
        <w:rPr>
          <w:spacing w:val="1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financial</w:t>
      </w:r>
      <w:r>
        <w:rPr>
          <w:spacing w:val="-1"/>
          <w:sz w:val="24"/>
        </w:rPr>
        <w:t> </w:t>
      </w:r>
      <w:r>
        <w:rPr>
          <w:sz w:val="24"/>
        </w:rPr>
        <w:t>auditing</w:t>
      </w:r>
      <w:r>
        <w:rPr>
          <w:spacing w:val="-4"/>
          <w:sz w:val="24"/>
        </w:rPr>
        <w:t> </w:t>
      </w:r>
      <w:r>
        <w:rPr>
          <w:sz w:val="24"/>
        </w:rPr>
        <w:t>controls, is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 assess</w:t>
      </w:r>
      <w:r>
        <w:rPr>
          <w:spacing w:val="1"/>
          <w:sz w:val="24"/>
        </w:rPr>
        <w:t> </w:t>
      </w:r>
      <w:r>
        <w:rPr>
          <w:sz w:val="24"/>
        </w:rPr>
        <w:t>ITGCs.</w:t>
      </w:r>
    </w:p>
    <w:p>
      <w:pPr>
        <w:pStyle w:val="BodyText"/>
        <w:spacing w:before="0"/>
        <w:ind w:right="869"/>
      </w:pPr>
      <w:r>
        <w:rPr/>
        <w:t>Application</w:t>
      </w:r>
      <w:r>
        <w:rPr>
          <w:spacing w:val="-2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OMB</w:t>
      </w:r>
      <w:r>
        <w:rPr>
          <w:spacing w:val="-3"/>
        </w:rPr>
        <w:t> </w:t>
      </w:r>
      <w:r>
        <w:rPr/>
        <w:t>Circular</w:t>
      </w:r>
      <w:r>
        <w:rPr>
          <w:spacing w:val="1"/>
        </w:rPr>
        <w:t> </w:t>
      </w:r>
      <w:r>
        <w:rPr/>
        <w:t>A-123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input,</w:t>
      </w:r>
      <w:r>
        <w:rPr>
          <w:spacing w:val="-2"/>
        </w:rPr>
        <w:t> </w:t>
      </w:r>
      <w:r>
        <w:rPr/>
        <w:t>processing,</w:t>
      </w:r>
      <w:r>
        <w:rPr>
          <w:spacing w:val="-57"/>
        </w:rPr>
        <w:t> </w:t>
      </w:r>
      <w:r>
        <w:rPr/>
        <w:t>and output of data associated with individual applications, and are not addressed in this</w:t>
      </w:r>
      <w:r>
        <w:rPr>
          <w:spacing w:val="1"/>
        </w:rPr>
        <w:t> </w:t>
      </w:r>
      <w:r>
        <w:rPr/>
        <w:t>Handbook.</w:t>
      </w:r>
    </w:p>
    <w:p>
      <w:pPr>
        <w:pStyle w:val="BodyText"/>
        <w:ind w:left="419" w:right="904"/>
      </w:pPr>
      <w:r>
        <w:rPr/>
        <w:t>A </w:t>
      </w:r>
      <w:r>
        <w:rPr>
          <w:i/>
        </w:rPr>
        <w:t>key control </w:t>
      </w:r>
      <w:r>
        <w:rPr/>
        <w:t>is defined as a control, or a set of controls that address the relevant assertions for a</w:t>
      </w:r>
      <w:r>
        <w:rPr>
          <w:spacing w:val="-57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or</w:t>
      </w:r>
      <w:r>
        <w:rPr>
          <w:spacing w:val="-2"/>
        </w:rPr>
        <w:t> </w:t>
      </w:r>
      <w:r>
        <w:rPr/>
        <w:t>significant risk.</w:t>
      </w:r>
      <w:r>
        <w:rPr>
          <w:spacing w:val="58"/>
        </w:rPr>
        <w:t> </w:t>
      </w:r>
      <w:r>
        <w:rPr/>
        <w:t>Key</w:t>
      </w:r>
      <w:r>
        <w:rPr>
          <w:spacing w:val="-5"/>
        </w:rPr>
        <w:t> </w:t>
      </w:r>
      <w:r>
        <w:rPr/>
        <w:t>controls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identified in</w:t>
      </w:r>
      <w:r>
        <w:rPr>
          <w:spacing w:val="-1"/>
        </w:rPr>
        <w:t> </w:t>
      </w:r>
      <w:r>
        <w:rPr/>
        <w:t>SPs</w:t>
      </w:r>
      <w:r>
        <w:rPr>
          <w:spacing w:val="-4"/>
        </w:rPr>
        <w:t> </w:t>
      </w:r>
      <w:r>
        <w:rPr/>
        <w:t>and 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tested</w:t>
      </w:r>
      <w:r>
        <w:rPr>
          <w:spacing w:val="-1"/>
        </w:rPr>
        <w:t> </w:t>
      </w:r>
      <w:r>
        <w:rPr/>
        <w:t>as</w:t>
      </w:r>
      <w:r>
        <w:rPr>
          <w:spacing w:val="-57"/>
        </w:rPr>
        <w:t> </w:t>
      </w:r>
      <w:r>
        <w:rPr/>
        <w:t>part of every annual Security Control Assessment.</w:t>
      </w:r>
      <w:r>
        <w:rPr>
          <w:spacing w:val="1"/>
        </w:rPr>
        <w:t> </w:t>
      </w:r>
      <w:r>
        <w:rPr/>
        <w:t>System Owners may perform rolling</w:t>
      </w:r>
      <w:r>
        <w:rPr>
          <w:spacing w:val="1"/>
        </w:rPr>
        <w:t> </w:t>
      </w:r>
      <w:r>
        <w:rPr/>
        <w:t>compliance tests that test other (non-key) controls annually and controls that were not tested in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years.</w:t>
      </w:r>
    </w:p>
    <w:p>
      <w:pPr>
        <w:pStyle w:val="BodyText"/>
        <w:ind w:right="1049"/>
      </w:pPr>
      <w:r>
        <w:rPr/>
        <w:t>Documentation and testing artifacts for CFO-designated systems are required to be tracked and</w:t>
      </w:r>
      <w:r>
        <w:rPr>
          <w:spacing w:val="-57"/>
        </w:rPr>
        <w:t> </w:t>
      </w:r>
      <w:r>
        <w:rPr/>
        <w:t>captured through the DHS Information Assurance (IA) compliance systems.</w:t>
      </w:r>
      <w:r>
        <w:rPr>
          <w:spacing w:val="1"/>
        </w:rPr>
        <w:t> </w:t>
      </w:r>
      <w:r>
        <w:rPr/>
        <w:t>These artifacts</w:t>
      </w:r>
      <w:r>
        <w:rPr>
          <w:spacing w:val="1"/>
        </w:rPr>
        <w:t> </w:t>
      </w:r>
      <w:r>
        <w:rPr/>
        <w:t>must be delivered within specified timeframes as shown in Table 3.</w:t>
      </w:r>
      <w:r>
        <w:rPr>
          <w:spacing w:val="1"/>
        </w:rPr>
        <w:t> </w:t>
      </w:r>
      <w:r>
        <w:rPr/>
        <w:t>Failure to do so will result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suspension of</w:t>
      </w:r>
      <w:r>
        <w:rPr>
          <w:spacing w:val="-1"/>
        </w:rPr>
        <w:t> </w:t>
      </w:r>
      <w:r>
        <w:rPr/>
        <w:t>systems</w:t>
      </w:r>
      <w:r>
        <w:rPr>
          <w:spacing w:val="2"/>
        </w:rPr>
        <w:t> </w:t>
      </w:r>
      <w:r>
        <w:rPr/>
        <w:t>ATOs.</w:t>
      </w:r>
    </w:p>
    <w:p>
      <w:pPr>
        <w:spacing w:before="120" w:after="9"/>
        <w:ind w:left="1579" w:right="0" w:firstLine="0"/>
        <w:jc w:val="left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3: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Artifacts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required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timeframes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CFO-designated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systems.</w:t>
      </w: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9"/>
        <w:gridCol w:w="1737"/>
        <w:gridCol w:w="1502"/>
        <w:gridCol w:w="1708"/>
        <w:gridCol w:w="2159"/>
      </w:tblGrid>
      <w:tr>
        <w:trPr>
          <w:trHeight w:val="745" w:hRule="atLeast"/>
        </w:trPr>
        <w:tc>
          <w:tcPr>
            <w:tcW w:w="2359" w:type="dxa"/>
            <w:shd w:val="clear" w:color="auto" w:fill="0070C0"/>
          </w:tcPr>
          <w:p>
            <w:pPr>
              <w:pStyle w:val="TableParagraph"/>
              <w:spacing w:before="0"/>
              <w:ind w:left="0"/>
              <w:rPr>
                <w:i/>
                <w:sz w:val="21"/>
              </w:rPr>
            </w:pPr>
          </w:p>
          <w:p>
            <w:pPr>
              <w:pStyle w:val="TableParagraph"/>
              <w:spacing w:before="0"/>
              <w:ind w:left="773" w:right="76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Artifact</w:t>
            </w:r>
          </w:p>
        </w:tc>
        <w:tc>
          <w:tcPr>
            <w:tcW w:w="1737" w:type="dxa"/>
            <w:shd w:val="clear" w:color="auto" w:fill="0070C0"/>
          </w:tcPr>
          <w:p>
            <w:pPr>
              <w:pStyle w:val="TableParagraph"/>
              <w:spacing w:before="115"/>
              <w:ind w:left="525" w:right="365" w:hanging="13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Required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Action</w:t>
            </w:r>
          </w:p>
        </w:tc>
        <w:tc>
          <w:tcPr>
            <w:tcW w:w="1502" w:type="dxa"/>
            <w:shd w:val="clear" w:color="auto" w:fill="0070C0"/>
          </w:tcPr>
          <w:p>
            <w:pPr>
              <w:pStyle w:val="TableParagraph"/>
              <w:spacing w:before="0"/>
              <w:ind w:left="0"/>
              <w:rPr>
                <w:i/>
                <w:sz w:val="21"/>
              </w:rPr>
            </w:pPr>
          </w:p>
          <w:p>
            <w:pPr>
              <w:pStyle w:val="TableParagraph"/>
              <w:spacing w:before="0"/>
              <w:ind w:left="19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Frequency</w:t>
            </w:r>
          </w:p>
        </w:tc>
        <w:tc>
          <w:tcPr>
            <w:tcW w:w="1708" w:type="dxa"/>
            <w:shd w:val="clear" w:color="auto" w:fill="0070C0"/>
          </w:tcPr>
          <w:p>
            <w:pPr>
              <w:pStyle w:val="TableParagraph"/>
              <w:spacing w:before="115"/>
              <w:ind w:left="394" w:right="223" w:hanging="14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Completion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Deadline</w:t>
            </w:r>
          </w:p>
        </w:tc>
        <w:tc>
          <w:tcPr>
            <w:tcW w:w="2159" w:type="dxa"/>
            <w:shd w:val="clear" w:color="auto" w:fill="0070C0"/>
          </w:tcPr>
          <w:p>
            <w:pPr>
              <w:pStyle w:val="TableParagraph"/>
              <w:spacing w:before="115"/>
              <w:ind w:left="347" w:right="314" w:firstLine="2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Reporting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Requirements</w:t>
            </w:r>
          </w:p>
        </w:tc>
      </w:tr>
      <w:tr>
        <w:trPr>
          <w:trHeight w:val="861" w:hRule="atLeast"/>
        </w:trPr>
        <w:tc>
          <w:tcPr>
            <w:tcW w:w="2359" w:type="dxa"/>
          </w:tcPr>
          <w:p>
            <w:pPr>
              <w:pStyle w:val="TableParagraph"/>
              <w:spacing w:before="11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Risk</w:t>
            </w:r>
            <w:r>
              <w:rPr>
                <w:rFonts w:ascii="Arial"/>
                <w:spacing w:val="-2"/>
                <w:sz w:val="18"/>
              </w:rPr>
              <w:t> </w:t>
            </w:r>
            <w:r>
              <w:rPr>
                <w:rFonts w:ascii="Arial"/>
                <w:sz w:val="18"/>
              </w:rPr>
              <w:t>Assessment</w:t>
            </w:r>
            <w:r>
              <w:rPr>
                <w:rFonts w:ascii="Arial"/>
                <w:spacing w:val="-3"/>
                <w:sz w:val="18"/>
              </w:rPr>
              <w:t> </w:t>
            </w:r>
            <w:r>
              <w:rPr>
                <w:rFonts w:ascii="Arial"/>
                <w:sz w:val="18"/>
              </w:rPr>
              <w:t>(RA)</w:t>
            </w:r>
          </w:p>
        </w:tc>
        <w:tc>
          <w:tcPr>
            <w:tcW w:w="1737" w:type="dxa"/>
          </w:tcPr>
          <w:p>
            <w:pPr>
              <w:pStyle w:val="TableParagraph"/>
              <w:spacing w:before="119"/>
              <w:ind w:left="105" w:right="22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 complete RA is</w:t>
            </w:r>
            <w:r>
              <w:rPr>
                <w:rFonts w:ascii="Arial"/>
                <w:spacing w:val="-48"/>
                <w:sz w:val="18"/>
              </w:rPr>
              <w:t> </w:t>
            </w:r>
            <w:r>
              <w:rPr>
                <w:rFonts w:ascii="Arial"/>
                <w:sz w:val="18"/>
              </w:rPr>
              <w:t>conducted</w:t>
            </w:r>
          </w:p>
        </w:tc>
        <w:tc>
          <w:tcPr>
            <w:tcW w:w="1502" w:type="dxa"/>
          </w:tcPr>
          <w:p>
            <w:pPr>
              <w:pStyle w:val="TableParagraph"/>
              <w:spacing w:before="119"/>
              <w:ind w:left="10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Annual</w:t>
            </w:r>
          </w:p>
        </w:tc>
        <w:tc>
          <w:tcPr>
            <w:tcW w:w="1708" w:type="dxa"/>
          </w:tcPr>
          <w:p>
            <w:pPr>
              <w:pStyle w:val="TableParagraph"/>
              <w:spacing w:before="119"/>
              <w:ind w:left="106" w:right="17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As determined by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the Component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CISO/ISSM</w:t>
            </w:r>
          </w:p>
        </w:tc>
        <w:tc>
          <w:tcPr>
            <w:tcW w:w="2159" w:type="dxa"/>
          </w:tcPr>
          <w:p>
            <w:pPr>
              <w:pStyle w:val="TableParagraph"/>
              <w:spacing w:before="119"/>
              <w:ind w:left="109" w:right="29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Report no later than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(NLT) Sep 30 of each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year</w:t>
            </w:r>
          </w:p>
        </w:tc>
      </w:tr>
      <w:tr>
        <w:trPr>
          <w:trHeight w:val="858" w:hRule="atLeast"/>
        </w:trPr>
        <w:tc>
          <w:tcPr>
            <w:tcW w:w="2359" w:type="dxa"/>
          </w:tcPr>
          <w:p>
            <w:pPr>
              <w:pStyle w:val="TableParagraph"/>
              <w:spacing w:before="119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Security</w:t>
            </w:r>
            <w:r>
              <w:rPr>
                <w:rFonts w:ascii="Arial"/>
                <w:spacing w:val="-2"/>
                <w:sz w:val="18"/>
              </w:rPr>
              <w:t> </w:t>
            </w:r>
            <w:r>
              <w:rPr>
                <w:rFonts w:ascii="Arial"/>
                <w:sz w:val="18"/>
              </w:rPr>
              <w:t>Plan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(SP)</w:t>
            </w:r>
          </w:p>
        </w:tc>
        <w:tc>
          <w:tcPr>
            <w:tcW w:w="1737" w:type="dxa"/>
          </w:tcPr>
          <w:p>
            <w:pPr>
              <w:pStyle w:val="TableParagraph"/>
              <w:spacing w:before="119"/>
              <w:ind w:left="100" w:right="47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The SP is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evaluated and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updated</w:t>
            </w:r>
          </w:p>
        </w:tc>
        <w:tc>
          <w:tcPr>
            <w:tcW w:w="1502" w:type="dxa"/>
          </w:tcPr>
          <w:p>
            <w:pPr>
              <w:pStyle w:val="TableParagraph"/>
              <w:spacing w:before="119"/>
              <w:ind w:left="103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Annual</w:t>
            </w:r>
          </w:p>
        </w:tc>
        <w:tc>
          <w:tcPr>
            <w:tcW w:w="1708" w:type="dxa"/>
          </w:tcPr>
          <w:p>
            <w:pPr>
              <w:pStyle w:val="TableParagraph"/>
              <w:spacing w:before="119"/>
              <w:ind w:left="101"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During first quarter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each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FY</w:t>
            </w:r>
          </w:p>
        </w:tc>
        <w:tc>
          <w:tcPr>
            <w:tcW w:w="2159" w:type="dxa"/>
          </w:tcPr>
          <w:p>
            <w:pPr>
              <w:pStyle w:val="TableParagraph"/>
              <w:spacing w:before="119"/>
              <w:ind w:left="104" w:right="27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Report NLT Sep 30 of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each</w:t>
            </w:r>
            <w:r>
              <w:rPr>
                <w:rFonts w:ascii="Arial"/>
                <w:spacing w:val="-3"/>
                <w:sz w:val="18"/>
              </w:rPr>
              <w:t> </w:t>
            </w:r>
            <w:r>
              <w:rPr>
                <w:rFonts w:ascii="Arial"/>
                <w:sz w:val="18"/>
              </w:rPr>
              <w:t>year</w:t>
            </w:r>
          </w:p>
        </w:tc>
      </w:tr>
      <w:tr>
        <w:trPr>
          <w:trHeight w:val="743" w:hRule="atLeast"/>
        </w:trPr>
        <w:tc>
          <w:tcPr>
            <w:tcW w:w="2359" w:type="dxa"/>
          </w:tcPr>
          <w:p>
            <w:pPr>
              <w:pStyle w:val="TableParagraph"/>
              <w:spacing w:before="121"/>
              <w:ind w:right="49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Key Security Controls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Security</w:t>
            </w:r>
            <w:r>
              <w:rPr>
                <w:rFonts w:ascii="Arial"/>
                <w:spacing w:val="-4"/>
                <w:sz w:val="18"/>
              </w:rPr>
              <w:t> </w:t>
            </w:r>
            <w:r>
              <w:rPr>
                <w:rFonts w:ascii="Arial"/>
                <w:sz w:val="18"/>
              </w:rPr>
              <w:t>Assessment</w:t>
            </w:r>
          </w:p>
        </w:tc>
        <w:tc>
          <w:tcPr>
            <w:tcW w:w="1737" w:type="dxa"/>
          </w:tcPr>
          <w:p>
            <w:pPr>
              <w:pStyle w:val="TableParagraph"/>
              <w:spacing w:line="206" w:lineRule="exact" w:before="105"/>
              <w:ind w:left="100" w:right="488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Key security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controls are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evaluated</w:t>
            </w:r>
            <w:r>
              <w:rPr>
                <w:rFonts w:ascii="Arial"/>
                <w:spacing w:val="-12"/>
                <w:sz w:val="18"/>
              </w:rPr>
              <w:t> </w:t>
            </w:r>
            <w:r>
              <w:rPr>
                <w:rFonts w:ascii="Arial"/>
                <w:sz w:val="18"/>
              </w:rPr>
              <w:t>and</w:t>
            </w:r>
          </w:p>
        </w:tc>
        <w:tc>
          <w:tcPr>
            <w:tcW w:w="1502" w:type="dxa"/>
          </w:tcPr>
          <w:p>
            <w:pPr>
              <w:pStyle w:val="TableParagraph"/>
              <w:spacing w:before="121"/>
              <w:ind w:left="103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Annual</w:t>
            </w:r>
          </w:p>
        </w:tc>
        <w:tc>
          <w:tcPr>
            <w:tcW w:w="1708" w:type="dxa"/>
          </w:tcPr>
          <w:p>
            <w:pPr>
              <w:pStyle w:val="TableParagraph"/>
              <w:spacing w:before="121"/>
              <w:ind w:left="101" w:right="8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During first quarter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each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FY</w:t>
            </w:r>
          </w:p>
        </w:tc>
        <w:tc>
          <w:tcPr>
            <w:tcW w:w="2159" w:type="dxa"/>
          </w:tcPr>
          <w:p>
            <w:pPr>
              <w:pStyle w:val="TableParagraph"/>
              <w:spacing w:before="121"/>
              <w:ind w:left="105" w:right="173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Report completion NLT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Dec 31</w:t>
            </w:r>
            <w:r>
              <w:rPr>
                <w:rFonts w:ascii="Arial"/>
                <w:spacing w:val="-2"/>
                <w:sz w:val="18"/>
              </w:rPr>
              <w:t> </w:t>
            </w:r>
            <w:r>
              <w:rPr>
                <w:rFonts w:ascii="Arial"/>
                <w:sz w:val="18"/>
              </w:rPr>
              <w:t>of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each</w:t>
            </w:r>
            <w:r>
              <w:rPr>
                <w:rFonts w:ascii="Arial"/>
                <w:spacing w:val="-2"/>
                <w:sz w:val="18"/>
              </w:rPr>
              <w:t> </w:t>
            </w:r>
            <w:r>
              <w:rPr>
                <w:rFonts w:ascii="Arial"/>
                <w:sz w:val="18"/>
              </w:rPr>
              <w:t>year</w:t>
            </w:r>
          </w:p>
        </w:tc>
      </w:tr>
    </w:tbl>
    <w:p>
      <w:pPr>
        <w:spacing w:after="0"/>
        <w:rPr>
          <w:rFonts w:ascii="Arial"/>
          <w:sz w:val="18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i/>
          <w:sz w:val="10"/>
        </w:rPr>
      </w:pP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9"/>
        <w:gridCol w:w="1737"/>
        <w:gridCol w:w="1502"/>
        <w:gridCol w:w="1708"/>
        <w:gridCol w:w="2159"/>
      </w:tblGrid>
      <w:tr>
        <w:trPr>
          <w:trHeight w:val="745" w:hRule="atLeast"/>
        </w:trPr>
        <w:tc>
          <w:tcPr>
            <w:tcW w:w="2359" w:type="dxa"/>
            <w:shd w:val="clear" w:color="auto" w:fill="0070C0"/>
          </w:tcPr>
          <w:p>
            <w:pPr>
              <w:pStyle w:val="TableParagraph"/>
              <w:spacing w:before="0"/>
              <w:ind w:left="0"/>
              <w:rPr>
                <w:i/>
                <w:sz w:val="21"/>
              </w:rPr>
            </w:pPr>
          </w:p>
          <w:p>
            <w:pPr>
              <w:pStyle w:val="TableParagraph"/>
              <w:spacing w:before="0"/>
              <w:ind w:left="773" w:right="76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Artifact</w:t>
            </w:r>
          </w:p>
        </w:tc>
        <w:tc>
          <w:tcPr>
            <w:tcW w:w="1737" w:type="dxa"/>
            <w:shd w:val="clear" w:color="auto" w:fill="0070C0"/>
          </w:tcPr>
          <w:p>
            <w:pPr>
              <w:pStyle w:val="TableParagraph"/>
              <w:spacing w:before="115"/>
              <w:ind w:left="525" w:right="365" w:hanging="13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Required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Action</w:t>
            </w:r>
          </w:p>
        </w:tc>
        <w:tc>
          <w:tcPr>
            <w:tcW w:w="1502" w:type="dxa"/>
            <w:shd w:val="clear" w:color="auto" w:fill="0070C0"/>
          </w:tcPr>
          <w:p>
            <w:pPr>
              <w:pStyle w:val="TableParagraph"/>
              <w:spacing w:before="0"/>
              <w:ind w:left="0"/>
              <w:rPr>
                <w:i/>
                <w:sz w:val="21"/>
              </w:rPr>
            </w:pPr>
          </w:p>
          <w:p>
            <w:pPr>
              <w:pStyle w:val="TableParagraph"/>
              <w:spacing w:before="0"/>
              <w:ind w:left="19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Frequency</w:t>
            </w:r>
          </w:p>
        </w:tc>
        <w:tc>
          <w:tcPr>
            <w:tcW w:w="1708" w:type="dxa"/>
            <w:shd w:val="clear" w:color="auto" w:fill="0070C0"/>
          </w:tcPr>
          <w:p>
            <w:pPr>
              <w:pStyle w:val="TableParagraph"/>
              <w:spacing w:before="115"/>
              <w:ind w:left="394" w:right="223" w:hanging="14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Completion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Deadline</w:t>
            </w:r>
          </w:p>
        </w:tc>
        <w:tc>
          <w:tcPr>
            <w:tcW w:w="2159" w:type="dxa"/>
            <w:shd w:val="clear" w:color="auto" w:fill="0070C0"/>
          </w:tcPr>
          <w:p>
            <w:pPr>
              <w:pStyle w:val="TableParagraph"/>
              <w:spacing w:before="115"/>
              <w:ind w:left="347" w:right="314" w:firstLine="21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Reporting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Requirements</w:t>
            </w:r>
          </w:p>
        </w:tc>
      </w:tr>
      <w:tr>
        <w:trPr>
          <w:trHeight w:val="431" w:hRule="atLeast"/>
        </w:trPr>
        <w:tc>
          <w:tcPr>
            <w:tcW w:w="2359" w:type="dxa"/>
          </w:tcPr>
          <w:p>
            <w:pPr>
              <w:pStyle w:val="TableParagraph"/>
              <w:spacing w:line="206" w:lineRule="exact" w:before="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Results</w:t>
            </w:r>
          </w:p>
        </w:tc>
        <w:tc>
          <w:tcPr>
            <w:tcW w:w="1737" w:type="dxa"/>
          </w:tcPr>
          <w:p>
            <w:pPr>
              <w:pStyle w:val="TableParagraph"/>
              <w:spacing w:line="206" w:lineRule="exact" w:before="0"/>
              <w:ind w:left="10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updated</w:t>
            </w:r>
          </w:p>
        </w:tc>
        <w:tc>
          <w:tcPr>
            <w:tcW w:w="1502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70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2159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1000" w:hRule="atLeast"/>
        </w:trPr>
        <w:tc>
          <w:tcPr>
            <w:tcW w:w="2359" w:type="dxa"/>
          </w:tcPr>
          <w:p>
            <w:pPr>
              <w:pStyle w:val="TableParagraph"/>
              <w:spacing w:before="113"/>
              <w:ind w:right="96"/>
              <w:rPr>
                <w:sz w:val="22"/>
              </w:rPr>
            </w:pPr>
            <w:r>
              <w:rPr>
                <w:sz w:val="22"/>
              </w:rPr>
              <w:t>Disaster Recovery (DR)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Results</w:t>
            </w:r>
          </w:p>
        </w:tc>
        <w:tc>
          <w:tcPr>
            <w:tcW w:w="1737" w:type="dxa"/>
          </w:tcPr>
          <w:p>
            <w:pPr>
              <w:pStyle w:val="TableParagraph"/>
              <w:spacing w:before="113"/>
              <w:ind w:left="100" w:right="268"/>
              <w:rPr>
                <w:sz w:val="22"/>
              </w:rPr>
            </w:pPr>
            <w:r>
              <w:rPr>
                <w:sz w:val="22"/>
              </w:rPr>
              <w:t>The DR plan is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exercised</w:t>
            </w:r>
          </w:p>
        </w:tc>
        <w:tc>
          <w:tcPr>
            <w:tcW w:w="1502" w:type="dxa"/>
          </w:tcPr>
          <w:p>
            <w:pPr>
              <w:pStyle w:val="TableParagraph"/>
              <w:spacing w:before="113"/>
              <w:ind w:left="104"/>
              <w:rPr>
                <w:sz w:val="22"/>
              </w:rPr>
            </w:pPr>
            <w:r>
              <w:rPr>
                <w:sz w:val="22"/>
              </w:rPr>
              <w:t>Annual</w:t>
            </w:r>
          </w:p>
        </w:tc>
        <w:tc>
          <w:tcPr>
            <w:tcW w:w="1708" w:type="dxa"/>
          </w:tcPr>
          <w:p>
            <w:pPr>
              <w:pStyle w:val="TableParagraph"/>
              <w:spacing w:before="113"/>
              <w:ind w:left="102" w:right="256"/>
              <w:rPr>
                <w:sz w:val="22"/>
              </w:rPr>
            </w:pPr>
            <w:r>
              <w:rPr>
                <w:sz w:val="22"/>
              </w:rPr>
              <w:t>First quarter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each FY</w:t>
            </w:r>
          </w:p>
        </w:tc>
        <w:tc>
          <w:tcPr>
            <w:tcW w:w="2159" w:type="dxa"/>
          </w:tcPr>
          <w:p>
            <w:pPr>
              <w:pStyle w:val="TableParagraph"/>
              <w:spacing w:before="113"/>
              <w:ind w:left="105" w:right="215"/>
              <w:rPr>
                <w:sz w:val="22"/>
              </w:rPr>
            </w:pPr>
            <w:r>
              <w:rPr>
                <w:sz w:val="22"/>
              </w:rPr>
              <w:t>Report completion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NLT Dec 31 of each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year</w:t>
            </w:r>
          </w:p>
        </w:tc>
      </w:tr>
      <w:tr>
        <w:trPr>
          <w:trHeight w:val="2514" w:hRule="atLeast"/>
        </w:trPr>
        <w:tc>
          <w:tcPr>
            <w:tcW w:w="2359" w:type="dxa"/>
          </w:tcPr>
          <w:p>
            <w:pPr>
              <w:pStyle w:val="TableParagraph"/>
              <w:spacing w:before="113"/>
              <w:ind w:right="676"/>
              <w:rPr>
                <w:sz w:val="22"/>
              </w:rPr>
            </w:pPr>
            <w:r>
              <w:rPr>
                <w:sz w:val="22"/>
              </w:rPr>
              <w:t>Vulnerability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(VA)</w:t>
            </w:r>
          </w:p>
        </w:tc>
        <w:tc>
          <w:tcPr>
            <w:tcW w:w="1737" w:type="dxa"/>
          </w:tcPr>
          <w:p>
            <w:pPr>
              <w:pStyle w:val="TableParagraph"/>
              <w:spacing w:before="113"/>
              <w:ind w:left="100" w:right="214"/>
              <w:rPr>
                <w:sz w:val="22"/>
              </w:rPr>
            </w:pPr>
            <w:r>
              <w:rPr>
                <w:sz w:val="22"/>
              </w:rPr>
              <w:t>A complete VA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conducted</w:t>
            </w:r>
          </w:p>
        </w:tc>
        <w:tc>
          <w:tcPr>
            <w:tcW w:w="1502" w:type="dxa"/>
          </w:tcPr>
          <w:p>
            <w:pPr>
              <w:pStyle w:val="TableParagraph"/>
              <w:spacing w:before="113"/>
              <w:ind w:left="103"/>
              <w:rPr>
                <w:sz w:val="22"/>
              </w:rPr>
            </w:pPr>
            <w:r>
              <w:rPr>
                <w:sz w:val="22"/>
              </w:rPr>
              <w:t>Semi-Annual</w:t>
            </w:r>
          </w:p>
        </w:tc>
        <w:tc>
          <w:tcPr>
            <w:tcW w:w="1708" w:type="dxa"/>
          </w:tcPr>
          <w:p>
            <w:pPr>
              <w:pStyle w:val="TableParagraph"/>
              <w:spacing w:before="113"/>
              <w:ind w:left="101" w:right="177"/>
              <w:rPr>
                <w:sz w:val="22"/>
              </w:rPr>
            </w:pPr>
            <w:r>
              <w:rPr>
                <w:sz w:val="22"/>
              </w:rPr>
              <w:t>One assessment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completed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during the first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quarter of each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FY; Second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during the third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quarter.</w:t>
            </w:r>
          </w:p>
        </w:tc>
        <w:tc>
          <w:tcPr>
            <w:tcW w:w="2159" w:type="dxa"/>
          </w:tcPr>
          <w:p>
            <w:pPr>
              <w:pStyle w:val="TableParagraph"/>
              <w:spacing w:before="113"/>
              <w:ind w:left="104" w:right="131"/>
              <w:rPr>
                <w:sz w:val="22"/>
              </w:rPr>
            </w:pPr>
            <w:r>
              <w:rPr>
                <w:sz w:val="22"/>
              </w:rPr>
              <w:t>Report completion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one assessment NLT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Dec 31; report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completion of second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assessment NLT Jun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30</w:t>
            </w:r>
          </w:p>
        </w:tc>
      </w:tr>
      <w:tr>
        <w:trPr>
          <w:trHeight w:val="1252" w:hRule="atLeast"/>
        </w:trPr>
        <w:tc>
          <w:tcPr>
            <w:tcW w:w="2359" w:type="dxa"/>
          </w:tcPr>
          <w:p>
            <w:pPr>
              <w:pStyle w:val="TableParagraph"/>
              <w:spacing w:before="116"/>
              <w:ind w:right="1018"/>
              <w:rPr>
                <w:sz w:val="22"/>
              </w:rPr>
            </w:pPr>
            <w:r>
              <w:rPr>
                <w:sz w:val="22"/>
              </w:rPr>
              <w:t>Critical Patch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Installation</w:t>
            </w:r>
          </w:p>
        </w:tc>
        <w:tc>
          <w:tcPr>
            <w:tcW w:w="1737" w:type="dxa"/>
          </w:tcPr>
          <w:p>
            <w:pPr>
              <w:pStyle w:val="TableParagraph"/>
              <w:spacing w:before="116"/>
              <w:ind w:left="100" w:right="127"/>
              <w:rPr>
                <w:sz w:val="22"/>
              </w:rPr>
            </w:pPr>
            <w:r>
              <w:rPr>
                <w:sz w:val="22"/>
              </w:rPr>
              <w:t>Installation of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critical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patches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is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verified</w:t>
            </w:r>
          </w:p>
        </w:tc>
        <w:tc>
          <w:tcPr>
            <w:tcW w:w="1502" w:type="dxa"/>
          </w:tcPr>
          <w:p>
            <w:pPr>
              <w:pStyle w:val="TableParagraph"/>
              <w:spacing w:before="115"/>
              <w:ind w:left="103"/>
              <w:rPr>
                <w:sz w:val="22"/>
              </w:rPr>
            </w:pPr>
            <w:r>
              <w:rPr>
                <w:sz w:val="22"/>
              </w:rPr>
              <w:t>Semi-Annual</w:t>
            </w:r>
          </w:p>
        </w:tc>
        <w:tc>
          <w:tcPr>
            <w:tcW w:w="1708" w:type="dxa"/>
          </w:tcPr>
          <w:p>
            <w:pPr>
              <w:pStyle w:val="TableParagraph"/>
              <w:spacing w:before="115"/>
              <w:ind w:left="101" w:right="287"/>
              <w:rPr>
                <w:sz w:val="22"/>
              </w:rPr>
            </w:pPr>
            <w:r>
              <w:rPr>
                <w:sz w:val="22"/>
              </w:rPr>
              <w:t>As determined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by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CISO/ISSM</w:t>
            </w:r>
          </w:p>
        </w:tc>
        <w:tc>
          <w:tcPr>
            <w:tcW w:w="2159" w:type="dxa"/>
          </w:tcPr>
          <w:p>
            <w:pPr>
              <w:pStyle w:val="TableParagraph"/>
              <w:spacing w:before="115"/>
              <w:ind w:left="104" w:right="283"/>
              <w:rPr>
                <w:sz w:val="22"/>
              </w:rPr>
            </w:pPr>
            <w:r>
              <w:rPr>
                <w:sz w:val="22"/>
              </w:rPr>
              <w:t>Report NLT Sep 30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each year</w:t>
            </w:r>
          </w:p>
        </w:tc>
      </w:tr>
    </w:tbl>
    <w:p>
      <w:pPr>
        <w:spacing w:before="114"/>
        <w:ind w:left="548" w:right="966" w:firstLine="0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4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Documentation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Testing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Artifacts</w:t>
      </w:r>
    </w:p>
    <w:p>
      <w:pPr>
        <w:pStyle w:val="BodyText"/>
        <w:spacing w:before="4"/>
        <w:ind w:left="0"/>
        <w:rPr>
          <w:i/>
          <w:sz w:val="21"/>
        </w:rPr>
      </w:pPr>
    </w:p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3.16 Social Media" w:id="435"/>
      <w:bookmarkEnd w:id="435"/>
      <w:r>
        <w:rPr>
          <w:b w:val="0"/>
        </w:rPr>
      </w:r>
      <w:bookmarkStart w:name="_bookmark130" w:id="436"/>
      <w:bookmarkEnd w:id="436"/>
      <w:r>
        <w:rPr>
          <w:b w:val="0"/>
        </w:rPr>
      </w:r>
      <w:bookmarkStart w:name="_bookmark130" w:id="437"/>
      <w:bookmarkEnd w:id="437"/>
      <w:r>
        <w:rPr/>
        <w:t>S</w:t>
      </w:r>
      <w:r>
        <w:rPr/>
        <w:t>ocial</w:t>
      </w:r>
      <w:r>
        <w:rPr>
          <w:spacing w:val="-4"/>
        </w:rPr>
        <w:t> </w:t>
      </w:r>
      <w:r>
        <w:rPr/>
        <w:t>Media</w:t>
      </w:r>
    </w:p>
    <w:p>
      <w:pPr>
        <w:pStyle w:val="BodyText"/>
        <w:spacing w:before="115"/>
        <w:ind w:right="876"/>
      </w:pPr>
      <w:r>
        <w:rPr/>
        <w:t>Social Media hosts are public content sharing websites that allow individual users to upload,</w:t>
      </w:r>
      <w:r>
        <w:rPr>
          <w:spacing w:val="1"/>
        </w:rPr>
        <w:t> </w:t>
      </w:r>
      <w:r>
        <w:rPr/>
        <w:t>view, and share content such as video clips, press releases, opinions, and other information.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DHS Office of Public Affairs (OPA) has published Terms of Service (TOS) and guidelines for</w:t>
      </w:r>
      <w:r>
        <w:rPr>
          <w:spacing w:val="1"/>
        </w:rPr>
        <w:t> </w:t>
      </w:r>
      <w:r>
        <w:rPr/>
        <w:t>posting to these sites.</w:t>
      </w:r>
      <w:r>
        <w:rPr>
          <w:spacing w:val="60"/>
        </w:rPr>
        <w:t> </w:t>
      </w:r>
      <w:r>
        <w:rPr/>
        <w:t>In some cases the Department will develop its own TOS, and in other</w:t>
      </w:r>
      <w:r>
        <w:rPr>
          <w:spacing w:val="1"/>
        </w:rPr>
        <w:t> </w:t>
      </w:r>
      <w:r>
        <w:rPr/>
        <w:t>cases it will endorse those of other Federal agencies such as the General Services Administration</w:t>
      </w:r>
      <w:r>
        <w:rPr>
          <w:spacing w:val="-57"/>
        </w:rPr>
        <w:t> </w:t>
      </w:r>
      <w:r>
        <w:rPr/>
        <w:t>(GSA) or Office of Personnel Management (OPM).</w:t>
      </w:r>
      <w:r>
        <w:rPr>
          <w:spacing w:val="1"/>
        </w:rPr>
        <w:t> </w:t>
      </w:r>
      <w:r>
        <w:rPr/>
        <w:t>Due to the high threat of malware, Social</w:t>
      </w:r>
      <w:r>
        <w:rPr>
          <w:spacing w:val="1"/>
        </w:rPr>
        <w:t> </w:t>
      </w:r>
      <w:r>
        <w:rPr/>
        <w:t>Media</w:t>
      </w:r>
      <w:r>
        <w:rPr>
          <w:spacing w:val="-2"/>
        </w:rPr>
        <w:t> </w:t>
      </w:r>
      <w:r>
        <w:rPr/>
        <w:t>host sites have</w:t>
      </w:r>
      <w:r>
        <w:rPr>
          <w:spacing w:val="-2"/>
        </w:rPr>
        <w:t> </w:t>
      </w:r>
      <w:r>
        <w:rPr/>
        <w:t>been blocked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Trusted</w:t>
      </w:r>
      <w:r>
        <w:rPr>
          <w:spacing w:val="4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Connection (TIC).</w:t>
      </w:r>
    </w:p>
    <w:p>
      <w:pPr>
        <w:pStyle w:val="BodyText"/>
        <w:ind w:right="839"/>
      </w:pPr>
      <w:r>
        <w:rPr/>
        <w:t>There are a number of security technologies that are especially important to consider when</w:t>
      </w:r>
      <w:r>
        <w:rPr>
          <w:spacing w:val="1"/>
        </w:rPr>
        <w:t> </w:t>
      </w:r>
      <w:r>
        <w:rPr/>
        <w:t>dealing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social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issues.</w:t>
      </w:r>
      <w:r>
        <w:rPr>
          <w:spacing w:val="57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topics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 found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indicated</w:t>
      </w:r>
      <w:r>
        <w:rPr>
          <w:spacing w:val="-57"/>
        </w:rPr>
        <w:t> </w:t>
      </w:r>
      <w:r>
        <w:rPr/>
        <w:t>sections of this Handbook; the policy to be implemented is found in like-numbered sections of</w:t>
      </w:r>
      <w:r>
        <w:rPr>
          <w:spacing w:val="1"/>
        </w:rPr>
        <w:t> </w:t>
      </w:r>
      <w:r>
        <w:rPr/>
        <w:t>DHS</w:t>
      </w:r>
      <w:r>
        <w:rPr>
          <w:spacing w:val="-1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Systems</w:t>
      </w:r>
      <w:r>
        <w:rPr>
          <w:spacing w:val="2"/>
        </w:rPr>
        <w:t> </w:t>
      </w:r>
      <w:r>
        <w:rPr/>
        <w:t>Policy</w:t>
      </w:r>
      <w:r>
        <w:rPr>
          <w:spacing w:val="-5"/>
        </w:rPr>
        <w:t> </w:t>
      </w:r>
      <w:r>
        <w:rPr/>
        <w:t>Directive</w:t>
      </w:r>
      <w:r>
        <w:rPr>
          <w:spacing w:val="-1"/>
        </w:rPr>
        <w:t> </w:t>
      </w:r>
      <w:r>
        <w:rPr/>
        <w:t>4300A: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Trusted Internet</w:t>
      </w:r>
      <w:r>
        <w:rPr>
          <w:spacing w:val="-2"/>
          <w:sz w:val="24"/>
        </w:rPr>
        <w:t> </w:t>
      </w:r>
      <w:r>
        <w:rPr>
          <w:sz w:val="24"/>
        </w:rPr>
        <w:t>Connections</w:t>
      </w:r>
      <w:r>
        <w:rPr>
          <w:spacing w:val="-1"/>
          <w:sz w:val="24"/>
        </w:rPr>
        <w:t> </w:t>
      </w:r>
      <w:r>
        <w:rPr>
          <w:sz w:val="24"/>
        </w:rPr>
        <w:t>(TIC)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Sections</w:t>
      </w:r>
      <w:r>
        <w:rPr>
          <w:spacing w:val="-2"/>
          <w:sz w:val="24"/>
        </w:rPr>
        <w:t> </w:t>
      </w:r>
      <w:r>
        <w:rPr>
          <w:sz w:val="24"/>
        </w:rPr>
        <w:t>5.4.3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5.4.4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Host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and Hardening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4.8.4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Center</w:t>
      </w:r>
      <w:r>
        <w:rPr>
          <w:spacing w:val="-3"/>
          <w:sz w:val="24"/>
        </w:rPr>
        <w:t> </w:t>
      </w:r>
      <w:r>
        <w:rPr>
          <w:sz w:val="24"/>
        </w:rPr>
        <w:t>(SOC)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Center</w:t>
      </w:r>
      <w:r>
        <w:rPr>
          <w:spacing w:val="-3"/>
          <w:sz w:val="24"/>
        </w:rPr>
        <w:t> </w:t>
      </w:r>
      <w:r>
        <w:rPr>
          <w:sz w:val="24"/>
        </w:rPr>
        <w:t>(NOC) –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4.9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Two-Factor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1.4.20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Domain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Extensions</w:t>
      </w:r>
      <w:r>
        <w:rPr>
          <w:spacing w:val="-2"/>
          <w:sz w:val="24"/>
        </w:rPr>
        <w:t> </w:t>
      </w:r>
      <w:r>
        <w:rPr>
          <w:sz w:val="24"/>
        </w:rPr>
        <w:t>(DNSSEC)</w:t>
      </w:r>
      <w:r>
        <w:rPr>
          <w:spacing w:val="-2"/>
          <w:sz w:val="24"/>
        </w:rPr>
        <w:t> </w:t>
      </w:r>
      <w:r>
        <w:rPr>
          <w:sz w:val="24"/>
        </w:rPr>
        <w:t>Capabilities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5.4.3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Trust</w:t>
      </w:r>
      <w:r>
        <w:rPr>
          <w:spacing w:val="-2"/>
          <w:sz w:val="24"/>
        </w:rPr>
        <w:t> </w:t>
      </w:r>
      <w:r>
        <w:rPr>
          <w:sz w:val="24"/>
        </w:rPr>
        <w:t>Zones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5.4.3.2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Signed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5.4.5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bookmarkStart w:name="3.17 Health Insurance Portability and Ac" w:id="438"/>
      <w:bookmarkEnd w:id="438"/>
      <w:r>
        <w:rPr/>
      </w:r>
      <w:bookmarkStart w:name="_bookmark131" w:id="439"/>
      <w:bookmarkEnd w:id="439"/>
      <w:r>
        <w:rPr/>
      </w:r>
      <w:bookmarkStart w:name="_bookmark131" w:id="440"/>
      <w:bookmarkEnd w:id="440"/>
      <w:r>
        <w:rPr>
          <w:sz w:val="24"/>
        </w:rPr>
        <w:t>P</w:t>
      </w:r>
      <w:r>
        <w:rPr>
          <w:sz w:val="24"/>
        </w:rPr>
        <w:t>atching</w:t>
      </w:r>
      <w:r>
        <w:rPr>
          <w:spacing w:val="-5"/>
          <w:sz w:val="24"/>
        </w:rPr>
        <w:t> </w:t>
      </w:r>
      <w:r>
        <w:rPr>
          <w:sz w:val="24"/>
        </w:rPr>
        <w:t>and Anti-Virus –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5.6</w:t>
      </w:r>
    </w:p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242" w:after="0"/>
        <w:ind w:left="996" w:right="0" w:hanging="576"/>
        <w:jc w:val="left"/>
      </w:pPr>
      <w:r>
        <w:rPr/>
        <w:t>Health</w:t>
      </w:r>
      <w:r>
        <w:rPr>
          <w:spacing w:val="-3"/>
        </w:rPr>
        <w:t> </w:t>
      </w:r>
      <w:r>
        <w:rPr/>
        <w:t>Insurance</w:t>
      </w:r>
      <w:r>
        <w:rPr>
          <w:spacing w:val="-4"/>
        </w:rPr>
        <w:t> </w:t>
      </w:r>
      <w:r>
        <w:rPr/>
        <w:t>Portability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Accountability</w:t>
      </w:r>
      <w:r>
        <w:rPr>
          <w:spacing w:val="-3"/>
        </w:rPr>
        <w:t> </w:t>
      </w:r>
      <w:r>
        <w:rPr/>
        <w:t>Act</w:t>
      </w:r>
      <w:r>
        <w:rPr>
          <w:spacing w:val="-3"/>
        </w:rPr>
        <w:t> </w:t>
      </w:r>
      <w:r>
        <w:rPr/>
        <w:t>(HIPAA)</w:t>
      </w:r>
    </w:p>
    <w:p>
      <w:pPr>
        <w:pStyle w:val="BodyText"/>
        <w:spacing w:before="116"/>
        <w:ind w:right="1013"/>
      </w:pPr>
      <w:r>
        <w:rPr/>
        <w:t>The Health Insurance Portability and Accountability Act of 1996 (HIPAA)</w:t>
      </w:r>
      <w:hyperlink w:history="true" w:anchor="_bookmark133">
        <w:r>
          <w:rPr>
            <w:i/>
            <w:position w:val="6"/>
            <w:sz w:val="18"/>
          </w:rPr>
          <w:t>2</w:t>
        </w:r>
        <w:r>
          <w:rPr>
            <w:i/>
            <w:spacing w:val="1"/>
            <w:position w:val="6"/>
            <w:sz w:val="18"/>
          </w:rPr>
          <w:t> </w:t>
        </w:r>
      </w:hyperlink>
      <w:r>
        <w:rPr/>
        <w:t>addresses the</w:t>
      </w:r>
      <w:r>
        <w:rPr>
          <w:spacing w:val="1"/>
        </w:rPr>
        <w:t> </w:t>
      </w:r>
      <w:r>
        <w:rPr/>
        <w:t>privacy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individuals’</w:t>
      </w:r>
      <w:r>
        <w:rPr>
          <w:spacing w:val="-1"/>
        </w:rPr>
        <w:t> </w:t>
      </w:r>
      <w:r>
        <w:rPr/>
        <w:t>health</w:t>
      </w:r>
      <w:r>
        <w:rPr>
          <w:spacing w:val="-1"/>
        </w:rPr>
        <w:t> </w:t>
      </w:r>
      <w:r>
        <w:rPr/>
        <w:t>information by</w:t>
      </w:r>
      <w:r>
        <w:rPr>
          <w:spacing w:val="-5"/>
        </w:rPr>
        <w:t> </w:t>
      </w:r>
      <w:r>
        <w:rPr/>
        <w:t>establishing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Federal privacy</w:t>
      </w:r>
      <w:r>
        <w:rPr>
          <w:spacing w:val="-3"/>
        </w:rPr>
        <w:t> </w:t>
      </w:r>
      <w:r>
        <w:rPr/>
        <w:t>standard for</w:t>
      </w:r>
      <w:r>
        <w:rPr>
          <w:spacing w:val="-2"/>
        </w:rPr>
        <w:t> </w:t>
      </w:r>
      <w:r>
        <w:rPr/>
        <w:t>health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 how</w:t>
      </w:r>
      <w:r>
        <w:rPr>
          <w:spacing w:val="-1"/>
        </w:rPr>
        <w:t> </w:t>
      </w:r>
      <w:r>
        <w:rPr/>
        <w:t>it can be</w:t>
      </w:r>
      <w:r>
        <w:rPr>
          <w:spacing w:val="-1"/>
        </w:rPr>
        <w:t> </w:t>
      </w:r>
      <w:r>
        <w:rPr/>
        <w:t>used and disclosed.</w:t>
      </w:r>
    </w:p>
    <w:p>
      <w:pPr>
        <w:pStyle w:val="BodyText"/>
        <w:ind w:right="888"/>
      </w:pPr>
      <w:r>
        <w:rPr/>
        <w:t>HIPAA prohibits the use or disclosure without the authorization of the individual or as part of an</w:t>
      </w:r>
      <w:r>
        <w:rPr>
          <w:spacing w:val="-58"/>
        </w:rPr>
        <w:t> </w:t>
      </w:r>
      <w:r>
        <w:rPr/>
        <w:t>exception contained in HIPAA of Protected Health Information (PHI), electronic or otherwise,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treatment, payment,</w:t>
      </w:r>
      <w:r>
        <w:rPr>
          <w:spacing w:val="-1"/>
        </w:rPr>
        <w:t> </w:t>
      </w:r>
      <w:r>
        <w:rPr/>
        <w:t>or health care</w:t>
      </w:r>
      <w:r>
        <w:rPr>
          <w:spacing w:val="-2"/>
        </w:rPr>
        <w:t> </w:t>
      </w:r>
      <w:r>
        <w:rPr/>
        <w:t>operations for that individual.</w:t>
      </w:r>
    </w:p>
    <w:p>
      <w:pPr>
        <w:pStyle w:val="BodyText"/>
        <w:ind w:right="828"/>
      </w:pPr>
      <w:r>
        <w:rPr/>
        <w:t>Because of the diverse mission of DHS, it may be necessary for some Components to collect PHI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larger</w:t>
      </w:r>
      <w:r>
        <w:rPr>
          <w:spacing w:val="-2"/>
        </w:rPr>
        <w:t> </w:t>
      </w:r>
      <w:r>
        <w:rPr/>
        <w:t>mission</w:t>
      </w:r>
      <w:r>
        <w:rPr>
          <w:spacing w:val="-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(for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detainee</w:t>
      </w:r>
      <w:r>
        <w:rPr>
          <w:spacing w:val="-3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disaster</w:t>
      </w:r>
      <w:r>
        <w:rPr>
          <w:spacing w:val="-2"/>
        </w:rPr>
        <w:t> </w:t>
      </w:r>
      <w:r>
        <w:rPr/>
        <w:t>relief,</w:t>
      </w:r>
      <w:r>
        <w:rPr>
          <w:spacing w:val="1"/>
        </w:rPr>
        <w:t> </w:t>
      </w:r>
      <w:r>
        <w:rPr/>
        <w:t>etc.).</w:t>
      </w:r>
    </w:p>
    <w:p>
      <w:pPr>
        <w:pStyle w:val="BodyText"/>
        <w:spacing w:before="0"/>
        <w:ind w:right="869"/>
      </w:pP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applies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collect,</w:t>
      </w:r>
      <w:r>
        <w:rPr>
          <w:spacing w:val="-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store</w:t>
      </w:r>
      <w:r>
        <w:rPr>
          <w:spacing w:val="-2"/>
        </w:rPr>
        <w:t> </w:t>
      </w:r>
      <w:r>
        <w:rPr/>
        <w:t>PHI</w:t>
      </w:r>
      <w:r>
        <w:rPr>
          <w:spacing w:val="-5"/>
        </w:rPr>
        <w:t> </w:t>
      </w:r>
      <w:r>
        <w:rPr/>
        <w:t>(refer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NIST</w:t>
      </w:r>
      <w:r>
        <w:rPr>
          <w:spacing w:val="-2"/>
        </w:rPr>
        <w:t> </w:t>
      </w:r>
      <w:r>
        <w:rPr/>
        <w:t>SP 800-66 for</w:t>
      </w:r>
      <w:r>
        <w:rPr>
          <w:spacing w:val="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information).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15"/>
        </w:numPr>
        <w:tabs>
          <w:tab w:pos="996" w:val="left" w:leader="none"/>
        </w:tabs>
        <w:spacing w:line="240" w:lineRule="auto" w:before="1" w:after="0"/>
        <w:ind w:left="996" w:right="0" w:hanging="576"/>
        <w:jc w:val="left"/>
      </w:pPr>
      <w:bookmarkStart w:name="3.18 Cloud Services" w:id="441"/>
      <w:bookmarkEnd w:id="441"/>
      <w:r>
        <w:rPr>
          <w:b w:val="0"/>
        </w:rPr>
      </w:r>
      <w:bookmarkStart w:name="_bookmark132" w:id="442"/>
      <w:bookmarkEnd w:id="442"/>
      <w:r>
        <w:rPr>
          <w:b w:val="0"/>
        </w:rPr>
      </w:r>
      <w:bookmarkStart w:name="_bookmark132" w:id="443"/>
      <w:bookmarkEnd w:id="443"/>
      <w:r>
        <w:rPr/>
        <w:t>C</w:t>
      </w:r>
      <w:r>
        <w:rPr/>
        <w:t>loud</w:t>
      </w:r>
      <w:r>
        <w:rPr>
          <w:spacing w:val="-7"/>
        </w:rPr>
        <w:t> </w:t>
      </w:r>
      <w:r>
        <w:rPr/>
        <w:t>Services</w:t>
      </w:r>
    </w:p>
    <w:p>
      <w:pPr>
        <w:pStyle w:val="BodyText"/>
        <w:spacing w:before="11"/>
        <w:ind w:left="0"/>
        <w:rPr>
          <w:b/>
          <w:sz w:val="23"/>
        </w:rPr>
      </w:pPr>
    </w:p>
    <w:p>
      <w:pPr>
        <w:pStyle w:val="BodyText"/>
        <w:spacing w:before="0"/>
        <w:ind w:right="1135"/>
      </w:pPr>
      <w:r>
        <w:rPr/>
        <w:t>Cloud computing technologies allow DHS to address demand for better, faster information</w:t>
      </w:r>
      <w:r>
        <w:rPr>
          <w:spacing w:val="1"/>
        </w:rPr>
        <w:t> </w:t>
      </w:r>
      <w:r>
        <w:rPr/>
        <w:t>services and to save resources, consolidate systems, and improve security. The essential</w:t>
      </w:r>
      <w:r>
        <w:rPr>
          <w:spacing w:val="1"/>
        </w:rPr>
        <w:t> </w:t>
      </w:r>
      <w:r>
        <w:rPr/>
        <w:t>characteristics of cloud computing – on-demand provisioning, resource pooling, elasticity,</w:t>
      </w:r>
      <w:r>
        <w:rPr>
          <w:spacing w:val="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access,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measured</w:t>
      </w:r>
      <w:r>
        <w:rPr>
          <w:spacing w:val="-1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provide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procurement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costs and increase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efficiency</w:t>
      </w:r>
      <w:r>
        <w:rPr>
          <w:spacing w:val="-5"/>
        </w:rPr>
        <w:t> </w:t>
      </w:r>
      <w:r>
        <w:rPr/>
        <w:t>and effectiveness of</w:t>
      </w:r>
      <w:r>
        <w:rPr>
          <w:spacing w:val="-1"/>
        </w:rPr>
        <w:t> </w:t>
      </w:r>
      <w:r>
        <w:rPr/>
        <w:t>services.</w:t>
      </w:r>
    </w:p>
    <w:p>
      <w:pPr>
        <w:pStyle w:val="BodyText"/>
        <w:spacing w:before="2"/>
        <w:ind w:left="0"/>
      </w:pPr>
    </w:p>
    <w:p>
      <w:pPr>
        <w:pStyle w:val="BodyText"/>
        <w:spacing w:before="1"/>
        <w:ind w:right="882"/>
      </w:pPr>
      <w:r>
        <w:rPr/>
        <w:t>The Federal Risk and Authorization Management Program (FedRAMP) is a government-wide</w:t>
      </w:r>
      <w:r>
        <w:rPr>
          <w:spacing w:val="1"/>
        </w:rPr>
        <w:t> </w:t>
      </w:r>
      <w:r>
        <w:rPr/>
        <w:t>program which provides a standardized approach to security assessment, authorization, and</w:t>
      </w:r>
      <w:r>
        <w:rPr>
          <w:spacing w:val="1"/>
        </w:rPr>
        <w:t> </w:t>
      </w:r>
      <w:r>
        <w:rPr/>
        <w:t>continuous monitoring for cloud products and services.</w:t>
      </w:r>
      <w:r>
        <w:rPr>
          <w:spacing w:val="60"/>
        </w:rPr>
        <w:t> </w:t>
      </w:r>
      <w:r>
        <w:rPr/>
        <w:t>This approach uses a “do once, use</w:t>
      </w:r>
      <w:r>
        <w:rPr>
          <w:spacing w:val="1"/>
        </w:rPr>
        <w:t> </w:t>
      </w:r>
      <w:r>
        <w:rPr/>
        <w:t>many times” framework that will save cost, time, and staff required to conduct redundant agency</w:t>
      </w:r>
      <w:r>
        <w:rPr>
          <w:spacing w:val="-58"/>
        </w:rPr>
        <w:t> </w:t>
      </w:r>
      <w:r>
        <w:rPr/>
        <w:t>security assessments. A memorandum establishing FedRAMP, “</w:t>
      </w:r>
      <w:hyperlink r:id="rId37">
        <w:r>
          <w:rPr>
            <w:color w:val="0000FF"/>
            <w:u w:val="single" w:color="0000FF"/>
          </w:rPr>
          <w:t>Security Authorization of</w:t>
        </w:r>
      </w:hyperlink>
      <w:r>
        <w:rPr>
          <w:color w:val="0000FF"/>
          <w:spacing w:val="1"/>
        </w:rPr>
        <w:t> </w:t>
      </w:r>
      <w:hyperlink r:id="rId37">
        <w:r>
          <w:rPr>
            <w:color w:val="0000FF"/>
            <w:u w:val="single" w:color="0000FF"/>
          </w:rPr>
          <w:t>Information Systems in Cloud Computing Environments</w:t>
        </w:r>
      </w:hyperlink>
      <w:r>
        <w:rPr/>
        <w:t>,” was issued by the Federal Chief</w:t>
      </w:r>
      <w:r>
        <w:rPr>
          <w:spacing w:val="1"/>
        </w:rPr>
        <w:t> </w:t>
      </w:r>
      <w:r>
        <w:rPr/>
        <w:t>Information Officer to all agency CIOs on December 8, 2011.</w:t>
      </w:r>
      <w:r>
        <w:rPr>
          <w:spacing w:val="1"/>
        </w:rPr>
        <w:t> </w:t>
      </w:r>
      <w:r>
        <w:rPr/>
        <w:t>The goal of FedRAMP is to</w:t>
      </w:r>
      <w:r>
        <w:rPr>
          <w:spacing w:val="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cost-effective,</w:t>
      </w:r>
      <w:r>
        <w:rPr>
          <w:spacing w:val="1"/>
        </w:rPr>
        <w:t> </w:t>
      </w:r>
      <w:r>
        <w:rPr/>
        <w:t>risk-based approach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adoption and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of cloud services.</w:t>
      </w:r>
    </w:p>
    <w:p>
      <w:pPr>
        <w:pStyle w:val="BodyText"/>
        <w:spacing w:before="4"/>
        <w:ind w:left="0"/>
      </w:pPr>
    </w:p>
    <w:p>
      <w:pPr>
        <w:pStyle w:val="BodyText"/>
        <w:spacing w:before="1"/>
      </w:pP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FedRAMP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to:</w:t>
      </w:r>
    </w:p>
    <w:p>
      <w:pPr>
        <w:pStyle w:val="BodyText"/>
        <w:spacing w:before="2"/>
        <w:ind w:left="0"/>
      </w:pP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0" w:after="0"/>
        <w:ind w:left="607" w:right="0" w:hanging="188"/>
        <w:jc w:val="left"/>
        <w:rPr>
          <w:sz w:val="24"/>
        </w:rPr>
      </w:pPr>
      <w:r>
        <w:rPr>
          <w:sz w:val="24"/>
        </w:rPr>
        <w:t>Improve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consistency</w:t>
      </w:r>
      <w:r>
        <w:rPr>
          <w:spacing w:val="-3"/>
          <w:sz w:val="24"/>
        </w:rPr>
        <w:t> </w:t>
      </w:r>
      <w:r>
        <w:rPr>
          <w:sz w:val="24"/>
        </w:rPr>
        <w:t>and quality</w:t>
      </w:r>
      <w:r>
        <w:rPr>
          <w:spacing w:val="-5"/>
          <w:sz w:val="24"/>
        </w:rPr>
        <w:t> </w:t>
      </w:r>
      <w:r>
        <w:rPr>
          <w:sz w:val="24"/>
        </w:rPr>
        <w:t>of information security</w:t>
      </w:r>
      <w:r>
        <w:rPr>
          <w:spacing w:val="-5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cloud</w:t>
      </w: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0" w:after="0"/>
        <w:ind w:left="607" w:right="0" w:hanging="188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trustworthy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re-usable</w:t>
      </w:r>
      <w:r>
        <w:rPr>
          <w:spacing w:val="-2"/>
          <w:sz w:val="24"/>
        </w:rPr>
        <w:t> </w:t>
      </w:r>
      <w:r>
        <w:rPr>
          <w:sz w:val="24"/>
        </w:rPr>
        <w:t>documentation</w:t>
      </w:r>
      <w:r>
        <w:rPr>
          <w:spacing w:val="-1"/>
          <w:sz w:val="24"/>
        </w:rPr>
        <w:t> </w:t>
      </w:r>
      <w:r>
        <w:rPr>
          <w:sz w:val="24"/>
        </w:rPr>
        <w:t>and assessment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controls</w:t>
      </w: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0" w:after="0"/>
        <w:ind w:left="607" w:right="0" w:hanging="188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ongoing</w:t>
      </w:r>
      <w:r>
        <w:rPr>
          <w:spacing w:val="-4"/>
          <w:sz w:val="24"/>
        </w:rPr>
        <w:t> </w:t>
      </w:r>
      <w:r>
        <w:rPr>
          <w:sz w:val="24"/>
        </w:rPr>
        <w:t>assurance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1"/>
          <w:sz w:val="24"/>
        </w:rPr>
        <w:t> </w:t>
      </w:r>
      <w:r>
        <w:rPr>
          <w:sz w:val="24"/>
        </w:rPr>
        <w:t>assessment</w:t>
      </w:r>
      <w:r>
        <w:rPr>
          <w:spacing w:val="-2"/>
          <w:sz w:val="24"/>
        </w:rPr>
        <w:t> </w:t>
      </w:r>
      <w:r>
        <w:rPr>
          <w:sz w:val="24"/>
        </w:rPr>
        <w:t>of select</w:t>
      </w:r>
      <w:r>
        <w:rPr>
          <w:spacing w:val="-2"/>
          <w:sz w:val="24"/>
        </w:rPr>
        <w:t> </w:t>
      </w:r>
      <w:r>
        <w:rPr>
          <w:sz w:val="24"/>
        </w:rPr>
        <w:t>cloud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0" w:after="0"/>
        <w:ind w:left="607" w:right="1513" w:hanging="188"/>
        <w:jc w:val="left"/>
        <w:rPr>
          <w:sz w:val="24"/>
        </w:rPr>
      </w:pPr>
      <w:r>
        <w:rPr>
          <w:sz w:val="24"/>
        </w:rPr>
        <w:t>Enable rapid and cost-effective procurement of information systems/services for Federal</w:t>
      </w:r>
      <w:r>
        <w:rPr>
          <w:spacing w:val="-57"/>
          <w:sz w:val="24"/>
        </w:rPr>
        <w:t> </w:t>
      </w:r>
      <w:r>
        <w:rPr>
          <w:sz w:val="24"/>
        </w:rPr>
        <w:t>agencies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6"/>
        </w:rPr>
      </w:pPr>
      <w:r>
        <w:rPr/>
        <w:pict>
          <v:rect style="position:absolute;margin-left:72pt;margin-top:10.651406pt;width:144pt;height:.6pt;mso-position-horizontal-relative:page;mso-position-vertical-relative:paragraph;z-index:-15724544;mso-wrap-distance-left:0;mso-wrap-distance-right:0" id="docshape52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557" w:val="left" w:leader="none"/>
        </w:tabs>
        <w:spacing w:line="240" w:lineRule="auto" w:before="92" w:after="0"/>
        <w:ind w:left="556" w:right="0" w:hanging="137"/>
        <w:jc w:val="left"/>
        <w:rPr>
          <w:i/>
          <w:sz w:val="18"/>
        </w:rPr>
      </w:pPr>
      <w:bookmarkStart w:name="_bookmark133" w:id="444"/>
      <w:bookmarkEnd w:id="444"/>
      <w:r>
        <w:rPr/>
      </w:r>
      <w:bookmarkStart w:name="_bookmark133" w:id="445"/>
      <w:bookmarkEnd w:id="445"/>
      <w:r>
        <w:rPr>
          <w:i/>
          <w:sz w:val="18"/>
        </w:rPr>
        <w:t>P</w:t>
      </w:r>
      <w:r>
        <w:rPr>
          <w:i/>
          <w:sz w:val="18"/>
        </w:rPr>
        <w:t>ublic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Law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104-191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4"/>
        <w:ind w:left="0"/>
        <w:rPr>
          <w:i/>
          <w:sz w:val="27"/>
        </w:rPr>
      </w:pPr>
    </w:p>
    <w:p>
      <w:pPr>
        <w:pStyle w:val="BodyText"/>
        <w:spacing w:before="90"/>
      </w:pPr>
      <w:r>
        <w:rPr/>
        <w:t>DHS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participant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FedRAMP.</w:t>
      </w:r>
      <w:r>
        <w:rPr>
          <w:spacing w:val="58"/>
        </w:rPr>
        <w:t> </w:t>
      </w:r>
      <w:r>
        <w:rPr/>
        <w:t>Other</w:t>
      </w:r>
      <w:r>
        <w:rPr>
          <w:spacing w:val="-2"/>
        </w:rPr>
        <w:t> </w:t>
      </w:r>
      <w:r>
        <w:rPr/>
        <w:t>major</w:t>
      </w:r>
      <w:r>
        <w:rPr>
          <w:spacing w:val="-2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0" w:after="0"/>
        <w:ind w:left="607" w:right="1202" w:hanging="188"/>
        <w:jc w:val="left"/>
        <w:rPr>
          <w:sz w:val="24"/>
        </w:rPr>
      </w:pPr>
      <w:r>
        <w:rPr>
          <w:b/>
          <w:sz w:val="24"/>
        </w:rPr>
        <w:t>Federal Agency Customers</w:t>
      </w:r>
      <w:r>
        <w:rPr>
          <w:sz w:val="24"/>
        </w:rPr>
        <w:t>, who have a requirement for cloud technology that will be</w:t>
      </w:r>
      <w:r>
        <w:rPr>
          <w:spacing w:val="1"/>
          <w:sz w:val="24"/>
        </w:rPr>
        <w:t> </w:t>
      </w:r>
      <w:r>
        <w:rPr>
          <w:sz w:val="24"/>
        </w:rPr>
        <w:t>deployed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environment;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agency</w:t>
      </w:r>
      <w:r>
        <w:rPr>
          <w:spacing w:val="-5"/>
          <w:sz w:val="24"/>
        </w:rPr>
        <w:t> </w:t>
      </w:r>
      <w:r>
        <w:rPr>
          <w:sz w:val="24"/>
        </w:rPr>
        <w:t>(D/A)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responsible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FISMA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0" w:after="0"/>
        <w:ind w:left="607" w:right="1066" w:hanging="188"/>
        <w:jc w:val="left"/>
        <w:rPr>
          <w:sz w:val="24"/>
        </w:rPr>
      </w:pPr>
      <w:r>
        <w:rPr>
          <w:b/>
          <w:sz w:val="24"/>
        </w:rPr>
        <w:t>Cloud Service Providers (CSP)</w:t>
      </w:r>
      <w:r>
        <w:rPr>
          <w:sz w:val="24"/>
        </w:rPr>
        <w:t>, who offer the willingness and capability to fulfill the cloud</w:t>
      </w:r>
      <w:r>
        <w:rPr>
          <w:spacing w:val="-58"/>
          <w:sz w:val="24"/>
        </w:rPr>
        <w:t> </w:t>
      </w:r>
      <w:r>
        <w:rPr>
          <w:sz w:val="24"/>
        </w:rPr>
        <w:t>technology</w:t>
      </w:r>
      <w:r>
        <w:rPr>
          <w:spacing w:val="-4"/>
          <w:sz w:val="24"/>
        </w:rPr>
        <w:t> </w:t>
      </w:r>
      <w:r>
        <w:rPr>
          <w:sz w:val="24"/>
        </w:rPr>
        <w:t>requirements of</w:t>
      </w:r>
      <w:r>
        <w:rPr>
          <w:spacing w:val="-1"/>
          <w:sz w:val="24"/>
        </w:rPr>
        <w:t> </w:t>
      </w:r>
      <w:r>
        <w:rPr>
          <w:sz w:val="24"/>
        </w:rPr>
        <w:t>Federal</w:t>
      </w:r>
      <w:r>
        <w:rPr>
          <w:spacing w:val="-1"/>
          <w:sz w:val="24"/>
        </w:rPr>
        <w:t> </w:t>
      </w:r>
      <w:r>
        <w:rPr>
          <w:sz w:val="24"/>
        </w:rPr>
        <w:t>Agency</w:t>
      </w:r>
      <w:r>
        <w:rPr>
          <w:spacing w:val="-5"/>
          <w:sz w:val="24"/>
        </w:rPr>
        <w:t> </w:t>
      </w:r>
      <w:r>
        <w:rPr>
          <w:sz w:val="24"/>
        </w:rPr>
        <w:t>Customers, including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0" w:after="0"/>
        <w:ind w:left="607" w:right="946" w:hanging="188"/>
        <w:jc w:val="left"/>
        <w:rPr>
          <w:sz w:val="24"/>
        </w:rPr>
      </w:pPr>
      <w:r>
        <w:rPr>
          <w:b/>
          <w:sz w:val="24"/>
        </w:rPr>
        <w:t>The Joint Authorization Board (JAB)</w:t>
      </w:r>
      <w:r>
        <w:rPr>
          <w:sz w:val="24"/>
        </w:rPr>
        <w:t>, comprised of CIOs from DHS, DoD, and GSA, and</w:t>
      </w:r>
      <w:r>
        <w:rPr>
          <w:spacing w:val="1"/>
          <w:sz w:val="24"/>
        </w:rPr>
        <w:t> </w:t>
      </w:r>
      <w:r>
        <w:rPr>
          <w:sz w:val="24"/>
        </w:rPr>
        <w:t>supported by Technical Representatives (TR) from their CISOs; the JAB reviews the security</w:t>
      </w:r>
      <w:r>
        <w:rPr>
          <w:spacing w:val="1"/>
          <w:sz w:val="24"/>
        </w:rPr>
        <w:t> </w:t>
      </w:r>
      <w:r>
        <w:rPr>
          <w:sz w:val="24"/>
        </w:rPr>
        <w:t>package submitted by the CSP, performs risk assessment, and grants a Provisional</w:t>
      </w:r>
      <w:r>
        <w:rPr>
          <w:spacing w:val="1"/>
          <w:sz w:val="24"/>
        </w:rPr>
        <w:t> </w:t>
      </w:r>
      <w:r>
        <w:rPr>
          <w:sz w:val="24"/>
        </w:rPr>
        <w:t>Authorization to Operate (P-ATO).</w:t>
      </w:r>
      <w:r>
        <w:rPr>
          <w:spacing w:val="1"/>
          <w:sz w:val="24"/>
        </w:rPr>
        <w:t> </w:t>
      </w:r>
      <w:r>
        <w:rPr>
          <w:sz w:val="24"/>
        </w:rPr>
        <w:t>D/As such as DHS can then use the P-ATO in performing</w:t>
      </w:r>
      <w:r>
        <w:rPr>
          <w:spacing w:val="-58"/>
          <w:sz w:val="24"/>
        </w:rPr>
        <w:t> </w:t>
      </w:r>
      <w:r>
        <w:rPr>
          <w:sz w:val="24"/>
        </w:rPr>
        <w:t>their own risk assessments based on their specific security requirements avoiding duplicative</w:t>
      </w:r>
      <w:r>
        <w:rPr>
          <w:spacing w:val="1"/>
          <w:sz w:val="24"/>
        </w:rPr>
        <w:t> </w:t>
      </w:r>
      <w:r>
        <w:rPr>
          <w:sz w:val="24"/>
        </w:rPr>
        <w:t>assessments</w:t>
      </w:r>
      <w:r>
        <w:rPr>
          <w:spacing w:val="-1"/>
          <w:sz w:val="24"/>
        </w:rPr>
        <w:t> </w:t>
      </w:r>
      <w:r>
        <w:rPr>
          <w:sz w:val="24"/>
        </w:rPr>
        <w:t>in reaching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ATO</w:t>
      </w:r>
      <w:r>
        <w:rPr>
          <w:spacing w:val="-1"/>
          <w:sz w:val="24"/>
        </w:rPr>
        <w:t> </w:t>
      </w:r>
      <w:r>
        <w:rPr>
          <w:sz w:val="24"/>
        </w:rPr>
        <w:t>decision</w:t>
      </w: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1" w:after="0"/>
        <w:ind w:left="607" w:right="1126" w:hanging="188"/>
        <w:jc w:val="left"/>
        <w:rPr>
          <w:sz w:val="24"/>
        </w:rPr>
      </w:pPr>
      <w:r>
        <w:rPr>
          <w:b/>
          <w:sz w:val="24"/>
        </w:rPr>
        <w:t>Third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Party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Assessment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Organizations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(3PAO)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validate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attest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quality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CSP provided security</w:t>
      </w:r>
      <w:r>
        <w:rPr>
          <w:spacing w:val="-5"/>
          <w:sz w:val="24"/>
        </w:rPr>
        <w:t> </w:t>
      </w:r>
      <w:r>
        <w:rPr>
          <w:sz w:val="24"/>
        </w:rPr>
        <w:t>package</w:t>
      </w:r>
    </w:p>
    <w:p>
      <w:pPr>
        <w:pStyle w:val="ListParagraph"/>
        <w:numPr>
          <w:ilvl w:val="0"/>
          <w:numId w:val="29"/>
        </w:numPr>
        <w:tabs>
          <w:tab w:pos="608" w:val="left" w:leader="none"/>
        </w:tabs>
        <w:spacing w:line="240" w:lineRule="auto" w:before="0" w:after="0"/>
        <w:ind w:left="607" w:right="1018" w:hanging="188"/>
        <w:jc w:val="left"/>
        <w:rPr>
          <w:sz w:val="24"/>
        </w:rPr>
      </w:pPr>
      <w:r>
        <w:rPr>
          <w:b/>
          <w:sz w:val="24"/>
        </w:rPr>
        <w:t>The FedRAMP Program Management Office (PMO)</w:t>
      </w:r>
      <w:r>
        <w:rPr>
          <w:sz w:val="24"/>
        </w:rPr>
        <w:t>, which provides ISSOs and manages</w:t>
      </w:r>
      <w:r>
        <w:rPr>
          <w:spacing w:val="-57"/>
          <w:sz w:val="24"/>
        </w:rPr>
        <w:t> </w:t>
      </w:r>
      <w:r>
        <w:rPr>
          <w:sz w:val="24"/>
        </w:rPr>
        <w:t>the assessment, authorization, and continuous monitoring process for JAB reviewed services;</w:t>
      </w:r>
      <w:r>
        <w:rPr>
          <w:spacing w:val="-57"/>
          <w:sz w:val="24"/>
        </w:rPr>
        <w:t> </w:t>
      </w:r>
      <w:r>
        <w:rPr>
          <w:sz w:val="24"/>
        </w:rPr>
        <w:t>maintains a secure repository of security packages authorized by the JAB and by Agencies; is</w:t>
      </w:r>
      <w:r>
        <w:rPr>
          <w:spacing w:val="-57"/>
          <w:sz w:val="24"/>
        </w:rPr>
        <w:t> </w:t>
      </w:r>
      <w:r>
        <w:rPr>
          <w:sz w:val="24"/>
        </w:rPr>
        <w:t>responsible for accreditation of 3PAOs; and provides templates and guidance to support</w:t>
      </w:r>
      <w:r>
        <w:rPr>
          <w:spacing w:val="1"/>
          <w:sz w:val="24"/>
        </w:rPr>
        <w:t> </w:t>
      </w:r>
      <w:r>
        <w:rPr>
          <w:sz w:val="24"/>
        </w:rPr>
        <w:t>Agencies adoption of cloud computing, including sample language for use in contracts and</w:t>
      </w:r>
      <w:r>
        <w:rPr>
          <w:spacing w:val="1"/>
          <w:sz w:val="24"/>
        </w:rPr>
        <w:t> </w:t>
      </w:r>
      <w:r>
        <w:rPr>
          <w:sz w:val="24"/>
        </w:rPr>
        <w:t>service-level</w:t>
      </w:r>
      <w:r>
        <w:rPr>
          <w:spacing w:val="-1"/>
          <w:sz w:val="24"/>
        </w:rPr>
        <w:t> </w:t>
      </w:r>
      <w:r>
        <w:rPr>
          <w:sz w:val="24"/>
        </w:rPr>
        <w:t>agreements</w:t>
      </w:r>
    </w:p>
    <w:p>
      <w:pPr>
        <w:pStyle w:val="ListParagraph"/>
        <w:numPr>
          <w:ilvl w:val="0"/>
          <w:numId w:val="29"/>
        </w:numPr>
        <w:tabs>
          <w:tab w:pos="668" w:val="left" w:leader="none"/>
        </w:tabs>
        <w:spacing w:line="240" w:lineRule="auto" w:before="0" w:after="0"/>
        <w:ind w:left="607" w:right="1397" w:hanging="188"/>
        <w:jc w:val="left"/>
        <w:rPr>
          <w:sz w:val="24"/>
        </w:rPr>
      </w:pPr>
      <w:r>
        <w:rPr/>
        <w:tab/>
      </w:r>
      <w:r>
        <w:rPr>
          <w:b/>
          <w:sz w:val="24"/>
        </w:rPr>
        <w:t>NIST</w:t>
      </w:r>
      <w:r>
        <w:rPr>
          <w:sz w:val="24"/>
        </w:rPr>
        <w:t>, who provides technical assistance to the third party assessment process, maintains</w:t>
      </w:r>
      <w:r>
        <w:rPr>
          <w:spacing w:val="-57"/>
          <w:sz w:val="24"/>
        </w:rPr>
        <w:t> </w:t>
      </w:r>
      <w:r>
        <w:rPr>
          <w:sz w:val="24"/>
        </w:rPr>
        <w:t>FISMA</w:t>
      </w:r>
      <w:r>
        <w:rPr>
          <w:spacing w:val="-2"/>
          <w:sz w:val="24"/>
        </w:rPr>
        <w:t> </w:t>
      </w:r>
      <w:r>
        <w:rPr>
          <w:sz w:val="24"/>
        </w:rPr>
        <w:t>standards,</w:t>
      </w:r>
      <w:r>
        <w:rPr>
          <w:spacing w:val="2"/>
          <w:sz w:val="24"/>
        </w:rPr>
        <w:t> </w:t>
      </w:r>
      <w:r>
        <w:rPr>
          <w:sz w:val="24"/>
        </w:rPr>
        <w:t>and establishes technical</w:t>
      </w:r>
      <w:r>
        <w:rPr>
          <w:spacing w:val="-1"/>
          <w:sz w:val="24"/>
        </w:rPr>
        <w:t> </w:t>
      </w:r>
      <w:r>
        <w:rPr>
          <w:sz w:val="24"/>
        </w:rPr>
        <w:t>standards</w:t>
      </w:r>
    </w:p>
    <w:p>
      <w:pPr>
        <w:pStyle w:val="BodyText"/>
        <w:spacing w:before="4"/>
        <w:ind w:left="0"/>
      </w:pPr>
    </w:p>
    <w:p>
      <w:pPr>
        <w:pStyle w:val="BodyText"/>
        <w:spacing w:before="1"/>
        <w:ind w:right="1670"/>
      </w:pPr>
      <w:r>
        <w:rPr/>
        <w:t>DHS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leadership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FedRAMP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Cyber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operations,</w:t>
      </w:r>
      <w:r>
        <w:rPr>
          <w:spacing w:val="-1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and</w:t>
      </w:r>
      <w:r>
        <w:rPr>
          <w:spacing w:val="-57"/>
        </w:rPr>
        <w:t> </w:t>
      </w:r>
      <w:r>
        <w:rPr/>
        <w:t>reporting</w:t>
      </w:r>
      <w:r>
        <w:rPr>
          <w:spacing w:val="-4"/>
        </w:rPr>
        <w:t> </w:t>
      </w:r>
      <w:r>
        <w:rPr/>
        <w:t>on security</w:t>
      </w:r>
      <w:r>
        <w:rPr>
          <w:spacing w:val="-6"/>
        </w:rPr>
        <w:t> </w:t>
      </w:r>
      <w:r>
        <w:rPr/>
        <w:t>incidents and</w:t>
      </w:r>
      <w:r>
        <w:rPr>
          <w:spacing w:val="-1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data</w:t>
      </w:r>
      <w:r>
        <w:rPr>
          <w:spacing w:val="1"/>
        </w:rPr>
        <w:t> </w:t>
      </w:r>
      <w:r>
        <w:rPr/>
        <w:t>feeds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monitoring.</w:t>
      </w:r>
    </w:p>
    <w:p>
      <w:pPr>
        <w:pStyle w:val="BodyText"/>
        <w:spacing w:before="2"/>
        <w:ind w:left="0"/>
      </w:pPr>
    </w:p>
    <w:p>
      <w:pPr>
        <w:pStyle w:val="BodyText"/>
        <w:spacing w:before="0"/>
        <w:ind w:right="922"/>
      </w:pPr>
      <w:r>
        <w:rPr/>
        <w:t>In addition to JAB Membership, DHS provides a team of JAB Technical Representatives who</w:t>
      </w:r>
      <w:r>
        <w:rPr>
          <w:spacing w:val="1"/>
        </w:rPr>
        <w:t> </w:t>
      </w:r>
      <w:r>
        <w:rPr/>
        <w:t>provide subject matter expertise to the DHS JAB member and recommend authorization</w:t>
      </w:r>
      <w:r>
        <w:rPr>
          <w:spacing w:val="1"/>
        </w:rPr>
        <w:t> </w:t>
      </w:r>
      <w:r>
        <w:rPr/>
        <w:t>decisions as appropriate.</w:t>
      </w:r>
      <w:r>
        <w:rPr>
          <w:spacing w:val="1"/>
        </w:rPr>
        <w:t> </w:t>
      </w:r>
      <w:r>
        <w:rPr/>
        <w:t>DHS also holds the FedRAMP role for leading Cyber Security</w:t>
      </w:r>
      <w:r>
        <w:rPr>
          <w:spacing w:val="1"/>
        </w:rPr>
        <w:t> </w:t>
      </w:r>
      <w:r>
        <w:rPr/>
        <w:t>Operations and Incident Response.</w:t>
      </w:r>
      <w:r>
        <w:rPr>
          <w:spacing w:val="1"/>
        </w:rPr>
        <w:t> </w:t>
      </w:r>
      <w:r>
        <w:rPr/>
        <w:t>This includes defining adequate, risk-based, cost-effective</w:t>
      </w:r>
      <w:r>
        <w:rPr>
          <w:spacing w:val="1"/>
        </w:rPr>
        <w:t> </w:t>
      </w:r>
      <w:r>
        <w:rPr/>
        <w:t>cyber</w:t>
      </w:r>
      <w:r>
        <w:rPr>
          <w:spacing w:val="-2"/>
        </w:rPr>
        <w:t> </w:t>
      </w:r>
      <w:r>
        <w:rPr/>
        <w:t>security;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coordination of</w:t>
      </w:r>
      <w:r>
        <w:rPr>
          <w:spacing w:val="-2"/>
        </w:rPr>
        <w:t> </w:t>
      </w:r>
      <w:r>
        <w:rPr/>
        <w:t>cyber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and operations;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continuous</w:t>
      </w:r>
      <w:r>
        <w:rPr>
          <w:spacing w:val="-57"/>
        </w:rPr>
        <w:t> </w:t>
      </w:r>
      <w:r>
        <w:rPr/>
        <w:t>monitoring standards for on-going cyber security of Federal Information Systems; and develops</w:t>
      </w:r>
      <w:r>
        <w:rPr>
          <w:spacing w:val="1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on agency</w:t>
      </w:r>
      <w:r>
        <w:rPr>
          <w:spacing w:val="-5"/>
        </w:rPr>
        <w:t> </w:t>
      </w:r>
      <w:r>
        <w:rPr/>
        <w:t>implementation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TIC</w:t>
      </w:r>
      <w:r>
        <w:rPr>
          <w:spacing w:val="-1"/>
        </w:rPr>
        <w:t> </w:t>
      </w:r>
      <w:r>
        <w:rPr/>
        <w:t>program with cloud services.</w:t>
      </w:r>
    </w:p>
    <w:p>
      <w:pPr>
        <w:pStyle w:val="BodyText"/>
        <w:spacing w:before="5"/>
        <w:ind w:left="0"/>
      </w:pPr>
    </w:p>
    <w:p>
      <w:pPr>
        <w:pStyle w:val="BodyText"/>
        <w:spacing w:before="0"/>
        <w:ind w:right="1075"/>
      </w:pPr>
      <w:r>
        <w:rPr/>
        <w:t>Only when applying to FedRAMP for JAB review, CSPs must use a FedRAMP accredited</w:t>
      </w:r>
      <w:r>
        <w:rPr>
          <w:spacing w:val="1"/>
        </w:rPr>
        <w:t> </w:t>
      </w:r>
      <w:r>
        <w:rPr/>
        <w:t>3PAO to independently validate and verify the security of the cloud service. To become a</w:t>
      </w:r>
      <w:r>
        <w:rPr>
          <w:spacing w:val="1"/>
        </w:rPr>
        <w:t> </w:t>
      </w:r>
      <w:r>
        <w:rPr/>
        <w:t>FedRAMP accredited 3PAO, candidate organizations undergo a rigorous evaluation of their</w:t>
      </w:r>
      <w:r>
        <w:rPr>
          <w:spacing w:val="1"/>
        </w:rPr>
        <w:t> </w:t>
      </w:r>
      <w:r>
        <w:rPr/>
        <w:t>information assurance competencies, experience with FISMA, and experience with testing</w:t>
      </w:r>
      <w:r>
        <w:rPr>
          <w:spacing w:val="1"/>
        </w:rPr>
        <w:t> </w:t>
      </w:r>
      <w:r>
        <w:rPr/>
        <w:t>security controls. 3PAO applicants must also demonstrate technical competence in the security</w:t>
      </w:r>
      <w:r>
        <w:rPr>
          <w:spacing w:val="-57"/>
        </w:rPr>
        <w:t> </w:t>
      </w:r>
      <w:r>
        <w:rPr/>
        <w:t>assessment of cloud-based information systems and meet the requirements of ISO/IEC</w:t>
      </w:r>
      <w:r>
        <w:rPr>
          <w:spacing w:val="1"/>
        </w:rPr>
        <w:t> </w:t>
      </w:r>
      <w:r>
        <w:rPr/>
        <w:t>17020:1998 for independent organizations performing inspections. If a 3PAO does not meet</w:t>
      </w:r>
      <w:r>
        <w:rPr>
          <w:spacing w:val="1"/>
        </w:rPr>
        <w:t> </w:t>
      </w:r>
      <w:r>
        <w:rPr/>
        <w:t>FedRAMP requirements or submits sub-standard work products, they can lose their</w:t>
      </w:r>
      <w:r>
        <w:rPr>
          <w:spacing w:val="1"/>
        </w:rPr>
        <w:t> </w:t>
      </w:r>
      <w:r>
        <w:rPr/>
        <w:t>accreditation.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56"/>
      </w:pPr>
      <w:r>
        <w:rPr/>
        <w:t>NIST SP 800-144 states, “Organizations are ultimately accountable for the security and privacy</w:t>
      </w:r>
      <w:r>
        <w:rPr>
          <w:spacing w:val="1"/>
        </w:rPr>
        <w:t> </w:t>
      </w:r>
      <w:r>
        <w:rPr/>
        <w:t>of data held by a cloud provider on their behalf.” All uses of cloud computing by DHS will</w:t>
      </w:r>
      <w:r>
        <w:rPr>
          <w:spacing w:val="1"/>
        </w:rPr>
        <w:t> </w:t>
      </w:r>
      <w:r>
        <w:rPr/>
        <w:t>follow DHS security authorization processes and procedures to include a completed security</w:t>
      </w:r>
      <w:r>
        <w:rPr>
          <w:spacing w:val="1"/>
        </w:rPr>
        <w:t> </w:t>
      </w:r>
      <w:r>
        <w:rPr/>
        <w:t>authorization package and an ATO signed by the appropriate Authorizing Official. Those cloud</w:t>
      </w:r>
      <w:r>
        <w:rPr>
          <w:spacing w:val="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1"/>
        </w:rPr>
        <w:t> </w:t>
      </w:r>
      <w:r>
        <w:rPr/>
        <w:t>exempt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FedRAMP</w:t>
      </w:r>
      <w:r>
        <w:rPr>
          <w:spacing w:val="-2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FedRAMP</w:t>
      </w:r>
      <w:r>
        <w:rPr>
          <w:spacing w:val="-57"/>
        </w:rPr>
        <w:t> </w:t>
      </w:r>
      <w:r>
        <w:rPr/>
        <w:t>process as required by OMB. Organizations should also review Section 3.14 for applicability in</w:t>
      </w:r>
      <w:r>
        <w:rPr>
          <w:spacing w:val="1"/>
        </w:rPr>
        <w:t> </w:t>
      </w:r>
      <w:r>
        <w:rPr/>
        <w:t>cloud</w:t>
      </w:r>
      <w:r>
        <w:rPr>
          <w:spacing w:val="-1"/>
        </w:rPr>
        <w:t> </w:t>
      </w:r>
      <w:r>
        <w:rPr/>
        <w:t>environments if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dealing</w:t>
      </w:r>
      <w:r>
        <w:rPr>
          <w:spacing w:val="-3"/>
        </w:rPr>
        <w:t> </w:t>
      </w:r>
      <w:r>
        <w:rPr/>
        <w:t>with privacy</w:t>
      </w:r>
      <w:r>
        <w:rPr>
          <w:spacing w:val="-5"/>
        </w:rPr>
        <w:t> </w:t>
      </w:r>
      <w:r>
        <w:rPr/>
        <w:t>data.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2"/>
        </w:rPr>
      </w:pPr>
    </w:p>
    <w:p>
      <w:pPr>
        <w:pStyle w:val="Heading1"/>
        <w:numPr>
          <w:ilvl w:val="1"/>
          <w:numId w:val="30"/>
        </w:numPr>
        <w:tabs>
          <w:tab w:pos="872" w:val="left" w:leader="none"/>
        </w:tabs>
        <w:spacing w:line="240" w:lineRule="auto" w:before="90" w:after="0"/>
        <w:ind w:left="871" w:right="0" w:hanging="436"/>
        <w:jc w:val="left"/>
      </w:pPr>
      <w:bookmarkStart w:name="4.0 Operational Controls" w:id="446"/>
      <w:bookmarkEnd w:id="446"/>
      <w:r>
        <w:rPr>
          <w:b w:val="0"/>
        </w:rPr>
      </w:r>
      <w:bookmarkStart w:name="_bookmark134" w:id="447"/>
      <w:bookmarkEnd w:id="447"/>
      <w:r>
        <w:rPr>
          <w:b w:val="0"/>
        </w:rPr>
      </w:r>
      <w:bookmarkStart w:name="_bookmark134" w:id="448"/>
      <w:bookmarkEnd w:id="448"/>
      <w:r>
        <w:rPr/>
        <w:t>O</w:t>
      </w:r>
      <w:r>
        <w:rPr/>
        <w:t>PERATIONAL</w:t>
      </w:r>
      <w:r>
        <w:rPr>
          <w:spacing w:val="-9"/>
        </w:rPr>
        <w:t> </w:t>
      </w:r>
      <w:r>
        <w:rPr/>
        <w:t>CONTROLS</w:t>
      </w:r>
    </w:p>
    <w:p>
      <w:pPr>
        <w:pStyle w:val="BodyText"/>
        <w:spacing w:before="10"/>
        <w:ind w:left="0"/>
        <w:rPr>
          <w:b/>
          <w:sz w:val="20"/>
        </w:rPr>
      </w:pPr>
    </w:p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4.1 Personnel" w:id="449"/>
      <w:bookmarkEnd w:id="449"/>
      <w:r>
        <w:rPr>
          <w:b w:val="0"/>
        </w:rPr>
      </w:r>
      <w:bookmarkStart w:name="_bookmark135" w:id="450"/>
      <w:bookmarkEnd w:id="450"/>
      <w:r>
        <w:rPr>
          <w:b w:val="0"/>
        </w:rPr>
      </w:r>
      <w:bookmarkStart w:name="_bookmark135" w:id="451"/>
      <w:bookmarkEnd w:id="451"/>
      <w:r>
        <w:rPr/>
        <w:t>P</w:t>
      </w:r>
      <w:r>
        <w:rPr/>
        <w:t>ersonnel</w:t>
      </w:r>
    </w:p>
    <w:p>
      <w:pPr>
        <w:pStyle w:val="BodyText"/>
        <w:spacing w:before="116"/>
        <w:ind w:right="869"/>
      </w:pPr>
      <w:r>
        <w:rPr/>
        <w:t>Department of Homeland Security (DHS) systems face threats from a myriad of sources.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intentional and unintentional actions of system users can potentially harm or disrupt DHS</w:t>
      </w:r>
      <w:r>
        <w:rPr>
          <w:spacing w:val="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facilities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destruction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data</w:t>
      </w:r>
      <w:r>
        <w:rPr>
          <w:spacing w:val="-2"/>
        </w:rPr>
        <w:t> </w:t>
      </w:r>
      <w:r>
        <w:rPr/>
        <w:t>being</w:t>
      </w:r>
      <w:r>
        <w:rPr>
          <w:spacing w:val="-4"/>
        </w:rPr>
        <w:t> </w:t>
      </w:r>
      <w:r>
        <w:rPr/>
        <w:t>processed,</w:t>
      </w:r>
      <w:r>
        <w:rPr>
          <w:spacing w:val="-57"/>
        </w:rPr>
        <w:t> </w:t>
      </w:r>
      <w:r>
        <w:rPr/>
        <w:t>denial of service, and unauthorized disclosure of data.</w:t>
      </w:r>
      <w:r>
        <w:rPr>
          <w:spacing w:val="1"/>
        </w:rPr>
        <w:t> </w:t>
      </w:r>
      <w:r>
        <w:rPr/>
        <w:t>It is thus highly important that stringent</w:t>
      </w:r>
      <w:r>
        <w:rPr>
          <w:spacing w:val="1"/>
        </w:rPr>
        <w:t> </w:t>
      </w:r>
      <w:r>
        <w:rPr/>
        <w:t>safeguards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in place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reduce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associated with these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threats.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1.1 Personnel Screening and Position C" w:id="452"/>
      <w:bookmarkEnd w:id="452"/>
      <w:r>
        <w:rPr>
          <w:b w:val="0"/>
        </w:rPr>
      </w:r>
      <w:bookmarkStart w:name="_bookmark136" w:id="453"/>
      <w:bookmarkEnd w:id="453"/>
      <w:r>
        <w:rPr>
          <w:b w:val="0"/>
        </w:rPr>
      </w:r>
      <w:bookmarkStart w:name="_bookmark136" w:id="454"/>
      <w:bookmarkEnd w:id="454"/>
      <w:r>
        <w:rPr/>
        <w:t>P</w:t>
      </w:r>
      <w:r>
        <w:rPr/>
        <w:t>ersonnel</w:t>
      </w:r>
      <w:r>
        <w:rPr>
          <w:spacing w:val="-4"/>
        </w:rPr>
        <w:t> </w:t>
      </w:r>
      <w:r>
        <w:rPr/>
        <w:t>Screening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Categorization</w:t>
      </w:r>
    </w:p>
    <w:p>
      <w:pPr>
        <w:pStyle w:val="BodyText"/>
        <w:spacing w:before="115"/>
        <w:ind w:right="875"/>
      </w:pPr>
      <w:r>
        <w:rPr/>
        <w:t>Personnel accessing DHS systems are required to have an appropriate security clearance; a</w:t>
      </w:r>
      <w:r>
        <w:rPr>
          <w:spacing w:val="1"/>
        </w:rPr>
        <w:t> </w:t>
      </w:r>
      <w:r>
        <w:rPr/>
        <w:t>favorably adjudicated background investigation commensurate with the defined sensitivity level</w:t>
      </w:r>
      <w:r>
        <w:rPr>
          <w:spacing w:val="1"/>
        </w:rPr>
        <w:t> </w:t>
      </w:r>
      <w:r>
        <w:rPr/>
        <w:t>of the positions they hold; and a valid need to know.</w:t>
      </w:r>
      <w:r>
        <w:rPr>
          <w:spacing w:val="1"/>
        </w:rPr>
        <w:t> </w:t>
      </w:r>
      <w:r>
        <w:rPr/>
        <w:t>The appropriate position sensitivity level is</w:t>
      </w:r>
      <w:r>
        <w:rPr>
          <w:spacing w:val="-57"/>
        </w:rPr>
        <w:t> </w:t>
      </w:r>
      <w:r>
        <w:rPr/>
        <w:t>based on such factors as the type and degree of harm the individual can cause through misuse of</w:t>
      </w:r>
      <w:r>
        <w:rPr>
          <w:spacing w:val="1"/>
        </w:rPr>
        <w:t> </w:t>
      </w:r>
      <w:r>
        <w:rPr/>
        <w:t>the system (e.g., disclosure of sensitive information, interruption of critical processing, computer</w:t>
      </w:r>
      <w:r>
        <w:rPr>
          <w:spacing w:val="-57"/>
        </w:rPr>
        <w:t> </w:t>
      </w:r>
      <w:r>
        <w:rPr/>
        <w:t>fraud).</w:t>
      </w:r>
    </w:p>
    <w:p>
      <w:pPr>
        <w:pStyle w:val="BodyText"/>
        <w:ind w:right="869"/>
      </w:pPr>
      <w:r>
        <w:rPr/>
        <w:t>Another prudent safeguard is to ensure that individuals who support DHS systems are highly</w:t>
      </w:r>
      <w:r>
        <w:rPr>
          <w:spacing w:val="1"/>
        </w:rPr>
        <w:t> </w:t>
      </w:r>
      <w:r>
        <w:rPr/>
        <w:t>qualified technically and are adequately trained for the position they occupy.</w:t>
      </w:r>
      <w:r>
        <w:rPr>
          <w:spacing w:val="1"/>
        </w:rPr>
        <w:t> </w:t>
      </w:r>
      <w:r>
        <w:rPr/>
        <w:t>This reduces the</w:t>
      </w:r>
      <w:r>
        <w:rPr>
          <w:spacing w:val="-58"/>
        </w:rPr>
        <w:t> </w:t>
      </w:r>
      <w:r>
        <w:rPr/>
        <w:t>risk of unintentional actions.</w:t>
      </w:r>
      <w:r>
        <w:rPr>
          <w:spacing w:val="1"/>
        </w:rPr>
        <w:t> </w:t>
      </w:r>
      <w:r>
        <w:rPr/>
        <w:t>While unintentional acts and accidents cannot be eliminated,</w:t>
      </w:r>
      <w:r>
        <w:rPr>
          <w:spacing w:val="1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can help to mitigate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possibility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such errors.</w:t>
      </w:r>
    </w:p>
    <w:p>
      <w:pPr>
        <w:pStyle w:val="BodyText"/>
        <w:ind w:right="1288"/>
      </w:pPr>
      <w:r>
        <w:rPr/>
        <w:t>Sensitivity levels for all Government positions involving the use, development, operation, or</w:t>
      </w:r>
      <w:r>
        <w:rPr>
          <w:spacing w:val="-57"/>
        </w:rPr>
        <w:t> </w:t>
      </w:r>
      <w:r>
        <w:rPr/>
        <w:t>maintenance of information systems are required to be designated, and risk levels for each</w:t>
      </w:r>
      <w:r>
        <w:rPr>
          <w:spacing w:val="1"/>
        </w:rPr>
        <w:t> </w:t>
      </w:r>
      <w:r>
        <w:rPr/>
        <w:t>contractor</w:t>
      </w:r>
      <w:r>
        <w:rPr>
          <w:spacing w:val="-2"/>
        </w:rPr>
        <w:t> </w:t>
      </w:r>
      <w:r>
        <w:rPr/>
        <w:t>position are</w:t>
      </w:r>
      <w:r>
        <w:rPr>
          <w:spacing w:val="-1"/>
        </w:rPr>
        <w:t> </w:t>
      </w:r>
      <w:r>
        <w:rPr/>
        <w:t>required to be</w:t>
      </w:r>
      <w:r>
        <w:rPr>
          <w:spacing w:val="-1"/>
        </w:rPr>
        <w:t> </w:t>
      </w:r>
      <w:r>
        <w:rPr/>
        <w:t>determined.</w:t>
      </w:r>
    </w:p>
    <w:p>
      <w:pPr>
        <w:pStyle w:val="BodyText"/>
      </w:pPr>
      <w:r>
        <w:rPr/>
        <w:t>Responsibilities</w:t>
      </w:r>
      <w:r>
        <w:rPr>
          <w:spacing w:val="-2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issues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Position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Categorization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Personnel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Screening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37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Head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Requests exceptions to the DHS requirement for U.S. citizenship for non-U.S.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citizens who require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 processing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spacing w:before="123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6"/>
              <w:ind w:left="92" w:right="527"/>
              <w:rPr>
                <w:sz w:val="22"/>
              </w:rPr>
            </w:pPr>
            <w:r>
              <w:rPr>
                <w:sz w:val="22"/>
              </w:rPr>
              <w:t>Designate the position sensitivity level for all in-house or contractor positions that use, develop, or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operate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 systems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5"/>
              <w:ind w:left="92" w:right="234"/>
              <w:rPr>
                <w:sz w:val="22"/>
              </w:rPr>
            </w:pPr>
            <w:r>
              <w:rPr>
                <w:sz w:val="22"/>
              </w:rPr>
              <w:t>Ensure all personnel who use, develop, or operate DHS information systems have a favorably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adjudicated background investigation commensurate with the defined sensitivity level associated with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their position</w:t>
            </w:r>
          </w:p>
        </w:tc>
      </w:tr>
    </w:tbl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01" w:after="0"/>
        <w:ind w:left="1320" w:right="0" w:hanging="865"/>
        <w:jc w:val="left"/>
      </w:pPr>
      <w:bookmarkStart w:name="4.1.1.1 Background Investigations (BI) f" w:id="455"/>
      <w:bookmarkEnd w:id="455"/>
      <w:r>
        <w:rPr>
          <w:b w:val="0"/>
        </w:rPr>
      </w:r>
      <w:bookmarkStart w:name="4.1.1.1 Background Investigations (BI) f" w:id="456"/>
      <w:bookmarkEnd w:id="456"/>
      <w:r>
        <w:rPr/>
        <w:t>Ba</w:t>
      </w:r>
      <w:r>
        <w:rPr/>
        <w:t>ckground</w:t>
      </w:r>
      <w:r>
        <w:rPr>
          <w:spacing w:val="-4"/>
        </w:rPr>
        <w:t> </w:t>
      </w:r>
      <w:r>
        <w:rPr/>
        <w:t>Investigations</w:t>
      </w:r>
      <w:r>
        <w:rPr>
          <w:spacing w:val="-4"/>
        </w:rPr>
        <w:t> </w:t>
      </w:r>
      <w:r>
        <w:rPr/>
        <w:t>(BI)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Government</w:t>
      </w:r>
      <w:r>
        <w:rPr>
          <w:spacing w:val="-5"/>
        </w:rPr>
        <w:t> </w:t>
      </w:r>
      <w:r>
        <w:rPr/>
        <w:t>Employees</w:t>
      </w:r>
    </w:p>
    <w:p>
      <w:pPr>
        <w:pStyle w:val="BodyText"/>
        <w:spacing w:before="115"/>
        <w:ind w:right="1282"/>
      </w:pPr>
      <w:r>
        <w:rPr/>
        <w:t>DHS employees undergo the appropriate security investigations to obtain the required</w:t>
      </w:r>
      <w:r>
        <w:rPr>
          <w:spacing w:val="1"/>
        </w:rPr>
        <w:t> </w:t>
      </w:r>
      <w:r>
        <w:rPr/>
        <w:t>clearances.</w:t>
      </w:r>
      <w:r>
        <w:rPr>
          <w:spacing w:val="58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summary,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comprehensive,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security investigations as given in DHS Instruction 121-01-007,</w:t>
      </w:r>
      <w:hyperlink r:id="rId38">
        <w:r>
          <w:rPr>
            <w:color w:val="0000FF"/>
            <w:u w:val="single" w:color="0000FF"/>
          </w:rPr>
          <w:t> </w:t>
        </w:r>
        <w:r>
          <w:rPr>
            <w:i/>
            <w:color w:val="0000FF"/>
            <w:u w:val="single" w:color="0000FF"/>
          </w:rPr>
          <w:t>Personnel Suitability and</w:t>
        </w:r>
      </w:hyperlink>
      <w:r>
        <w:rPr>
          <w:i/>
          <w:color w:val="0000FF"/>
          <w:spacing w:val="1"/>
        </w:rPr>
        <w:t> </w:t>
      </w:r>
      <w:hyperlink r:id="rId38">
        <w:r>
          <w:rPr>
            <w:i/>
            <w:color w:val="0000FF"/>
            <w:u w:val="single" w:color="0000FF"/>
          </w:rPr>
          <w:t>Security</w:t>
        </w:r>
        <w:r>
          <w:rPr>
            <w:i/>
            <w:color w:val="0000FF"/>
            <w:spacing w:val="-2"/>
            <w:u w:val="single" w:color="0000FF"/>
          </w:rPr>
          <w:t> </w:t>
        </w:r>
        <w:r>
          <w:rPr>
            <w:i/>
            <w:color w:val="0000FF"/>
            <w:u w:val="single" w:color="0000FF"/>
          </w:rPr>
          <w:t>Program</w:t>
        </w:r>
      </w:hyperlink>
      <w:r>
        <w:rPr/>
        <w:t>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976"/>
      </w:pPr>
      <w:r>
        <w:rPr>
          <w:u w:val="single"/>
        </w:rPr>
        <w:t>National Agency Check (NAC) and Inquiries and Credit (NACIC)</w:t>
      </w:r>
      <w:r>
        <w:rPr/>
        <w:t>: Consists of a NAC,</w:t>
      </w:r>
      <w:r>
        <w:rPr>
          <w:spacing w:val="1"/>
        </w:rPr>
        <w:t> </w:t>
      </w:r>
      <w:r>
        <w:rPr/>
        <w:t>employment/self-employment/unemployment</w:t>
      </w:r>
      <w:r>
        <w:rPr>
          <w:spacing w:val="-5"/>
        </w:rPr>
        <w:t> </w:t>
      </w:r>
      <w:r>
        <w:rPr/>
        <w:t>coverage</w:t>
      </w:r>
      <w:r>
        <w:rPr>
          <w:spacing w:val="-4"/>
        </w:rPr>
        <w:t> </w:t>
      </w:r>
      <w:r>
        <w:rPr/>
        <w:t>(five-year</w:t>
      </w:r>
      <w:r>
        <w:rPr>
          <w:spacing w:val="-6"/>
        </w:rPr>
        <w:t> </w:t>
      </w:r>
      <w:r>
        <w:rPr/>
        <w:t>inquiry),</w:t>
      </w:r>
      <w:r>
        <w:rPr>
          <w:spacing w:val="-3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(five-year</w:t>
      </w:r>
      <w:r>
        <w:rPr>
          <w:spacing w:val="-57"/>
        </w:rPr>
        <w:t> </w:t>
      </w:r>
      <w:r>
        <w:rPr/>
        <w:t>highest degree inquiry), residence (three-year inquiry), reference contacts (inquiry), law</w:t>
      </w:r>
      <w:r>
        <w:rPr>
          <w:spacing w:val="1"/>
        </w:rPr>
        <w:t> </w:t>
      </w:r>
      <w:r>
        <w:rPr/>
        <w:t>enforcement</w:t>
      </w:r>
      <w:r>
        <w:rPr>
          <w:spacing w:val="-1"/>
        </w:rPr>
        <w:t> </w:t>
      </w:r>
      <w:r>
        <w:rPr/>
        <w:t>checks (five-year</w:t>
      </w:r>
      <w:r>
        <w:rPr>
          <w:spacing w:val="-1"/>
        </w:rPr>
        <w:t> </w:t>
      </w:r>
      <w:r>
        <w:rPr/>
        <w:t>inquiry), and credit</w:t>
      </w:r>
      <w:r>
        <w:rPr>
          <w:spacing w:val="1"/>
        </w:rPr>
        <w:t> </w:t>
      </w:r>
      <w:r>
        <w:rPr/>
        <w:t>check.</w:t>
      </w:r>
    </w:p>
    <w:p>
      <w:pPr>
        <w:pStyle w:val="BodyText"/>
        <w:ind w:left="419" w:right="869"/>
      </w:pPr>
      <w:r>
        <w:rPr>
          <w:u w:val="single"/>
        </w:rPr>
        <w:t>NAC with Law and Credit (NACLC)</w:t>
      </w:r>
      <w:r>
        <w:rPr/>
        <w:t>: Consists of a NAC, law enforcement checks (five year—</w:t>
      </w:r>
      <w:r>
        <w:rPr>
          <w:spacing w:val="-57"/>
        </w:rPr>
        <w:t> </w:t>
      </w:r>
      <w:r>
        <w:rPr/>
        <w:t>inquiry or record), and credit search of national credit bureaus (seven years).</w:t>
      </w:r>
      <w:r>
        <w:rPr>
          <w:spacing w:val="1"/>
        </w:rPr>
        <w:t> </w:t>
      </w:r>
      <w:r>
        <w:rPr/>
        <w:t>This investigation</w:t>
      </w:r>
      <w:r>
        <w:rPr>
          <w:spacing w:val="-57"/>
        </w:rPr>
        <w:t> </w:t>
      </w:r>
      <w:r>
        <w:rPr/>
        <w:t>will be used in conducting initial investigations for some contractor employees and for</w:t>
      </w:r>
      <w:r>
        <w:rPr>
          <w:spacing w:val="1"/>
        </w:rPr>
        <w:t> </w:t>
      </w:r>
      <w:r>
        <w:rPr/>
        <w:t>reinvestigating Federal and contract employees who need a security clearance at the</w:t>
      </w:r>
      <w:r>
        <w:rPr>
          <w:spacing w:val="1"/>
        </w:rPr>
        <w:t> </w:t>
      </w:r>
      <w:r>
        <w:rPr/>
        <w:t>CONFIDENTIAL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SECRET</w:t>
      </w:r>
      <w:r>
        <w:rPr>
          <w:spacing w:val="-1"/>
        </w:rPr>
        <w:t> </w:t>
      </w:r>
      <w:r>
        <w:rPr/>
        <w:t>level.</w:t>
      </w:r>
    </w:p>
    <w:p>
      <w:pPr>
        <w:pStyle w:val="BodyText"/>
        <w:ind w:left="419" w:right="869"/>
      </w:pPr>
      <w:r>
        <w:rPr>
          <w:u w:val="single"/>
        </w:rPr>
        <w:t>Access National Agency Check and Inquiry</w:t>
      </w:r>
      <w:r>
        <w:rPr/>
        <w:t>: Consists of an NAC, employment/self-</w:t>
      </w:r>
      <w:r>
        <w:rPr>
          <w:spacing w:val="1"/>
        </w:rPr>
        <w:t> </w:t>
      </w:r>
      <w:r>
        <w:rPr/>
        <w:t>employment/unemployment</w:t>
      </w:r>
      <w:r>
        <w:rPr>
          <w:spacing w:val="-4"/>
        </w:rPr>
        <w:t> </w:t>
      </w:r>
      <w:r>
        <w:rPr/>
        <w:t>coverage</w:t>
      </w:r>
      <w:r>
        <w:rPr>
          <w:spacing w:val="-4"/>
        </w:rPr>
        <w:t> </w:t>
      </w:r>
      <w:r>
        <w:rPr/>
        <w:t>(five-year</w:t>
      </w:r>
      <w:r>
        <w:rPr>
          <w:spacing w:val="-5"/>
        </w:rPr>
        <w:t> </w:t>
      </w:r>
      <w:r>
        <w:rPr/>
        <w:t>inquiry),</w:t>
      </w:r>
      <w:r>
        <w:rPr>
          <w:spacing w:val="-2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(five-year</w:t>
      </w:r>
      <w:r>
        <w:rPr>
          <w:spacing w:val="-4"/>
        </w:rPr>
        <w:t> </w:t>
      </w:r>
      <w:r>
        <w:rPr/>
        <w:t>highest</w:t>
      </w:r>
      <w:r>
        <w:rPr>
          <w:spacing w:val="-4"/>
        </w:rPr>
        <w:t> </w:t>
      </w:r>
      <w:r>
        <w:rPr/>
        <w:t>degree,</w:t>
      </w:r>
      <w:r>
        <w:rPr>
          <w:spacing w:val="-57"/>
        </w:rPr>
        <w:t> </w:t>
      </w:r>
      <w:r>
        <w:rPr/>
        <w:t>inquiry), residence (three-year inquiry), reference contacts inquiry, law enforcement checks</w:t>
      </w:r>
      <w:r>
        <w:rPr>
          <w:spacing w:val="1"/>
        </w:rPr>
        <w:t> </w:t>
      </w:r>
      <w:r>
        <w:rPr/>
        <w:t>and/or</w:t>
      </w:r>
      <w:r>
        <w:rPr>
          <w:spacing w:val="-2"/>
        </w:rPr>
        <w:t> </w:t>
      </w:r>
      <w:r>
        <w:rPr/>
        <w:t>record (five-year</w:t>
      </w:r>
      <w:r>
        <w:rPr>
          <w:spacing w:val="-1"/>
        </w:rPr>
        <w:t> </w:t>
      </w:r>
      <w:r>
        <w:rPr/>
        <w:t>inquiry).</w:t>
      </w:r>
    </w:p>
    <w:p>
      <w:pPr>
        <w:pStyle w:val="BodyText"/>
        <w:ind w:right="869"/>
      </w:pPr>
      <w:r>
        <w:rPr>
          <w:u w:val="single"/>
        </w:rPr>
        <w:t>Limited</w:t>
      </w:r>
      <w:r>
        <w:rPr>
          <w:spacing w:val="-3"/>
          <w:u w:val="single"/>
        </w:rPr>
        <w:t> </w:t>
      </w:r>
      <w:r>
        <w:rPr>
          <w:u w:val="single"/>
        </w:rPr>
        <w:t>Background</w:t>
      </w:r>
      <w:r>
        <w:rPr>
          <w:spacing w:val="1"/>
          <w:u w:val="single"/>
        </w:rPr>
        <w:t> </w:t>
      </w:r>
      <w:r>
        <w:rPr>
          <w:u w:val="single"/>
        </w:rPr>
        <w:t>Investigation</w:t>
      </w:r>
      <w:r>
        <w:rPr>
          <w:spacing w:val="-3"/>
          <w:u w:val="single"/>
        </w:rPr>
        <w:t> </w:t>
      </w:r>
      <w:r>
        <w:rPr>
          <w:u w:val="single"/>
        </w:rPr>
        <w:t>(LBI)</w:t>
      </w:r>
      <w:r>
        <w:rPr/>
        <w:t>:</w:t>
      </w:r>
      <w:r>
        <w:rPr>
          <w:spacing w:val="-2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NACIC;</w:t>
      </w:r>
      <w:r>
        <w:rPr>
          <w:spacing w:val="-3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subject</w:t>
      </w:r>
      <w:r>
        <w:rPr>
          <w:spacing w:val="-3"/>
        </w:rPr>
        <w:t> </w:t>
      </w:r>
      <w:r>
        <w:rPr/>
        <w:t>interview;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personal interviews by an investigator of subject’s background during the most recent three (3)</w:t>
      </w:r>
      <w:r>
        <w:rPr>
          <w:spacing w:val="1"/>
        </w:rPr>
        <w:t> </w:t>
      </w:r>
      <w:r>
        <w:rPr/>
        <w:t>years.</w:t>
      </w:r>
    </w:p>
    <w:p>
      <w:pPr>
        <w:pStyle w:val="BodyText"/>
        <w:ind w:right="888"/>
      </w:pPr>
      <w:r>
        <w:rPr>
          <w:u w:val="single"/>
        </w:rPr>
        <w:t>Minimum Background Investigation (MBI)</w:t>
      </w:r>
      <w:r>
        <w:rPr/>
        <w:t>: Consists of an NAC, personal interview with the</w:t>
      </w:r>
      <w:r>
        <w:rPr>
          <w:spacing w:val="1"/>
        </w:rPr>
        <w:t> </w:t>
      </w:r>
      <w:r>
        <w:rPr/>
        <w:t>individual,</w:t>
      </w:r>
      <w:r>
        <w:rPr>
          <w:spacing w:val="-5"/>
        </w:rPr>
        <w:t> </w:t>
      </w:r>
      <w:r>
        <w:rPr/>
        <w:t>employment/self-employment/unemployment</w:t>
      </w:r>
      <w:r>
        <w:rPr>
          <w:spacing w:val="-4"/>
        </w:rPr>
        <w:t> </w:t>
      </w:r>
      <w:r>
        <w:rPr/>
        <w:t>coverage</w:t>
      </w:r>
      <w:r>
        <w:rPr>
          <w:spacing w:val="-5"/>
        </w:rPr>
        <w:t> </w:t>
      </w:r>
      <w:r>
        <w:rPr/>
        <w:t>(five-year</w:t>
      </w:r>
      <w:r>
        <w:rPr>
          <w:spacing w:val="-5"/>
        </w:rPr>
        <w:t> </w:t>
      </w:r>
      <w:r>
        <w:rPr/>
        <w:t>inquiry),</w:t>
      </w:r>
      <w:r>
        <w:rPr>
          <w:spacing w:val="-4"/>
        </w:rPr>
        <w:t> </w:t>
      </w:r>
      <w:r>
        <w:rPr/>
        <w:t>education</w:t>
      </w:r>
      <w:r>
        <w:rPr>
          <w:spacing w:val="-57"/>
        </w:rPr>
        <w:t> </w:t>
      </w:r>
      <w:r>
        <w:rPr/>
        <w:t>(five-year highest degree, inquiry), residence (three-year inquiry), reference contacts (inquiry),</w:t>
      </w:r>
      <w:r>
        <w:rPr>
          <w:spacing w:val="1"/>
        </w:rPr>
        <w:t> </w:t>
      </w:r>
      <w:r>
        <w:rPr/>
        <w:t>law enforcement checks (five-year inquiry), and credit check (seven-year inquiry).</w:t>
      </w:r>
      <w:r>
        <w:rPr>
          <w:spacing w:val="60"/>
        </w:rPr>
        <w:t> </w:t>
      </w:r>
      <w:r>
        <w:rPr/>
        <w:t>Other than</w:t>
      </w:r>
      <w:r>
        <w:rPr>
          <w:spacing w:val="1"/>
        </w:rPr>
        <w:t> </w:t>
      </w:r>
      <w:r>
        <w:rPr/>
        <w:t>the personal interview, there are no source interviews conducted during this investigation.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MBI</w:t>
      </w:r>
      <w:r>
        <w:rPr>
          <w:spacing w:val="-5"/>
        </w:rPr>
        <w:t> </w:t>
      </w:r>
      <w:r>
        <w:rPr/>
        <w:t>is the</w:t>
      </w:r>
      <w:r>
        <w:rPr>
          <w:spacing w:val="-1"/>
        </w:rPr>
        <w:t> </w:t>
      </w:r>
      <w:r>
        <w:rPr/>
        <w:t>DHS minimum standard of</w:t>
      </w:r>
      <w:r>
        <w:rPr>
          <w:spacing w:val="-1"/>
        </w:rPr>
        <w:t> </w:t>
      </w:r>
      <w:r>
        <w:rPr/>
        <w:t>investigation.</w:t>
      </w:r>
    </w:p>
    <w:p>
      <w:pPr>
        <w:pStyle w:val="BodyText"/>
        <w:ind w:right="860"/>
      </w:pPr>
      <w:r>
        <w:rPr>
          <w:u w:val="single"/>
        </w:rPr>
        <w:t>BI</w:t>
      </w:r>
      <w:r>
        <w:rPr/>
        <w:t>:</w:t>
      </w:r>
      <w:r>
        <w:rPr>
          <w:spacing w:val="-2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NAC, personal</w:t>
      </w:r>
      <w:r>
        <w:rPr>
          <w:spacing w:val="-1"/>
        </w:rPr>
        <w:t> </w:t>
      </w:r>
      <w:r>
        <w:rPr/>
        <w:t>interviews 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sources,</w:t>
      </w:r>
      <w:r>
        <w:rPr>
          <w:spacing w:val="-2"/>
        </w:rPr>
        <w:t> </w:t>
      </w:r>
      <w:r>
        <w:rPr/>
        <w:t>credit</w:t>
      </w:r>
      <w:r>
        <w:rPr>
          <w:spacing w:val="-1"/>
        </w:rPr>
        <w:t> </w:t>
      </w:r>
      <w:r>
        <w:rPr/>
        <w:t>checks,</w:t>
      </w:r>
      <w:r>
        <w:rPr>
          <w:spacing w:val="-57"/>
        </w:rPr>
        <w:t> </w:t>
      </w:r>
      <w:r>
        <w:rPr/>
        <w:t>law enforcement</w:t>
      </w:r>
      <w:r>
        <w:rPr>
          <w:spacing w:val="3"/>
        </w:rPr>
        <w:t> </w:t>
      </w:r>
      <w:r>
        <w:rPr/>
        <w:t>agency</w:t>
      </w:r>
      <w:r>
        <w:rPr>
          <w:spacing w:val="-1"/>
        </w:rPr>
        <w:t> </w:t>
      </w:r>
      <w:r>
        <w:rPr/>
        <w:t>checks,</w:t>
      </w:r>
      <w:r>
        <w:rPr>
          <w:spacing w:val="1"/>
        </w:rPr>
        <w:t> </w:t>
      </w:r>
      <w:r>
        <w:rPr/>
        <w:t>residences,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employment,</w:t>
      </w:r>
      <w:r>
        <w:rPr>
          <w:spacing w:val="2"/>
        </w:rPr>
        <w:t> </w:t>
      </w:r>
      <w:r>
        <w:rPr/>
        <w:t>covering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most</w:t>
      </w:r>
      <w:r>
        <w:rPr>
          <w:spacing w:val="2"/>
        </w:rPr>
        <w:t> </w:t>
      </w:r>
      <w:r>
        <w:rPr/>
        <w:t>recent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years of the individual’s life or since his or her 18</w:t>
      </w:r>
      <w:r>
        <w:rPr>
          <w:vertAlign w:val="superscript"/>
        </w:rPr>
        <w:t>th</w:t>
      </w:r>
      <w:r>
        <w:rPr>
          <w:vertAlign w:val="baseline"/>
        </w:rPr>
        <w:t> birthday, whichever is shorter, provided that</w:t>
      </w:r>
      <w:r>
        <w:rPr>
          <w:spacing w:val="1"/>
          <w:vertAlign w:val="baseline"/>
        </w:rPr>
        <w:t> </w:t>
      </w:r>
      <w:r>
        <w:rPr>
          <w:vertAlign w:val="baseline"/>
        </w:rPr>
        <w:t>at least two 2 years are covered.</w:t>
      </w:r>
      <w:r>
        <w:rPr>
          <w:spacing w:val="1"/>
          <w:vertAlign w:val="baseline"/>
        </w:rPr>
        <w:t> </w:t>
      </w:r>
      <w:r>
        <w:rPr>
          <w:vertAlign w:val="baseline"/>
        </w:rPr>
        <w:t>No investigation shall be conducted prior to an individual’s 16</w:t>
      </w:r>
      <w:r>
        <w:rPr>
          <w:vertAlign w:val="superscript"/>
        </w:rPr>
        <w:t>th</w:t>
      </w:r>
      <w:r>
        <w:rPr>
          <w:spacing w:val="-57"/>
          <w:vertAlign w:val="baseline"/>
        </w:rPr>
        <w:t> </w:t>
      </w:r>
      <w:r>
        <w:rPr>
          <w:vertAlign w:val="baseline"/>
        </w:rPr>
        <w:t>birthday.</w:t>
      </w:r>
    </w:p>
    <w:p>
      <w:pPr>
        <w:spacing w:before="120"/>
        <w:ind w:left="4735" w:right="0" w:firstLine="0"/>
        <w:jc w:val="left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5</w:t>
      </w:r>
    </w:p>
    <w:p>
      <w:pPr>
        <w:pStyle w:val="BodyText"/>
        <w:ind w:right="1075"/>
      </w:pPr>
      <w:r>
        <w:rPr>
          <w:u w:val="single"/>
        </w:rPr>
        <w:t>Single Scope Background Investigation (SSBI)</w:t>
      </w:r>
      <w:r>
        <w:rPr/>
        <w:t>: Consists of an NAC; a spouse or cohabitant</w:t>
      </w:r>
      <w:r>
        <w:rPr>
          <w:spacing w:val="1"/>
        </w:rPr>
        <w:t> </w:t>
      </w:r>
      <w:r>
        <w:rPr/>
        <w:t>NAC; personal subject interview; and citizenship, education, employment, residence, law</w:t>
      </w:r>
      <w:r>
        <w:rPr>
          <w:spacing w:val="1"/>
        </w:rPr>
        <w:t> </w:t>
      </w:r>
      <w:r>
        <w:rPr/>
        <w:t>enforcement, and record searches covering the most recent ten years of the individual’s life, or</w:t>
      </w:r>
      <w:r>
        <w:rPr>
          <w:spacing w:val="-57"/>
        </w:rPr>
        <w:t> </w:t>
      </w:r>
      <w:r>
        <w:rPr/>
        <w:t>since</w:t>
      </w:r>
      <w:r>
        <w:rPr>
          <w:spacing w:val="-3"/>
        </w:rPr>
        <w:t> </w:t>
      </w:r>
      <w:r>
        <w:rPr/>
        <w:t>his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her</w:t>
      </w:r>
      <w:r>
        <w:rPr>
          <w:spacing w:val="-2"/>
        </w:rPr>
        <w:t> </w:t>
      </w:r>
      <w:r>
        <w:rPr/>
        <w:t>18</w:t>
      </w:r>
      <w:r>
        <w:rPr>
          <w:vertAlign w:val="superscript"/>
        </w:rPr>
        <w:t>th</w:t>
      </w:r>
      <w:r>
        <w:rPr>
          <w:spacing w:val="-1"/>
          <w:vertAlign w:val="baseline"/>
        </w:rPr>
        <w:t> </w:t>
      </w:r>
      <w:r>
        <w:rPr>
          <w:vertAlign w:val="baseline"/>
        </w:rPr>
        <w:t>birthday,</w:t>
      </w:r>
      <w:r>
        <w:rPr>
          <w:spacing w:val="1"/>
          <w:vertAlign w:val="baseline"/>
        </w:rPr>
        <w:t> </w:t>
      </w:r>
      <w:r>
        <w:rPr>
          <w:vertAlign w:val="baseline"/>
        </w:rPr>
        <w:t>whichever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shorter.</w:t>
      </w:r>
      <w:r>
        <w:rPr>
          <w:spacing w:val="57"/>
          <w:vertAlign w:val="baseline"/>
        </w:rPr>
        <w:t> </w:t>
      </w:r>
      <w:r>
        <w:rPr>
          <w:vertAlign w:val="baseline"/>
        </w:rPr>
        <w:t>No</w:t>
      </w:r>
      <w:r>
        <w:rPr>
          <w:spacing w:val="-1"/>
          <w:vertAlign w:val="baseline"/>
        </w:rPr>
        <w:t> </w:t>
      </w:r>
      <w:r>
        <w:rPr>
          <w:vertAlign w:val="baseline"/>
        </w:rPr>
        <w:t>investigation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shall</w:t>
      </w:r>
      <w:r>
        <w:rPr>
          <w:spacing w:val="2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conducted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57"/>
          <w:vertAlign w:val="baseline"/>
        </w:rPr>
        <w:t> </w:t>
      </w:r>
      <w:r>
        <w:rPr>
          <w:vertAlign w:val="baseline"/>
        </w:rPr>
        <w:t>period</w:t>
      </w:r>
      <w:r>
        <w:rPr>
          <w:spacing w:val="-1"/>
          <w:vertAlign w:val="baseline"/>
        </w:rPr>
        <w:t> </w:t>
      </w:r>
      <w:r>
        <w:rPr>
          <w:vertAlign w:val="baseline"/>
        </w:rPr>
        <w:t>prior</w:t>
      </w:r>
      <w:r>
        <w:rPr>
          <w:spacing w:val="-1"/>
          <w:vertAlign w:val="baseline"/>
        </w:rPr>
        <w:t> </w:t>
      </w:r>
      <w:r>
        <w:rPr>
          <w:vertAlign w:val="baseline"/>
        </w:rPr>
        <w:t>to the</w:t>
      </w:r>
      <w:r>
        <w:rPr>
          <w:spacing w:val="-1"/>
          <w:vertAlign w:val="baseline"/>
        </w:rPr>
        <w:t> </w:t>
      </w:r>
      <w:r>
        <w:rPr>
          <w:vertAlign w:val="baseline"/>
        </w:rPr>
        <w:t>individual’s 16</w:t>
      </w:r>
      <w:r>
        <w:rPr>
          <w:vertAlign w:val="superscript"/>
        </w:rPr>
        <w:t>th</w:t>
      </w:r>
      <w:r>
        <w:rPr>
          <w:spacing w:val="1"/>
          <w:vertAlign w:val="baseline"/>
        </w:rPr>
        <w:t> </w:t>
      </w:r>
      <w:r>
        <w:rPr>
          <w:vertAlign w:val="baseline"/>
        </w:rPr>
        <w:t>birthday.</w:t>
      </w:r>
    </w:p>
    <w:p>
      <w:pPr>
        <w:pStyle w:val="BodyText"/>
        <w:ind w:right="839"/>
      </w:pPr>
      <w:r>
        <w:rPr>
          <w:u w:val="single"/>
        </w:rPr>
        <w:t>SSBI-Periodic Reinvestigation</w:t>
      </w:r>
      <w:r>
        <w:rPr/>
        <w:t>: Consists of an NAC, personal subject interview, employment</w:t>
      </w:r>
      <w:r>
        <w:rPr>
          <w:spacing w:val="1"/>
        </w:rPr>
        <w:t> </w:t>
      </w:r>
      <w:r>
        <w:rPr/>
        <w:t>check (five years), education check (five years), residence check (current and/or most recent six-</w:t>
      </w:r>
      <w:r>
        <w:rPr>
          <w:spacing w:val="1"/>
        </w:rPr>
        <w:t> </w:t>
      </w:r>
      <w:r>
        <w:rPr/>
        <w:t>month</w:t>
      </w:r>
      <w:r>
        <w:rPr>
          <w:spacing w:val="-3"/>
        </w:rPr>
        <w:t> </w:t>
      </w:r>
      <w:r>
        <w:rPr/>
        <w:t>duration),</w:t>
      </w:r>
      <w:r>
        <w:rPr>
          <w:spacing w:val="-2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check,</w:t>
      </w:r>
      <w:r>
        <w:rPr>
          <w:spacing w:val="-2"/>
        </w:rPr>
        <w:t> </w:t>
      </w:r>
      <w:r>
        <w:rPr/>
        <w:t>law</w:t>
      </w:r>
      <w:r>
        <w:rPr>
          <w:spacing w:val="-1"/>
        </w:rPr>
        <w:t> </w:t>
      </w:r>
      <w:r>
        <w:rPr/>
        <w:t>enforcement</w:t>
      </w:r>
      <w:r>
        <w:rPr>
          <w:spacing w:val="-3"/>
        </w:rPr>
        <w:t> </w:t>
      </w:r>
      <w:r>
        <w:rPr/>
        <w:t>checks</w:t>
      </w:r>
      <w:r>
        <w:rPr>
          <w:spacing w:val="-2"/>
        </w:rPr>
        <w:t> </w:t>
      </w:r>
      <w:r>
        <w:rPr/>
        <w:t>(five</w:t>
      </w:r>
      <w:r>
        <w:rPr>
          <w:spacing w:val="1"/>
        </w:rPr>
        <w:t> </w:t>
      </w:r>
      <w:r>
        <w:rPr/>
        <w:t>years),</w:t>
      </w:r>
      <w:r>
        <w:rPr>
          <w:spacing w:val="-2"/>
        </w:rPr>
        <w:t> </w:t>
      </w:r>
      <w:r>
        <w:rPr/>
        <w:t>former</w:t>
      </w:r>
      <w:r>
        <w:rPr>
          <w:spacing w:val="-3"/>
        </w:rPr>
        <w:t> </w:t>
      </w:r>
      <w:r>
        <w:rPr/>
        <w:t>spouse</w:t>
      </w:r>
      <w:r>
        <w:rPr>
          <w:spacing w:val="-4"/>
        </w:rPr>
        <w:t> </w:t>
      </w:r>
      <w:r>
        <w:rPr/>
        <w:t>(five</w:t>
      </w:r>
      <w:r>
        <w:rPr>
          <w:spacing w:val="1"/>
        </w:rPr>
        <w:t> </w:t>
      </w:r>
      <w:r>
        <w:rPr/>
        <w:t>years</w:t>
      </w:r>
      <w:r>
        <w:rPr>
          <w:spacing w:val="-57"/>
        </w:rPr>
        <w:t> </w:t>
      </w:r>
      <w:r>
        <w:rPr/>
        <w:t>or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date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investigation),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Crimes</w:t>
      </w:r>
      <w:r>
        <w:rPr>
          <w:spacing w:val="-1"/>
        </w:rPr>
        <w:t> </w:t>
      </w:r>
      <w:r>
        <w:rPr/>
        <w:t>Enforcement Network</w:t>
      </w:r>
      <w:r>
        <w:rPr>
          <w:spacing w:val="-1"/>
        </w:rPr>
        <w:t> </w:t>
      </w:r>
      <w:r>
        <w:rPr/>
        <w:t>check.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16" w:after="0"/>
        <w:ind w:left="1320" w:right="0" w:hanging="865"/>
        <w:jc w:val="left"/>
      </w:pPr>
      <w:bookmarkStart w:name="4.1.1.2 Background Investigations for Co" w:id="457"/>
      <w:bookmarkEnd w:id="457"/>
      <w:r>
        <w:rPr>
          <w:b w:val="0"/>
        </w:rPr>
      </w:r>
      <w:bookmarkStart w:name="4.1.1.2 Background Investigations for Co" w:id="458"/>
      <w:bookmarkEnd w:id="458"/>
      <w:r>
        <w:rPr/>
        <w:t>Ba</w:t>
      </w:r>
      <w:r>
        <w:rPr/>
        <w:t>ckground</w:t>
      </w:r>
      <w:r>
        <w:rPr>
          <w:spacing w:val="-4"/>
        </w:rPr>
        <w:t> </w:t>
      </w:r>
      <w:r>
        <w:rPr/>
        <w:t>Investigations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Contractor</w:t>
      </w:r>
      <w:r>
        <w:rPr>
          <w:spacing w:val="-3"/>
        </w:rPr>
        <w:t> </w:t>
      </w:r>
      <w:r>
        <w:rPr/>
        <w:t>Personnel</w:t>
      </w:r>
    </w:p>
    <w:p>
      <w:pPr>
        <w:pStyle w:val="BodyText"/>
        <w:spacing w:before="116"/>
        <w:ind w:left="419" w:right="869"/>
      </w:pPr>
      <w:r>
        <w:rPr/>
        <w:t>The level of risk associated with a contractor position determines the type of investigation</w:t>
      </w:r>
      <w:r>
        <w:rPr>
          <w:spacing w:val="1"/>
        </w:rPr>
        <w:t> </w:t>
      </w:r>
      <w:r>
        <w:rPr/>
        <w:t>required and the preliminary checks required for Entry on Duty (EOD) and for granting of</w:t>
      </w:r>
      <w:r>
        <w:rPr>
          <w:spacing w:val="1"/>
        </w:rPr>
        <w:t> </w:t>
      </w:r>
      <w:r>
        <w:rPr/>
        <w:t>waivers.</w:t>
      </w:r>
      <w:r>
        <w:rPr>
          <w:spacing w:val="57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forms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investigation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risk</w:t>
      </w:r>
      <w:r>
        <w:rPr>
          <w:spacing w:val="1"/>
        </w:rPr>
        <w:t> </w:t>
      </w:r>
      <w:r>
        <w:rPr/>
        <w:t>level</w:t>
      </w:r>
      <w:r>
        <w:rPr>
          <w:spacing w:val="-1"/>
        </w:rPr>
        <w:t> </w:t>
      </w:r>
      <w:r>
        <w:rPr/>
        <w:t>for IT</w:t>
      </w:r>
      <w:r>
        <w:rPr>
          <w:spacing w:val="-2"/>
        </w:rPr>
        <w:t> </w:t>
      </w:r>
      <w:r>
        <w:rPr/>
        <w:t>positions</w:t>
      </w:r>
      <w:r>
        <w:rPr>
          <w:spacing w:val="-57"/>
        </w:rPr>
        <w:t> </w:t>
      </w:r>
      <w:r>
        <w:rPr/>
        <w:t>and for non-IT positions is given in Table 6.</w:t>
      </w:r>
      <w:r>
        <w:rPr>
          <w:spacing w:val="1"/>
        </w:rPr>
        <w:t> </w:t>
      </w:r>
      <w:r>
        <w:rPr/>
        <w:t>The preliminary checks required for EOD and for</w:t>
      </w:r>
      <w:r>
        <w:rPr>
          <w:spacing w:val="1"/>
        </w:rPr>
        <w:t> </w:t>
      </w:r>
      <w:r>
        <w:rPr/>
        <w:t>waivers</w:t>
      </w:r>
      <w:r>
        <w:rPr>
          <w:spacing w:val="-1"/>
        </w:rPr>
        <w:t> </w:t>
      </w:r>
      <w:r>
        <w:rPr/>
        <w:t>at</w:t>
      </w:r>
      <w:r>
        <w:rPr>
          <w:spacing w:val="2"/>
        </w:rPr>
        <w:t> </w:t>
      </w:r>
      <w:r>
        <w:rPr/>
        <w:t>each</w:t>
      </w:r>
      <w:r>
        <w:rPr>
          <w:spacing w:val="2"/>
        </w:rPr>
        <w:t> </w:t>
      </w:r>
      <w:r>
        <w:rPr/>
        <w:t>risk level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given in Table</w:t>
      </w:r>
      <w:r>
        <w:rPr>
          <w:spacing w:val="-1"/>
        </w:rPr>
        <w:t> </w:t>
      </w:r>
      <w:r>
        <w:rPr/>
        <w:t>7.</w:t>
      </w:r>
    </w:p>
    <w:p>
      <w:pPr>
        <w:spacing w:before="120" w:after="8"/>
        <w:ind w:left="527" w:right="0" w:firstLine="0"/>
        <w:jc w:val="left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6: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Security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forms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and investigations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required based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level 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risk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type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 position.</w:t>
      </w: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6"/>
        <w:gridCol w:w="2697"/>
        <w:gridCol w:w="2791"/>
        <w:gridCol w:w="2609"/>
      </w:tblGrid>
      <w:tr>
        <w:trPr>
          <w:trHeight w:val="877" w:hRule="atLeast"/>
        </w:trPr>
        <w:tc>
          <w:tcPr>
            <w:tcW w:w="1526" w:type="dxa"/>
            <w:shd w:val="clear" w:color="auto" w:fill="0070C0"/>
          </w:tcPr>
          <w:p>
            <w:pPr>
              <w:pStyle w:val="TableParagraph"/>
              <w:spacing w:before="3"/>
              <w:ind w:left="0"/>
              <w:rPr>
                <w:i/>
                <w:sz w:val="32"/>
              </w:rPr>
            </w:pPr>
          </w:p>
          <w:p>
            <w:pPr>
              <w:pStyle w:val="TableParagraph"/>
              <w:spacing w:before="1"/>
              <w:ind w:left="235" w:right="227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Risk</w:t>
            </w:r>
            <w:r>
              <w:rPr>
                <w:rFonts w:ascii="Arial"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Level</w:t>
            </w:r>
          </w:p>
        </w:tc>
        <w:tc>
          <w:tcPr>
            <w:tcW w:w="2697" w:type="dxa"/>
            <w:shd w:val="clear" w:color="auto" w:fill="0070C0"/>
          </w:tcPr>
          <w:p>
            <w:pPr>
              <w:pStyle w:val="TableParagraph"/>
              <w:spacing w:before="3"/>
              <w:ind w:left="0"/>
              <w:rPr>
                <w:i/>
                <w:sz w:val="32"/>
              </w:rPr>
            </w:pPr>
          </w:p>
          <w:p>
            <w:pPr>
              <w:pStyle w:val="TableParagraph"/>
              <w:spacing w:before="1"/>
              <w:ind w:left="132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Security</w:t>
            </w:r>
            <w:r>
              <w:rPr>
                <w:rFonts w:ascii="Arial"/>
                <w:color w:val="FFFFFF"/>
                <w:spacing w:val="-5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Forms</w:t>
            </w:r>
            <w:r>
              <w:rPr>
                <w:rFonts w:ascii="Arial"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Required</w:t>
            </w:r>
          </w:p>
        </w:tc>
        <w:tc>
          <w:tcPr>
            <w:tcW w:w="2791" w:type="dxa"/>
            <w:shd w:val="clear" w:color="auto" w:fill="0070C0"/>
          </w:tcPr>
          <w:p>
            <w:pPr>
              <w:pStyle w:val="TableParagraph"/>
              <w:spacing w:before="3"/>
              <w:ind w:left="0"/>
              <w:rPr>
                <w:i/>
                <w:sz w:val="21"/>
              </w:rPr>
            </w:pPr>
          </w:p>
          <w:p>
            <w:pPr>
              <w:pStyle w:val="TableParagraph"/>
              <w:spacing w:before="0"/>
              <w:ind w:left="305" w:right="114" w:hanging="166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Investigation Required for</w:t>
            </w:r>
            <w:r>
              <w:rPr>
                <w:rFonts w:ascii="Arial"/>
                <w:color w:val="FFFFFF"/>
                <w:spacing w:val="-60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IT Computer Positions</w:t>
            </w:r>
          </w:p>
        </w:tc>
        <w:tc>
          <w:tcPr>
            <w:tcW w:w="2609" w:type="dxa"/>
            <w:shd w:val="clear" w:color="auto" w:fill="0070C0"/>
          </w:tcPr>
          <w:p>
            <w:pPr>
              <w:pStyle w:val="TableParagraph"/>
              <w:spacing w:before="117"/>
              <w:ind w:left="312" w:hanging="104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Investigation</w:t>
            </w:r>
            <w:r>
              <w:rPr>
                <w:rFonts w:ascii="Arial"/>
                <w:color w:val="FFFFFF"/>
                <w:spacing w:val="-4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Required</w:t>
            </w:r>
          </w:p>
          <w:p>
            <w:pPr>
              <w:pStyle w:val="TableParagraph"/>
              <w:spacing w:line="252" w:lineRule="exact" w:before="0"/>
              <w:ind w:left="857" w:right="296" w:hanging="545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for</w:t>
            </w:r>
            <w:r>
              <w:rPr>
                <w:rFonts w:ascii="Arial"/>
                <w:color w:val="FFFFFF"/>
                <w:spacing w:val="-7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non-IT</w:t>
            </w:r>
            <w:r>
              <w:rPr>
                <w:rFonts w:ascii="Arial"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Computer</w:t>
            </w:r>
            <w:r>
              <w:rPr>
                <w:rFonts w:ascii="Arial"/>
                <w:color w:val="FFFFFF"/>
                <w:spacing w:val="-58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Positions</w:t>
            </w:r>
          </w:p>
        </w:tc>
      </w:tr>
      <w:tr>
        <w:trPr>
          <w:trHeight w:val="1165" w:hRule="atLeast"/>
        </w:trPr>
        <w:tc>
          <w:tcPr>
            <w:tcW w:w="1526" w:type="dxa"/>
          </w:tcPr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"/>
              <w:ind w:left="235" w:right="224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High</w:t>
            </w:r>
          </w:p>
        </w:tc>
        <w:tc>
          <w:tcPr>
            <w:tcW w:w="2697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209" w:val="left" w:leader="none"/>
              </w:tabs>
              <w:spacing w:line="214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SF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85P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209" w:val="left" w:leader="none"/>
              </w:tabs>
              <w:spacing w:line="206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FD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258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209" w:val="left" w:leader="none"/>
              </w:tabs>
              <w:spacing w:line="206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Credit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Release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Form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209" w:val="left" w:leader="none"/>
              </w:tabs>
              <w:spacing w:line="208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Non-Disclosure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Statement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209" w:val="left" w:leader="none"/>
              </w:tabs>
              <w:spacing w:line="299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SF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85P-S*</w:t>
            </w:r>
          </w:p>
        </w:tc>
        <w:tc>
          <w:tcPr>
            <w:tcW w:w="2791" w:type="dxa"/>
          </w:tcPr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"/>
              <w:ind w:left="1290" w:right="1279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BI</w:t>
            </w:r>
          </w:p>
        </w:tc>
        <w:tc>
          <w:tcPr>
            <w:tcW w:w="2609" w:type="dxa"/>
          </w:tcPr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"/>
              <w:ind w:left="1004" w:right="993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LBI</w:t>
            </w:r>
          </w:p>
        </w:tc>
      </w:tr>
      <w:tr>
        <w:trPr>
          <w:trHeight w:val="1163" w:hRule="atLeast"/>
        </w:trPr>
        <w:tc>
          <w:tcPr>
            <w:tcW w:w="1526" w:type="dxa"/>
          </w:tcPr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"/>
              <w:ind w:left="233" w:right="227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Moderate</w:t>
            </w:r>
          </w:p>
        </w:tc>
        <w:tc>
          <w:tcPr>
            <w:tcW w:w="2697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209" w:val="left" w:leader="none"/>
              </w:tabs>
              <w:spacing w:line="212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SF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85P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09" w:val="left" w:leader="none"/>
              </w:tabs>
              <w:spacing w:line="208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FD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258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09" w:val="left" w:leader="none"/>
              </w:tabs>
              <w:spacing w:line="208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Credit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Release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Form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09" w:val="left" w:leader="none"/>
              </w:tabs>
              <w:spacing w:line="206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Non-Disclosure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Statement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209" w:val="left" w:leader="none"/>
              </w:tabs>
              <w:spacing w:line="297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SF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85P-S*</w:t>
            </w:r>
          </w:p>
        </w:tc>
        <w:tc>
          <w:tcPr>
            <w:tcW w:w="2791" w:type="dxa"/>
          </w:tcPr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"/>
              <w:ind w:left="1236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MBI</w:t>
            </w:r>
          </w:p>
        </w:tc>
        <w:tc>
          <w:tcPr>
            <w:tcW w:w="2609" w:type="dxa"/>
          </w:tcPr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i/>
                <w:sz w:val="26"/>
              </w:rPr>
            </w:pPr>
          </w:p>
          <w:p>
            <w:pPr>
              <w:pStyle w:val="TableParagraph"/>
              <w:spacing w:before="1"/>
              <w:ind w:left="1005" w:right="993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NACIC</w:t>
            </w:r>
          </w:p>
        </w:tc>
      </w:tr>
      <w:tr>
        <w:trPr>
          <w:trHeight w:val="544" w:hRule="atLeast"/>
        </w:trPr>
        <w:tc>
          <w:tcPr>
            <w:tcW w:w="1526" w:type="dxa"/>
          </w:tcPr>
          <w:p>
            <w:pPr>
              <w:pStyle w:val="TableParagraph"/>
              <w:spacing w:before="3"/>
              <w:ind w:left="0"/>
              <w:rPr>
                <w:i/>
                <w:sz w:val="19"/>
              </w:rPr>
            </w:pPr>
          </w:p>
          <w:p>
            <w:pPr>
              <w:pStyle w:val="TableParagraph"/>
              <w:spacing w:before="0"/>
              <w:ind w:left="235" w:right="224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Low</w:t>
            </w:r>
          </w:p>
        </w:tc>
        <w:tc>
          <w:tcPr>
            <w:tcW w:w="2697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209" w:val="left" w:leader="none"/>
              </w:tabs>
              <w:spacing w:line="214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SF-85P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209" w:val="left" w:leader="none"/>
              </w:tabs>
              <w:spacing w:line="298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FD-258</w:t>
            </w:r>
          </w:p>
        </w:tc>
        <w:tc>
          <w:tcPr>
            <w:tcW w:w="2791" w:type="dxa"/>
          </w:tcPr>
          <w:p>
            <w:pPr>
              <w:pStyle w:val="TableParagraph"/>
              <w:spacing w:before="3"/>
              <w:ind w:left="0"/>
              <w:rPr>
                <w:i/>
                <w:sz w:val="19"/>
              </w:rPr>
            </w:pPr>
          </w:p>
          <w:p>
            <w:pPr>
              <w:pStyle w:val="TableParagraph"/>
              <w:spacing w:before="0"/>
              <w:ind w:left="118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None</w:t>
            </w:r>
          </w:p>
        </w:tc>
        <w:tc>
          <w:tcPr>
            <w:tcW w:w="2609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210" w:val="left" w:leader="none"/>
              </w:tabs>
              <w:spacing w:line="214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review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forms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210" w:val="left" w:leader="none"/>
              </w:tabs>
              <w:spacing w:line="298" w:lineRule="exact" w:before="0" w:after="0"/>
              <w:ind w:left="209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FP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and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name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check</w:t>
            </w:r>
          </w:p>
        </w:tc>
      </w:tr>
    </w:tbl>
    <w:p>
      <w:pPr>
        <w:spacing w:before="0"/>
        <w:ind w:left="548" w:right="963" w:firstLine="0"/>
        <w:jc w:val="center"/>
        <w:rPr>
          <w:i/>
          <w:sz w:val="22"/>
        </w:rPr>
      </w:pPr>
      <w:r>
        <w:rPr>
          <w:i/>
          <w:sz w:val="22"/>
        </w:rPr>
        <w:t>*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Only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weapons-carrying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contract guards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must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complete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SF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85P-S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addition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to SF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85P.</w:t>
      </w:r>
    </w:p>
    <w:p>
      <w:pPr>
        <w:pStyle w:val="BodyText"/>
        <w:spacing w:before="0"/>
        <w:ind w:left="0"/>
        <w:rPr>
          <w:i/>
        </w:rPr>
      </w:pPr>
    </w:p>
    <w:p>
      <w:pPr>
        <w:pStyle w:val="BodyText"/>
        <w:spacing w:before="11"/>
        <w:ind w:left="0"/>
        <w:rPr>
          <w:i/>
          <w:sz w:val="30"/>
        </w:rPr>
      </w:pPr>
    </w:p>
    <w:p>
      <w:pPr>
        <w:spacing w:before="0"/>
        <w:ind w:left="548" w:right="970" w:firstLine="0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7: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Preliminary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checks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required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EOD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waivers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types 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positions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risk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level</w:t>
      </w:r>
    </w:p>
    <w:p>
      <w:pPr>
        <w:pStyle w:val="BodyText"/>
        <w:spacing w:before="3"/>
        <w:ind w:left="0"/>
        <w:rPr>
          <w:i/>
          <w:sz w:val="19"/>
        </w:rPr>
      </w:pPr>
    </w:p>
    <w:tbl>
      <w:tblPr>
        <w:tblW w:w="0" w:type="auto"/>
        <w:jc w:val="left"/>
        <w:tblInd w:w="3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4"/>
        <w:gridCol w:w="3511"/>
        <w:gridCol w:w="3869"/>
      </w:tblGrid>
      <w:tr>
        <w:trPr>
          <w:trHeight w:val="1144" w:hRule="atLeast"/>
        </w:trPr>
        <w:tc>
          <w:tcPr>
            <w:tcW w:w="1884" w:type="dxa"/>
            <w:shd w:val="clear" w:color="auto" w:fill="0070C0"/>
          </w:tcPr>
          <w:p>
            <w:pPr>
              <w:pStyle w:val="TableParagraph"/>
              <w:spacing w:before="0"/>
              <w:ind w:left="0"/>
              <w:rPr>
                <w:i/>
                <w:sz w:val="24"/>
              </w:rPr>
            </w:pPr>
          </w:p>
          <w:p>
            <w:pPr>
              <w:pStyle w:val="TableParagraph"/>
              <w:spacing w:before="172"/>
              <w:ind w:left="415" w:right="405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Risk</w:t>
            </w:r>
            <w:r>
              <w:rPr>
                <w:rFonts w:ascii="Arial"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Level</w:t>
            </w:r>
          </w:p>
        </w:tc>
        <w:tc>
          <w:tcPr>
            <w:tcW w:w="3511" w:type="dxa"/>
            <w:shd w:val="clear" w:color="auto" w:fill="0070C0"/>
          </w:tcPr>
          <w:p>
            <w:pPr>
              <w:pStyle w:val="TableParagraph"/>
              <w:spacing w:before="69"/>
              <w:ind w:left="86" w:right="72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IT Computer Positions Preliminary</w:t>
            </w:r>
            <w:r>
              <w:rPr>
                <w:rFonts w:ascii="Arial"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Checks Required for EOD or</w:t>
            </w:r>
            <w:r>
              <w:rPr>
                <w:rFonts w:ascii="Arial"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Waiver Determination (Waiver</w:t>
            </w:r>
            <w:r>
              <w:rPr>
                <w:rFonts w:ascii="Arial"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NTE</w:t>
            </w:r>
            <w:r>
              <w:rPr>
                <w:rFonts w:ascii="Arial"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100</w:t>
            </w:r>
            <w:r>
              <w:rPr>
                <w:rFonts w:ascii="Arial"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Days)</w:t>
            </w:r>
          </w:p>
        </w:tc>
        <w:tc>
          <w:tcPr>
            <w:tcW w:w="3869" w:type="dxa"/>
            <w:tcBorders>
              <w:bottom w:val="double" w:sz="4" w:space="0" w:color="000000"/>
            </w:tcBorders>
            <w:shd w:val="clear" w:color="auto" w:fill="0070C0"/>
          </w:tcPr>
          <w:p>
            <w:pPr>
              <w:pStyle w:val="TableParagraph"/>
              <w:spacing w:before="194"/>
              <w:ind w:left="81" w:right="69" w:hanging="2"/>
              <w:jc w:val="center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Non-IT</w:t>
            </w:r>
            <w:r>
              <w:rPr>
                <w:rFonts w:ascii="Arial"/>
                <w:color w:val="FFFFFF"/>
                <w:spacing w:val="2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Computer</w:t>
            </w:r>
            <w:r>
              <w:rPr>
                <w:rFonts w:ascii="Arial"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Positions</w:t>
            </w:r>
            <w:r>
              <w:rPr>
                <w:rFonts w:ascii="Arial"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Preliminary Checks Required for EOD</w:t>
            </w:r>
            <w:r>
              <w:rPr>
                <w:rFonts w:ascii="Arial"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or</w:t>
            </w:r>
            <w:r>
              <w:rPr>
                <w:rFonts w:ascii="Arial"/>
                <w:color w:val="FFFFFF"/>
                <w:spacing w:val="-4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Waiver</w:t>
            </w:r>
            <w:r>
              <w:rPr>
                <w:rFonts w:ascii="Arial"/>
                <w:color w:val="FFFFFF"/>
                <w:spacing w:val="2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Determination</w:t>
            </w:r>
          </w:p>
        </w:tc>
      </w:tr>
      <w:tr>
        <w:trPr>
          <w:trHeight w:val="779" w:hRule="atLeast"/>
        </w:trPr>
        <w:tc>
          <w:tcPr>
            <w:tcW w:w="1884" w:type="dxa"/>
          </w:tcPr>
          <w:p>
            <w:pPr>
              <w:pStyle w:val="TableParagraph"/>
              <w:spacing w:before="10"/>
              <w:ind w:left="0"/>
              <w:rPr>
                <w:i/>
                <w:sz w:val="29"/>
              </w:rPr>
            </w:pPr>
          </w:p>
          <w:p>
            <w:pPr>
              <w:pStyle w:val="TableParagraph"/>
              <w:spacing w:before="0"/>
              <w:ind w:left="413" w:right="405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High</w:t>
            </w:r>
          </w:p>
        </w:tc>
        <w:tc>
          <w:tcPr>
            <w:tcW w:w="3511" w:type="dxa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209" w:val="left" w:leader="none"/>
              </w:tabs>
              <w:spacing w:line="232" w:lineRule="exact" w:before="0" w:after="0"/>
              <w:ind w:left="208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review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forms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209" w:val="left" w:leader="none"/>
              </w:tabs>
              <w:spacing w:line="208" w:lineRule="exact" w:before="0" w:after="0"/>
              <w:ind w:left="208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NAC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209" w:val="left" w:leader="none"/>
              </w:tabs>
              <w:spacing w:line="298" w:lineRule="exact" w:before="0" w:after="0"/>
              <w:ind w:left="208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Scheduling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the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BI**</w:t>
            </w:r>
          </w:p>
        </w:tc>
        <w:tc>
          <w:tcPr>
            <w:tcW w:w="3869" w:type="dxa"/>
            <w:tcBorders>
              <w:top w:val="double" w:sz="4" w:space="0" w:color="000000"/>
            </w:tcBorders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209" w:val="left" w:leader="none"/>
              </w:tabs>
              <w:spacing w:line="224" w:lineRule="exact" w:before="0" w:after="0"/>
              <w:ind w:left="208" w:right="0" w:hanging="188"/>
              <w:jc w:val="left"/>
              <w:rPr>
                <w:rFonts w:ascii="Wingdings 2" w:hAnsi="Wingdings 2"/>
                <w:sz w:val="18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review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forms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209" w:val="left" w:leader="none"/>
              </w:tabs>
              <w:spacing w:line="180" w:lineRule="exact" w:before="0" w:after="0"/>
              <w:ind w:left="208" w:right="0" w:hanging="188"/>
              <w:jc w:val="left"/>
              <w:rPr>
                <w:rFonts w:ascii="Wingdings 2" w:hAnsi="Wingdings 2"/>
                <w:sz w:val="18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NAC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209" w:val="left" w:leader="none"/>
              </w:tabs>
              <w:spacing w:line="355" w:lineRule="exact" w:before="0" w:after="0"/>
              <w:ind w:left="208" w:right="0" w:hanging="188"/>
              <w:jc w:val="left"/>
              <w:rPr>
                <w:rFonts w:ascii="Wingdings 2" w:hAnsi="Wingdings 2"/>
                <w:sz w:val="22"/>
              </w:rPr>
            </w:pPr>
            <w:r>
              <w:rPr>
                <w:rFonts w:ascii="Arial" w:hAnsi="Arial"/>
                <w:sz w:val="18"/>
              </w:rPr>
              <w:t>Submission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the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LBI</w:t>
            </w:r>
          </w:p>
        </w:tc>
      </w:tr>
      <w:tr>
        <w:trPr>
          <w:trHeight w:val="750" w:hRule="atLeast"/>
        </w:trPr>
        <w:tc>
          <w:tcPr>
            <w:tcW w:w="1884" w:type="dxa"/>
          </w:tcPr>
          <w:p>
            <w:pPr>
              <w:pStyle w:val="TableParagraph"/>
              <w:spacing w:before="0"/>
              <w:ind w:left="0"/>
              <w:rPr>
                <w:i/>
                <w:sz w:val="28"/>
              </w:rPr>
            </w:pPr>
          </w:p>
          <w:p>
            <w:pPr>
              <w:pStyle w:val="TableParagraph"/>
              <w:spacing w:before="1"/>
              <w:ind w:left="413" w:right="405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Moderate</w:t>
            </w:r>
          </w:p>
        </w:tc>
        <w:tc>
          <w:tcPr>
            <w:tcW w:w="3511" w:type="dxa"/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209" w:val="left" w:leader="none"/>
              </w:tabs>
              <w:spacing w:line="212" w:lineRule="exact" w:before="0" w:after="0"/>
              <w:ind w:left="208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review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forms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209" w:val="left" w:leader="none"/>
              </w:tabs>
              <w:spacing w:line="206" w:lineRule="exact" w:before="0" w:after="0"/>
              <w:ind w:left="208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NAC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209" w:val="left" w:leader="none"/>
              </w:tabs>
              <w:spacing w:line="298" w:lineRule="exact" w:before="0" w:after="0"/>
              <w:ind w:left="208" w:right="0" w:hanging="18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Scheduling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the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MBI</w:t>
            </w:r>
          </w:p>
        </w:tc>
        <w:tc>
          <w:tcPr>
            <w:tcW w:w="3869" w:type="dxa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209" w:val="left" w:leader="none"/>
              </w:tabs>
              <w:spacing w:line="271" w:lineRule="exact" w:before="10" w:after="0"/>
              <w:ind w:left="208" w:right="0" w:hanging="188"/>
              <w:jc w:val="left"/>
              <w:rPr>
                <w:rFonts w:ascii="Wingdings 2" w:hAnsi="Wingdings 2"/>
                <w:sz w:val="18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review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forms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209" w:val="left" w:leader="none"/>
              </w:tabs>
              <w:spacing w:line="358" w:lineRule="exact" w:before="0" w:after="0"/>
              <w:ind w:left="208" w:right="0" w:hanging="188"/>
              <w:jc w:val="left"/>
              <w:rPr>
                <w:rFonts w:ascii="Wingdings 2" w:hAnsi="Wingdings 2"/>
                <w:sz w:val="22"/>
              </w:rPr>
            </w:pPr>
            <w:r>
              <w:rPr>
                <w:rFonts w:ascii="Arial" w:hAnsi="Arial"/>
                <w:sz w:val="18"/>
              </w:rPr>
              <w:t>Favorable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NAC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+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credit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check</w:t>
            </w:r>
          </w:p>
        </w:tc>
      </w:tr>
      <w:tr>
        <w:trPr>
          <w:trHeight w:val="335" w:hRule="atLeast"/>
        </w:trPr>
        <w:tc>
          <w:tcPr>
            <w:tcW w:w="1884" w:type="dxa"/>
          </w:tcPr>
          <w:p>
            <w:pPr>
              <w:pStyle w:val="TableParagraph"/>
              <w:spacing w:before="56"/>
              <w:ind w:left="413" w:right="405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Low</w:t>
            </w:r>
          </w:p>
        </w:tc>
        <w:tc>
          <w:tcPr>
            <w:tcW w:w="3511" w:type="dxa"/>
          </w:tcPr>
          <w:p>
            <w:pPr>
              <w:pStyle w:val="TableParagraph"/>
              <w:spacing w:before="56"/>
              <w:ind w:left="84" w:right="72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None</w:t>
            </w:r>
          </w:p>
        </w:tc>
        <w:tc>
          <w:tcPr>
            <w:tcW w:w="3869" w:type="dxa"/>
          </w:tcPr>
          <w:p>
            <w:pPr>
              <w:pStyle w:val="TableParagraph"/>
              <w:spacing w:before="56"/>
              <w:ind w:left="1701" w:right="1687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None</w:t>
            </w:r>
          </w:p>
        </w:tc>
      </w:tr>
    </w:tbl>
    <w:p>
      <w:pPr>
        <w:spacing w:before="115"/>
        <w:ind w:left="420" w:right="0" w:firstLine="0"/>
        <w:jc w:val="left"/>
        <w:rPr>
          <w:sz w:val="22"/>
        </w:rPr>
      </w:pPr>
      <w:r>
        <w:rPr>
          <w:sz w:val="22"/>
        </w:rPr>
        <w:t>**Eligible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access</w:t>
      </w:r>
      <w:r>
        <w:rPr>
          <w:spacing w:val="-1"/>
          <w:sz w:val="22"/>
        </w:rPr>
        <w:t> </w:t>
      </w:r>
      <w:r>
        <w:rPr>
          <w:sz w:val="22"/>
        </w:rPr>
        <w:t>only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 moderate</w:t>
      </w:r>
      <w:r>
        <w:rPr>
          <w:spacing w:val="-3"/>
          <w:sz w:val="22"/>
        </w:rPr>
        <w:t> </w:t>
      </w:r>
      <w:r>
        <w:rPr>
          <w:sz w:val="22"/>
        </w:rPr>
        <w:t>risk</w:t>
      </w:r>
      <w:r>
        <w:rPr>
          <w:spacing w:val="-3"/>
          <w:sz w:val="22"/>
        </w:rPr>
        <w:t> </w:t>
      </w:r>
      <w:r>
        <w:rPr>
          <w:sz w:val="22"/>
        </w:rPr>
        <w:t>level</w:t>
      </w:r>
    </w:p>
    <w:p>
      <w:pPr>
        <w:pStyle w:val="BodyText"/>
        <w:spacing w:before="119"/>
        <w:ind w:left="419" w:right="869"/>
      </w:pPr>
      <w:r>
        <w:rPr/>
        <w:t>A waiver only allows the contractor employee to commence work before the required</w:t>
      </w:r>
      <w:r>
        <w:rPr>
          <w:spacing w:val="1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investigation is</w:t>
      </w:r>
      <w:r>
        <w:rPr>
          <w:spacing w:val="-2"/>
        </w:rPr>
        <w:t> </w:t>
      </w:r>
      <w:r>
        <w:rPr/>
        <w:t>completed;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substitute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investigation.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1.2 Rules of Behavior (ROB)" w:id="459"/>
      <w:bookmarkEnd w:id="459"/>
      <w:r>
        <w:rPr>
          <w:b w:val="0"/>
        </w:rPr>
      </w:r>
      <w:bookmarkStart w:name="_bookmark137" w:id="460"/>
      <w:bookmarkEnd w:id="460"/>
      <w:r>
        <w:rPr>
          <w:b w:val="0"/>
        </w:rPr>
      </w:r>
      <w:bookmarkStart w:name="_bookmark137" w:id="461"/>
      <w:bookmarkEnd w:id="461"/>
      <w:r>
        <w:rPr/>
        <w:t>R</w:t>
      </w:r>
      <w:r>
        <w:rPr/>
        <w:t>ules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Behavior</w:t>
      </w:r>
      <w:r>
        <w:rPr>
          <w:spacing w:val="-4"/>
        </w:rPr>
        <w:t> </w:t>
      </w:r>
      <w:r>
        <w:rPr/>
        <w:t>(ROB)</w:t>
      </w:r>
    </w:p>
    <w:p>
      <w:pPr>
        <w:pStyle w:val="BodyText"/>
        <w:spacing w:before="115"/>
        <w:ind w:right="839"/>
      </w:pPr>
      <w:r>
        <w:rPr/>
        <w:t>Rules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Behavior</w:t>
      </w:r>
      <w:r>
        <w:rPr>
          <w:spacing w:val="-2"/>
        </w:rPr>
        <w:t> </w:t>
      </w:r>
      <w:r>
        <w:rPr/>
        <w:t>(ROB)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vital</w:t>
      </w:r>
      <w:r>
        <w:rPr>
          <w:spacing w:val="-1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the DHS Information Security Program.</w:t>
      </w:r>
      <w:r>
        <w:rPr>
          <w:spacing w:val="1"/>
        </w:rPr>
        <w:t> </w:t>
      </w:r>
      <w:r>
        <w:rPr/>
        <w:t>ROB inform users of their responsibilities and holds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accountable 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actions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accessing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resources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capable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accessing,</w:t>
      </w:r>
      <w:r>
        <w:rPr>
          <w:spacing w:val="-2"/>
        </w:rPr>
        <w:t> </w:t>
      </w:r>
      <w:r>
        <w:rPr/>
        <w:t>storing,</w:t>
      </w:r>
      <w:r>
        <w:rPr>
          <w:spacing w:val="-1"/>
        </w:rPr>
        <w:t> </w:t>
      </w:r>
      <w:r>
        <w:rPr/>
        <w:t>receiving,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transmitting</w:t>
      </w:r>
      <w:r>
        <w:rPr>
          <w:spacing w:val="-5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information.</w:t>
      </w:r>
      <w:r>
        <w:rPr>
          <w:spacing w:val="57"/>
        </w:rPr>
        <w:t> </w:t>
      </w: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ROB</w:t>
      </w:r>
      <w:r>
        <w:rPr>
          <w:spacing w:val="-57"/>
        </w:rPr>
        <w:t> </w:t>
      </w:r>
      <w:r>
        <w:rPr/>
        <w:t>applies</w:t>
      </w:r>
      <w:r>
        <w:rPr>
          <w:spacing w:val="-1"/>
        </w:rPr>
        <w:t> </w:t>
      </w:r>
      <w:r>
        <w:rPr/>
        <w:t>to DHS</w:t>
      </w:r>
      <w:r>
        <w:rPr>
          <w:spacing w:val="-1"/>
        </w:rPr>
        <w:t> </w:t>
      </w:r>
      <w:r>
        <w:rPr/>
        <w:t>employees, contractors, and</w:t>
      </w:r>
      <w:r>
        <w:rPr>
          <w:spacing w:val="-1"/>
        </w:rPr>
        <w:t> </w:t>
      </w:r>
      <w:r>
        <w:rPr/>
        <w:t>others working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behalf</w:t>
      </w:r>
      <w:r>
        <w:rPr>
          <w:spacing w:val="-1"/>
        </w:rPr>
        <w:t> </w:t>
      </w:r>
      <w:r>
        <w:rPr/>
        <w:t>of DHS.</w:t>
      </w:r>
    </w:p>
    <w:p>
      <w:pPr>
        <w:pStyle w:val="BodyText"/>
        <w:ind w:right="869"/>
      </w:pPr>
      <w:r>
        <w:rPr/>
        <w:t>ROB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and form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training.</w:t>
      </w:r>
      <w:r>
        <w:rPr>
          <w:spacing w:val="-57"/>
        </w:rPr>
        <w:t> </w:t>
      </w:r>
      <w:r>
        <w:rPr/>
        <w:t>They must clearly delineate responsibilities and the expected behavior of all individuals.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must be in writing; must be made available to each user to read and sign before being granted</w:t>
      </w:r>
      <w:r>
        <w:rPr>
          <w:spacing w:val="1"/>
        </w:rPr>
        <w:t> </w:t>
      </w:r>
      <w:r>
        <w:rPr/>
        <w:t>access to any system; and must state the consequences of inconsistent behavior or</w:t>
      </w:r>
      <w:r>
        <w:rPr>
          <w:spacing w:val="1"/>
        </w:rPr>
        <w:t> </w:t>
      </w:r>
      <w:r>
        <w:rPr/>
        <w:t>noncompliance.</w:t>
      </w:r>
    </w:p>
    <w:p>
      <w:pPr>
        <w:pStyle w:val="BodyText"/>
        <w:ind w:right="875"/>
      </w:pPr>
      <w:r>
        <w:rPr/>
        <w:t>ROB for individual systems may be inherited from organizational rules or site Rules of Behavior</w:t>
      </w:r>
      <w:r>
        <w:rPr>
          <w:spacing w:val="-58"/>
        </w:rPr>
        <w:t> </w:t>
      </w:r>
      <w:r>
        <w:rPr/>
        <w:t>(for example, an individual local area network (LAN) GSS Rules of Behavior may be</w:t>
      </w:r>
      <w:r>
        <w:rPr>
          <w:spacing w:val="1"/>
        </w:rPr>
        <w:t> </w:t>
      </w:r>
      <w:r>
        <w:rPr/>
        <w:t>automatically included as part of an organization-wide GSS ROB to which all employees and</w:t>
      </w:r>
      <w:r>
        <w:rPr>
          <w:spacing w:val="1"/>
        </w:rPr>
        <w:t> </w:t>
      </w:r>
      <w:r>
        <w:rPr/>
        <w:t>staff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held accountable).</w:t>
      </w:r>
    </w:p>
    <w:p>
      <w:pPr>
        <w:pStyle w:val="BodyText"/>
        <w:ind w:right="869"/>
      </w:pPr>
      <w:r>
        <w:rPr/>
        <w:t>This</w:t>
      </w:r>
      <w:r>
        <w:rPr>
          <w:spacing w:val="-2"/>
        </w:rPr>
        <w:t> </w:t>
      </w:r>
      <w:r>
        <w:rPr/>
        <w:t>Handbook’s</w:t>
      </w:r>
      <w:r>
        <w:rPr>
          <w:spacing w:val="-1"/>
        </w:rPr>
        <w:t> </w:t>
      </w:r>
      <w:r>
        <w:rPr/>
        <w:t>Attachment</w:t>
      </w:r>
      <w:r>
        <w:rPr>
          <w:spacing w:val="-2"/>
        </w:rPr>
        <w:t> </w:t>
      </w:r>
      <w:r>
        <w:rPr/>
        <w:t>G,</w:t>
      </w:r>
      <w:r>
        <w:rPr>
          <w:spacing w:val="-1"/>
        </w:rPr>
        <w:t> </w:t>
      </w:r>
      <w:r>
        <w:rPr/>
        <w:t>“Rules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Behavior,”</w:t>
      </w:r>
      <w:r>
        <w:rPr>
          <w:spacing w:val="-2"/>
        </w:rPr>
        <w:t> </w:t>
      </w:r>
      <w:r>
        <w:rPr/>
        <w:t>provides</w:t>
      </w:r>
      <w:r>
        <w:rPr>
          <w:spacing w:val="1"/>
        </w:rPr>
        <w:t> </w:t>
      </w:r>
      <w:r>
        <w:rPr/>
        <w:t>guidance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system-</w:t>
      </w:r>
      <w:r>
        <w:rPr>
          <w:spacing w:val="-57"/>
        </w:rPr>
        <w:t> </w:t>
      </w:r>
      <w:r>
        <w:rPr/>
        <w:t>specific ROB and guidance for developing general ROB that apply to all DHS systems and</w:t>
      </w:r>
      <w:r>
        <w:rPr>
          <w:spacing w:val="1"/>
        </w:rPr>
        <w:t> </w:t>
      </w:r>
      <w:r>
        <w:rPr/>
        <w:t>devices</w:t>
      </w:r>
      <w:r>
        <w:rPr>
          <w:spacing w:val="-1"/>
        </w:rPr>
        <w:t> </w:t>
      </w:r>
      <w:r>
        <w:rPr/>
        <w:t>capable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accessing,</w:t>
      </w:r>
      <w:r>
        <w:rPr>
          <w:spacing w:val="-1"/>
        </w:rPr>
        <w:t> </w:t>
      </w:r>
      <w:r>
        <w:rPr/>
        <w:t>storing,</w:t>
      </w:r>
      <w:r>
        <w:rPr>
          <w:spacing w:val="-1"/>
        </w:rPr>
        <w:t> </w:t>
      </w:r>
      <w:r>
        <w:rPr/>
        <w:t>receiving,</w:t>
      </w:r>
      <w:r>
        <w:rPr>
          <w:spacing w:val="-1"/>
        </w:rPr>
        <w:t> </w:t>
      </w:r>
      <w:r>
        <w:rPr/>
        <w:t>or transmitting</w:t>
      </w:r>
      <w:r>
        <w:rPr>
          <w:spacing w:val="-4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ind w:right="839"/>
      </w:pPr>
      <w:r>
        <w:rPr/>
        <w:t>Any person who does not comply with the appropriate set(s) of ROB is subject to penalties and</w:t>
      </w:r>
      <w:r>
        <w:rPr>
          <w:spacing w:val="1"/>
        </w:rPr>
        <w:t> </w:t>
      </w:r>
      <w:r>
        <w:rPr/>
        <w:t>sanctions, including verbal or written warning, removal of system access for a specific period of</w:t>
      </w:r>
      <w:r>
        <w:rPr>
          <w:spacing w:val="1"/>
        </w:rPr>
        <w:t> </w:t>
      </w:r>
      <w:r>
        <w:rPr/>
        <w:t>time,</w:t>
      </w:r>
      <w:r>
        <w:rPr>
          <w:spacing w:val="-2"/>
        </w:rPr>
        <w:t> </w:t>
      </w:r>
      <w:r>
        <w:rPr/>
        <w:t>reassignment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duties,</w:t>
      </w:r>
      <w:r>
        <w:rPr>
          <w:spacing w:val="-2"/>
        </w:rPr>
        <w:t> </w:t>
      </w:r>
      <w:r>
        <w:rPr/>
        <w:t>criminal</w:t>
      </w:r>
      <w:r>
        <w:rPr>
          <w:spacing w:val="-1"/>
        </w:rPr>
        <w:t> </w:t>
      </w:r>
      <w:r>
        <w:rPr/>
        <w:t>or civil</w:t>
      </w:r>
      <w:r>
        <w:rPr>
          <w:spacing w:val="-1"/>
        </w:rPr>
        <w:t> </w:t>
      </w:r>
      <w:r>
        <w:rPr/>
        <w:t>prosecution,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termination,</w:t>
      </w:r>
      <w:r>
        <w:rPr>
          <w:spacing w:val="-1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severity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violation.</w:t>
      </w:r>
    </w:p>
    <w:p>
      <w:pPr>
        <w:pStyle w:val="BodyText"/>
        <w:ind w:right="1042"/>
      </w:pPr>
      <w:r>
        <w:rPr/>
        <w:t>Rules of Behavior that are understood and followed help ensure the security of systems and the</w:t>
      </w:r>
      <w:r>
        <w:rPr>
          <w:spacing w:val="-58"/>
        </w:rPr>
        <w:t> </w:t>
      </w:r>
      <w:r>
        <w:rPr/>
        <w:t>confidentiality,</w:t>
      </w:r>
      <w:r>
        <w:rPr>
          <w:spacing w:val="-1"/>
        </w:rPr>
        <w:t> </w:t>
      </w:r>
      <w:r>
        <w:rPr/>
        <w:t>integrity,</w:t>
      </w:r>
      <w:r>
        <w:rPr>
          <w:spacing w:val="2"/>
        </w:rPr>
        <w:t> </w:t>
      </w:r>
      <w:r>
        <w:rPr/>
        <w:t>and availability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</w:pPr>
      <w:r>
        <w:rPr/>
        <w:t>Rules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Behavior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1"/>
        <w:ind w:left="0"/>
        <w:rPr>
          <w:sz w:val="9"/>
        </w:rPr>
      </w:pPr>
      <w:r>
        <w:rPr/>
        <w:pict>
          <v:group style="position:absolute;margin-left:70.919998pt;margin-top:6.424609pt;width:470.2pt;height:241.45pt;mso-position-horizontal-relative:page;mso-position-vertical-relative:paragraph;z-index:-15724032;mso-wrap-distance-left:0;mso-wrap-distance-right:0" id="docshapegroup53" coordorigin="1418,128" coordsize="9404,4829">
            <v:shape style="position:absolute;left:1418;top:128;width:9360;height:46" id="docshape54" coordorigin="1418,128" coordsize="9360,46" path="m10778,157l1462,157,1447,157,1447,172,1447,174,1462,174,1462,172,10778,172,10778,157xm10778,128l1462,128,1433,128,1418,128,1418,143,1418,174,1433,174,1433,143,1462,143,10778,143,10778,128xe" filled="true" fillcolor="#000000" stroked="false">
              <v:path arrowok="t"/>
              <v:fill type="solid"/>
            </v:shape>
            <v:rect style="position:absolute;left:1461;top:171;width:9317;height:3" id="docshape55" filled="true" fillcolor="#e0e0e0" stroked="false">
              <v:fill type="solid"/>
            </v:rect>
            <v:shape style="position:absolute;left:1418;top:128;width:9404;height:4829" id="docshape56" coordorigin="1418,128" coordsize="9404,4829" path="m1433,174l1418,174,1418,666,1418,676,1433,676,1433,666,1433,174xm10793,676l10778,676,10778,4914,1462,4914,1462,676,1447,676,1447,4914,1447,4928,1462,4928,10778,4928,10793,4928,10793,4914,10793,676xm10793,157l10778,157,10778,172,10778,174,10778,666,1462,666,1462,174,1447,174,1447,666,1447,676,1462,676,10778,676,10793,676,10793,666,10793,174,10793,172,10793,157xm10822,676l10807,676,10807,4914,10807,4943,10778,4943,1462,4943,1433,4943,1433,4914,1433,676,1418,676,1418,4914,1418,4943,1418,4957,1433,4957,1462,4957,10778,4957,10807,4957,10822,4957,10822,4957,10822,4914,10822,676xm10822,128l10822,128,10807,128,10778,128,10778,143,10807,143,10807,174,10807,666,10807,676,10822,676,10822,666,10822,174,10822,128xe" filled="true" fillcolor="#000000" stroked="false">
              <v:path arrowok="t"/>
              <v:fill type="solid"/>
            </v:shape>
            <v:shape style="position:absolute;left:1447;top:675;width:9346;height:4253" type="#_x0000_t202" id="docshape57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Owners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Develop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enforce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Rules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Behavior for systems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under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their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authority</w:t>
                    </w:r>
                  </w:p>
                  <w:p>
                    <w:pPr>
                      <w:spacing w:before="124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Information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Systems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Security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Officers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(ISSO)</w:t>
                    </w:r>
                  </w:p>
                  <w:p>
                    <w:pPr>
                      <w:spacing w:before="114"/>
                      <w:ind w:left="101" w:right="34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Advise System Owners concerning the establishment and implementation of Rules of Behavior DHS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</w:p>
                  <w:p>
                    <w:pPr>
                      <w:spacing w:before="121"/>
                      <w:ind w:left="101" w:right="34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Rules of Behavior for General Support Systems (GSS) and Major Applications (MA) are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included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referenced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Security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(SP)</w:t>
                    </w:r>
                  </w:p>
                  <w:p>
                    <w:pPr>
                      <w:spacing w:before="120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read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sign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general Rules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 Behavior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 use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 DHS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resources</w:t>
                    </w:r>
                  </w:p>
                  <w:p>
                    <w:pPr>
                      <w:spacing w:before="119"/>
                      <w:ind w:left="101" w:right="57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users read and sign specific Rules of Behavior for systems to which they will be given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</w:p>
                  <w:p>
                    <w:pPr>
                      <w:spacing w:before="125"/>
                      <w:ind w:left="1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Users</w:t>
                    </w:r>
                  </w:p>
                  <w:p>
                    <w:pPr>
                      <w:spacing w:before="117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Adhere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all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Rules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Behavior for 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which they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been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granted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</w:p>
                </w:txbxContent>
              </v:textbox>
              <w10:wrap type="none"/>
            </v:shape>
            <v:shape style="position:absolute;left:1447;top:159;width:9346;height:507" type="#_x0000_t202" id="docshape58" filled="true" fillcolor="#e0e0e0" stroked="false">
              <v:textbox inset="0,0,0,0">
                <w:txbxContent>
                  <w:p>
                    <w:pPr>
                      <w:spacing w:before="133"/>
                      <w:ind w:left="1162" w:right="1160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Rules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of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Behavior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4.1.3 Access to Sensitive Information" w:id="462"/>
      <w:bookmarkEnd w:id="462"/>
      <w:r>
        <w:rPr>
          <w:b w:val="0"/>
        </w:rPr>
      </w:r>
      <w:bookmarkStart w:name="_bookmark138" w:id="463"/>
      <w:bookmarkEnd w:id="463"/>
      <w:r>
        <w:rPr>
          <w:b w:val="0"/>
        </w:rPr>
      </w:r>
      <w:bookmarkStart w:name="_bookmark138" w:id="464"/>
      <w:bookmarkEnd w:id="464"/>
      <w:r>
        <w:rPr/>
        <w:t>A</w:t>
      </w:r>
      <w:r>
        <w:rPr/>
        <w:t>ccess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Sensitive</w:t>
      </w:r>
      <w:r>
        <w:rPr>
          <w:spacing w:val="-6"/>
        </w:rPr>
        <w:t> </w:t>
      </w:r>
      <w:r>
        <w:rPr/>
        <w:t>Information</w:t>
      </w:r>
    </w:p>
    <w:p>
      <w:pPr>
        <w:pStyle w:val="BodyText"/>
        <w:spacing w:before="116"/>
        <w:ind w:right="869"/>
      </w:pP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1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limit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damage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result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accident,</w:t>
      </w:r>
      <w:r>
        <w:rPr>
          <w:spacing w:val="-2"/>
        </w:rPr>
        <w:t> </w:t>
      </w:r>
      <w:r>
        <w:rPr/>
        <w:t>error,</w:t>
      </w:r>
      <w:r>
        <w:rPr>
          <w:spacing w:val="-1"/>
        </w:rPr>
        <w:t> </w:t>
      </w:r>
      <w:r>
        <w:rPr/>
        <w:t>or</w:t>
      </w:r>
      <w:r>
        <w:rPr>
          <w:spacing w:val="-57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use, the</w:t>
      </w:r>
      <w:r>
        <w:rPr>
          <w:spacing w:val="-1"/>
        </w:rPr>
        <w:t> </w:t>
      </w:r>
      <w:r>
        <w:rPr/>
        <w:t>principle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privilege</w:t>
      </w:r>
      <w:r>
        <w:rPr>
          <w:spacing w:val="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applied.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56"/>
      </w:pPr>
      <w:r>
        <w:rPr/>
        <w:t>The principle of least privilege requires that users be granted the most restrictive set of privileges</w:t>
      </w:r>
      <w:r>
        <w:rPr>
          <w:spacing w:val="-57"/>
        </w:rPr>
        <w:t> </w:t>
      </w:r>
      <w:r>
        <w:rPr/>
        <w:t>(or lowest clearance) needed for performance of authorized tasks.</w:t>
      </w:r>
      <w:r>
        <w:rPr>
          <w:spacing w:val="1"/>
        </w:rPr>
        <w:t> </w:t>
      </w:r>
      <w:r>
        <w:rPr/>
        <w:t>Users should be able to access</w:t>
      </w:r>
      <w:r>
        <w:rPr>
          <w:spacing w:val="-57"/>
        </w:rPr>
        <w:t> </w:t>
      </w:r>
      <w:r>
        <w:rPr/>
        <w:t>only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fulfill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job</w:t>
      </w:r>
      <w:r>
        <w:rPr>
          <w:spacing w:val="-2"/>
        </w:rPr>
        <w:t> </w:t>
      </w:r>
      <w:r>
        <w:rPr/>
        <w:t>responsibilities.</w:t>
      </w:r>
      <w:r>
        <w:rPr>
          <w:spacing w:val="58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principle</w:t>
      </w:r>
      <w:r>
        <w:rPr>
          <w:spacing w:val="-57"/>
        </w:rPr>
        <w:t> </w:t>
      </w:r>
      <w:r>
        <w:rPr/>
        <w:t>ensures that access to sensitive information is granted only to those users with a valid need to</w:t>
      </w:r>
      <w:r>
        <w:rPr>
          <w:spacing w:val="1"/>
        </w:rPr>
        <w:t> </w:t>
      </w:r>
      <w:r>
        <w:rPr/>
        <w:t>know.</w:t>
      </w:r>
    </w:p>
    <w:p>
      <w:pPr>
        <w:pStyle w:val="BodyText"/>
      </w:pP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192.75pt;mso-position-horizontal-relative:char;mso-position-vertical-relative:line" id="docshapegroup59" coordorigin="0,0" coordsize="9404,3855">
            <v:shape style="position:absolute;left:0;top:0;width:9360;height:46" id="docshape60" coordorigin="0,0" coordsize="9360,46" path="m9360,29l43,29,29,29,29,43,29,46,43,46,43,43,9360,43,9360,29xm9360,0l43,0,0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61" filled="true" fillcolor="#e0e0e0" stroked="false">
              <v:fill type="solid"/>
            </v:rect>
            <v:shape style="position:absolute;left:0;top:0;width:9404;height:3855" id="docshape62" coordorigin="0,0" coordsize="9404,3855" path="m9374,29l9360,29,9360,43,9360,46,9360,46,9360,538,9360,547,9360,619,9360,3811,43,3811,43,619,43,547,9360,547,9360,538,43,538,43,46,29,46,29,538,29,619,29,3811,29,3826,43,3826,9360,3826,9374,3826,9374,3811,9374,619,9374,538,9374,46,9374,46,9374,43,9374,29xm9403,0l9403,0,9403,0,9360,0,9360,14,9389,14,9389,46,9389,46,9389,538,9389,619,9389,3811,9389,3840,9360,3840,43,3840,14,3840,14,3811,14,619,14,538,14,46,0,46,0,538,0,619,0,3811,0,3840,0,3854,14,3854,43,3854,9360,3854,9389,3854,9403,3854,9403,3854,9403,3811,9403,619,9403,538,9403,46,9403,46,9403,0xe" filled="true" fillcolor="#000000" stroked="false">
              <v:path arrowok="t"/>
              <v:fill type="solid"/>
            </v:shape>
            <v:shape style="position:absolute;left:28;top:547;width:9346;height:3279" type="#_x0000_t202" id="docshape63" filled="false" stroked="false">
              <v:textbox inset="0,0,0,0">
                <w:txbxContent>
                  <w:p>
                    <w:pPr>
                      <w:spacing w:before="190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Owners</w:t>
                    </w:r>
                  </w:p>
                  <w:p>
                    <w:pPr>
                      <w:spacing w:line="252" w:lineRule="exact" w:before="117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prior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granted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contained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DHS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valid</w:t>
                    </w:r>
                  </w:p>
                  <w:p>
                    <w:pPr>
                      <w:spacing w:line="252" w:lineRule="exact" w:before="0"/>
                      <w:ind w:left="107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z w:val="22"/>
                      </w:rPr>
                      <w:t>need</w:t>
                    </w:r>
                    <w:r>
                      <w:rPr>
                        <w:i/>
                        <w:spacing w:val="-2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to</w:t>
                    </w:r>
                    <w:r>
                      <w:rPr>
                        <w:i/>
                        <w:spacing w:val="1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know</w:t>
                    </w:r>
                  </w:p>
                  <w:p>
                    <w:pPr>
                      <w:spacing w:before="121"/>
                      <w:ind w:left="107" w:right="19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prior to being granted access to sensitive information resources, users have the appropriate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level of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clearance</w:t>
                    </w:r>
                  </w:p>
                  <w:p>
                    <w:pPr>
                      <w:spacing w:before="123"/>
                      <w:ind w:left="10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ISSOs/System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7"/>
                      <w:ind w:left="10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prior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granted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DHS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valid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requirement</w:t>
                    </w:r>
                  </w:p>
                  <w:p>
                    <w:pPr>
                      <w:spacing w:before="119"/>
                      <w:ind w:left="107" w:right="19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prior to being granted access to sensitive information resources, users have the appropriate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level of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clearance</w:t>
                    </w:r>
                  </w:p>
                </w:txbxContent>
              </v:textbox>
              <w10:wrap type="none"/>
            </v:shape>
            <v:shape style="position:absolute;left:28;top:31;width:9346;height:507" type="#_x0000_t202" id="docshape64" filled="true" fillcolor="#e0e0e0" stroked="false">
              <v:textbox inset="0,0,0,0">
                <w:txbxContent>
                  <w:p>
                    <w:pPr>
                      <w:spacing w:before="133"/>
                      <w:ind w:left="1162" w:right="1161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Access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to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Sensitive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Information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91" w:after="0"/>
        <w:ind w:left="1140" w:right="0" w:hanging="720"/>
        <w:jc w:val="left"/>
      </w:pPr>
      <w:bookmarkStart w:name="4.1.4 Segregation of Duties and Least Pr" w:id="465"/>
      <w:bookmarkEnd w:id="465"/>
      <w:r>
        <w:rPr>
          <w:b w:val="0"/>
        </w:rPr>
      </w:r>
      <w:bookmarkStart w:name="_bookmark139" w:id="466"/>
      <w:bookmarkEnd w:id="466"/>
      <w:r>
        <w:rPr>
          <w:b w:val="0"/>
        </w:rPr>
      </w:r>
      <w:bookmarkStart w:name="_bookmark139" w:id="467"/>
      <w:bookmarkEnd w:id="467"/>
      <w:r>
        <w:rPr/>
        <w:t>S</w:t>
      </w:r>
      <w:r>
        <w:rPr/>
        <w:t>egregation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Duties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Least</w:t>
      </w:r>
      <w:r>
        <w:rPr>
          <w:spacing w:val="-4"/>
        </w:rPr>
        <w:t> </w:t>
      </w:r>
      <w:r>
        <w:rPr/>
        <w:t>Privilege</w:t>
      </w:r>
    </w:p>
    <w:p>
      <w:pPr>
        <w:pStyle w:val="BodyText"/>
        <w:spacing w:before="115"/>
        <w:ind w:right="869"/>
      </w:pPr>
      <w:r>
        <w:rPr/>
        <w:t>Segregation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duties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intended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prevent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being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disrupt</w:t>
      </w:r>
      <w:r>
        <w:rPr>
          <w:spacing w:val="-1"/>
        </w:rPr>
        <w:t> </w:t>
      </w:r>
      <w:r>
        <w:rPr/>
        <w:t>or</w:t>
      </w:r>
      <w:r>
        <w:rPr>
          <w:spacing w:val="-57"/>
        </w:rPr>
        <w:t> </w:t>
      </w:r>
      <w:r>
        <w:rPr/>
        <w:t>corrupt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 security</w:t>
      </w:r>
      <w:r>
        <w:rPr>
          <w:spacing w:val="-3"/>
        </w:rPr>
        <w:t> </w:t>
      </w:r>
      <w:r>
        <w:rPr/>
        <w:t>process.</w:t>
      </w:r>
    </w:p>
    <w:p>
      <w:pPr>
        <w:pStyle w:val="BodyText"/>
        <w:ind w:right="869"/>
      </w:pPr>
      <w:r>
        <w:rPr/>
        <w:t>Segregation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duties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for adequate</w:t>
      </w:r>
      <w:r>
        <w:rPr>
          <w:spacing w:val="-3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systems,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it</w:t>
      </w:r>
      <w:r>
        <w:rPr>
          <w:spacing w:val="-57"/>
        </w:rPr>
        <w:t> </w:t>
      </w:r>
      <w:r>
        <w:rPr/>
        <w:t>ensures that no single individual has total control of a system’s security mechanisms, and</w:t>
      </w:r>
      <w:r>
        <w:rPr>
          <w:spacing w:val="1"/>
        </w:rPr>
        <w:t> </w:t>
      </w:r>
      <w:r>
        <w:rPr/>
        <w:t>prevents a single individual from acting alone to subverta critical process or otherwise</w:t>
      </w:r>
      <w:r>
        <w:rPr>
          <w:spacing w:val="1"/>
        </w:rPr>
        <w:t> </w:t>
      </w:r>
      <w:r>
        <w:rPr/>
        <w:t>compromise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ind w:right="1001"/>
      </w:pPr>
      <w:r>
        <w:rPr/>
        <w:t>Assignment and segregation of system responsibilities must be clearly defined and documented</w:t>
      </w:r>
      <w:r>
        <w:rPr>
          <w:spacing w:val="-57"/>
        </w:rPr>
        <w:t> </w:t>
      </w:r>
      <w:r>
        <w:rPr/>
        <w:t>for all DHS systems.</w:t>
      </w:r>
      <w:r>
        <w:rPr>
          <w:spacing w:val="1"/>
        </w:rPr>
        <w:t> </w:t>
      </w:r>
      <w:r>
        <w:rPr/>
        <w:t>Segregation of responsibilities, in addition to appropriate access controls,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intended</w:t>
      </w:r>
      <w:r>
        <w:rPr>
          <w:spacing w:val="-1"/>
        </w:rPr>
        <w:t> </w:t>
      </w:r>
      <w:r>
        <w:rPr/>
        <w:t>to ensure</w:t>
      </w:r>
      <w:r>
        <w:rPr>
          <w:spacing w:val="-2"/>
        </w:rPr>
        <w:t> </w:t>
      </w:r>
      <w:r>
        <w:rPr/>
        <w:t>that</w:t>
      </w:r>
      <w:r>
        <w:rPr>
          <w:spacing w:val="2"/>
        </w:rPr>
        <w:t> </w:t>
      </w:r>
      <w:r>
        <w:rPr/>
        <w:t>no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has all</w:t>
      </w:r>
      <w:r>
        <w:rPr>
          <w:spacing w:val="-1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authority</w:t>
      </w:r>
      <w:r>
        <w:rPr>
          <w:spacing w:val="-6"/>
        </w:rPr>
        <w:t> </w:t>
      </w:r>
      <w:r>
        <w:rPr/>
        <w:t>or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needed</w:t>
      </w:r>
      <w:r>
        <w:rPr>
          <w:spacing w:val="-57"/>
        </w:rPr>
        <w:t> </w:t>
      </w:r>
      <w:r>
        <w:rPr/>
        <w:t>to engage in fraudulent activity without collusion.</w:t>
      </w:r>
      <w:r>
        <w:rPr>
          <w:spacing w:val="1"/>
        </w:rPr>
        <w:t> </w:t>
      </w:r>
      <w:r>
        <w:rPr/>
        <w:t>It is essential that thorough and specific job</w:t>
      </w:r>
      <w:r>
        <w:rPr>
          <w:spacing w:val="1"/>
        </w:rPr>
        <w:t> </w:t>
      </w:r>
      <w:r>
        <w:rPr/>
        <w:t>descriptions be documented for every individual working with DHS systems and sensitive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ind w:right="1161"/>
      </w:pPr>
      <w:r>
        <w:rPr/>
        <w:t>An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segregation of</w:t>
      </w:r>
      <w:r>
        <w:rPr>
          <w:spacing w:val="-2"/>
        </w:rPr>
        <w:t> </w:t>
      </w:r>
      <w:r>
        <w:rPr/>
        <w:t>duties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segregation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duties 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system.</w:t>
      </w:r>
      <w:r>
        <w:rPr>
          <w:spacing w:val="-57"/>
        </w:rPr>
        <w:t> </w:t>
      </w:r>
      <w:r>
        <w:rPr/>
        <w:t>One individual would be responsible for backing up the system; another responsible for the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access controls;</w:t>
      </w:r>
      <w:r>
        <w:rPr>
          <w:spacing w:val="1"/>
        </w:rPr>
        <w:t> </w:t>
      </w:r>
      <w:r>
        <w:rPr/>
        <w:t>and another responsible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privileges.</w:t>
      </w:r>
    </w:p>
    <w:p>
      <w:pPr>
        <w:pStyle w:val="BodyText"/>
        <w:ind w:right="1089"/>
      </w:pPr>
      <w:r>
        <w:rPr/>
        <w:t>Whenever practical, the positions of security administrator and system administrator should be</w:t>
      </w:r>
      <w:r>
        <w:rPr>
          <w:spacing w:val="-57"/>
        </w:rPr>
        <w:t> </w:t>
      </w:r>
      <w:r>
        <w:rPr/>
        <w:t>assigned to different individuals.</w:t>
      </w:r>
      <w:r>
        <w:rPr>
          <w:spacing w:val="1"/>
        </w:rPr>
        <w:t> </w:t>
      </w:r>
      <w:r>
        <w:rPr/>
        <w:t>The same principle should be applied to ISSO and system</w:t>
      </w:r>
      <w:r>
        <w:rPr>
          <w:spacing w:val="1"/>
        </w:rPr>
        <w:t> </w:t>
      </w:r>
      <w:r>
        <w:rPr/>
        <w:t>administrator positions.</w:t>
      </w:r>
      <w:r>
        <w:rPr>
          <w:spacing w:val="1"/>
        </w:rPr>
        <w:t> </w:t>
      </w:r>
      <w:r>
        <w:rPr/>
        <w:t>When it is not possible to have separate system and security</w:t>
      </w:r>
      <w:r>
        <w:rPr>
          <w:spacing w:val="1"/>
        </w:rPr>
        <w:t> </w:t>
      </w:r>
      <w:r>
        <w:rPr/>
        <w:t>administrators, the system administrator is responsible for maintaining the system security</w:t>
      </w:r>
      <w:r>
        <w:rPr>
          <w:spacing w:val="1"/>
        </w:rPr>
        <w:t> </w:t>
      </w:r>
      <w:r>
        <w:rPr/>
        <w:t>configuration,</w:t>
      </w:r>
      <w:r>
        <w:rPr>
          <w:spacing w:val="-1"/>
        </w:rPr>
        <w:t> </w:t>
      </w:r>
      <w:r>
        <w:rPr/>
        <w:t>and is</w:t>
      </w:r>
      <w:r>
        <w:rPr>
          <w:spacing w:val="-1"/>
        </w:rPr>
        <w:t> </w:t>
      </w:r>
      <w:r>
        <w:rPr/>
        <w:t>subject to periodic</w:t>
      </w:r>
      <w:r>
        <w:rPr>
          <w:spacing w:val="-2"/>
        </w:rPr>
        <w:t> </w:t>
      </w:r>
      <w:r>
        <w:rPr/>
        <w:t>audit/configuration review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ISSO.</w:t>
      </w:r>
    </w:p>
    <w:p>
      <w:pPr>
        <w:pStyle w:val="BodyText"/>
        <w:spacing w:before="121"/>
        <w:ind w:right="1283"/>
      </w:pPr>
      <w:r>
        <w:rPr/>
        <w:t>If a Component does not have sufficient manpower resources necessary to meet strict</w:t>
      </w:r>
      <w:r>
        <w:rPr>
          <w:spacing w:val="1"/>
        </w:rPr>
        <w:t> </w:t>
      </w:r>
      <w:r>
        <w:rPr/>
        <w:t>segregation of duties requirements, the appropriate Authorizing Official (AO) may authorize</w:t>
      </w:r>
      <w:r>
        <w:rPr>
          <w:spacing w:val="-57"/>
        </w:rPr>
        <w:t> </w:t>
      </w:r>
      <w:r>
        <w:rPr/>
        <w:t>exceptions, provided that a shortage of personnel is formally identified as a residual risk and</w:t>
      </w:r>
      <w:r>
        <w:rPr>
          <w:spacing w:val="-57"/>
        </w:rPr>
        <w:t> </w:t>
      </w:r>
      <w:r>
        <w:rPr/>
        <w:t>compensating</w:t>
      </w:r>
      <w:r>
        <w:rPr>
          <w:spacing w:val="-1"/>
        </w:rPr>
        <w:t> </w:t>
      </w:r>
      <w:r>
        <w:rPr/>
        <w:t>controls have</w:t>
      </w:r>
      <w:r>
        <w:rPr>
          <w:spacing w:val="-1"/>
        </w:rPr>
        <w:t> </w:t>
      </w:r>
      <w:r>
        <w:rPr/>
        <w:t>been</w:t>
      </w:r>
      <w:r>
        <w:rPr>
          <w:spacing w:val="2"/>
        </w:rPr>
        <w:t> </w:t>
      </w:r>
      <w:r>
        <w:rPr/>
        <w:t>established.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Responsibilities</w:t>
      </w:r>
      <w:r>
        <w:rPr>
          <w:spacing w:val="-2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segregation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duties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0"/>
        <w:ind w:left="0"/>
        <w:rPr>
          <w:sz w:val="9"/>
        </w:rPr>
      </w:pPr>
      <w:r>
        <w:rPr/>
        <w:pict>
          <v:group style="position:absolute;margin-left:70.919998pt;margin-top:6.401172pt;width:470.2pt;height:154.2pt;mso-position-horizontal-relative:page;mso-position-vertical-relative:paragraph;z-index:-15723008;mso-wrap-distance-left:0;mso-wrap-distance-right:0" id="docshapegroup65" coordorigin="1418,128" coordsize="9404,3084">
            <v:shape style="position:absolute;left:1418;top:128;width:9360;height:46" id="docshape66" coordorigin="1418,128" coordsize="9360,46" path="m10778,157l1462,157,1447,157,1447,171,1447,174,1462,174,1462,171,10778,171,10778,157xm10778,128l1462,128,1418,128,1418,128,1418,142,1418,174,1433,174,1433,142,1462,142,10778,142,10778,128xe" filled="true" fillcolor="#000000" stroked="false">
              <v:path arrowok="t"/>
              <v:fill type="solid"/>
            </v:shape>
            <v:rect style="position:absolute;left:1461;top:171;width:9317;height:3" id="docshape67" filled="true" fillcolor="#e0e0e0" stroked="false">
              <v:fill type="solid"/>
            </v:rect>
            <v:shape style="position:absolute;left:1418;top:128;width:9404;height:3084" id="docshape68" coordorigin="1418,128" coordsize="9404,3084" path="m1433,174l1418,174,1418,666,1418,675,1433,675,1433,666,1433,174xm10793,675l10778,675,10778,3169,1462,3169,1462,675,1447,675,1447,3169,1447,3183,1462,3183,10778,3183,10793,3183,10793,3169,10793,675xm10793,157l10778,157,10778,171,10778,174,10778,174,10778,666,1462,666,1462,174,1447,174,1447,666,1447,675,1462,675,10778,675,10793,675,10793,666,10793,174,10793,174,10793,171,10793,157xm10822,675l10807,675,10807,3169,10807,3198,10778,3198,1462,3198,1433,3198,1433,3169,1433,675,1418,675,1418,3169,1418,3198,1418,3212,1433,3212,1462,3212,10778,3212,10807,3212,10822,3212,10822,3212,10822,3169,10822,675xm10822,128l10822,128,10822,128,10778,128,10778,142,10807,142,10807,174,10807,174,10807,666,10807,675,10822,675,10822,666,10822,174,10822,174,10822,128xe" filled="true" fillcolor="#000000" stroked="false">
              <v:path arrowok="t"/>
              <v:fill type="solid"/>
            </v:shape>
            <v:shape style="position:absolute;left:1447;top:675;width:9346;height:2508" type="#_x0000_t202" id="docshape69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Owners</w:t>
                    </w:r>
                  </w:p>
                  <w:p>
                    <w:pPr>
                      <w:spacing w:before="117"/>
                      <w:ind w:left="100" w:right="323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personnel work assignments comply with DHS policy regarding segregation of duties for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</w:p>
                  <w:p>
                    <w:pPr>
                      <w:spacing w:before="125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4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controls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enforce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segregation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duties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place</w:t>
                    </w:r>
                  </w:p>
                  <w:p>
                    <w:pPr>
                      <w:spacing w:before="119"/>
                      <w:ind w:left="101" w:right="709" w:hanging="1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compensating controls are in place for situations in which strict segregation of duties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cannot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fully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implemented</w:t>
                    </w:r>
                  </w:p>
                </w:txbxContent>
              </v:textbox>
              <w10:wrap type="none"/>
            </v:shape>
            <v:shape style="position:absolute;left:1447;top:159;width:9346;height:507" type="#_x0000_t202" id="docshape70" filled="true" fillcolor="#e0e0e0" stroked="false">
              <v:textbox inset="0,0,0,0">
                <w:txbxContent>
                  <w:p>
                    <w:pPr>
                      <w:spacing w:before="133"/>
                      <w:ind w:left="1162" w:right="1160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Segregation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of</w:t>
                    </w:r>
                    <w:r>
                      <w:rPr>
                        <w:b/>
                        <w:color w:val="000000"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Duties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4.1.5 Information Security Awareness, Tr" w:id="468"/>
      <w:bookmarkEnd w:id="468"/>
      <w:r>
        <w:rPr>
          <w:b w:val="0"/>
        </w:rPr>
      </w:r>
      <w:bookmarkStart w:name="_bookmark140" w:id="469"/>
      <w:bookmarkEnd w:id="469"/>
      <w:r>
        <w:rPr>
          <w:b w:val="0"/>
        </w:rPr>
      </w:r>
      <w:bookmarkStart w:name="_bookmark140" w:id="470"/>
      <w:bookmarkEnd w:id="470"/>
      <w:r>
        <w:rPr/>
        <w:t>I</w:t>
      </w:r>
      <w:r>
        <w:rPr/>
        <w:t>nformation</w:t>
      </w:r>
      <w:r>
        <w:rPr>
          <w:spacing w:val="-3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Awareness,</w:t>
      </w:r>
      <w:r>
        <w:rPr>
          <w:spacing w:val="-4"/>
        </w:rPr>
        <w:t> </w:t>
      </w:r>
      <w:r>
        <w:rPr/>
        <w:t>Training,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Education</w:t>
      </w:r>
    </w:p>
    <w:p>
      <w:pPr>
        <w:pStyle w:val="BodyText"/>
        <w:spacing w:before="116"/>
        <w:ind w:right="869"/>
      </w:pPr>
      <w:r>
        <w:rPr/>
        <w:t>A key objective of an effective Information Security Program is to ensure that each employee</w:t>
      </w:r>
      <w:r>
        <w:rPr>
          <w:spacing w:val="1"/>
        </w:rPr>
        <w:t> </w:t>
      </w:r>
      <w:r>
        <w:rPr/>
        <w:t>understands his or her role and responsibilities and is adequately trained to perform them.</w:t>
      </w:r>
      <w:r>
        <w:rPr>
          <w:spacing w:val="1"/>
        </w:rPr>
        <w:t> </w:t>
      </w:r>
      <w:r>
        <w:rPr/>
        <w:t>DHS</w:t>
      </w:r>
      <w:r>
        <w:rPr>
          <w:spacing w:val="-58"/>
        </w:rPr>
        <w:t> </w:t>
      </w:r>
      <w:r>
        <w:rPr/>
        <w:t>cannot protect the confidentiality, integrity, and availability of its systems and the information</w:t>
      </w:r>
      <w:r>
        <w:rPr>
          <w:spacing w:val="1"/>
        </w:rPr>
        <w:t> </w:t>
      </w:r>
      <w:r>
        <w:rPr/>
        <w:t>they contain without the knowledge and active participation of its employees in the</w:t>
      </w:r>
      <w:r>
        <w:rPr>
          <w:spacing w:val="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sound security</w:t>
      </w:r>
      <w:r>
        <w:rPr>
          <w:spacing w:val="-5"/>
        </w:rPr>
        <w:t> </w:t>
      </w:r>
      <w:r>
        <w:rPr/>
        <w:t>principles.</w:t>
      </w:r>
    </w:p>
    <w:p>
      <w:pPr>
        <w:pStyle w:val="BodyText"/>
        <w:ind w:left="419" w:right="1013"/>
      </w:pPr>
      <w:r>
        <w:rPr>
          <w:i/>
        </w:rPr>
        <w:t>All</w:t>
      </w:r>
      <w:r>
        <w:rPr>
          <w:i/>
          <w:spacing w:val="-2"/>
        </w:rPr>
        <w:t> </w:t>
      </w:r>
      <w:r>
        <w:rPr>
          <w:i/>
        </w:rPr>
        <w:t>users</w:t>
      </w:r>
      <w:r>
        <w:rPr>
          <w:i/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Federal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5</w:t>
      </w:r>
      <w:r>
        <w:rPr>
          <w:spacing w:val="-1"/>
        </w:rPr>
        <w:t> </w:t>
      </w:r>
      <w:r>
        <w:rPr/>
        <w:t>CFR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930,</w:t>
      </w:r>
      <w:r>
        <w:rPr>
          <w:spacing w:val="-1"/>
        </w:rPr>
        <w:t> </w:t>
      </w:r>
      <w:r>
        <w:rPr/>
        <w:t>subpart</w:t>
      </w:r>
      <w:r>
        <w:rPr>
          <w:spacing w:val="-1"/>
        </w:rPr>
        <w:t> </w:t>
      </w:r>
      <w:r>
        <w:rPr/>
        <w:t>C,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revised,</w:t>
      </w:r>
      <w:r>
        <w:rPr>
          <w:spacing w:val="-57"/>
        </w:rPr>
        <w:t> </w:t>
      </w:r>
      <w:r>
        <w:rPr/>
        <w:t>to be exposed to security awareness materials annually or whenever system security changes</w:t>
      </w:r>
      <w:r>
        <w:rPr>
          <w:spacing w:val="1"/>
        </w:rPr>
        <w:t> </w:t>
      </w:r>
      <w:r>
        <w:rPr/>
        <w:t>occur, or when the user’s responsibilities change.</w:t>
      </w:r>
      <w:r>
        <w:rPr>
          <w:spacing w:val="1"/>
        </w:rPr>
        <w:t> </w:t>
      </w:r>
      <w:r>
        <w:rPr/>
        <w:t>Training for new system users must occur</w:t>
      </w:r>
      <w:r>
        <w:rPr>
          <w:spacing w:val="1"/>
        </w:rPr>
        <w:t> </w:t>
      </w:r>
      <w:r>
        <w:rPr/>
        <w:t>before they are allowed access to systems.</w:t>
      </w:r>
      <w:r>
        <w:rPr>
          <w:spacing w:val="1"/>
        </w:rPr>
        <w:t> </w:t>
      </w:r>
      <w:r>
        <w:rPr/>
        <w:t>OMB Circular A-130 Appendix III, “Security of</w:t>
      </w:r>
      <w:r>
        <w:rPr>
          <w:spacing w:val="1"/>
        </w:rPr>
        <w:t> </w:t>
      </w:r>
      <w:r>
        <w:rPr/>
        <w:t>Federal Automated Information Resources,” requires that persons be trained in their</w:t>
      </w:r>
      <w:r>
        <w:rPr>
          <w:spacing w:val="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and in the</w:t>
      </w:r>
      <w:r>
        <w:rPr>
          <w:spacing w:val="-1"/>
        </w:rPr>
        <w:t> </w:t>
      </w:r>
      <w:r>
        <w:rPr/>
        <w:t>Rules of</w:t>
      </w:r>
      <w:r>
        <w:rPr>
          <w:spacing w:val="-1"/>
        </w:rPr>
        <w:t> </w:t>
      </w:r>
      <w:r>
        <w:rPr/>
        <w:t>Behavior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GSSs and MA.</w:t>
      </w:r>
    </w:p>
    <w:p>
      <w:pPr>
        <w:pStyle w:val="BodyText"/>
        <w:ind w:right="1075"/>
      </w:pPr>
      <w:r>
        <w:rPr/>
        <w:t>Information security training is required to be addressed in the Security Plan for each system.</w:t>
      </w:r>
      <w:r>
        <w:rPr>
          <w:spacing w:val="1"/>
        </w:rPr>
        <w:t> </w:t>
      </w:r>
      <w:r>
        <w:rPr/>
        <w:t>Additionally, Component CISOs/ISSMs</w:t>
      </w:r>
      <w:hyperlink w:history="true" w:anchor="_bookmark141">
        <w:r>
          <w:rPr>
            <w:i/>
            <w:position w:val="6"/>
            <w:sz w:val="18"/>
          </w:rPr>
          <w:t>3</w:t>
        </w:r>
        <w:r>
          <w:rPr>
            <w:i/>
            <w:spacing w:val="1"/>
            <w:position w:val="6"/>
            <w:sz w:val="18"/>
          </w:rPr>
          <w:t> </w:t>
        </w:r>
      </w:hyperlink>
      <w:r>
        <w:rPr/>
        <w:t>prepare and submit an annual training plan for</w:t>
      </w:r>
      <w:r>
        <w:rPr>
          <w:spacing w:val="1"/>
        </w:rPr>
        <w:t> </w:t>
      </w:r>
      <w:r>
        <w:rPr/>
        <w:t>information security awareness, training, and education to the DHS Information Systems</w:t>
      </w:r>
      <w:r>
        <w:rPr>
          <w:spacing w:val="1"/>
        </w:rPr>
        <w:t> </w:t>
      </w:r>
      <w:r>
        <w:rPr/>
        <w:t>Security Training Program Director.</w:t>
      </w:r>
      <w:r>
        <w:rPr>
          <w:spacing w:val="1"/>
        </w:rPr>
        <w:t> </w:t>
      </w:r>
      <w:r>
        <w:rPr/>
        <w:t>Plans are required to follow the guidance in the DHS</w:t>
      </w:r>
      <w:r>
        <w:rPr>
          <w:spacing w:val="1"/>
        </w:rPr>
        <w:t> </w:t>
      </w:r>
      <w:r>
        <w:rPr/>
        <w:t>Information Technology Security Awareness, Training and Education Plan template, issued by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3"/>
        </w:rPr>
        <w:t> </w:t>
      </w:r>
      <w:r>
        <w:rPr/>
        <w:t>Information Systems Security</w:t>
      </w:r>
      <w:r>
        <w:rPr>
          <w:spacing w:val="-6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Office.</w:t>
      </w:r>
    </w:p>
    <w:p>
      <w:pPr>
        <w:pStyle w:val="BodyText"/>
        <w:spacing w:before="118"/>
        <w:ind w:left="419" w:right="870"/>
        <w:rPr>
          <w:i/>
          <w:sz w:val="18"/>
        </w:rPr>
      </w:pPr>
      <w:r>
        <w:rPr/>
        <w:t>The Office of Personnel Management (OPM) requires Federal agencies to provide training to the</w:t>
      </w:r>
      <w:r>
        <w:rPr>
          <w:spacing w:val="-57"/>
        </w:rPr>
        <w:t> </w:t>
      </w:r>
      <w:r>
        <w:rPr/>
        <w:t>following groups within</w:t>
      </w:r>
      <w:r>
        <w:rPr>
          <w:spacing w:val="2"/>
        </w:rPr>
        <w:t> </w:t>
      </w:r>
      <w:r>
        <w:rPr/>
        <w:t>60 days of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appointment:</w:t>
      </w:r>
      <w:hyperlink w:history="true" w:anchor="_bookmark142">
        <w:r>
          <w:rPr>
            <w:i/>
            <w:position w:val="6"/>
            <w:sz w:val="18"/>
          </w:rPr>
          <w:t>4</w:t>
        </w:r>
      </w:hyperlink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3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Executives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Program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functional</w:t>
      </w:r>
      <w:r>
        <w:rPr>
          <w:spacing w:val="-2"/>
          <w:sz w:val="24"/>
        </w:rPr>
        <w:t> </w:t>
      </w:r>
      <w:r>
        <w:rPr>
          <w:sz w:val="24"/>
        </w:rPr>
        <w:t>managers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resources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5"/>
        </w:rPr>
      </w:pPr>
      <w:r>
        <w:rPr/>
        <w:pict>
          <v:rect style="position:absolute;margin-left:72pt;margin-top:10.113461pt;width:144pt;height:.599pt;mso-position-horizontal-relative:page;mso-position-vertical-relative:paragraph;z-index:-15722496;mso-wrap-distance-left:0;mso-wrap-distance-right:0" id="docshape71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557" w:val="left" w:leader="none"/>
        </w:tabs>
        <w:spacing w:line="240" w:lineRule="auto" w:before="92" w:after="0"/>
        <w:ind w:left="556" w:right="0" w:hanging="137"/>
        <w:jc w:val="left"/>
        <w:rPr>
          <w:i/>
          <w:sz w:val="18"/>
        </w:rPr>
      </w:pPr>
      <w:bookmarkStart w:name="_bookmark141" w:id="471"/>
      <w:bookmarkEnd w:id="471"/>
      <w:r>
        <w:rPr/>
      </w:r>
      <w:bookmarkStart w:name="_bookmark141" w:id="472"/>
      <w:bookmarkEnd w:id="472"/>
      <w:r>
        <w:rPr>
          <w:i/>
          <w:sz w:val="18"/>
        </w:rPr>
        <w:t>C</w:t>
      </w:r>
      <w:r>
        <w:rPr>
          <w:i/>
          <w:sz w:val="18"/>
        </w:rPr>
        <w:t>ISO: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Chief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Information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Security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Office;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ISSM;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Information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Systems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Security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Manager</w:t>
      </w:r>
    </w:p>
    <w:p>
      <w:pPr>
        <w:pStyle w:val="ListParagraph"/>
        <w:numPr>
          <w:ilvl w:val="0"/>
          <w:numId w:val="27"/>
        </w:numPr>
        <w:tabs>
          <w:tab w:pos="557" w:val="left" w:leader="none"/>
        </w:tabs>
        <w:spacing w:line="240" w:lineRule="auto" w:before="120" w:after="0"/>
        <w:ind w:left="556" w:right="0" w:hanging="138"/>
        <w:jc w:val="left"/>
        <w:rPr>
          <w:sz w:val="18"/>
        </w:rPr>
      </w:pPr>
      <w:bookmarkStart w:name="_bookmark142" w:id="473"/>
      <w:bookmarkEnd w:id="473"/>
      <w:r>
        <w:rPr/>
      </w:r>
      <w:bookmarkStart w:name="_bookmark142" w:id="474"/>
      <w:bookmarkEnd w:id="474"/>
      <w:r>
        <w:rPr>
          <w:sz w:val="18"/>
        </w:rPr>
        <w:t>In</w:t>
      </w:r>
      <w:r>
        <w:rPr>
          <w:spacing w:val="-1"/>
          <w:sz w:val="18"/>
        </w:rPr>
        <w:t> </w:t>
      </w:r>
      <w:r>
        <w:rPr>
          <w:sz w:val="18"/>
        </w:rPr>
        <w:t>5</w:t>
      </w:r>
      <w:r>
        <w:rPr>
          <w:spacing w:val="2"/>
          <w:sz w:val="18"/>
        </w:rPr>
        <w:t> </w:t>
      </w:r>
      <w:r>
        <w:rPr>
          <w:sz w:val="18"/>
        </w:rPr>
        <w:t>CFR</w:t>
      </w:r>
      <w:r>
        <w:rPr>
          <w:spacing w:val="-2"/>
          <w:sz w:val="18"/>
        </w:rPr>
        <w:t> </w:t>
      </w:r>
      <w:r>
        <w:rPr>
          <w:sz w:val="18"/>
        </w:rPr>
        <w:t>Part</w:t>
      </w:r>
      <w:r>
        <w:rPr>
          <w:spacing w:val="-2"/>
          <w:sz w:val="18"/>
        </w:rPr>
        <w:t> </w:t>
      </w:r>
      <w:r>
        <w:rPr>
          <w:sz w:val="18"/>
        </w:rPr>
        <w:t>930,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audit</w:t>
      </w:r>
      <w:r>
        <w:rPr>
          <w:spacing w:val="-2"/>
          <w:sz w:val="24"/>
        </w:rPr>
        <w:t> </w:t>
      </w:r>
      <w:r>
        <w:rPr>
          <w:sz w:val="24"/>
        </w:rPr>
        <w:t>personnel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managers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  <w:r>
        <w:rPr>
          <w:spacing w:val="-2"/>
          <w:sz w:val="24"/>
        </w:rPr>
        <w:t> </w:t>
      </w:r>
      <w:r>
        <w:rPr>
          <w:sz w:val="24"/>
        </w:rPr>
        <w:t>personnel</w:t>
      </w:r>
    </w:p>
    <w:p>
      <w:pPr>
        <w:pStyle w:val="BodyText"/>
        <w:spacing w:before="117"/>
        <w:ind w:left="419" w:right="1229"/>
      </w:pPr>
      <w:r>
        <w:rPr/>
        <w:t>National Institute of Standards and Technology (NIST) SP 800-16, “Information Technology</w:t>
      </w:r>
      <w:r>
        <w:rPr>
          <w:spacing w:val="-57"/>
        </w:rPr>
        <w:t> </w:t>
      </w:r>
      <w:r>
        <w:rPr/>
        <w:t>Security Training Requirements: A Role and Performance-Based Model,” provides detailed</w:t>
      </w:r>
      <w:r>
        <w:rPr>
          <w:spacing w:val="1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developing a</w:t>
      </w:r>
      <w:r>
        <w:rPr>
          <w:spacing w:val="-1"/>
        </w:rPr>
        <w:t> </w:t>
      </w:r>
      <w:r>
        <w:rPr/>
        <w:t>robust training</w:t>
      </w:r>
      <w:r>
        <w:rPr>
          <w:spacing w:val="-3"/>
        </w:rPr>
        <w:t> </w:t>
      </w:r>
      <w:r>
        <w:rPr/>
        <w:t>program.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1.5.1 Initial Awareness" w:id="475"/>
      <w:bookmarkEnd w:id="475"/>
      <w:r>
        <w:rPr>
          <w:b w:val="0"/>
        </w:rPr>
      </w:r>
      <w:bookmarkStart w:name="4.1.5.1 Initial Awareness" w:id="476"/>
      <w:bookmarkEnd w:id="476"/>
      <w:r>
        <w:rPr/>
        <w:t>I</w:t>
      </w:r>
      <w:r>
        <w:rPr/>
        <w:t>nitial</w:t>
      </w:r>
      <w:r>
        <w:rPr>
          <w:spacing w:val="-5"/>
        </w:rPr>
        <w:t> </w:t>
      </w:r>
      <w:r>
        <w:rPr/>
        <w:t>Awareness</w:t>
      </w:r>
    </w:p>
    <w:p>
      <w:pPr>
        <w:pStyle w:val="BodyText"/>
        <w:spacing w:before="115"/>
        <w:ind w:left="419" w:right="869"/>
      </w:pPr>
      <w:r>
        <w:rPr/>
        <w:t>New employees are required to complete an initial information security awareness course and</w:t>
      </w:r>
      <w:r>
        <w:rPr>
          <w:spacing w:val="1"/>
        </w:rPr>
        <w:t> </w:t>
      </w:r>
      <w:r>
        <w:rPr/>
        <w:t>sign appropriate Rules of Behavior as part of their orientation process.</w:t>
      </w:r>
      <w:r>
        <w:rPr>
          <w:spacing w:val="1"/>
        </w:rPr>
        <w:t> </w:t>
      </w:r>
      <w:r>
        <w:rPr/>
        <w:t>Also, Components are</w:t>
      </w:r>
      <w:r>
        <w:rPr>
          <w:spacing w:val="1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 an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course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newly</w:t>
      </w:r>
      <w:r>
        <w:rPr>
          <w:spacing w:val="-6"/>
        </w:rPr>
        <w:t> </w:t>
      </w:r>
      <w:r>
        <w:rPr/>
        <w:t>hired</w:t>
      </w:r>
      <w:r>
        <w:rPr>
          <w:spacing w:val="-1"/>
        </w:rPr>
        <w:t> </w:t>
      </w:r>
      <w:r>
        <w:rPr/>
        <w:t>contractor</w:t>
      </w:r>
      <w:r>
        <w:rPr>
          <w:spacing w:val="-2"/>
        </w:rPr>
        <w:t> </w:t>
      </w:r>
      <w:r>
        <w:rPr/>
        <w:t>staff</w:t>
      </w:r>
      <w:r>
        <w:rPr>
          <w:spacing w:val="-2"/>
        </w:rPr>
        <w:t> </w:t>
      </w:r>
      <w:r>
        <w:rPr/>
        <w:t>or ensure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contractors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equivalent course.</w:t>
      </w:r>
    </w:p>
    <w:p>
      <w:pPr>
        <w:pStyle w:val="BodyText"/>
        <w:ind w:left="419" w:right="869"/>
      </w:pPr>
      <w:r>
        <w:rPr/>
        <w:t>Completion of the appropriate awareness course is mandatory before access is granted to any</w:t>
      </w:r>
      <w:r>
        <w:rPr>
          <w:spacing w:val="1"/>
        </w:rPr>
        <w:t> </w:t>
      </w:r>
      <w:r>
        <w:rPr/>
        <w:t>DHS system or information resources.</w:t>
      </w:r>
      <w:r>
        <w:rPr>
          <w:spacing w:val="1"/>
        </w:rPr>
        <w:t> </w:t>
      </w:r>
      <w:r>
        <w:rPr/>
        <w:t>Records of the training must be maintained to verify</w:t>
      </w:r>
      <w:r>
        <w:rPr>
          <w:spacing w:val="1"/>
        </w:rPr>
        <w:t> </w:t>
      </w:r>
      <w:r>
        <w:rPr/>
        <w:t>compliance.</w:t>
      </w:r>
      <w:r>
        <w:rPr>
          <w:spacing w:val="58"/>
        </w:rPr>
        <w:t> </w:t>
      </w:r>
      <w:r>
        <w:rPr/>
        <w:t>Records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position,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received,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cost of</w:t>
      </w:r>
      <w:r>
        <w:rPr>
          <w:spacing w:val="-1"/>
        </w:rPr>
        <w:t> </w:t>
      </w:r>
      <w:r>
        <w:rPr/>
        <w:t>training.</w:t>
      </w:r>
    </w:p>
    <w:p>
      <w:pPr>
        <w:pStyle w:val="BodyText"/>
        <w:ind w:left="419" w:right="1282"/>
      </w:pPr>
      <w:r>
        <w:rPr/>
        <w:t>Appropriate</w:t>
      </w:r>
      <w:r>
        <w:rPr>
          <w:spacing w:val="-3"/>
        </w:rPr>
        <w:t> </w:t>
      </w:r>
      <w:r>
        <w:rPr/>
        <w:t>media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initial</w:t>
      </w:r>
      <w:r>
        <w:rPr>
          <w:spacing w:val="-2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seminars,</w:t>
      </w:r>
      <w:r>
        <w:rPr>
          <w:spacing w:val="-1"/>
        </w:rPr>
        <w:t> </w:t>
      </w:r>
      <w:r>
        <w:rPr/>
        <w:t>presentations,</w:t>
      </w:r>
      <w:r>
        <w:rPr>
          <w:spacing w:val="-57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videos, and</w:t>
      </w:r>
      <w:r>
        <w:rPr>
          <w:spacing w:val="2"/>
        </w:rPr>
        <w:t> </w:t>
      </w:r>
      <w:r>
        <w:rPr/>
        <w:t>computer-based training.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1.5.2 Refresher Awareness" w:id="477"/>
      <w:bookmarkEnd w:id="477"/>
      <w:r>
        <w:rPr>
          <w:b w:val="0"/>
        </w:rPr>
      </w:r>
      <w:bookmarkStart w:name="4.1.5.2 Refresher Awareness" w:id="478"/>
      <w:bookmarkEnd w:id="478"/>
      <w:r>
        <w:rPr/>
        <w:t>R</w:t>
      </w:r>
      <w:r>
        <w:rPr/>
        <w:t>efresher</w:t>
      </w:r>
      <w:r>
        <w:rPr>
          <w:spacing w:val="-9"/>
        </w:rPr>
        <w:t> </w:t>
      </w:r>
      <w:r>
        <w:rPr/>
        <w:t>Awareness</w:t>
      </w:r>
    </w:p>
    <w:p>
      <w:pPr>
        <w:pStyle w:val="BodyText"/>
        <w:spacing w:before="116"/>
        <w:ind w:left="419" w:right="850"/>
      </w:pPr>
      <w:r>
        <w:rPr/>
        <w:t>Components must provide an annual information security awareness refresher course to all users</w:t>
      </w:r>
      <w:r>
        <w:rPr>
          <w:spacing w:val="1"/>
        </w:rPr>
        <w:t> </w:t>
      </w:r>
      <w:r>
        <w:rPr/>
        <w:t>or ensure that contractors provide an equivalent refresher course for their staff.</w:t>
      </w:r>
      <w:r>
        <w:rPr>
          <w:spacing w:val="60"/>
        </w:rPr>
        <w:t> </w:t>
      </w:r>
      <w:r>
        <w:rPr/>
        <w:t>Completion of</w:t>
      </w:r>
      <w:r>
        <w:rPr>
          <w:spacing w:val="1"/>
        </w:rPr>
        <w:t> </w:t>
      </w:r>
      <w:r>
        <w:rPr/>
        <w:t>the refresher course is mandatory.</w:t>
      </w:r>
      <w:r>
        <w:rPr>
          <w:spacing w:val="1"/>
        </w:rPr>
        <w:t> </w:t>
      </w:r>
      <w:r>
        <w:rPr/>
        <w:t>Unless the respective Component CISO issues a waiver, user</w:t>
      </w:r>
      <w:r>
        <w:rPr>
          <w:spacing w:val="1"/>
        </w:rPr>
        <w:t> </w:t>
      </w:r>
      <w:r>
        <w:rPr/>
        <w:t>accounts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access</w:t>
      </w:r>
      <w:r>
        <w:rPr>
          <w:spacing w:val="4"/>
        </w:rPr>
        <w:t> </w:t>
      </w:r>
      <w:r>
        <w:rPr/>
        <w:t>privileges,</w:t>
      </w:r>
      <w:r>
        <w:rPr>
          <w:spacing w:val="3"/>
        </w:rPr>
        <w:t> </w:t>
      </w:r>
      <w:r>
        <w:rPr/>
        <w:t>including</w:t>
      </w:r>
      <w:r>
        <w:rPr>
          <w:spacing w:val="4"/>
        </w:rPr>
        <w:t> </w:t>
      </w:r>
      <w:r>
        <w:rPr/>
        <w:t>access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email,</w:t>
      </w:r>
      <w:r>
        <w:rPr>
          <w:spacing w:val="3"/>
        </w:rPr>
        <w:t> </w:t>
      </w:r>
      <w:r>
        <w:rPr/>
        <w:t>will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disabled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those</w:t>
      </w:r>
      <w:r>
        <w:rPr>
          <w:spacing w:val="2"/>
        </w:rPr>
        <w:t> </w:t>
      </w:r>
      <w:r>
        <w:rPr/>
        <w:t>who</w:t>
      </w:r>
      <w:r>
        <w:rPr>
          <w:spacing w:val="4"/>
        </w:rPr>
        <w:t> </w:t>
      </w:r>
      <w:r>
        <w:rPr/>
        <w:t>have</w:t>
      </w:r>
      <w:r>
        <w:rPr>
          <w:spacing w:val="1"/>
        </w:rPr>
        <w:t> </w:t>
      </w:r>
      <w:r>
        <w:rPr/>
        <w:t>not received annual refresher training.</w:t>
      </w:r>
      <w:r>
        <w:rPr>
          <w:spacing w:val="1"/>
        </w:rPr>
        <w:t> </w:t>
      </w:r>
      <w:r>
        <w:rPr/>
        <w:t>Records of training must be maintained to verify</w:t>
      </w:r>
      <w:r>
        <w:rPr>
          <w:spacing w:val="1"/>
        </w:rPr>
        <w:t> </w:t>
      </w:r>
      <w:r>
        <w:rPr/>
        <w:t>compliance.</w:t>
      </w:r>
      <w:r>
        <w:rPr>
          <w:spacing w:val="58"/>
        </w:rPr>
        <w:t> </w:t>
      </w:r>
      <w:r>
        <w:rPr/>
        <w:t>Records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name,</w:t>
      </w:r>
      <w:r>
        <w:rPr>
          <w:spacing w:val="-1"/>
        </w:rPr>
        <w:t> </w:t>
      </w:r>
      <w:r>
        <w:rPr/>
        <w:t>position,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received,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date and</w:t>
      </w:r>
      <w:r>
        <w:rPr>
          <w:spacing w:val="-57"/>
        </w:rPr>
        <w:t> </w:t>
      </w:r>
      <w:r>
        <w:rPr/>
        <w:t>cost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training.</w:t>
      </w:r>
    </w:p>
    <w:p>
      <w:pPr>
        <w:pStyle w:val="BodyText"/>
        <w:ind w:left="419" w:right="1282"/>
      </w:pPr>
      <w:r>
        <w:rPr/>
        <w:t>Appropriate</w:t>
      </w:r>
      <w:r>
        <w:rPr>
          <w:spacing w:val="-3"/>
        </w:rPr>
        <w:t> </w:t>
      </w:r>
      <w:r>
        <w:rPr/>
        <w:t>media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initial</w:t>
      </w:r>
      <w:r>
        <w:rPr>
          <w:spacing w:val="-2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seminars,</w:t>
      </w:r>
      <w:r>
        <w:rPr>
          <w:spacing w:val="-1"/>
        </w:rPr>
        <w:t> </w:t>
      </w:r>
      <w:r>
        <w:rPr/>
        <w:t>presentations,</w:t>
      </w:r>
      <w:r>
        <w:rPr>
          <w:spacing w:val="-57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videos, and</w:t>
      </w:r>
      <w:r>
        <w:rPr>
          <w:spacing w:val="2"/>
        </w:rPr>
        <w:t> </w:t>
      </w:r>
      <w:r>
        <w:rPr/>
        <w:t>computer-based training.</w:t>
      </w:r>
    </w:p>
    <w:p>
      <w:pPr>
        <w:pStyle w:val="BodyText"/>
        <w:ind w:left="419" w:right="869"/>
      </w:pPr>
      <w:r>
        <w:rPr/>
        <w:t>Additional</w:t>
      </w:r>
      <w:r>
        <w:rPr>
          <w:spacing w:val="-2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sessions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whenever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change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information security environment or procedures or when an employee enters a new position</w:t>
      </w:r>
      <w:r>
        <w:rPr>
          <w:spacing w:val="1"/>
        </w:rPr>
        <w:t> </w:t>
      </w:r>
      <w:r>
        <w:rPr/>
        <w:t>involving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handling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information.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1.5.3 Ongoing Awareness Activities" w:id="479"/>
      <w:bookmarkEnd w:id="479"/>
      <w:r>
        <w:rPr>
          <w:b w:val="0"/>
        </w:rPr>
      </w:r>
      <w:bookmarkStart w:name="4.1.5.3 Ongoing Awareness Activities" w:id="480"/>
      <w:bookmarkEnd w:id="480"/>
      <w:r>
        <w:rPr/>
        <w:t>O</w:t>
      </w:r>
      <w:r>
        <w:rPr/>
        <w:t>ngoing</w:t>
      </w:r>
      <w:r>
        <w:rPr>
          <w:spacing w:val="-5"/>
        </w:rPr>
        <w:t> </w:t>
      </w:r>
      <w:r>
        <w:rPr/>
        <w:t>Awareness</w:t>
      </w:r>
      <w:r>
        <w:rPr>
          <w:spacing w:val="-4"/>
        </w:rPr>
        <w:t> </w:t>
      </w:r>
      <w:r>
        <w:rPr/>
        <w:t>Activities</w:t>
      </w:r>
    </w:p>
    <w:p>
      <w:pPr>
        <w:pStyle w:val="BodyText"/>
        <w:spacing w:before="115"/>
        <w:ind w:left="419" w:right="1323"/>
      </w:pPr>
      <w:r>
        <w:rPr/>
        <w:t>Components must reinforce the awareness message throughout the year through the use of</w:t>
      </w:r>
      <w:r>
        <w:rPr>
          <w:spacing w:val="1"/>
        </w:rPr>
        <w:t> </w:t>
      </w:r>
      <w:r>
        <w:rPr/>
        <w:t>posters, newsletters, email messages, trinkets with a security message, and other appropriate</w:t>
      </w:r>
      <w:r>
        <w:rPr>
          <w:spacing w:val="-58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media.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1.5.4 Role-Based Training" w:id="481"/>
      <w:bookmarkEnd w:id="481"/>
      <w:r>
        <w:rPr>
          <w:b w:val="0"/>
        </w:rPr>
      </w:r>
      <w:bookmarkStart w:name="4.1.5.4 Role-Based Training" w:id="482"/>
      <w:bookmarkEnd w:id="482"/>
      <w:r>
        <w:rPr/>
        <w:t>R</w:t>
      </w:r>
      <w:r>
        <w:rPr/>
        <w:t>ole-Based</w:t>
      </w:r>
      <w:r>
        <w:rPr>
          <w:spacing w:val="-6"/>
        </w:rPr>
        <w:t> </w:t>
      </w:r>
      <w:r>
        <w:rPr/>
        <w:t>Training</w:t>
      </w:r>
    </w:p>
    <w:p>
      <w:pPr>
        <w:pStyle w:val="BodyText"/>
        <w:spacing w:before="115"/>
        <w:ind w:left="419" w:right="848"/>
      </w:pPr>
      <w:r>
        <w:rPr/>
        <w:t>DHS personnel, contractors, and others working on behalf of DHS that have significant security</w:t>
      </w:r>
      <w:r>
        <w:rPr>
          <w:spacing w:val="1"/>
        </w:rPr>
        <w:t> </w:t>
      </w:r>
      <w:r>
        <w:rPr/>
        <w:t>responsibilities (e.g., ISSOs, network administrators, system administrators, Authorizing</w:t>
      </w:r>
      <w:r>
        <w:rPr>
          <w:spacing w:val="1"/>
        </w:rPr>
        <w:t> </w:t>
      </w:r>
      <w:r>
        <w:rPr/>
        <w:t>Officials (AO)) must receive annual specialized training specific to their security responsibilities.</w:t>
      </w:r>
      <w:r>
        <w:rPr>
          <w:spacing w:val="-57"/>
        </w:rPr>
        <w:t> </w:t>
      </w:r>
      <w:r>
        <w:rPr/>
        <w:t>Specialized security-related training must also be provided to senior managers, System Owners,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Project Managers.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39"/>
      </w:pPr>
      <w:r>
        <w:rPr/>
        <w:t>The level of training is required to be commensurate with the individual’s duties and</w:t>
      </w:r>
      <w:r>
        <w:rPr>
          <w:spacing w:val="1"/>
        </w:rPr>
        <w:t> </w:t>
      </w:r>
      <w:r>
        <w:rPr/>
        <w:t>responsibilities.</w:t>
      </w:r>
      <w:r>
        <w:rPr>
          <w:spacing w:val="58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must track,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name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position,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received,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dates and</w:t>
      </w:r>
      <w:r>
        <w:rPr>
          <w:spacing w:val="2"/>
        </w:rPr>
        <w:t> </w:t>
      </w:r>
      <w:r>
        <w:rPr/>
        <w:t>cost 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training.</w:t>
      </w:r>
    </w:p>
    <w:p>
      <w:pPr>
        <w:pStyle w:val="BodyText"/>
        <w:ind w:right="869"/>
      </w:pPr>
      <w:r>
        <w:rPr/>
        <w:t>Information</w:t>
      </w:r>
      <w:r>
        <w:rPr>
          <w:spacing w:val="-2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awareness,</w:t>
      </w:r>
      <w:r>
        <w:rPr>
          <w:spacing w:val="-2"/>
        </w:rPr>
        <w:t> </w:t>
      </w:r>
      <w:r>
        <w:rPr/>
        <w:t>training,</w:t>
      </w:r>
      <w:r>
        <w:rPr>
          <w:spacing w:val="-2"/>
        </w:rPr>
        <w:t> </w:t>
      </w:r>
      <w:r>
        <w:rPr/>
        <w:t>and education</w:t>
      </w:r>
      <w:r>
        <w:rPr>
          <w:spacing w:val="-2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Information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Awareness,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Training,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Education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040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line="352" w:lineRule="auto" w:before="117"/>
              <w:ind w:left="99" w:right="1497"/>
              <w:rPr>
                <w:sz w:val="22"/>
              </w:rPr>
            </w:pPr>
            <w:r>
              <w:rPr>
                <w:sz w:val="22"/>
              </w:rPr>
              <w:t>Establish overall policy for information security awareness, training, and education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guidance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attending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awareness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sessions</w:t>
            </w:r>
          </w:p>
          <w:p>
            <w:pPr>
              <w:pStyle w:val="TableParagraph"/>
              <w:spacing w:before="0"/>
              <w:ind w:left="99" w:right="86"/>
              <w:rPr>
                <w:sz w:val="22"/>
              </w:rPr>
            </w:pPr>
            <w:r>
              <w:rPr>
                <w:sz w:val="22"/>
              </w:rPr>
              <w:t>Submit a training plan outlining plans for Information Security Awareness, Training, and Education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year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Director</w:t>
            </w:r>
          </w:p>
          <w:p>
            <w:pPr>
              <w:pStyle w:val="TableParagraph"/>
              <w:spacing w:before="121"/>
              <w:ind w:left="99" w:right="190"/>
              <w:rPr>
                <w:sz w:val="22"/>
              </w:rPr>
            </w:pPr>
            <w:r>
              <w:rPr>
                <w:sz w:val="22"/>
              </w:rPr>
              <w:t>Analyze security awareness and training statistics submitted by the ISSOs and CORs and submit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summary of these statistics to the DHS Information Security Training Program Director on a quarterly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basis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9" w:right="209"/>
              <w:rPr>
                <w:sz w:val="22"/>
              </w:rPr>
            </w:pPr>
            <w:r>
              <w:rPr>
                <w:sz w:val="22"/>
              </w:rPr>
              <w:t>Ensure that all new employees, including contractors, complete an initial security awareness course 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orientation</w:t>
            </w:r>
          </w:p>
          <w:p>
            <w:pPr>
              <w:pStyle w:val="TableParagraph"/>
              <w:spacing w:before="121"/>
              <w:ind w:left="99" w:right="85"/>
              <w:rPr>
                <w:sz w:val="22"/>
              </w:rPr>
            </w:pPr>
            <w:r>
              <w:rPr>
                <w:sz w:val="22"/>
              </w:rPr>
              <w:t>Unless a Component CISO/ISSM waiver is issued, disable all accounts and access privileges, including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email, 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those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who failed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 complete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annual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refresher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course</w:t>
            </w:r>
          </w:p>
          <w:p>
            <w:pPr>
              <w:pStyle w:val="TableParagraph"/>
              <w:spacing w:before="120"/>
              <w:ind w:left="99" w:right="343"/>
              <w:rPr>
                <w:sz w:val="22"/>
              </w:rPr>
            </w:pPr>
            <w:r>
              <w:rPr>
                <w:sz w:val="22"/>
              </w:rPr>
              <w:t>Ensure that all users read and sign the appropriate Rules of Behavior prior to being granted access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applications</w:t>
            </w:r>
          </w:p>
          <w:p>
            <w:pPr>
              <w:pStyle w:val="TableParagraph"/>
              <w:spacing w:before="118"/>
              <w:ind w:left="99" w:right="264"/>
              <w:rPr>
                <w:sz w:val="22"/>
              </w:rPr>
            </w:pPr>
            <w:r>
              <w:rPr>
                <w:sz w:val="22"/>
              </w:rPr>
              <w:t>Implement annual awareness refresher training for employees and support contractors involved in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management,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use, 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operation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1"/>
              <w:ind w:left="99" w:right="203"/>
              <w:rPr>
                <w:sz w:val="22"/>
              </w:rPr>
            </w:pPr>
            <w:r>
              <w:rPr>
                <w:sz w:val="22"/>
              </w:rPr>
              <w:t>Maintain a record of security awareness and training that includes the name and position of the person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trained,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type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training,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training, and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training</w:t>
            </w:r>
          </w:p>
          <w:p>
            <w:pPr>
              <w:pStyle w:val="TableParagraph"/>
              <w:spacing w:before="120"/>
              <w:ind w:left="99" w:right="1241"/>
              <w:rPr>
                <w:sz w:val="22"/>
              </w:rPr>
            </w:pPr>
            <w:r>
              <w:rPr>
                <w:sz w:val="22"/>
              </w:rPr>
              <w:t>Submit statistics on initial and refresher security awareness and training to the Component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CISO/ISSM,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 a quarterly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basis</w:t>
            </w:r>
          </w:p>
          <w:p>
            <w:pPr>
              <w:pStyle w:val="TableParagraph"/>
              <w:spacing w:before="121"/>
              <w:ind w:left="99" w:right="352"/>
              <w:jc w:val="both"/>
              <w:rPr>
                <w:sz w:val="22"/>
              </w:rPr>
            </w:pPr>
            <w:r>
              <w:rPr>
                <w:sz w:val="22"/>
              </w:rPr>
              <w:t>Implement additional training for personnel when there is a significant change in the system security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environment or in procedures, or when an employee enters a new position involving the handling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spacing w:before="124"/>
              <w:ind w:left="99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Contracting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Representatives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(COR)</w:t>
            </w:r>
          </w:p>
          <w:p>
            <w:pPr>
              <w:pStyle w:val="TableParagraph"/>
              <w:spacing w:before="114"/>
              <w:ind w:left="99" w:right="440"/>
              <w:jc w:val="both"/>
              <w:rPr>
                <w:sz w:val="22"/>
              </w:rPr>
            </w:pPr>
            <w:r>
              <w:rPr>
                <w:sz w:val="22"/>
              </w:rPr>
              <w:t>Ensure that contractors have their personnel complete an initial security awareness course as part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their orientation</w:t>
            </w:r>
          </w:p>
          <w:p>
            <w:pPr>
              <w:pStyle w:val="TableParagraph"/>
              <w:spacing w:before="120"/>
              <w:ind w:left="99"/>
              <w:jc w:val="both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contractors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personnel complete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annual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refresher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awareness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course</w:t>
            </w:r>
          </w:p>
          <w:p>
            <w:pPr>
              <w:pStyle w:val="TableParagraph"/>
              <w:spacing w:before="122"/>
              <w:ind w:left="99" w:right="240"/>
              <w:jc w:val="both"/>
              <w:rPr>
                <w:sz w:val="22"/>
              </w:rPr>
            </w:pPr>
            <w:r>
              <w:rPr>
                <w:sz w:val="22"/>
              </w:rPr>
              <w:t>Ensure that contractors have their personnel sign the appropriate Rules of Behavior for use of systems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applications prior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receiving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access</w:t>
            </w:r>
          </w:p>
          <w:p>
            <w:pPr>
              <w:pStyle w:val="TableParagraph"/>
              <w:spacing w:before="120"/>
              <w:ind w:left="99" w:right="363"/>
              <w:jc w:val="both"/>
              <w:rPr>
                <w:sz w:val="22"/>
              </w:rPr>
            </w:pPr>
            <w:r>
              <w:rPr>
                <w:sz w:val="22"/>
              </w:rPr>
              <w:t>Ensure that contractors provide additional security awareness training to their personnel whenever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significant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environment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procedures,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 when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contractor</w:t>
            </w:r>
          </w:p>
        </w:tc>
      </w:tr>
    </w:tbl>
    <w:p>
      <w:pPr>
        <w:spacing w:after="0"/>
        <w:jc w:val="both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130.8pt;mso-position-horizontal-relative:char;mso-position-vertical-relative:line" id="docshapegroup72" coordorigin="0,0" coordsize="9404,2616">
            <v:shape style="position:absolute;left:0;top:0;width:9404;height:2616" id="docshape73" coordorigin="0,0" coordsize="9404,2616" path="m9374,29l9360,29,9360,43,9360,46,9360,46,9360,538,9360,547,9360,619,9360,2573,43,2573,43,619,43,547,9360,547,9360,538,43,538,43,46,43,46,43,43,9360,43,9360,29,43,29,29,29,29,43,29,46,29,46,29,538,29,619,29,2573,29,2587,43,2587,9360,2587,9374,2587,9374,2573,9374,619,9374,538,9374,46,9374,46,9374,43,9374,29xm9403,0l9403,0,9389,0,9389,14,9389,46,9389,46,9389,538,9389,619,9389,2573,9389,2602,9360,2602,43,2602,14,2602,14,2573,14,619,14,538,14,46,14,46,14,14,43,14,9360,14,9389,14,9389,0,9360,0,43,0,14,0,0,0,0,14,0,46,0,46,0,538,0,619,0,2573,0,2602,0,2616,14,2616,43,2616,9360,2616,9389,2616,9403,2616,9403,2616,9403,2573,9403,619,9403,538,9403,46,9403,46,9403,0xe" filled="true" fillcolor="#000000" stroked="false">
              <v:path arrowok="t"/>
              <v:fill type="solid"/>
            </v:shape>
            <v:shape style="position:absolute;left:28;top:547;width:9346;height:2040" type="#_x0000_t202" id="docshape74" filled="false" stroked="false">
              <v:textbox inset="0,0,0,0">
                <w:txbxContent>
                  <w:p>
                    <w:pPr>
                      <w:spacing w:before="66"/>
                      <w:ind w:left="108" w:right="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personnel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enter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new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position</w:t>
                    </w:r>
                  </w:p>
                  <w:p>
                    <w:pPr>
                      <w:spacing w:before="121"/>
                      <w:ind w:left="107" w:right="375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contractors maintain a training record for their personnel who have completed initial and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refresher security awareness training; ensure that the record includes the name of the person trained,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type and date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training, and training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cost</w:t>
                    </w:r>
                  </w:p>
                  <w:p>
                    <w:pPr>
                      <w:spacing w:before="119"/>
                      <w:ind w:left="108" w:right="865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contractor security awareness and training statistics are provided to the Component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CISO/ISSM on a quarterly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basis</w:t>
                    </w:r>
                  </w:p>
                </w:txbxContent>
              </v:textbox>
              <w10:wrap type="none"/>
            </v:shape>
            <v:shape style="position:absolute;left:28;top:28;width:9346;height:509" type="#_x0000_t202" id="docshape75" filled="true" fillcolor="#e0e0e0" stroked="false">
              <v:textbox inset="0,0,0,0">
                <w:txbxContent>
                  <w:p>
                    <w:pPr>
                      <w:spacing w:before="135"/>
                      <w:ind w:left="1162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Information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Security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Awareness,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Training,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and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Education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82" w:after="0"/>
        <w:ind w:left="1140" w:right="0" w:hanging="720"/>
        <w:jc w:val="left"/>
      </w:pPr>
      <w:bookmarkStart w:name="4.1.6 Separation from Duty" w:id="483"/>
      <w:bookmarkEnd w:id="483"/>
      <w:r>
        <w:rPr>
          <w:b w:val="0"/>
        </w:rPr>
      </w:r>
      <w:bookmarkStart w:name="_bookmark143" w:id="484"/>
      <w:bookmarkEnd w:id="484"/>
      <w:r>
        <w:rPr>
          <w:b w:val="0"/>
        </w:rPr>
      </w:r>
      <w:bookmarkStart w:name="_bookmark143" w:id="485"/>
      <w:bookmarkEnd w:id="485"/>
      <w:r>
        <w:rPr/>
        <w:t>S</w:t>
      </w:r>
      <w:r>
        <w:rPr/>
        <w:t>eparation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Duty</w:t>
      </w:r>
    </w:p>
    <w:p>
      <w:pPr>
        <w:pStyle w:val="BodyText"/>
        <w:spacing w:before="116"/>
        <w:ind w:right="1296"/>
      </w:pPr>
      <w:r>
        <w:rPr/>
        <w:t>This section addresses the procedures to be followed when an employee, contractor, or other</w:t>
      </w:r>
      <w:r>
        <w:rPr>
          <w:spacing w:val="-58"/>
        </w:rPr>
        <w:t> </w:t>
      </w:r>
      <w:r>
        <w:rPr/>
        <w:t>individual working on behalf of DHS terminates employment or transfers to another</w:t>
      </w:r>
      <w:r>
        <w:rPr>
          <w:spacing w:val="1"/>
        </w:rPr>
        <w:t> </w:t>
      </w:r>
      <w:r>
        <w:rPr/>
        <w:t>organization.</w:t>
      </w:r>
    </w:p>
    <w:p>
      <w:pPr>
        <w:pStyle w:val="BodyText"/>
        <w:spacing w:before="117"/>
        <w:ind w:right="1013"/>
      </w:pPr>
      <w:r>
        <w:rPr/>
        <w:t>In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circumstances, an</w:t>
      </w:r>
      <w:r>
        <w:rPr>
          <w:spacing w:val="-1"/>
        </w:rPr>
        <w:t> </w:t>
      </w:r>
      <w:r>
        <w:rPr/>
        <w:t>individual’s</w:t>
      </w:r>
      <w:r>
        <w:rPr>
          <w:spacing w:val="-1"/>
        </w:rPr>
        <w:t> </w:t>
      </w:r>
      <w:r>
        <w:rPr/>
        <w:t>departure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amicable;</w:t>
      </w:r>
      <w:r>
        <w:rPr>
          <w:spacing w:val="-1"/>
        </w:rPr>
        <w:t> </w:t>
      </w:r>
      <w:r>
        <w:rPr/>
        <w:t>allowing</w:t>
      </w:r>
      <w:r>
        <w:rPr>
          <w:spacing w:val="-5"/>
        </w:rPr>
        <w:t> </w:t>
      </w:r>
      <w:r>
        <w:rPr/>
        <w:t>him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her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complete</w:t>
      </w:r>
      <w:r>
        <w:rPr>
          <w:spacing w:val="-57"/>
        </w:rPr>
        <w:t> </w:t>
      </w:r>
      <w:r>
        <w:rPr/>
        <w:t>his or her duties and obligations through the last day.</w:t>
      </w:r>
      <w:r>
        <w:rPr>
          <w:spacing w:val="1"/>
        </w:rPr>
        <w:t> </w:t>
      </w:r>
      <w:r>
        <w:rPr/>
        <w:t>When the employee or contractor</w:t>
      </w:r>
      <w:r>
        <w:rPr>
          <w:spacing w:val="1"/>
        </w:rPr>
        <w:t> </w:t>
      </w:r>
      <w:r>
        <w:rPr/>
        <w:t>demonstrates resentment, the site security office should assist in creating a prudent plan of</w:t>
      </w:r>
      <w:r>
        <w:rPr>
          <w:spacing w:val="1"/>
        </w:rPr>
        <w:t> </w:t>
      </w:r>
      <w:r>
        <w:rPr/>
        <w:t>action.</w:t>
      </w:r>
    </w:p>
    <w:p>
      <w:pPr>
        <w:pStyle w:val="BodyText"/>
      </w:pPr>
      <w:r>
        <w:rPr/>
        <w:t>In all</w:t>
      </w:r>
      <w:r>
        <w:rPr>
          <w:spacing w:val="-2"/>
        </w:rPr>
        <w:t> </w:t>
      </w:r>
      <w:r>
        <w:rPr/>
        <w:t>cases,</w:t>
      </w:r>
      <w:r>
        <w:rPr>
          <w:spacing w:val="-1"/>
        </w:rPr>
        <w:t> </w:t>
      </w:r>
      <w:r>
        <w:rPr/>
        <w:t>Components are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adhere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Revoke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authorizations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Retrieve</w:t>
      </w:r>
      <w:r>
        <w:rPr>
          <w:spacing w:val="-2"/>
          <w:sz w:val="24"/>
        </w:rPr>
        <w:t> </w:t>
      </w:r>
      <w:r>
        <w:rPr>
          <w:sz w:val="24"/>
        </w:rPr>
        <w:t>hard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soft</w:t>
      </w:r>
      <w:r>
        <w:rPr>
          <w:spacing w:val="-1"/>
          <w:sz w:val="24"/>
        </w:rPr>
        <w:t> </w:t>
      </w:r>
      <w:r>
        <w:rPr>
          <w:sz w:val="24"/>
        </w:rPr>
        <w:t>copy</w:t>
      </w:r>
      <w:r>
        <w:rPr>
          <w:spacing w:val="-6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Retrieve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keys,</w:t>
      </w:r>
      <w:r>
        <w:rPr>
          <w:spacing w:val="-1"/>
          <w:sz w:val="24"/>
        </w:rPr>
        <w:t> </w:t>
      </w:r>
      <w:r>
        <w:rPr>
          <w:sz w:val="24"/>
        </w:rPr>
        <w:t>badges,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access devices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locks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361" w:hanging="360"/>
        <w:jc w:val="left"/>
        <w:rPr>
          <w:rFonts w:ascii="Symbol" w:hAnsi="Symbol"/>
          <w:sz w:val="24"/>
        </w:rPr>
      </w:pPr>
      <w:r>
        <w:rPr>
          <w:sz w:val="24"/>
        </w:rPr>
        <w:t>Retrieve</w:t>
      </w:r>
      <w:r>
        <w:rPr>
          <w:spacing w:val="-3"/>
          <w:sz w:val="24"/>
        </w:rPr>
        <w:t> </w:t>
      </w:r>
      <w:r>
        <w:rPr>
          <w:sz w:val="24"/>
        </w:rPr>
        <w:t>Government-owned</w:t>
      </w:r>
      <w:r>
        <w:rPr>
          <w:spacing w:val="-1"/>
          <w:sz w:val="24"/>
        </w:rPr>
        <w:t> </w:t>
      </w:r>
      <w:r>
        <w:rPr>
          <w:sz w:val="24"/>
        </w:rPr>
        <w:t>equipment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limited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laptops,</w:t>
      </w:r>
      <w:r>
        <w:rPr>
          <w:spacing w:val="-2"/>
          <w:sz w:val="24"/>
        </w:rPr>
        <w:t> </w:t>
      </w:r>
      <w:r>
        <w:rPr>
          <w:sz w:val="24"/>
        </w:rPr>
        <w:t>cell</w:t>
      </w:r>
      <w:r>
        <w:rPr>
          <w:spacing w:val="-1"/>
          <w:sz w:val="24"/>
        </w:rPr>
        <w:t> </w:t>
      </w:r>
      <w:r>
        <w:rPr>
          <w:sz w:val="24"/>
        </w:rPr>
        <w:t>phone,</w:t>
      </w:r>
      <w:r>
        <w:rPr>
          <w:spacing w:val="-57"/>
          <w:sz w:val="24"/>
        </w:rPr>
        <w:t> </w:t>
      </w:r>
      <w:r>
        <w:rPr>
          <w:sz w:val="24"/>
        </w:rPr>
        <w:t>Portable</w:t>
      </w:r>
      <w:r>
        <w:rPr>
          <w:spacing w:val="-2"/>
          <w:sz w:val="24"/>
        </w:rPr>
        <w:t> </w:t>
      </w:r>
      <w:r>
        <w:rPr>
          <w:sz w:val="24"/>
        </w:rPr>
        <w:t>Electronic</w:t>
      </w:r>
      <w:r>
        <w:rPr>
          <w:spacing w:val="-1"/>
          <w:sz w:val="24"/>
        </w:rPr>
        <w:t> </w:t>
      </w:r>
      <w:r>
        <w:rPr>
          <w:sz w:val="24"/>
        </w:rPr>
        <w:t>Devices (PED),</w:t>
      </w:r>
      <w:r>
        <w:rPr>
          <w:spacing w:val="1"/>
          <w:sz w:val="24"/>
        </w:rPr>
        <w:t> </w:t>
      </w:r>
      <w:r>
        <w:rPr>
          <w:sz w:val="24"/>
        </w:rPr>
        <w:t>and secure</w:t>
      </w:r>
      <w:r>
        <w:rPr>
          <w:spacing w:val="1"/>
          <w:sz w:val="24"/>
        </w:rPr>
        <w:t> </w:t>
      </w:r>
      <w:r>
        <w:rPr>
          <w:sz w:val="24"/>
        </w:rPr>
        <w:t>ID</w:t>
      </w:r>
      <w:r>
        <w:rPr>
          <w:spacing w:val="3"/>
          <w:sz w:val="24"/>
        </w:rPr>
        <w:t> </w:t>
      </w:r>
      <w:r>
        <w:rPr>
          <w:sz w:val="24"/>
        </w:rPr>
        <w:t>tokens.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Conduct</w:t>
      </w:r>
      <w:r>
        <w:rPr>
          <w:spacing w:val="-2"/>
          <w:sz w:val="24"/>
        </w:rPr>
        <w:t> </w:t>
      </w:r>
      <w:r>
        <w:rPr>
          <w:sz w:val="24"/>
        </w:rPr>
        <w:t>exit</w:t>
      </w:r>
      <w:r>
        <w:rPr>
          <w:spacing w:val="-2"/>
          <w:sz w:val="24"/>
        </w:rPr>
        <w:t> </w:t>
      </w:r>
      <w:r>
        <w:rPr>
          <w:sz w:val="24"/>
        </w:rPr>
        <w:t>interview</w:t>
      </w:r>
    </w:p>
    <w:p>
      <w:pPr>
        <w:pStyle w:val="BodyText"/>
        <w:spacing w:before="117"/>
      </w:pPr>
      <w:r>
        <w:rPr/>
        <w:t>Responsibilities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separation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duty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5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Separation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from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Duty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26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Owners/Senior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Site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4"/>
              <w:ind w:left="99" w:right="472"/>
              <w:rPr>
                <w:sz w:val="22"/>
              </w:rPr>
            </w:pPr>
            <w:r>
              <w:rPr>
                <w:sz w:val="22"/>
              </w:rPr>
              <w:t>Implement procedures to ensure appropriate system access privileges are revoked for employees 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contractors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who either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leave the Component 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 reassigned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 other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duties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Supervisors</w:t>
            </w:r>
          </w:p>
          <w:p>
            <w:pPr>
              <w:pStyle w:val="TableParagraph"/>
              <w:spacing w:before="114"/>
              <w:ind w:left="99" w:right="514"/>
              <w:rPr>
                <w:sz w:val="22"/>
              </w:rPr>
            </w:pPr>
            <w:r>
              <w:rPr>
                <w:sz w:val="22"/>
              </w:rPr>
              <w:t>Notify system administrators in writing when employees or contractors no longer require access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0"/>
              <w:ind w:left="99"/>
              <w:rPr>
                <w:sz w:val="22"/>
              </w:rPr>
            </w:pPr>
            <w:r>
              <w:rPr>
                <w:sz w:val="22"/>
              </w:rPr>
              <w:t>Retrieve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departing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employees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contractors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Network/System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5"/>
              <w:ind w:left="99"/>
              <w:rPr>
                <w:sz w:val="22"/>
              </w:rPr>
            </w:pPr>
            <w:r>
              <w:rPr>
                <w:sz w:val="22"/>
              </w:rPr>
              <w:t>Disable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 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notified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individual’s access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reassigned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186.75pt;mso-position-horizontal-relative:char;mso-position-vertical-relative:line" id="docshapegroup76" coordorigin="0,0" coordsize="9404,3735">
            <v:shape style="position:absolute;left:0;top:0;width:9404;height:3735" id="docshape77" coordorigin="0,0" coordsize="9404,3735" path="m9374,29l9360,29,9360,43,9360,46,9360,46,9360,538,9360,547,9360,619,9360,3691,43,3691,43,619,43,547,9360,547,9360,538,43,538,43,46,43,46,43,43,9360,43,9360,29,43,29,29,29,29,43,29,46,29,46,29,538,29,619,29,3691,29,3706,43,3706,9360,3706,9374,3706,9374,3691,9374,619,9374,538,9374,46,9374,46,9374,43,9374,29xm9403,3691l9389,3691,9389,3720,9360,3720,43,3720,14,3720,14,3691,0,3691,0,3720,0,3734,14,3734,43,3734,9360,3734,9389,3734,9403,3734,9403,3734,9403,3691xm9403,0l9403,0,9389,0,9360,0,43,0,14,0,0,0,0,14,0,46,0,46,0,538,0,619,0,3691,14,3691,14,619,14,538,14,46,14,46,14,14,43,14,9360,14,9389,14,9389,46,9389,46,9389,538,9389,619,9389,3691,9403,3691,9403,619,9403,538,9403,46,9403,46,9403,0xe" filled="true" fillcolor="#000000" stroked="false">
              <v:path arrowok="t"/>
              <v:fill type="solid"/>
            </v:shape>
            <v:shape style="position:absolute;left:28;top:547;width:9346;height:3159" type="#_x0000_t202" id="docshape78" filled="false" stroked="false">
              <v:textbox inset="0,0,0,0">
                <w:txbxContent>
                  <w:p>
                    <w:pPr>
                      <w:spacing w:before="66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terminated</w:t>
                    </w:r>
                  </w:p>
                  <w:p>
                    <w:pPr>
                      <w:spacing w:before="126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Site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Security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Officers</w:t>
                    </w:r>
                  </w:p>
                  <w:p>
                    <w:pPr>
                      <w:spacing w:before="114"/>
                      <w:ind w:left="107" w:right="26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Change combinations to all locks and safes whenever an employee or contractor with access has been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reassigned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terminated</w:t>
                    </w:r>
                  </w:p>
                  <w:p>
                    <w:pPr>
                      <w:spacing w:before="120"/>
                      <w:ind w:left="107" w:right="25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Collect all keys, badges, and other devices used to gain access to premises, information, or equipment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from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employees and contractors who have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been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terminated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reassigned</w:t>
                    </w:r>
                  </w:p>
                  <w:p>
                    <w:pPr>
                      <w:spacing w:before="125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Employees,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Contractors,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or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Others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Working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on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Behalf</w:t>
                    </w:r>
                    <w:r>
                      <w:rPr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of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DHS</w:t>
                    </w:r>
                  </w:p>
                  <w:p>
                    <w:pPr>
                      <w:spacing w:before="115"/>
                      <w:ind w:left="108" w:right="19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Turn in laptops, cell phones, mobile devices, secure ID tokens, and other Government-owned devices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local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property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administrator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accordance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local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procedures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when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reassigned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terminated</w:t>
                    </w:r>
                  </w:p>
                </w:txbxContent>
              </v:textbox>
              <w10:wrap type="none"/>
            </v:shape>
            <v:shape style="position:absolute;left:28;top:28;width:9346;height:509" type="#_x0000_t202" id="docshape79" filled="true" fillcolor="#e0e0e0" stroked="false">
              <v:textbox inset="0,0,0,0">
                <w:txbxContent>
                  <w:p>
                    <w:pPr>
                      <w:spacing w:before="135"/>
                      <w:ind w:left="1162" w:right="1161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Separation</w:t>
                    </w:r>
                    <w:r>
                      <w:rPr>
                        <w:b/>
                        <w:color w:val="000000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from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Duty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ind w:left="0"/>
        <w:rPr>
          <w:sz w:val="10"/>
        </w:rPr>
      </w:pPr>
    </w:p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4.2 Physical Security" w:id="486"/>
      <w:bookmarkEnd w:id="486"/>
      <w:r>
        <w:rPr>
          <w:b w:val="0"/>
        </w:rPr>
      </w:r>
      <w:bookmarkStart w:name="_bookmark144" w:id="487"/>
      <w:bookmarkEnd w:id="487"/>
      <w:r>
        <w:rPr>
          <w:b w:val="0"/>
        </w:rPr>
      </w:r>
      <w:bookmarkStart w:name="_bookmark144" w:id="488"/>
      <w:bookmarkEnd w:id="488"/>
      <w:r>
        <w:rPr/>
        <w:t>P</w:t>
      </w:r>
      <w:r>
        <w:rPr/>
        <w:t>hysical</w:t>
      </w:r>
      <w:r>
        <w:rPr>
          <w:spacing w:val="-9"/>
        </w:rPr>
        <w:t> </w:t>
      </w:r>
      <w:r>
        <w:rPr/>
        <w:t>Security</w:t>
      </w:r>
    </w:p>
    <w:p>
      <w:pPr>
        <w:pStyle w:val="BodyText"/>
        <w:spacing w:before="115"/>
        <w:ind w:right="1013"/>
      </w:pP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physically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environmentally</w:t>
      </w:r>
      <w:r>
        <w:rPr>
          <w:spacing w:val="-7"/>
        </w:rPr>
        <w:t> </w:t>
      </w:r>
      <w:r>
        <w:rPr/>
        <w:t>protected</w:t>
      </w:r>
      <w:r>
        <w:rPr>
          <w:spacing w:val="-1"/>
        </w:rPr>
        <w:t> </w:t>
      </w:r>
      <w:r>
        <w:rPr/>
        <w:t>to prevent</w:t>
      </w:r>
      <w:r>
        <w:rPr>
          <w:spacing w:val="-1"/>
        </w:rPr>
        <w:t> </w:t>
      </w:r>
      <w:r>
        <w:rPr/>
        <w:t>unauthorized</w:t>
      </w:r>
      <w:r>
        <w:rPr>
          <w:spacing w:val="-57"/>
        </w:rPr>
        <w:t> </w:t>
      </w:r>
      <w:r>
        <w:rPr/>
        <w:t>disclosure, denial of service, destruction, or modification.</w:t>
      </w:r>
      <w:r>
        <w:rPr>
          <w:spacing w:val="1"/>
        </w:rPr>
        <w:t> </w:t>
      </w:r>
      <w:r>
        <w:rPr/>
        <w:t>Physical security represents the first</w:t>
      </w:r>
      <w:r>
        <w:rPr>
          <w:spacing w:val="-57"/>
        </w:rPr>
        <w:t> </w:t>
      </w:r>
      <w:r>
        <w:rPr/>
        <w:t>line of defense against intruders attempting to gain physical access to systems and must be</w:t>
      </w:r>
      <w:r>
        <w:rPr>
          <w:spacing w:val="1"/>
        </w:rPr>
        <w:t> </w:t>
      </w:r>
      <w:r>
        <w:rPr/>
        <w:t>addressed during each step of the risk management cycle.</w:t>
      </w:r>
      <w:r>
        <w:rPr>
          <w:spacing w:val="1"/>
        </w:rPr>
        <w:t> </w:t>
      </w:r>
      <w:r>
        <w:rPr/>
        <w:t>Cost-effective controls are</w:t>
      </w:r>
      <w:r>
        <w:rPr>
          <w:spacing w:val="1"/>
        </w:rPr>
        <w:t> </w:t>
      </w:r>
      <w:r>
        <w:rPr/>
        <w:t>documented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Plan and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 Assessment.</w:t>
      </w:r>
    </w:p>
    <w:p>
      <w:pPr>
        <w:pStyle w:val="BodyText"/>
        <w:spacing w:before="0"/>
        <w:ind w:right="869"/>
      </w:pPr>
      <w:r>
        <w:rPr/>
        <w:t>Residual</w:t>
      </w:r>
      <w:r>
        <w:rPr>
          <w:spacing w:val="-2"/>
        </w:rPr>
        <w:t> </w:t>
      </w:r>
      <w:r>
        <w:rPr/>
        <w:t>risks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documented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Authorization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package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reviewed</w:t>
      </w:r>
      <w:r>
        <w:rPr>
          <w:spacing w:val="-57"/>
        </w:rPr>
        <w:t> </w:t>
      </w:r>
      <w:r>
        <w:rPr/>
        <w:t>annually.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2.1 General Physical Access" w:id="489"/>
      <w:bookmarkEnd w:id="489"/>
      <w:r>
        <w:rPr>
          <w:b w:val="0"/>
        </w:rPr>
      </w:r>
      <w:bookmarkStart w:name="_bookmark145" w:id="490"/>
      <w:bookmarkEnd w:id="490"/>
      <w:r>
        <w:rPr>
          <w:b w:val="0"/>
        </w:rPr>
      </w:r>
      <w:bookmarkStart w:name="_bookmark145" w:id="491"/>
      <w:bookmarkEnd w:id="491"/>
      <w:r>
        <w:rPr/>
        <w:t>G</w:t>
      </w:r>
      <w:r>
        <w:rPr/>
        <w:t>eneral</w:t>
      </w:r>
      <w:r>
        <w:rPr>
          <w:spacing w:val="-4"/>
        </w:rPr>
        <w:t> </w:t>
      </w:r>
      <w:r>
        <w:rPr/>
        <w:t>Physical</w:t>
      </w:r>
      <w:r>
        <w:rPr>
          <w:spacing w:val="-4"/>
        </w:rPr>
        <w:t> </w:t>
      </w:r>
      <w:r>
        <w:rPr/>
        <w:t>Access</w:t>
      </w:r>
    </w:p>
    <w:p>
      <w:pPr>
        <w:pStyle w:val="BodyText"/>
        <w:spacing w:before="115"/>
        <w:ind w:right="956"/>
      </w:pPr>
      <w:r>
        <w:rPr/>
        <w:t>General</w:t>
      </w:r>
      <w:r>
        <w:rPr>
          <w:spacing w:val="-2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restrict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entry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exit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area,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-57"/>
        </w:rPr>
        <w:t> </w:t>
      </w:r>
      <w:r>
        <w:rPr/>
        <w:t>office building, data center, or room where sensitive information is accessed, stored or</w:t>
      </w:r>
      <w:r>
        <w:rPr>
          <w:spacing w:val="1"/>
        </w:rPr>
        <w:t> </w:t>
      </w:r>
      <w:r>
        <w:rPr/>
        <w:t>processed.</w:t>
      </w:r>
      <w:r>
        <w:rPr>
          <w:spacing w:val="57"/>
        </w:rPr>
        <w:t> </w:t>
      </w:r>
      <w:r>
        <w:rPr/>
        <w:t>Such</w:t>
      </w:r>
      <w:r>
        <w:rPr>
          <w:spacing w:val="1"/>
        </w:rPr>
        <w:t> </w:t>
      </w:r>
      <w:r>
        <w:rPr/>
        <w:t>controls</w:t>
      </w:r>
      <w:r>
        <w:rPr>
          <w:spacing w:val="1"/>
        </w:rPr>
        <w:t> </w:t>
      </w:r>
      <w:r>
        <w:rPr/>
        <w:t>protect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threats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environment.</w:t>
      </w:r>
    </w:p>
    <w:p>
      <w:pPr>
        <w:pStyle w:val="BodyText"/>
        <w:spacing w:before="0"/>
        <w:ind w:right="869"/>
      </w:pPr>
      <w:r>
        <w:rPr/>
        <w:t>Components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review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physical access</w:t>
      </w:r>
      <w:r>
        <w:rPr>
          <w:spacing w:val="-2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during</w:t>
      </w:r>
      <w:r>
        <w:rPr>
          <w:spacing w:val="-4"/>
        </w:rPr>
        <w:t> </w:t>
      </w:r>
      <w:r>
        <w:rPr/>
        <w:t>business</w:t>
      </w:r>
      <w:r>
        <w:rPr>
          <w:spacing w:val="-57"/>
        </w:rPr>
        <w:t> </w:t>
      </w:r>
      <w:r>
        <w:rPr/>
        <w:t>hours and at other times.</w:t>
      </w:r>
      <w:r>
        <w:rPr>
          <w:spacing w:val="1"/>
        </w:rPr>
        <w:t> </w:t>
      </w:r>
      <w:r>
        <w:rPr/>
        <w:t>Control effectiveness depends on the characteristics of the controls,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implementation, and their</w:t>
      </w:r>
      <w:r>
        <w:rPr>
          <w:spacing w:val="-1"/>
        </w:rPr>
        <w:t> </w:t>
      </w:r>
      <w:r>
        <w:rPr/>
        <w:t>operation.</w:t>
      </w:r>
    </w:p>
    <w:p>
      <w:pPr>
        <w:pStyle w:val="BodyText"/>
        <w:ind w:right="869"/>
      </w:pPr>
      <w:r>
        <w:rPr/>
        <w:t>General physical access responsibilities are provided in the following table.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in DHS</w:t>
      </w:r>
      <w:r>
        <w:rPr>
          <w:spacing w:val="-2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Systems Policy</w:t>
      </w:r>
      <w:r>
        <w:rPr>
          <w:spacing w:val="-7"/>
        </w:rPr>
        <w:t> </w:t>
      </w:r>
      <w:r>
        <w:rPr/>
        <w:t>Directive</w:t>
      </w:r>
      <w:r>
        <w:rPr>
          <w:spacing w:val="-3"/>
        </w:rPr>
        <w:t> </w:t>
      </w:r>
      <w:r>
        <w:rPr/>
        <w:t>4300A, Section</w:t>
      </w:r>
      <w:r>
        <w:rPr>
          <w:spacing w:val="-2"/>
        </w:rPr>
        <w:t> </w:t>
      </w:r>
      <w:r>
        <w:rPr/>
        <w:t>4.2.1.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7"/>
              <w:ind w:left="1152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General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Physical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Access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87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Facility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line="355" w:lineRule="auto" w:before="114"/>
              <w:ind w:left="99" w:right="5056"/>
              <w:rPr>
                <w:sz w:val="22"/>
              </w:rPr>
            </w:pPr>
            <w:r>
              <w:rPr>
                <w:sz w:val="22"/>
              </w:rPr>
              <w:t>Ensure that physical controls are in place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environmental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place</w:t>
            </w:r>
          </w:p>
          <w:p>
            <w:pPr>
              <w:pStyle w:val="TableParagraph"/>
              <w:spacing w:line="251" w:lineRule="exact" w:before="0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physical 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environmental controls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working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 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times</w:t>
            </w:r>
          </w:p>
          <w:p>
            <w:pPr>
              <w:pStyle w:val="TableParagraph"/>
              <w:spacing w:before="122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access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maintained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reviewed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rooms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Site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Officers/ISSOs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Provide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specific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briefings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employees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contractors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6"/>
        </w:rPr>
      </w:pPr>
    </w:p>
    <w:p>
      <w:pPr>
        <w:spacing w:before="92"/>
        <w:ind w:left="548" w:right="966" w:firstLine="0"/>
        <w:jc w:val="center"/>
        <w:rPr>
          <w:b/>
          <w:sz w:val="22"/>
        </w:rPr>
      </w:pPr>
      <w:r>
        <w:rPr/>
        <w:pict>
          <v:group style="position:absolute;margin-left:70.919998pt;margin-top:-3.610449pt;width:470.2pt;height:411.15pt;mso-position-horizontal-relative:page;mso-position-vertical-relative:paragraph;z-index:-20803584" id="docshapegroup80" coordorigin="1418,-72" coordsize="9404,8223">
            <v:rect style="position:absolute;left:1461;top:-27;width:9317;height:492" id="docshape81" filled="true" fillcolor="#e0e0e0" stroked="false">
              <v:fill type="solid"/>
            </v:rect>
            <v:shape style="position:absolute;left:1418;top:-73;width:9360;height:46" id="docshape82" coordorigin="1418,-72" coordsize="9360,46" path="m10778,-43l1462,-43,1447,-43,1447,-29,1447,-27,1462,-27,1462,-29,10778,-29,10778,-43xm10778,-72l1462,-72,1433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29;width:9317;height:3" id="docshape83" filled="true" fillcolor="#e0e0e0" stroked="false">
              <v:fill type="solid"/>
            </v:rect>
            <v:shape style="position:absolute;left:1418;top:-73;width:9404;height:8223" id="docshape84" coordorigin="1418,-72" coordsize="9404,8223" path="m10793,-43l10778,-43,10778,-29,10778,-27,10778,-27,10778,465,10778,475,10778,547,10778,8107,1462,8107,1462,547,1462,475,10778,475,10778,465,1462,465,1462,-27,1447,-27,1447,465,1447,547,1447,8107,1447,8121,1462,8121,10778,8121,10793,8121,10793,8107,10793,547,10793,465,10793,-27,10793,-27,10793,-29,10793,-43xm10822,-72l10822,-72,10807,-72,10778,-72,10778,-58,10807,-58,10807,-27,10807,-27,10807,465,10807,547,10807,8107,10807,8136,10778,8136,1462,8136,1433,8136,1433,8107,1433,547,1433,465,1433,-27,1418,-27,1418,465,1418,547,1418,8107,1418,8136,1418,8150,1433,8150,1462,8150,10778,8150,10807,8150,10822,8150,10822,8150,10822,8107,10822,547,10822,465,10822,-27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General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Physical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Access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Responsibilities</w:t>
      </w:r>
    </w:p>
    <w:p>
      <w:pPr>
        <w:spacing w:before="196"/>
        <w:ind w:left="535" w:right="0" w:firstLine="0"/>
        <w:jc w:val="left"/>
        <w:rPr>
          <w:sz w:val="22"/>
        </w:rPr>
      </w:pPr>
      <w:r>
        <w:rPr>
          <w:sz w:val="22"/>
        </w:rPr>
        <w:t>Assess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adequacy</w:t>
      </w:r>
      <w:r>
        <w:rPr>
          <w:spacing w:val="-4"/>
          <w:sz w:val="22"/>
        </w:rPr>
        <w:t> </w:t>
      </w:r>
      <w:r>
        <w:rPr>
          <w:sz w:val="22"/>
        </w:rPr>
        <w:t>of physical security</w:t>
      </w:r>
      <w:r>
        <w:rPr>
          <w:spacing w:val="-5"/>
          <w:sz w:val="22"/>
        </w:rPr>
        <w:t> </w:t>
      </w:r>
      <w:r>
        <w:rPr>
          <w:sz w:val="22"/>
        </w:rPr>
        <w:t>controls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part of the</w:t>
      </w:r>
      <w:r>
        <w:rPr>
          <w:spacing w:val="-2"/>
          <w:sz w:val="22"/>
        </w:rPr>
        <w:t> </w:t>
      </w:r>
      <w:r>
        <w:rPr>
          <w:sz w:val="22"/>
        </w:rPr>
        <w:t>risk</w:t>
      </w:r>
      <w:r>
        <w:rPr>
          <w:spacing w:val="-4"/>
          <w:sz w:val="22"/>
        </w:rPr>
        <w:t> </w:t>
      </w:r>
      <w:r>
        <w:rPr>
          <w:sz w:val="22"/>
        </w:rPr>
        <w:t>management cycle</w:t>
      </w:r>
    </w:p>
    <w:p>
      <w:pPr>
        <w:spacing w:before="121"/>
        <w:ind w:left="535" w:right="1217" w:firstLine="0"/>
        <w:jc w:val="left"/>
        <w:rPr>
          <w:sz w:val="22"/>
        </w:rPr>
      </w:pPr>
      <w:r>
        <w:rPr>
          <w:sz w:val="22"/>
        </w:rPr>
        <w:t>Change combinations to locks on security containers housing sensitive information, funds, and other</w:t>
      </w:r>
      <w:r>
        <w:rPr>
          <w:spacing w:val="-53"/>
          <w:sz w:val="22"/>
        </w:rPr>
        <w:t> </w:t>
      </w:r>
      <w:r>
        <w:rPr>
          <w:sz w:val="22"/>
        </w:rPr>
        <w:t>valuables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must</w:t>
      </w:r>
      <w:r>
        <w:rPr>
          <w:spacing w:val="1"/>
          <w:sz w:val="22"/>
        </w:rPr>
        <w:t> </w:t>
      </w:r>
      <w:r>
        <w:rPr>
          <w:sz w:val="22"/>
        </w:rPr>
        <w:t>be safeguarded</w:t>
      </w:r>
    </w:p>
    <w:p>
      <w:pPr>
        <w:spacing w:before="121"/>
        <w:ind w:left="535" w:right="1487" w:firstLine="0"/>
        <w:jc w:val="left"/>
        <w:rPr>
          <w:sz w:val="22"/>
        </w:rPr>
      </w:pPr>
      <w:r>
        <w:rPr>
          <w:sz w:val="22"/>
        </w:rPr>
        <w:t>Conduct periodic inspections of offices and areas under their jurisdiction, during or after working</w:t>
      </w:r>
      <w:r>
        <w:rPr>
          <w:spacing w:val="-52"/>
          <w:sz w:val="22"/>
        </w:rPr>
        <w:t> </w:t>
      </w:r>
      <w:r>
        <w:rPr>
          <w:sz w:val="22"/>
        </w:rPr>
        <w:t>hours,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ensure</w:t>
      </w:r>
      <w:r>
        <w:rPr>
          <w:spacing w:val="-2"/>
          <w:sz w:val="22"/>
        </w:rPr>
        <w:t> </w:t>
      </w:r>
      <w:r>
        <w:rPr>
          <w:sz w:val="22"/>
        </w:rPr>
        <w:t>that sensitive and</w:t>
      </w:r>
      <w:r>
        <w:rPr>
          <w:spacing w:val="-1"/>
          <w:sz w:val="22"/>
        </w:rPr>
        <w:t> </w:t>
      </w:r>
      <w:r>
        <w:rPr>
          <w:sz w:val="22"/>
        </w:rPr>
        <w:t>proprietary</w:t>
      </w:r>
      <w:r>
        <w:rPr>
          <w:spacing w:val="-3"/>
          <w:sz w:val="22"/>
        </w:rPr>
        <w:t> </w:t>
      </w:r>
      <w:r>
        <w:rPr>
          <w:sz w:val="22"/>
        </w:rPr>
        <w:t>materials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being</w:t>
      </w:r>
      <w:r>
        <w:rPr>
          <w:spacing w:val="-4"/>
          <w:sz w:val="22"/>
        </w:rPr>
        <w:t> </w:t>
      </w:r>
      <w:r>
        <w:rPr>
          <w:sz w:val="22"/>
        </w:rPr>
        <w:t>adequately</w:t>
      </w:r>
      <w:r>
        <w:rPr>
          <w:spacing w:val="-4"/>
          <w:sz w:val="22"/>
        </w:rPr>
        <w:t> </w:t>
      </w:r>
      <w:r>
        <w:rPr>
          <w:sz w:val="22"/>
        </w:rPr>
        <w:t>safeguarded</w:t>
      </w:r>
    </w:p>
    <w:p>
      <w:pPr>
        <w:spacing w:before="118"/>
        <w:ind w:left="535" w:right="1298" w:firstLine="0"/>
        <w:jc w:val="left"/>
        <w:rPr>
          <w:sz w:val="22"/>
        </w:rPr>
      </w:pPr>
      <w:r>
        <w:rPr>
          <w:sz w:val="22"/>
        </w:rPr>
        <w:t>Ensure that security violations are appropriately reported and investigated, in accordance with DHS</w:t>
      </w:r>
      <w:r>
        <w:rPr>
          <w:spacing w:val="-52"/>
          <w:sz w:val="22"/>
        </w:rPr>
        <w:t> </w:t>
      </w:r>
      <w:r>
        <w:rPr>
          <w:sz w:val="22"/>
        </w:rPr>
        <w:t>requirements</w:t>
      </w:r>
    </w:p>
    <w:p>
      <w:pPr>
        <w:spacing w:before="120"/>
        <w:ind w:left="535" w:right="949" w:firstLine="0"/>
        <w:jc w:val="left"/>
        <w:rPr>
          <w:sz w:val="22"/>
        </w:rPr>
      </w:pPr>
      <w:r>
        <w:rPr>
          <w:sz w:val="22"/>
        </w:rPr>
        <w:t>Provide oversight of the issuing and return of service badges, credentials, and identification documents,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ensure</w:t>
      </w:r>
      <w:r>
        <w:rPr>
          <w:spacing w:val="-2"/>
          <w:sz w:val="22"/>
        </w:rPr>
        <w:t> </w:t>
      </w:r>
      <w:r>
        <w:rPr>
          <w:sz w:val="22"/>
        </w:rPr>
        <w:t>proper</w:t>
      </w:r>
      <w:r>
        <w:rPr>
          <w:spacing w:val="-2"/>
          <w:sz w:val="22"/>
        </w:rPr>
        <w:t> </w:t>
      </w:r>
      <w:r>
        <w:rPr>
          <w:sz w:val="22"/>
        </w:rPr>
        <w:t>reporting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loss or</w:t>
      </w:r>
      <w:r>
        <w:rPr>
          <w:spacing w:val="-2"/>
          <w:sz w:val="22"/>
        </w:rPr>
        <w:t> </w:t>
      </w:r>
      <w:r>
        <w:rPr>
          <w:sz w:val="22"/>
        </w:rPr>
        <w:t>theft</w:t>
      </w:r>
    </w:p>
    <w:p>
      <w:pPr>
        <w:spacing w:before="121"/>
        <w:ind w:left="535" w:right="0" w:firstLine="0"/>
        <w:jc w:val="left"/>
        <w:rPr>
          <w:sz w:val="22"/>
        </w:rPr>
      </w:pPr>
      <w:r>
        <w:rPr>
          <w:sz w:val="22"/>
        </w:rPr>
        <w:t>Apply</w:t>
      </w:r>
      <w:r>
        <w:rPr>
          <w:spacing w:val="-5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disciplines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contractor environment</w:t>
      </w:r>
    </w:p>
    <w:p>
      <w:pPr>
        <w:spacing w:before="119"/>
        <w:ind w:left="535" w:right="980" w:firstLine="0"/>
        <w:jc w:val="left"/>
        <w:rPr>
          <w:sz w:val="22"/>
        </w:rPr>
      </w:pPr>
      <w:r>
        <w:rPr>
          <w:sz w:val="22"/>
        </w:rPr>
        <w:t>Ensure that Government-owned and controlled property, funds, and valuables are properly safeguarded</w:t>
      </w:r>
      <w:r>
        <w:rPr>
          <w:spacing w:val="-52"/>
          <w:sz w:val="22"/>
        </w:rPr>
        <w:t> </w:t>
      </w:r>
      <w:r>
        <w:rPr>
          <w:sz w:val="22"/>
        </w:rPr>
        <w:t>and accounted</w:t>
      </w:r>
      <w:r>
        <w:rPr>
          <w:spacing w:val="-3"/>
          <w:sz w:val="22"/>
        </w:rPr>
        <w:t> </w:t>
      </w:r>
      <w:r>
        <w:rPr>
          <w:sz w:val="22"/>
        </w:rPr>
        <w:t>for</w:t>
      </w:r>
    </w:p>
    <w:p>
      <w:pPr>
        <w:spacing w:before="120"/>
        <w:ind w:left="535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physical</w:t>
      </w:r>
      <w:r>
        <w:rPr>
          <w:spacing w:val="-3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of information</w:t>
      </w:r>
      <w:r>
        <w:rPr>
          <w:spacing w:val="-4"/>
          <w:sz w:val="22"/>
        </w:rPr>
        <w:t> </w:t>
      </w:r>
      <w:r>
        <w:rPr>
          <w:sz w:val="22"/>
        </w:rPr>
        <w:t>systems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jurisdiction</w:t>
      </w:r>
    </w:p>
    <w:p>
      <w:pPr>
        <w:spacing w:line="352" w:lineRule="auto" w:before="122"/>
        <w:ind w:left="535" w:right="2037" w:firstLine="0"/>
        <w:jc w:val="left"/>
        <w:rPr>
          <w:sz w:val="22"/>
        </w:rPr>
      </w:pPr>
      <w:r>
        <w:rPr>
          <w:sz w:val="22"/>
        </w:rPr>
        <w:t>Ensure that physical and environmental security controls are addressed in the Security Plan</w:t>
      </w:r>
      <w:r>
        <w:rPr>
          <w:spacing w:val="-52"/>
          <w:sz w:val="22"/>
        </w:rPr>
        <w:t> </w:t>
      </w:r>
      <w:r>
        <w:rPr>
          <w:sz w:val="22"/>
        </w:rPr>
        <w:t>Address</w:t>
      </w:r>
      <w:r>
        <w:rPr>
          <w:spacing w:val="-1"/>
          <w:sz w:val="22"/>
        </w:rPr>
        <w:t> </w:t>
      </w:r>
      <w:r>
        <w:rPr>
          <w:sz w:val="22"/>
        </w:rPr>
        <w:t>physical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as an</w:t>
      </w:r>
      <w:r>
        <w:rPr>
          <w:spacing w:val="-1"/>
          <w:sz w:val="22"/>
        </w:rPr>
        <w:t> </w:t>
      </w:r>
      <w:r>
        <w:rPr>
          <w:sz w:val="22"/>
        </w:rPr>
        <w:t>integral</w:t>
      </w:r>
      <w:r>
        <w:rPr>
          <w:spacing w:val="1"/>
          <w:sz w:val="22"/>
        </w:rPr>
        <w:t> </w:t>
      </w:r>
      <w:r>
        <w:rPr>
          <w:sz w:val="22"/>
        </w:rPr>
        <w:t>part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risk</w:t>
      </w:r>
      <w:r>
        <w:rPr>
          <w:spacing w:val="-3"/>
          <w:sz w:val="22"/>
        </w:rPr>
        <w:t> </w:t>
      </w:r>
      <w:r>
        <w:rPr>
          <w:sz w:val="22"/>
        </w:rPr>
        <w:t>management process</w:t>
      </w:r>
    </w:p>
    <w:p>
      <w:pPr>
        <w:spacing w:before="0"/>
        <w:ind w:left="535" w:right="1340" w:firstLine="0"/>
        <w:jc w:val="left"/>
        <w:rPr>
          <w:sz w:val="22"/>
        </w:rPr>
      </w:pPr>
      <w:r>
        <w:rPr>
          <w:sz w:val="22"/>
        </w:rPr>
        <w:t>Ensure that physical security risks are reviewed and evaluated throughout the Systems Engineering</w:t>
      </w:r>
      <w:r>
        <w:rPr>
          <w:spacing w:val="-52"/>
          <w:sz w:val="22"/>
        </w:rPr>
        <w:t> </w:t>
      </w:r>
      <w:r>
        <w:rPr>
          <w:sz w:val="22"/>
        </w:rPr>
        <w:t>Life</w:t>
      </w:r>
      <w:r>
        <w:rPr>
          <w:spacing w:val="-1"/>
          <w:sz w:val="22"/>
        </w:rPr>
        <w:t> </w:t>
      </w:r>
      <w:r>
        <w:rPr>
          <w:sz w:val="22"/>
        </w:rPr>
        <w:t>Cycle (SELC)</w:t>
      </w:r>
    </w:p>
    <w:p>
      <w:pPr>
        <w:spacing w:before="125"/>
        <w:ind w:left="535" w:right="0" w:firstLine="0"/>
        <w:jc w:val="left"/>
        <w:rPr>
          <w:b/>
          <w:sz w:val="22"/>
        </w:rPr>
      </w:pPr>
      <w:r>
        <w:rPr>
          <w:b/>
          <w:sz w:val="22"/>
        </w:rPr>
        <w:t>Users</w:t>
      </w:r>
    </w:p>
    <w:p>
      <w:pPr>
        <w:spacing w:before="117"/>
        <w:ind w:left="535" w:right="0" w:firstLine="0"/>
        <w:jc w:val="left"/>
        <w:rPr>
          <w:sz w:val="22"/>
        </w:rPr>
      </w:pPr>
      <w:r>
        <w:rPr>
          <w:sz w:val="22"/>
        </w:rPr>
        <w:t>Adhere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established</w:t>
      </w:r>
      <w:r>
        <w:rPr>
          <w:spacing w:val="-1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policies</w:t>
      </w:r>
    </w:p>
    <w:p>
      <w:pPr>
        <w:spacing w:before="119"/>
        <w:ind w:left="535" w:right="0" w:firstLine="0"/>
        <w:jc w:val="left"/>
        <w:rPr>
          <w:sz w:val="22"/>
        </w:rPr>
      </w:pPr>
      <w:r>
        <w:rPr>
          <w:sz w:val="22"/>
        </w:rPr>
        <w:t>Display</w:t>
      </w:r>
      <w:r>
        <w:rPr>
          <w:spacing w:val="-4"/>
          <w:sz w:val="22"/>
        </w:rPr>
        <w:t> </w:t>
      </w:r>
      <w:r>
        <w:rPr>
          <w:sz w:val="22"/>
        </w:rPr>
        <w:t>building</w:t>
      </w:r>
      <w:r>
        <w:rPr>
          <w:spacing w:val="-3"/>
          <w:sz w:val="22"/>
        </w:rPr>
        <w:t> </w:t>
      </w:r>
      <w:r>
        <w:rPr>
          <w:sz w:val="22"/>
        </w:rPr>
        <w:t>passes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other ID</w:t>
      </w:r>
      <w:r>
        <w:rPr>
          <w:spacing w:val="-1"/>
          <w:sz w:val="22"/>
        </w:rPr>
        <w:t> </w:t>
      </w:r>
      <w:r>
        <w:rPr>
          <w:sz w:val="22"/>
        </w:rPr>
        <w:t>when required</w:t>
      </w:r>
    </w:p>
    <w:p>
      <w:pPr>
        <w:spacing w:line="355" w:lineRule="auto" w:before="119"/>
        <w:ind w:left="535" w:right="3069" w:firstLine="0"/>
        <w:jc w:val="left"/>
        <w:rPr>
          <w:sz w:val="22"/>
        </w:rPr>
      </w:pPr>
      <w:r>
        <w:rPr>
          <w:sz w:val="22"/>
        </w:rPr>
        <w:t>Challenge individuals who are not in compliance with established requirements</w:t>
      </w:r>
      <w:r>
        <w:rPr>
          <w:spacing w:val="-52"/>
          <w:sz w:val="22"/>
        </w:rPr>
        <w:t> </w:t>
      </w: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uncleared</w:t>
      </w:r>
      <w:r>
        <w:rPr>
          <w:spacing w:val="-1"/>
          <w:sz w:val="22"/>
        </w:rPr>
        <w:t> </w:t>
      </w:r>
      <w:r>
        <w:rPr>
          <w:sz w:val="22"/>
        </w:rPr>
        <w:t>visitors are escorted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times</w:t>
      </w:r>
    </w:p>
    <w:p>
      <w:pPr>
        <w:pStyle w:val="BodyText"/>
        <w:spacing w:before="10"/>
        <w:ind w:left="0"/>
        <w:rPr>
          <w:sz w:val="12"/>
        </w:rPr>
      </w:pP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90" w:after="0"/>
        <w:ind w:left="1320" w:right="0" w:hanging="865"/>
        <w:jc w:val="left"/>
      </w:pPr>
      <w:bookmarkStart w:name="4.2.1.1 Physical Controls" w:id="492"/>
      <w:bookmarkEnd w:id="492"/>
      <w:r>
        <w:rPr>
          <w:b w:val="0"/>
        </w:rPr>
      </w:r>
      <w:bookmarkStart w:name="4.2.1.1 Physical Controls" w:id="493"/>
      <w:bookmarkEnd w:id="493"/>
      <w:r>
        <w:rPr/>
        <w:t>P</w:t>
      </w:r>
      <w:r>
        <w:rPr/>
        <w:t>hysical</w:t>
      </w:r>
      <w:r>
        <w:rPr>
          <w:spacing w:val="-8"/>
        </w:rPr>
        <w:t> </w:t>
      </w:r>
      <w:r>
        <w:rPr/>
        <w:t>Controls</w:t>
      </w:r>
    </w:p>
    <w:p>
      <w:pPr>
        <w:pStyle w:val="BodyText"/>
        <w:spacing w:before="115"/>
        <w:ind w:right="1043"/>
      </w:pPr>
      <w:r>
        <w:rPr/>
        <w:t>Physical controls include barriers, badges, guard or security forces, supporting infrastructure,</w:t>
      </w:r>
      <w:r>
        <w:rPr>
          <w:spacing w:val="1"/>
        </w:rPr>
        <w:t> </w:t>
      </w:r>
      <w:r>
        <w:rPr/>
        <w:t>contingency and emergency support, lighting, facility intrusion detection systems, and</w:t>
      </w:r>
      <w:r>
        <w:rPr>
          <w:spacing w:val="1"/>
        </w:rPr>
        <w:t> </w:t>
      </w:r>
      <w:r>
        <w:rPr/>
        <w:t>surveillance systems.</w:t>
      </w:r>
      <w:r>
        <w:rPr>
          <w:spacing w:val="1"/>
        </w:rPr>
        <w:t> </w:t>
      </w:r>
      <w:r>
        <w:rPr/>
        <w:t>Standards for physical security must be based on an analysis of mission</w:t>
      </w:r>
      <w:r>
        <w:rPr>
          <w:spacing w:val="1"/>
        </w:rPr>
        <w:t> </w:t>
      </w:r>
      <w:r>
        <w:rPr/>
        <w:t>criticality, severity of impact levels, local criminal and intelligence threats, and the value of the</w:t>
      </w:r>
      <w:r>
        <w:rPr>
          <w:spacing w:val="-57"/>
        </w:rPr>
        <w:t> </w:t>
      </w:r>
      <w:r>
        <w:rPr/>
        <w:t>equipment</w:t>
      </w:r>
      <w:r>
        <w:rPr>
          <w:spacing w:val="-1"/>
        </w:rPr>
        <w:t> </w:t>
      </w:r>
      <w:r>
        <w:rPr/>
        <w:t>and data</w:t>
      </w:r>
      <w:r>
        <w:rPr>
          <w:spacing w:val="1"/>
        </w:rPr>
        <w:t> </w:t>
      </w:r>
      <w:r>
        <w:rPr/>
        <w:t>contained within the</w:t>
      </w:r>
      <w:r>
        <w:rPr>
          <w:spacing w:val="-1"/>
        </w:rPr>
        <w:t> </w:t>
      </w:r>
      <w:r>
        <w:rPr/>
        <w:t>facility</w:t>
      </w:r>
      <w:r>
        <w:rPr>
          <w:spacing w:val="-4"/>
        </w:rPr>
        <w:t> </w:t>
      </w:r>
      <w:r>
        <w:rPr/>
        <w:t>being</w:t>
      </w:r>
      <w:r>
        <w:rPr>
          <w:spacing w:val="-3"/>
        </w:rPr>
        <w:t> </w:t>
      </w:r>
      <w:r>
        <w:rPr/>
        <w:t>protected.</w:t>
      </w:r>
    </w:p>
    <w:p>
      <w:pPr>
        <w:pStyle w:val="BodyText"/>
        <w:ind w:right="869"/>
      </w:pPr>
      <w:r>
        <w:rPr/>
        <w:t>Security personnel must ensure that physical security controls are considered throughout a</w:t>
      </w:r>
      <w:r>
        <w:rPr>
          <w:spacing w:val="1"/>
        </w:rPr>
        <w:t> </w:t>
      </w:r>
      <w:r>
        <w:rPr/>
        <w:t>system’s life cycle and reviewed in conjunction with the annual self-assessments.</w:t>
      </w:r>
      <w:r>
        <w:rPr>
          <w:spacing w:val="1"/>
        </w:rPr>
        <w:t> </w:t>
      </w:r>
      <w:r>
        <w:rPr/>
        <w:t>The following</w:t>
      </w:r>
      <w:r>
        <w:rPr>
          <w:spacing w:val="-58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considered and included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Plan: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Controlled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building</w:t>
      </w:r>
      <w:r>
        <w:rPr>
          <w:spacing w:val="-5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building</w:t>
      </w:r>
      <w:r>
        <w:rPr>
          <w:spacing w:val="-5"/>
          <w:sz w:val="24"/>
        </w:rPr>
        <w:t> </w:t>
      </w:r>
      <w:r>
        <w:rPr>
          <w:sz w:val="24"/>
        </w:rPr>
        <w:t>access,</w:t>
      </w:r>
      <w:r>
        <w:rPr>
          <w:spacing w:val="-1"/>
          <w:sz w:val="24"/>
        </w:rPr>
        <w:t> </w:t>
      </w:r>
      <w:r>
        <w:rPr>
          <w:sz w:val="24"/>
        </w:rPr>
        <w:t>guards)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Controlled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room(s)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Locks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Key</w:t>
      </w:r>
      <w:r>
        <w:rPr>
          <w:spacing w:val="-6"/>
          <w:sz w:val="24"/>
        </w:rPr>
        <w:t> </w:t>
      </w:r>
      <w:r>
        <w:rPr>
          <w:sz w:val="24"/>
        </w:rPr>
        <w:t>control procedures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Keypads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cipher</w:t>
      </w:r>
      <w:r>
        <w:rPr>
          <w:spacing w:val="-3"/>
          <w:sz w:val="24"/>
        </w:rPr>
        <w:t> </w:t>
      </w:r>
      <w:r>
        <w:rPr>
          <w:sz w:val="24"/>
        </w:rPr>
        <w:t>locks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badges (worn</w:t>
      </w:r>
      <w:r>
        <w:rPr>
          <w:spacing w:val="-2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waist</w:t>
      </w:r>
      <w:r>
        <w:rPr>
          <w:spacing w:val="-1"/>
          <w:sz w:val="24"/>
        </w:rPr>
        <w:t> </w:t>
      </w:r>
      <w:r>
        <w:rPr>
          <w:sz w:val="24"/>
        </w:rPr>
        <w:t>area)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Visitor</w:t>
      </w:r>
      <w:r>
        <w:rPr>
          <w:spacing w:val="-3"/>
          <w:sz w:val="24"/>
        </w:rPr>
        <w:t> </w:t>
      </w:r>
      <w:r>
        <w:rPr>
          <w:sz w:val="24"/>
        </w:rPr>
        <w:t>logs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Biometric</w:t>
      </w:r>
      <w:r>
        <w:rPr>
          <w:spacing w:val="-4"/>
          <w:sz w:val="24"/>
        </w:rPr>
        <w:t> </w:t>
      </w:r>
      <w:r>
        <w:rPr>
          <w:sz w:val="24"/>
        </w:rPr>
        <w:t>devices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logs (to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building)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Access control</w:t>
      </w:r>
      <w:r>
        <w:rPr>
          <w:spacing w:val="-2"/>
          <w:sz w:val="24"/>
        </w:rPr>
        <w:t> </w:t>
      </w:r>
      <w:r>
        <w:rPr>
          <w:sz w:val="24"/>
        </w:rPr>
        <w:t>logs (to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rooms</w:t>
      </w:r>
      <w:r>
        <w:rPr>
          <w:spacing w:val="-2"/>
          <w:sz w:val="24"/>
        </w:rPr>
        <w:t> </w:t>
      </w:r>
      <w:r>
        <w:rPr>
          <w:sz w:val="24"/>
        </w:rPr>
        <w:t>and facility)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Motion</w:t>
      </w:r>
      <w:r>
        <w:rPr>
          <w:spacing w:val="-2"/>
          <w:sz w:val="24"/>
        </w:rPr>
        <w:t> </w:t>
      </w:r>
      <w:r>
        <w:rPr>
          <w:sz w:val="24"/>
        </w:rPr>
        <w:t>detectors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Intrusion</w:t>
      </w:r>
      <w:r>
        <w:rPr>
          <w:spacing w:val="-3"/>
          <w:sz w:val="24"/>
        </w:rPr>
        <w:t> </w:t>
      </w:r>
      <w:r>
        <w:rPr>
          <w:sz w:val="24"/>
        </w:rPr>
        <w:t>detection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Property</w:t>
      </w:r>
      <w:r>
        <w:rPr>
          <w:spacing w:val="-6"/>
          <w:sz w:val="24"/>
        </w:rPr>
        <w:t> </w:t>
      </w:r>
      <w:r>
        <w:rPr>
          <w:sz w:val="24"/>
        </w:rPr>
        <w:t>passes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Additional</w:t>
      </w:r>
      <w:r>
        <w:rPr>
          <w:spacing w:val="-2"/>
          <w:sz w:val="24"/>
        </w:rPr>
        <w:t> </w:t>
      </w:r>
      <w:r>
        <w:rPr>
          <w:sz w:val="24"/>
        </w:rPr>
        <w:t>controls</w:t>
      </w:r>
    </w:p>
    <w:p>
      <w:pPr>
        <w:pStyle w:val="BodyText"/>
        <w:spacing w:before="117"/>
        <w:ind w:left="419" w:right="1282"/>
      </w:pPr>
      <w:r>
        <w:rPr/>
        <w:t>Not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features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every</w:t>
      </w:r>
      <w:r>
        <w:rPr>
          <w:spacing w:val="-4"/>
        </w:rPr>
        <w:t> </w:t>
      </w:r>
      <w:r>
        <w:rPr/>
        <w:t>facility.  ISSOs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site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officers</w:t>
      </w:r>
      <w:r>
        <w:rPr>
          <w:spacing w:val="-57"/>
        </w:rPr>
        <w:t> </w:t>
      </w:r>
      <w:r>
        <w:rPr/>
        <w:t>must</w:t>
      </w:r>
      <w:r>
        <w:rPr>
          <w:spacing w:val="-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 security</w:t>
      </w:r>
      <w:r>
        <w:rPr>
          <w:spacing w:val="-3"/>
        </w:rPr>
        <w:t> </w:t>
      </w:r>
      <w:r>
        <w:rPr/>
        <w:t>features are</w:t>
      </w:r>
      <w:r>
        <w:rPr>
          <w:spacing w:val="-1"/>
        </w:rPr>
        <w:t> </w:t>
      </w:r>
      <w:r>
        <w:rPr/>
        <w:t>warranted.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2.1.2 Building Passes" w:id="494"/>
      <w:bookmarkEnd w:id="494"/>
      <w:r>
        <w:rPr>
          <w:b w:val="0"/>
        </w:rPr>
      </w:r>
      <w:bookmarkStart w:name="4.2.1.2 Building Passes" w:id="495"/>
      <w:bookmarkEnd w:id="495"/>
      <w:r>
        <w:rPr/>
        <w:t>B</w:t>
      </w:r>
      <w:r>
        <w:rPr/>
        <w:t>uilding</w:t>
      </w:r>
      <w:r>
        <w:rPr>
          <w:spacing w:val="-7"/>
        </w:rPr>
        <w:t> </w:t>
      </w:r>
      <w:r>
        <w:rPr/>
        <w:t>Passes</w:t>
      </w:r>
    </w:p>
    <w:p>
      <w:pPr>
        <w:pStyle w:val="BodyText"/>
        <w:spacing w:before="115"/>
        <w:ind w:right="1142"/>
      </w:pPr>
      <w:r>
        <w:rPr/>
        <w:t>Building passes must be issued and displayed by all individuals at all facilities that store or</w:t>
      </w:r>
      <w:r>
        <w:rPr>
          <w:spacing w:val="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information.</w:t>
      </w:r>
      <w:r>
        <w:rPr>
          <w:spacing w:val="58"/>
        </w:rPr>
        <w:t> </w:t>
      </w:r>
      <w:r>
        <w:rPr/>
        <w:t>Passes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above</w:t>
      </w:r>
      <w:r>
        <w:rPr>
          <w:spacing w:val="-3"/>
        </w:rPr>
        <w:t> </w:t>
      </w:r>
      <w:r>
        <w:rPr/>
        <w:t>the waist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neck</w:t>
      </w:r>
      <w:r>
        <w:rPr>
          <w:spacing w:val="-57"/>
        </w:rPr>
        <w:t> </w:t>
      </w:r>
      <w:r>
        <w:rPr/>
        <w:t>with the photo side facing out.</w:t>
      </w:r>
      <w:r>
        <w:rPr>
          <w:spacing w:val="1"/>
        </w:rPr>
        <w:t> </w:t>
      </w:r>
      <w:r>
        <w:rPr/>
        <w:t>Each visitor must be issued a temporary building pass which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turned in upon leaving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facility.</w:t>
      </w:r>
    </w:p>
    <w:p>
      <w:pPr>
        <w:pStyle w:val="BodyText"/>
        <w:ind w:right="869"/>
      </w:pPr>
      <w:r>
        <w:rPr/>
        <w:t>Persons not displaying proper credentials should be challenged.</w:t>
      </w:r>
      <w:r>
        <w:rPr>
          <w:spacing w:val="1"/>
        </w:rPr>
        <w:t> </w:t>
      </w:r>
      <w:r>
        <w:rPr/>
        <w:t>If there is any doubt as to their</w:t>
      </w:r>
      <w:r>
        <w:rPr>
          <w:spacing w:val="-57"/>
        </w:rPr>
        <w:t> </w:t>
      </w:r>
      <w:r>
        <w:rPr/>
        <w:t>authorization, they should be escorted from the area and local security personnel should be</w:t>
      </w:r>
      <w:r>
        <w:rPr>
          <w:spacing w:val="1"/>
        </w:rPr>
        <w:t> </w:t>
      </w:r>
      <w:r>
        <w:rPr/>
        <w:t>notified.</w:t>
      </w:r>
    </w:p>
    <w:p>
      <w:pPr>
        <w:pStyle w:val="BodyText"/>
        <w:ind w:right="896"/>
      </w:pPr>
      <w:r>
        <w:rPr/>
        <w:t>Security personnel and supervisors at all management levels must ensure that all staff,</w:t>
      </w:r>
      <w:r>
        <w:rPr>
          <w:spacing w:val="1"/>
        </w:rPr>
        <w:t> </w:t>
      </w:r>
      <w:r>
        <w:rPr/>
        <w:t>contractors, and others working on behalf of DHS are aware of this requirement and periodically</w:t>
      </w:r>
      <w:r>
        <w:rPr>
          <w:spacing w:val="-57"/>
        </w:rPr>
        <w:t> </w:t>
      </w:r>
      <w:r>
        <w:rPr/>
        <w:t>reinforce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during</w:t>
      </w:r>
      <w:r>
        <w:rPr>
          <w:spacing w:val="-4"/>
        </w:rPr>
        <w:t> </w:t>
      </w:r>
      <w:r>
        <w:rPr/>
        <w:t>staff meetings</w:t>
      </w:r>
      <w:r>
        <w:rPr>
          <w:spacing w:val="-1"/>
        </w:rPr>
        <w:t> </w:t>
      </w:r>
      <w:r>
        <w:rPr/>
        <w:t>through email,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other</w:t>
      </w:r>
      <w:r>
        <w:rPr>
          <w:spacing w:val="-2"/>
        </w:rPr>
        <w:t> </w:t>
      </w:r>
      <w:r>
        <w:rPr/>
        <w:t>means.</w:t>
      </w:r>
      <w:r>
        <w:rPr>
          <w:spacing w:val="57"/>
        </w:rPr>
        <w:t> </w:t>
      </w:r>
      <w:r>
        <w:rPr/>
        <w:t>Where</w:t>
      </w:r>
      <w:r>
        <w:rPr>
          <w:spacing w:val="-2"/>
        </w:rPr>
        <w:t> </w:t>
      </w:r>
      <w:r>
        <w:rPr/>
        <w:t>practical,</w:t>
      </w:r>
      <w:r>
        <w:rPr>
          <w:spacing w:val="-1"/>
        </w:rPr>
        <w:t> </w:t>
      </w:r>
      <w:r>
        <w:rPr/>
        <w:t>challenge</w:t>
      </w:r>
      <w:r>
        <w:rPr>
          <w:spacing w:val="-57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posted.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2.1.3 Property Removal" w:id="496"/>
      <w:bookmarkEnd w:id="496"/>
      <w:r>
        <w:rPr>
          <w:b w:val="0"/>
        </w:rPr>
      </w:r>
      <w:bookmarkStart w:name="4.2.1.3 Property Removal" w:id="497"/>
      <w:bookmarkEnd w:id="497"/>
      <w:r>
        <w:rPr/>
        <w:t>P</w:t>
      </w:r>
      <w:r>
        <w:rPr/>
        <w:t>roperty</w:t>
      </w:r>
      <w:r>
        <w:rPr>
          <w:spacing w:val="-8"/>
        </w:rPr>
        <w:t> </w:t>
      </w:r>
      <w:r>
        <w:rPr/>
        <w:t>Removal</w:t>
      </w:r>
    </w:p>
    <w:p>
      <w:pPr>
        <w:pStyle w:val="BodyText"/>
        <w:spacing w:before="116"/>
      </w:pPr>
      <w:bookmarkStart w:name="4.2.1.4 Loss or Theft of Property" w:id="498"/>
      <w:bookmarkEnd w:id="498"/>
      <w:r>
        <w:rPr/>
      </w:r>
      <w:r>
        <w:rPr/>
        <w:t>Removal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items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DHS</w:t>
      </w:r>
      <w:r>
        <w:rPr>
          <w:spacing w:val="-2"/>
        </w:rPr>
        <w:t> </w:t>
      </w:r>
      <w:r>
        <w:rPr/>
        <w:t>facilities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controlled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documented.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4"/>
        <w:jc w:val="left"/>
      </w:pPr>
      <w:r>
        <w:rPr/>
        <w:t>Loss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Theft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Property</w:t>
      </w:r>
    </w:p>
    <w:p>
      <w:pPr>
        <w:pStyle w:val="BodyText"/>
        <w:spacing w:before="116"/>
      </w:pPr>
      <w:r>
        <w:rPr/>
        <w:t>Any</w:t>
      </w:r>
      <w:r>
        <w:rPr>
          <w:spacing w:val="-6"/>
        </w:rPr>
        <w:t> </w:t>
      </w:r>
      <w:r>
        <w:rPr/>
        <w:t>missing</w:t>
      </w:r>
      <w:r>
        <w:rPr>
          <w:spacing w:val="-4"/>
        </w:rPr>
        <w:t> </w:t>
      </w:r>
      <w:r>
        <w:rPr/>
        <w:t>property, whether</w:t>
      </w:r>
      <w:r>
        <w:rPr>
          <w:spacing w:val="-2"/>
        </w:rPr>
        <w:t> </w:t>
      </w:r>
      <w:r>
        <w:rPr/>
        <w:t>lost or</w:t>
      </w:r>
      <w:r>
        <w:rPr>
          <w:spacing w:val="-2"/>
        </w:rPr>
        <w:t> </w:t>
      </w:r>
      <w:r>
        <w:rPr/>
        <w:t>stolen,</w:t>
      </w:r>
      <w:r>
        <w:rPr>
          <w:spacing w:val="-1"/>
        </w:rPr>
        <w:t> </w:t>
      </w:r>
      <w:r>
        <w:rPr/>
        <w:t>must be</w:t>
      </w:r>
      <w:r>
        <w:rPr>
          <w:spacing w:val="-2"/>
        </w:rPr>
        <w:t> </w:t>
      </w:r>
      <w:r>
        <w:rPr/>
        <w:t>reported.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4"/>
        <w:jc w:val="left"/>
      </w:pPr>
      <w:bookmarkStart w:name="4.2.1.5 Environmental Controls" w:id="499"/>
      <w:bookmarkEnd w:id="499"/>
      <w:r>
        <w:rPr>
          <w:b w:val="0"/>
        </w:rPr>
      </w:r>
      <w:bookmarkStart w:name="4.2.1.5 Environmental Controls" w:id="500"/>
      <w:bookmarkEnd w:id="500"/>
      <w:r>
        <w:rPr/>
        <w:t>E</w:t>
      </w:r>
      <w:r>
        <w:rPr/>
        <w:t>nvironmental</w:t>
      </w:r>
      <w:r>
        <w:rPr>
          <w:spacing w:val="-9"/>
        </w:rPr>
        <w:t> </w:t>
      </w:r>
      <w:r>
        <w:rPr/>
        <w:t>Controls</w:t>
      </w:r>
    </w:p>
    <w:p>
      <w:pPr>
        <w:pStyle w:val="BodyText"/>
        <w:spacing w:before="113"/>
        <w:ind w:right="1228"/>
      </w:pPr>
      <w:r>
        <w:rPr/>
        <w:t>In addition to the physical security controls discussed above, facility managers and security</w:t>
      </w:r>
      <w:r>
        <w:rPr>
          <w:spacing w:val="1"/>
        </w:rPr>
        <w:t> </w:t>
      </w:r>
      <w:r>
        <w:rPr/>
        <w:t>administrators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established,</w:t>
      </w:r>
      <w:r>
        <w:rPr>
          <w:spacing w:val="-2"/>
        </w:rPr>
        <w:t> </w:t>
      </w:r>
      <w:r>
        <w:rPr/>
        <w:t>documented,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to provide</w:t>
      </w:r>
      <w:r>
        <w:rPr>
          <w:spacing w:val="-1"/>
        </w:rPr>
        <w:t> </w:t>
      </w:r>
      <w:r>
        <w:rPr/>
        <w:t>needed protection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areas: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Fire</w:t>
      </w:r>
      <w:r>
        <w:rPr>
          <w:spacing w:val="-3"/>
          <w:sz w:val="24"/>
        </w:rPr>
        <w:t> </w:t>
      </w:r>
      <w:r>
        <w:rPr>
          <w:sz w:val="24"/>
        </w:rPr>
        <w:t>protection,</w:t>
      </w:r>
      <w:r>
        <w:rPr>
          <w:spacing w:val="-2"/>
          <w:sz w:val="24"/>
        </w:rPr>
        <w:t> </w:t>
      </w:r>
      <w:r>
        <w:rPr>
          <w:sz w:val="24"/>
        </w:rPr>
        <w:t>detection,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suppression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445" w:hanging="360"/>
        <w:jc w:val="left"/>
        <w:rPr>
          <w:rFonts w:ascii="Symbol" w:hAnsi="Symbol"/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damage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reduction,</w:t>
      </w:r>
      <w:r>
        <w:rPr>
          <w:spacing w:val="-2"/>
          <w:sz w:val="24"/>
        </w:rPr>
        <w:t> </w:t>
      </w:r>
      <w:r>
        <w:rPr>
          <w:sz w:val="24"/>
        </w:rPr>
        <w:t>detection,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corrective</w:t>
      </w:r>
      <w:r>
        <w:rPr>
          <w:spacing w:val="-3"/>
          <w:sz w:val="24"/>
        </w:rPr>
        <w:t> </w:t>
      </w:r>
      <w:r>
        <w:rPr>
          <w:sz w:val="24"/>
        </w:rPr>
        <w:t>measures,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57"/>
          <w:sz w:val="24"/>
        </w:rPr>
        <w:t> </w:t>
      </w:r>
      <w:r>
        <w:rPr>
          <w:sz w:val="24"/>
        </w:rPr>
        <w:t>hazard</w:t>
      </w:r>
      <w:r>
        <w:rPr>
          <w:spacing w:val="-1"/>
          <w:sz w:val="24"/>
        </w:rPr>
        <w:t> </w:t>
      </w:r>
      <w:r>
        <w:rPr>
          <w:sz w:val="24"/>
        </w:rPr>
        <w:t>prevention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16" w:after="0"/>
        <w:ind w:left="780" w:right="1286" w:hanging="360"/>
        <w:jc w:val="left"/>
        <w:rPr>
          <w:rFonts w:ascii="Symbol" w:hAnsi="Symbol"/>
          <w:sz w:val="24"/>
        </w:rPr>
      </w:pPr>
      <w:r>
        <w:rPr>
          <w:sz w:val="24"/>
        </w:rPr>
        <w:t>Electronic power supply protection, to include Uninterruptible Power Supplies (UPS) for</w:t>
      </w:r>
      <w:r>
        <w:rPr>
          <w:spacing w:val="-58"/>
          <w:sz w:val="24"/>
        </w:rPr>
        <w:t> </w:t>
      </w:r>
      <w:r>
        <w:rPr>
          <w:sz w:val="24"/>
        </w:rPr>
        <w:t>multi-use</w:t>
      </w:r>
      <w:r>
        <w:rPr>
          <w:spacing w:val="-2"/>
          <w:sz w:val="24"/>
        </w:rPr>
        <w:t> </w:t>
      </w:r>
      <w:r>
        <w:rPr>
          <w:sz w:val="24"/>
        </w:rPr>
        <w:t>systems and surge</w:t>
      </w:r>
      <w:r>
        <w:rPr>
          <w:spacing w:val="-1"/>
          <w:sz w:val="24"/>
        </w:rPr>
        <w:t> </w:t>
      </w:r>
      <w:r>
        <w:rPr>
          <w:sz w:val="24"/>
        </w:rPr>
        <w:t>protectors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stand-alone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5"/>
          <w:sz w:val="24"/>
        </w:rPr>
        <w:t> </w:t>
      </w:r>
      <w:r>
        <w:rPr>
          <w:sz w:val="24"/>
        </w:rPr>
        <w:t>recording,</w:t>
      </w:r>
      <w:r>
        <w:rPr>
          <w:spacing w:val="-2"/>
          <w:sz w:val="24"/>
        </w:rPr>
        <w:t> </w:t>
      </w:r>
      <w:r>
        <w:rPr>
          <w:sz w:val="24"/>
        </w:rPr>
        <w:t>monitoring, and</w:t>
      </w:r>
      <w:r>
        <w:rPr>
          <w:spacing w:val="-1"/>
          <w:sz w:val="24"/>
        </w:rPr>
        <w:t> </w:t>
      </w:r>
      <w:r>
        <w:rPr>
          <w:sz w:val="24"/>
        </w:rPr>
        <w:t>alert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Housekeeping</w:t>
      </w:r>
      <w:r>
        <w:rPr>
          <w:spacing w:val="-5"/>
          <w:sz w:val="24"/>
        </w:rPr>
        <w:t> </w:t>
      </w:r>
      <w:r>
        <w:rPr>
          <w:sz w:val="24"/>
        </w:rPr>
        <w:t>protection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dirt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dust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Combustible</w:t>
      </w:r>
      <w:r>
        <w:rPr>
          <w:spacing w:val="-2"/>
          <w:sz w:val="24"/>
        </w:rPr>
        <w:t> </w:t>
      </w:r>
      <w:r>
        <w:rPr>
          <w:sz w:val="24"/>
        </w:rPr>
        <w:t>cleaning</w:t>
      </w:r>
      <w:r>
        <w:rPr>
          <w:spacing w:val="-4"/>
          <w:sz w:val="24"/>
        </w:rPr>
        <w:t> </w:t>
      </w:r>
      <w:r>
        <w:rPr>
          <w:sz w:val="24"/>
        </w:rPr>
        <w:t>supplies protection</w:t>
      </w:r>
      <w:r>
        <w:rPr>
          <w:spacing w:val="-1"/>
          <w:sz w:val="24"/>
        </w:rPr>
        <w:t> </w:t>
      </w:r>
      <w:r>
        <w:rPr>
          <w:sz w:val="24"/>
        </w:rPr>
        <w:t>(not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2"/>
          <w:sz w:val="24"/>
        </w:rPr>
        <w:t> </w:t>
      </w:r>
      <w:r>
        <w:rPr>
          <w:sz w:val="24"/>
        </w:rPr>
        <w:t>kept</w:t>
      </w:r>
      <w:r>
        <w:rPr>
          <w:spacing w:val="-1"/>
          <w:sz w:val="24"/>
        </w:rPr>
        <w:t> </w:t>
      </w:r>
      <w:r>
        <w:rPr>
          <w:sz w:val="24"/>
        </w:rPr>
        <w:t>in computer</w:t>
      </w:r>
      <w:r>
        <w:rPr>
          <w:spacing w:val="-2"/>
          <w:sz w:val="24"/>
        </w:rPr>
        <w:t> </w:t>
      </w:r>
      <w:r>
        <w:rPr>
          <w:sz w:val="24"/>
        </w:rPr>
        <w:t>areas)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Appropriate</w:t>
      </w:r>
      <w:r>
        <w:rPr>
          <w:spacing w:val="-3"/>
          <w:sz w:val="24"/>
        </w:rPr>
        <w:t> </w:t>
      </w:r>
      <w:r>
        <w:rPr>
          <w:sz w:val="24"/>
        </w:rPr>
        <w:t>personnel</w:t>
      </w:r>
      <w:r>
        <w:rPr>
          <w:spacing w:val="-2"/>
          <w:sz w:val="24"/>
        </w:rPr>
        <w:t> </w:t>
      </w:r>
      <w:r>
        <w:rPr>
          <w:sz w:val="24"/>
        </w:rPr>
        <w:t>safety</w:t>
      </w:r>
      <w:r>
        <w:rPr>
          <w:spacing w:val="-4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(evacuation</w:t>
      </w:r>
      <w:r>
        <w:rPr>
          <w:spacing w:val="-2"/>
          <w:sz w:val="24"/>
        </w:rPr>
        <w:t> </w:t>
      </w:r>
      <w:r>
        <w:rPr>
          <w:sz w:val="24"/>
        </w:rPr>
        <w:t>routes</w:t>
      </w:r>
      <w:r>
        <w:rPr>
          <w:spacing w:val="-1"/>
          <w:sz w:val="24"/>
        </w:rPr>
        <w:t> </w:t>
      </w:r>
      <w:r>
        <w:rPr>
          <w:sz w:val="24"/>
        </w:rPr>
        <w:t>specified)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947" w:hanging="360"/>
        <w:jc w:val="left"/>
        <w:rPr>
          <w:rFonts w:ascii="Symbol" w:hAnsi="Symbol"/>
          <w:sz w:val="24"/>
        </w:rPr>
      </w:pPr>
      <w:r>
        <w:rPr>
          <w:sz w:val="24"/>
        </w:rPr>
        <w:t>Emergency exit provisions, such as equipping emergency and exit-only doors with hardware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permits immediate</w:t>
      </w:r>
      <w:r>
        <w:rPr>
          <w:spacing w:val="-1"/>
          <w:sz w:val="24"/>
        </w:rPr>
        <w:t> </w:t>
      </w:r>
      <w:r>
        <w:rPr>
          <w:sz w:val="24"/>
        </w:rPr>
        <w:t>egress in the</w:t>
      </w:r>
      <w:r>
        <w:rPr>
          <w:spacing w:val="-2"/>
          <w:sz w:val="24"/>
        </w:rPr>
        <w:t> </w:t>
      </w:r>
      <w:r>
        <w:rPr>
          <w:sz w:val="24"/>
        </w:rPr>
        <w:t>event of</w:t>
      </w:r>
      <w:r>
        <w:rPr>
          <w:spacing w:val="1"/>
          <w:sz w:val="24"/>
        </w:rPr>
        <w:t> </w:t>
      </w:r>
      <w:r>
        <w:rPr>
          <w:sz w:val="24"/>
        </w:rPr>
        <w:t>an emergency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2.1.6 Fire Protection" w:id="501"/>
      <w:bookmarkEnd w:id="501"/>
      <w:r>
        <w:rPr>
          <w:b w:val="0"/>
        </w:rPr>
      </w:r>
      <w:bookmarkStart w:name="4.2.1.6 Fire Protection" w:id="502"/>
      <w:bookmarkEnd w:id="502"/>
      <w:r>
        <w:rPr/>
        <w:t>F</w:t>
      </w:r>
      <w:r>
        <w:rPr/>
        <w:t>ire</w:t>
      </w:r>
      <w:r>
        <w:rPr>
          <w:spacing w:val="-6"/>
        </w:rPr>
        <w:t> </w:t>
      </w:r>
      <w:r>
        <w:rPr/>
        <w:t>Protection</w:t>
      </w:r>
    </w:p>
    <w:p>
      <w:pPr>
        <w:pStyle w:val="BodyText"/>
        <w:spacing w:before="115"/>
        <w:ind w:left="419" w:right="956"/>
      </w:pPr>
      <w:r>
        <w:rPr/>
        <w:t>Fire protection systems should be serviced by professionals on a recurring basis to ensure that</w:t>
      </w:r>
      <w:r>
        <w:rPr>
          <w:spacing w:val="1"/>
        </w:rPr>
        <w:t> </w:t>
      </w:r>
      <w:r>
        <w:rPr/>
        <w:t>the systems stay in proper working order.</w:t>
      </w:r>
      <w:r>
        <w:rPr>
          <w:spacing w:val="1"/>
        </w:rPr>
        <w:t> </w:t>
      </w:r>
      <w:r>
        <w:rPr/>
        <w:t>The following should be considered when developing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fire</w:t>
      </w:r>
      <w:r>
        <w:rPr>
          <w:spacing w:val="-1"/>
        </w:rPr>
        <w:t> </w:t>
      </w:r>
      <w:r>
        <w:rPr/>
        <w:t>protection strategy: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1382" w:hanging="360"/>
        <w:jc w:val="left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centralized</w:t>
      </w:r>
      <w:r>
        <w:rPr>
          <w:spacing w:val="-2"/>
          <w:sz w:val="24"/>
        </w:rPr>
        <w:t> </w:t>
      </w:r>
      <w:r>
        <w:rPr>
          <w:sz w:val="24"/>
        </w:rPr>
        <w:t>fire</w:t>
      </w:r>
      <w:r>
        <w:rPr>
          <w:spacing w:val="-2"/>
          <w:sz w:val="24"/>
        </w:rPr>
        <w:t> </w:t>
      </w:r>
      <w:r>
        <w:rPr>
          <w:sz w:val="24"/>
        </w:rPr>
        <w:t>suppression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available,</w:t>
      </w:r>
      <w:r>
        <w:rPr>
          <w:spacing w:val="-2"/>
          <w:sz w:val="24"/>
        </w:rPr>
        <w:t> </w:t>
      </w:r>
      <w:r>
        <w:rPr>
          <w:sz w:val="24"/>
        </w:rPr>
        <w:t>fire</w:t>
      </w:r>
      <w:r>
        <w:rPr>
          <w:spacing w:val="-2"/>
          <w:sz w:val="24"/>
        </w:rPr>
        <w:t> </w:t>
      </w:r>
      <w:r>
        <w:rPr>
          <w:sz w:val="24"/>
        </w:rPr>
        <w:t>extinguishers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readily</w:t>
      </w:r>
      <w:r>
        <w:rPr>
          <w:spacing w:val="-5"/>
          <w:sz w:val="24"/>
        </w:rPr>
        <w:t> </w:t>
      </w:r>
      <w:r>
        <w:rPr>
          <w:sz w:val="24"/>
        </w:rPr>
        <w:t>available:</w:t>
      </w:r>
    </w:p>
    <w:p>
      <w:pPr>
        <w:pStyle w:val="ListParagraph"/>
        <w:numPr>
          <w:ilvl w:val="0"/>
          <w:numId w:val="39"/>
        </w:numPr>
        <w:tabs>
          <w:tab w:pos="1139" w:val="left" w:leader="none"/>
          <w:tab w:pos="1140" w:val="left" w:leader="none"/>
        </w:tabs>
        <w:spacing w:line="237" w:lineRule="auto" w:before="124" w:after="0"/>
        <w:ind w:left="1139" w:right="1071" w:hanging="360"/>
        <w:jc w:val="left"/>
        <w:rPr>
          <w:sz w:val="24"/>
        </w:rPr>
      </w:pPr>
      <w:r>
        <w:rPr>
          <w:sz w:val="24"/>
        </w:rPr>
        <w:t>Facilities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available/provide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C</w:t>
      </w:r>
      <w:r>
        <w:rPr>
          <w:spacing w:val="-2"/>
          <w:sz w:val="24"/>
        </w:rPr>
        <w:t> </w:t>
      </w:r>
      <w:r>
        <w:rPr>
          <w:sz w:val="24"/>
        </w:rPr>
        <w:t>fire</w:t>
      </w:r>
      <w:r>
        <w:rPr>
          <w:spacing w:val="-3"/>
          <w:sz w:val="24"/>
        </w:rPr>
        <w:t> </w:t>
      </w:r>
      <w:r>
        <w:rPr>
          <w:sz w:val="24"/>
        </w:rPr>
        <w:t>extinguishers</w:t>
      </w:r>
      <w:r>
        <w:rPr>
          <w:spacing w:val="-2"/>
          <w:sz w:val="24"/>
        </w:rPr>
        <w:t> </w:t>
      </w:r>
      <w:r>
        <w:rPr>
          <w:sz w:val="24"/>
        </w:rPr>
        <w:t>(which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designed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with electrical fire</w:t>
      </w:r>
      <w:r>
        <w:rPr>
          <w:spacing w:val="-1"/>
          <w:sz w:val="24"/>
        </w:rPr>
        <w:t> </w:t>
      </w:r>
      <w:r>
        <w:rPr>
          <w:sz w:val="24"/>
        </w:rPr>
        <w:t>and other</w:t>
      </w:r>
      <w:r>
        <w:rPr>
          <w:spacing w:val="-1"/>
          <w:sz w:val="24"/>
        </w:rPr>
        <w:t> </w:t>
      </w:r>
      <w:r>
        <w:rPr>
          <w:sz w:val="24"/>
        </w:rPr>
        <w:t>types of</w:t>
      </w:r>
      <w:r>
        <w:rPr>
          <w:spacing w:val="-1"/>
          <w:sz w:val="24"/>
        </w:rPr>
        <w:t> </w:t>
      </w:r>
      <w:r>
        <w:rPr>
          <w:sz w:val="24"/>
        </w:rPr>
        <w:t>fire).</w:t>
      </w:r>
    </w:p>
    <w:p>
      <w:pPr>
        <w:pStyle w:val="ListParagraph"/>
        <w:numPr>
          <w:ilvl w:val="0"/>
          <w:numId w:val="39"/>
        </w:numPr>
        <w:tabs>
          <w:tab w:pos="1139" w:val="left" w:leader="none"/>
          <w:tab w:pos="1140" w:val="left" w:leader="none"/>
        </w:tabs>
        <w:spacing w:line="237" w:lineRule="auto" w:before="125" w:after="0"/>
        <w:ind w:left="1139" w:right="1204" w:hanging="360"/>
        <w:jc w:val="left"/>
        <w:rPr>
          <w:sz w:val="24"/>
        </w:rPr>
      </w:pPr>
      <w:r>
        <w:rPr>
          <w:sz w:val="24"/>
        </w:rPr>
        <w:t>Fire</w:t>
      </w:r>
      <w:r>
        <w:rPr>
          <w:spacing w:val="-2"/>
          <w:sz w:val="24"/>
        </w:rPr>
        <w:t> </w:t>
      </w:r>
      <w:r>
        <w:rPr>
          <w:sz w:val="24"/>
        </w:rPr>
        <w:t>extinguishers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located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way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57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than 50 feet to retrieve</w:t>
      </w:r>
      <w:r>
        <w:rPr>
          <w:spacing w:val="-1"/>
          <w:sz w:val="24"/>
        </w:rPr>
        <w:t> </w:t>
      </w:r>
      <w:r>
        <w:rPr>
          <w:sz w:val="24"/>
        </w:rPr>
        <w:t>one.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346" w:hanging="360"/>
        <w:jc w:val="left"/>
        <w:rPr>
          <w:rFonts w:ascii="Symbol" w:hAnsi="Symbol"/>
          <w:sz w:val="24"/>
        </w:rPr>
      </w:pPr>
      <w:r>
        <w:rPr>
          <w:sz w:val="24"/>
        </w:rPr>
        <w:t>Fire drills must be conducted annually to ensure that all personnel are familiar with their</w:t>
      </w:r>
      <w:r>
        <w:rPr>
          <w:spacing w:val="-57"/>
          <w:sz w:val="24"/>
        </w:rPr>
        <w:t> </w:t>
      </w:r>
      <w:r>
        <w:rPr>
          <w:sz w:val="24"/>
        </w:rPr>
        <w:t>responsibilities.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5"/>
        <w:jc w:val="left"/>
      </w:pPr>
      <w:bookmarkStart w:name="4.2.1.7 Electronic Power Supply Protecti" w:id="503"/>
      <w:bookmarkEnd w:id="503"/>
      <w:r>
        <w:rPr>
          <w:b w:val="0"/>
        </w:rPr>
      </w:r>
      <w:bookmarkStart w:name="4.2.1.7 Electronic Power Supply Protecti" w:id="504"/>
      <w:bookmarkEnd w:id="504"/>
      <w:r>
        <w:rPr/>
        <w:t>El</w:t>
      </w:r>
      <w:r>
        <w:rPr/>
        <w:t>ectronic</w:t>
      </w:r>
      <w:r>
        <w:rPr>
          <w:spacing w:val="-4"/>
        </w:rPr>
        <w:t> </w:t>
      </w:r>
      <w:r>
        <w:rPr/>
        <w:t>Power</w:t>
      </w:r>
      <w:r>
        <w:rPr>
          <w:spacing w:val="-5"/>
        </w:rPr>
        <w:t> </w:t>
      </w:r>
      <w:r>
        <w:rPr/>
        <w:t>Supply</w:t>
      </w:r>
      <w:r>
        <w:rPr>
          <w:spacing w:val="-6"/>
        </w:rPr>
        <w:t> </w:t>
      </w:r>
      <w:r>
        <w:rPr/>
        <w:t>Protection</w:t>
      </w:r>
    </w:p>
    <w:p>
      <w:pPr>
        <w:pStyle w:val="BodyText"/>
        <w:spacing w:before="115"/>
        <w:ind w:left="419" w:right="1036"/>
      </w:pPr>
      <w:r>
        <w:rPr/>
        <w:t>Electrical power must be filtered through a UPS system for all servers and critical workstations</w:t>
      </w:r>
      <w:r>
        <w:rPr>
          <w:spacing w:val="-58"/>
        </w:rPr>
        <w:t> </w:t>
      </w:r>
      <w:r>
        <w:rPr/>
        <w:t>and surge suppressing power strips used to protect all other computer equipment from power</w:t>
      </w:r>
      <w:r>
        <w:rPr>
          <w:spacing w:val="1"/>
        </w:rPr>
        <w:t> </w:t>
      </w:r>
      <w:r>
        <w:rPr/>
        <w:t>surges.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2.1.8 Temperature and Humidity Control" w:id="505"/>
      <w:bookmarkEnd w:id="505"/>
      <w:r>
        <w:rPr>
          <w:b w:val="0"/>
        </w:rPr>
      </w:r>
      <w:bookmarkStart w:name="4.2.1.8 Temperature and Humidity Control" w:id="506"/>
      <w:bookmarkEnd w:id="506"/>
      <w:r>
        <w:rPr/>
        <w:t>T</w:t>
      </w:r>
      <w:r>
        <w:rPr/>
        <w:t>emperature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Humidity</w:t>
      </w:r>
      <w:r>
        <w:rPr>
          <w:spacing w:val="-5"/>
        </w:rPr>
        <w:t> </w:t>
      </w:r>
      <w:r>
        <w:rPr/>
        <w:t>Control</w:t>
      </w:r>
    </w:p>
    <w:p>
      <w:pPr>
        <w:pStyle w:val="BodyText"/>
        <w:spacing w:before="115"/>
        <w:ind w:left="419" w:right="1210"/>
      </w:pPr>
      <w:r>
        <w:rPr/>
        <w:t>When developing a strategy for temperature and humidity control, it is recommended that the</w:t>
      </w:r>
      <w:r>
        <w:rPr>
          <w:spacing w:val="-57"/>
        </w:rPr>
        <w:t> </w:t>
      </w:r>
      <w:r>
        <w:rPr/>
        <w:t>environment be kept within the following limits, which are suitable for all classes of IT</w:t>
      </w:r>
      <w:r>
        <w:rPr>
          <w:spacing w:val="1"/>
        </w:rPr>
        <w:t> </w:t>
      </w:r>
      <w:r>
        <w:rPr/>
        <w:t>equipment:</w:t>
      </w:r>
    </w:p>
    <w:p>
      <w:pPr>
        <w:pStyle w:val="ListParagraph"/>
        <w:numPr>
          <w:ilvl w:val="4"/>
          <w:numId w:val="30"/>
        </w:numPr>
        <w:tabs>
          <w:tab w:pos="1499" w:val="left" w:leader="none"/>
          <w:tab w:pos="1500" w:val="left" w:leader="none"/>
        </w:tabs>
        <w:spacing w:line="275" w:lineRule="exact" w:before="0" w:after="0"/>
        <w:ind w:left="1500" w:right="0" w:hanging="360"/>
        <w:jc w:val="left"/>
        <w:rPr>
          <w:rFonts w:ascii="Symbol" w:hAnsi="Symbol"/>
          <w:sz w:val="18"/>
        </w:rPr>
      </w:pPr>
      <w:r>
        <w:rPr>
          <w:sz w:val="24"/>
        </w:rPr>
        <w:t>Temperature:</w:t>
      </w:r>
      <w:r>
        <w:rPr>
          <w:spacing w:val="59"/>
          <w:sz w:val="24"/>
        </w:rPr>
        <w:t> </w:t>
      </w:r>
      <w:r>
        <w:rPr>
          <w:sz w:val="24"/>
        </w:rPr>
        <w:t>Dry</w:t>
      </w:r>
      <w:r>
        <w:rPr>
          <w:spacing w:val="-5"/>
          <w:sz w:val="24"/>
        </w:rPr>
        <w:t> </w:t>
      </w:r>
      <w:r>
        <w:rPr>
          <w:sz w:val="24"/>
        </w:rPr>
        <w:t>bulb temperature</w:t>
      </w:r>
      <w:r>
        <w:rPr>
          <w:spacing w:val="-1"/>
          <w:sz w:val="24"/>
        </w:rPr>
        <w:t> </w:t>
      </w:r>
      <w:r>
        <w:rPr>
          <w:sz w:val="24"/>
        </w:rPr>
        <w:t>range:</w:t>
      </w:r>
      <w:r>
        <w:rPr>
          <w:spacing w:val="-1"/>
          <w:sz w:val="24"/>
        </w:rPr>
        <w:t> </w:t>
      </w:r>
      <w:r>
        <w:rPr>
          <w:sz w:val="24"/>
        </w:rPr>
        <w:t>64.4 °F</w:t>
      </w:r>
      <w:r>
        <w:rPr>
          <w:spacing w:val="-2"/>
          <w:sz w:val="24"/>
        </w:rPr>
        <w:t> </w:t>
      </w:r>
      <w:r>
        <w:rPr>
          <w:sz w:val="24"/>
        </w:rPr>
        <w:t>to 80.6 °F</w:t>
      </w:r>
    </w:p>
    <w:p>
      <w:pPr>
        <w:pStyle w:val="ListParagraph"/>
        <w:numPr>
          <w:ilvl w:val="4"/>
          <w:numId w:val="30"/>
        </w:numPr>
        <w:tabs>
          <w:tab w:pos="1499" w:val="left" w:leader="none"/>
          <w:tab w:pos="1500" w:val="left" w:leader="none"/>
        </w:tabs>
        <w:spacing w:line="275" w:lineRule="exact" w:before="0" w:after="0"/>
        <w:ind w:left="1500" w:right="0" w:hanging="360"/>
        <w:jc w:val="left"/>
        <w:rPr>
          <w:rFonts w:ascii="Symbol" w:hAnsi="Symbol"/>
          <w:sz w:val="18"/>
        </w:rPr>
      </w:pPr>
      <w:r>
        <w:rPr>
          <w:sz w:val="24"/>
        </w:rPr>
        <w:t>Humidity:</w:t>
      </w:r>
      <w:r>
        <w:rPr>
          <w:spacing w:val="58"/>
          <w:sz w:val="24"/>
        </w:rPr>
        <w:t> </w:t>
      </w:r>
      <w:r>
        <w:rPr>
          <w:sz w:val="24"/>
        </w:rPr>
        <w:t>Dew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41.9 °F</w:t>
      </w:r>
      <w:r>
        <w:rPr>
          <w:spacing w:val="-3"/>
          <w:sz w:val="24"/>
        </w:rPr>
        <w:t> </w:t>
      </w:r>
      <w:r>
        <w:rPr>
          <w:sz w:val="24"/>
        </w:rPr>
        <w:t>to 60%</w:t>
      </w:r>
      <w:r>
        <w:rPr>
          <w:spacing w:val="-2"/>
          <w:sz w:val="24"/>
        </w:rPr>
        <w:t> </w:t>
      </w:r>
      <w:r>
        <w:rPr>
          <w:sz w:val="24"/>
        </w:rPr>
        <w:t>RH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dew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59 °F</w:t>
      </w:r>
    </w:p>
    <w:p>
      <w:pPr>
        <w:pStyle w:val="BodyText"/>
        <w:ind w:right="869"/>
      </w:pPr>
      <w:r>
        <w:rPr/>
        <w:t>While</w:t>
      </w:r>
      <w:r>
        <w:rPr>
          <w:spacing w:val="-2"/>
        </w:rPr>
        <w:t> </w:t>
      </w:r>
      <w:r>
        <w:rPr/>
        <w:t>many</w:t>
      </w:r>
      <w:r>
        <w:rPr>
          <w:spacing w:val="-6"/>
        </w:rPr>
        <w:t> </w:t>
      </w:r>
      <w:r>
        <w:rPr/>
        <w:t>systems</w:t>
      </w:r>
      <w:r>
        <w:rPr>
          <w:spacing w:val="-1"/>
        </w:rPr>
        <w:t> </w:t>
      </w:r>
      <w:r>
        <w:rPr/>
        <w:t>will continue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function when</w:t>
      </w:r>
      <w:r>
        <w:rPr>
          <w:spacing w:val="-1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and humidity</w:t>
      </w:r>
      <w:r>
        <w:rPr>
          <w:spacing w:val="-6"/>
        </w:rPr>
        <w:t> </w:t>
      </w:r>
      <w:r>
        <w:rPr/>
        <w:t>are</w:t>
      </w:r>
      <w:r>
        <w:rPr>
          <w:spacing w:val="-2"/>
        </w:rPr>
        <w:t> </w:t>
      </w:r>
      <w:r>
        <w:rPr/>
        <w:t>beyond this</w:t>
      </w:r>
      <w:r>
        <w:rPr>
          <w:spacing w:val="-57"/>
        </w:rPr>
        <w:t> </w:t>
      </w:r>
      <w:r>
        <w:rPr/>
        <w:t>range, the associated risk to data is increased. If operating ranges are established beyond these</w:t>
      </w:r>
      <w:r>
        <w:rPr>
          <w:spacing w:val="1"/>
        </w:rPr>
        <w:t> </w:t>
      </w:r>
      <w:r>
        <w:rPr/>
        <w:t>boundaries, Components should ensure that the range in no case exceeds that specified by the</w:t>
      </w:r>
      <w:r>
        <w:rPr>
          <w:spacing w:val="1"/>
        </w:rPr>
        <w:t> </w:t>
      </w:r>
      <w:r>
        <w:rPr/>
        <w:t>manufacturer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 sensitive</w:t>
      </w:r>
      <w:r>
        <w:rPr>
          <w:spacing w:val="-1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equipment.</w:t>
      </w:r>
    </w:p>
    <w:p>
      <w:pPr>
        <w:pStyle w:val="BodyText"/>
        <w:ind w:right="869"/>
      </w:pPr>
      <w:r>
        <w:rPr/>
        <w:t>Humidity</w:t>
      </w:r>
      <w:r>
        <w:rPr>
          <w:spacing w:val="-9"/>
        </w:rPr>
        <w:t> </w:t>
      </w:r>
      <w:r>
        <w:rPr/>
        <w:t>levels below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recommended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result in</w:t>
      </w:r>
      <w:r>
        <w:rPr>
          <w:spacing w:val="-1"/>
        </w:rPr>
        <w:t> </w:t>
      </w:r>
      <w:r>
        <w:rPr/>
        <w:t>static; high</w:t>
      </w:r>
      <w:r>
        <w:rPr>
          <w:spacing w:val="-1"/>
        </w:rPr>
        <w:t> </w:t>
      </w:r>
      <w:r>
        <w:rPr/>
        <w:t>temperatures may</w:t>
      </w:r>
      <w:r>
        <w:rPr>
          <w:spacing w:val="-6"/>
        </w:rPr>
        <w:t> </w:t>
      </w:r>
      <w:r>
        <w:rPr/>
        <w:t>damage</w:t>
      </w:r>
      <w:r>
        <w:rPr>
          <w:spacing w:val="-57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system elements.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83"/>
      </w:pPr>
      <w:r>
        <w:rPr/>
        <w:t>Security personnel should obtain a device that will sound an alarm and send out an automatic</w:t>
      </w:r>
      <w:r>
        <w:rPr>
          <w:spacing w:val="1"/>
        </w:rPr>
        <w:t> </w:t>
      </w:r>
      <w:r>
        <w:rPr/>
        <w:t>notification (via telephone, pager, or email) when the operating environment exceeds established</w:t>
      </w:r>
      <w:r>
        <w:rPr>
          <w:spacing w:val="-58"/>
        </w:rPr>
        <w:t> </w:t>
      </w:r>
      <w:r>
        <w:rPr/>
        <w:t>boundaries.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2.1.9 Housekeeping Considerations" w:id="507"/>
      <w:bookmarkEnd w:id="507"/>
      <w:r>
        <w:rPr>
          <w:b w:val="0"/>
        </w:rPr>
      </w:r>
      <w:bookmarkStart w:name="4.2.1.9 Housekeeping Considerations" w:id="508"/>
      <w:bookmarkEnd w:id="508"/>
      <w:r>
        <w:rPr/>
        <w:t>Ho</w:t>
      </w:r>
      <w:r>
        <w:rPr/>
        <w:t>usekeeping</w:t>
      </w:r>
      <w:r>
        <w:rPr>
          <w:spacing w:val="-10"/>
        </w:rPr>
        <w:t> </w:t>
      </w:r>
      <w:r>
        <w:rPr/>
        <w:t>Considerations</w:t>
      </w:r>
    </w:p>
    <w:p>
      <w:pPr>
        <w:pStyle w:val="BodyText"/>
        <w:spacing w:before="115"/>
      </w:pPr>
      <w:r>
        <w:rPr/>
        <w:t>Housekeeping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another important</w:t>
      </w:r>
      <w:r>
        <w:rPr>
          <w:spacing w:val="-1"/>
        </w:rPr>
        <w:t> </w:t>
      </w:r>
      <w:r>
        <w:rPr/>
        <w:t>area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monitor.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Subfloors</w:t>
      </w:r>
      <w:r>
        <w:rPr>
          <w:spacing w:val="-2"/>
          <w:sz w:val="24"/>
        </w:rPr>
        <w:t> </w:t>
      </w:r>
      <w:r>
        <w:rPr>
          <w:sz w:val="24"/>
        </w:rPr>
        <w:t>(where</w:t>
      </w:r>
      <w:r>
        <w:rPr>
          <w:spacing w:val="-3"/>
          <w:sz w:val="24"/>
        </w:rPr>
        <w:t> </w:t>
      </w:r>
      <w:r>
        <w:rPr>
          <w:sz w:val="24"/>
        </w:rPr>
        <w:t>installed)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cleaned</w:t>
      </w:r>
      <w:r>
        <w:rPr>
          <w:spacing w:val="-2"/>
          <w:sz w:val="24"/>
        </w:rPr>
        <w:t> </w:t>
      </w:r>
      <w:r>
        <w:rPr>
          <w:sz w:val="24"/>
        </w:rPr>
        <w:t>annually.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279" w:hanging="360"/>
        <w:jc w:val="left"/>
        <w:rPr>
          <w:rFonts w:ascii="Symbol" w:hAnsi="Symbol"/>
          <w:sz w:val="24"/>
        </w:rPr>
      </w:pPr>
      <w:r>
        <w:rPr>
          <w:sz w:val="24"/>
        </w:rPr>
        <w:t>If the computer room has carpet it should be of the antistatic variety.</w:t>
      </w:r>
      <w:r>
        <w:rPr>
          <w:spacing w:val="1"/>
          <w:sz w:val="24"/>
        </w:rPr>
        <w:t> </w:t>
      </w:r>
      <w:r>
        <w:rPr>
          <w:sz w:val="24"/>
        </w:rPr>
        <w:t>This also applies to</w:t>
      </w:r>
      <w:r>
        <w:rPr>
          <w:spacing w:val="-57"/>
          <w:sz w:val="24"/>
        </w:rPr>
        <w:t> </w:t>
      </w:r>
      <w:r>
        <w:rPr>
          <w:sz w:val="24"/>
        </w:rPr>
        <w:t>areas</w:t>
      </w:r>
      <w:r>
        <w:rPr>
          <w:spacing w:val="-1"/>
          <w:sz w:val="24"/>
        </w:rPr>
        <w:t> </w:t>
      </w:r>
      <w:r>
        <w:rPr>
          <w:sz w:val="24"/>
        </w:rPr>
        <w:t>that house</w:t>
      </w:r>
      <w:r>
        <w:rPr>
          <w:spacing w:val="-1"/>
          <w:sz w:val="24"/>
        </w:rPr>
        <w:t> </w:t>
      </w:r>
      <w:r>
        <w:rPr>
          <w:sz w:val="24"/>
        </w:rPr>
        <w:t>workstations.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24" w:after="0"/>
        <w:ind w:left="780" w:right="1109" w:hanging="360"/>
        <w:jc w:val="both"/>
        <w:rPr>
          <w:rFonts w:ascii="Symbol" w:hAnsi="Symbol"/>
          <w:sz w:val="24"/>
        </w:rPr>
      </w:pPr>
      <w:r>
        <w:rPr>
          <w:sz w:val="24"/>
        </w:rPr>
        <w:t>Dusting of hardware and vacuuming of work areas should be performed weekly with trash</w:t>
      </w:r>
      <w:r>
        <w:rPr>
          <w:spacing w:val="-57"/>
          <w:sz w:val="24"/>
        </w:rPr>
        <w:t> </w:t>
      </w:r>
      <w:r>
        <w:rPr>
          <w:sz w:val="24"/>
        </w:rPr>
        <w:t>removal performed daily.</w:t>
      </w:r>
      <w:r>
        <w:rPr>
          <w:spacing w:val="1"/>
          <w:sz w:val="24"/>
        </w:rPr>
        <w:t> </w:t>
      </w:r>
      <w:r>
        <w:rPr>
          <w:sz w:val="24"/>
        </w:rPr>
        <w:t>Dust accumulation inside of monitors and computers is a hazard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 damage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hardware.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40" w:lineRule="auto" w:before="125" w:after="0"/>
        <w:ind w:left="780" w:right="0" w:hanging="360"/>
        <w:jc w:val="both"/>
        <w:rPr>
          <w:rFonts w:ascii="Symbol" w:hAnsi="Symbol"/>
          <w:sz w:val="24"/>
        </w:rPr>
      </w:pPr>
      <w:r>
        <w:rPr>
          <w:sz w:val="24"/>
        </w:rPr>
        <w:t>Cleaning</w:t>
      </w:r>
      <w:r>
        <w:rPr>
          <w:spacing w:val="-4"/>
          <w:sz w:val="24"/>
        </w:rPr>
        <w:t> </w:t>
      </w:r>
      <w:r>
        <w:rPr>
          <w:sz w:val="24"/>
        </w:rPr>
        <w:t>supplies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room.</w:t>
      </w:r>
    </w:p>
    <w:p>
      <w:pPr>
        <w:pStyle w:val="Heading1"/>
        <w:numPr>
          <w:ilvl w:val="3"/>
          <w:numId w:val="30"/>
        </w:numPr>
        <w:tabs>
          <w:tab w:pos="1320" w:val="left" w:leader="none"/>
        </w:tabs>
        <w:spacing w:line="240" w:lineRule="auto" w:before="124" w:after="0"/>
        <w:ind w:left="1320" w:right="0" w:hanging="865"/>
        <w:jc w:val="both"/>
      </w:pPr>
      <w:bookmarkStart w:name="4.2.1.10 Personnel Safety Features" w:id="509"/>
      <w:bookmarkEnd w:id="509"/>
      <w:r>
        <w:rPr>
          <w:b w:val="0"/>
        </w:rPr>
      </w:r>
      <w:bookmarkStart w:name="4.2.1.10 Personnel Safety Features" w:id="510"/>
      <w:bookmarkEnd w:id="510"/>
      <w:r>
        <w:rPr/>
        <w:t>P</w:t>
      </w:r>
      <w:r>
        <w:rPr/>
        <w:t>ersonnel</w:t>
      </w:r>
      <w:r>
        <w:rPr>
          <w:spacing w:val="-6"/>
        </w:rPr>
        <w:t> </w:t>
      </w:r>
      <w:r>
        <w:rPr/>
        <w:t>Safety</w:t>
      </w:r>
      <w:r>
        <w:rPr>
          <w:spacing w:val="-6"/>
        </w:rPr>
        <w:t> </w:t>
      </w:r>
      <w:r>
        <w:rPr/>
        <w:t>Features</w:t>
      </w:r>
    </w:p>
    <w:p>
      <w:pPr>
        <w:pStyle w:val="BodyText"/>
        <w:spacing w:before="116"/>
        <w:jc w:val="both"/>
      </w:pPr>
      <w:r>
        <w:rPr/>
        <w:t>The</w:t>
      </w:r>
      <w:r>
        <w:rPr>
          <w:spacing w:val="-2"/>
        </w:rPr>
        <w:t> </w:t>
      </w:r>
      <w:r>
        <w:rPr/>
        <w:t>facility</w:t>
      </w:r>
      <w:r>
        <w:rPr>
          <w:spacing w:val="-6"/>
        </w:rPr>
        <w:t> </w:t>
      </w:r>
      <w:r>
        <w:rPr/>
        <w:t>manager</w:t>
      </w:r>
      <w:r>
        <w:rPr>
          <w:spacing w:val="-2"/>
        </w:rPr>
        <w:t> </w:t>
      </w:r>
      <w:r>
        <w:rPr/>
        <w:t>should brief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on emergency</w:t>
      </w:r>
      <w:r>
        <w:rPr>
          <w:spacing w:val="-6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including: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Evacuation</w:t>
      </w:r>
      <w:r>
        <w:rPr>
          <w:spacing w:val="-3"/>
          <w:sz w:val="24"/>
        </w:rPr>
        <w:t> </w:t>
      </w:r>
      <w:r>
        <w:rPr>
          <w:sz w:val="24"/>
        </w:rPr>
        <w:t>procedures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Location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emergency</w:t>
      </w:r>
      <w:r>
        <w:rPr>
          <w:spacing w:val="-4"/>
          <w:sz w:val="24"/>
        </w:rPr>
        <w:t> </w:t>
      </w:r>
      <w:r>
        <w:rPr>
          <w:sz w:val="24"/>
        </w:rPr>
        <w:t>exits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Location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emergency</w:t>
      </w:r>
      <w:r>
        <w:rPr>
          <w:spacing w:val="-5"/>
          <w:sz w:val="24"/>
        </w:rPr>
        <w:t> </w:t>
      </w:r>
      <w:r>
        <w:rPr>
          <w:sz w:val="24"/>
        </w:rPr>
        <w:t>equipment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fire extinguishers and</w:t>
      </w:r>
      <w:r>
        <w:rPr>
          <w:spacing w:val="-1"/>
          <w:sz w:val="24"/>
        </w:rPr>
        <w:t> </w:t>
      </w:r>
      <w:r>
        <w:rPr>
          <w:sz w:val="24"/>
        </w:rPr>
        <w:t>first-aid</w:t>
      </w:r>
      <w:r>
        <w:rPr>
          <w:spacing w:val="-2"/>
          <w:sz w:val="24"/>
        </w:rPr>
        <w:t> </w:t>
      </w:r>
      <w:r>
        <w:rPr>
          <w:sz w:val="24"/>
        </w:rPr>
        <w:t>kits</w:t>
      </w:r>
    </w:p>
    <w:p>
      <w:pPr>
        <w:pStyle w:val="Heading1"/>
        <w:numPr>
          <w:ilvl w:val="3"/>
          <w:numId w:val="30"/>
        </w:numPr>
        <w:tabs>
          <w:tab w:pos="1320" w:val="left" w:leader="none"/>
        </w:tabs>
        <w:spacing w:line="240" w:lineRule="auto" w:before="122" w:after="0"/>
        <w:ind w:left="1320" w:right="0" w:hanging="865"/>
        <w:jc w:val="left"/>
      </w:pPr>
      <w:bookmarkStart w:name="4.2.1.11 Emergency Exits" w:id="511"/>
      <w:bookmarkEnd w:id="511"/>
      <w:r>
        <w:rPr>
          <w:b w:val="0"/>
        </w:rPr>
      </w:r>
      <w:bookmarkStart w:name="4.2.1.11 Emergency Exits" w:id="512"/>
      <w:bookmarkEnd w:id="512"/>
      <w:r>
        <w:rPr/>
        <w:t>E</w:t>
      </w:r>
      <w:r>
        <w:rPr/>
        <w:t>mergency</w:t>
      </w:r>
      <w:r>
        <w:rPr>
          <w:spacing w:val="-8"/>
        </w:rPr>
        <w:t> </w:t>
      </w:r>
      <w:r>
        <w:rPr/>
        <w:t>Exits</w:t>
      </w:r>
    </w:p>
    <w:p>
      <w:pPr>
        <w:pStyle w:val="BodyText"/>
        <w:spacing w:before="115"/>
        <w:ind w:left="419" w:right="977"/>
      </w:pPr>
      <w:r>
        <w:rPr/>
        <w:t>Emergency exits should be clearly marked and all personnel should be familiar with established</w:t>
      </w:r>
      <w:r>
        <w:rPr>
          <w:spacing w:val="-57"/>
        </w:rPr>
        <w:t> </w:t>
      </w:r>
      <w:r>
        <w:rPr/>
        <w:t>evacuation</w:t>
      </w:r>
      <w:r>
        <w:rPr>
          <w:spacing w:val="-1"/>
        </w:rPr>
        <w:t> </w:t>
      </w:r>
      <w:r>
        <w:rPr/>
        <w:t>routes.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4.2.2 Sensitive Facility" w:id="513"/>
      <w:bookmarkEnd w:id="513"/>
      <w:r>
        <w:rPr>
          <w:b w:val="0"/>
        </w:rPr>
      </w:r>
      <w:bookmarkStart w:name="_bookmark146" w:id="514"/>
      <w:bookmarkEnd w:id="514"/>
      <w:r>
        <w:rPr>
          <w:b w:val="0"/>
        </w:rPr>
      </w:r>
      <w:bookmarkStart w:name="_bookmark146" w:id="515"/>
      <w:bookmarkEnd w:id="515"/>
      <w:r>
        <w:rPr/>
        <w:t>S</w:t>
      </w:r>
      <w:r>
        <w:rPr/>
        <w:t>ensitive</w:t>
      </w:r>
      <w:r>
        <w:rPr>
          <w:spacing w:val="-9"/>
        </w:rPr>
        <w:t> </w:t>
      </w:r>
      <w:r>
        <w:rPr/>
        <w:t>Facility</w:t>
      </w:r>
    </w:p>
    <w:p>
      <w:pPr>
        <w:pStyle w:val="BodyText"/>
        <w:spacing w:before="115"/>
        <w:ind w:left="419" w:right="897"/>
      </w:pPr>
      <w:r>
        <w:rPr/>
        <w:t>Additional environmental and physical controls, based on a risk analysis, should be considered</w:t>
      </w:r>
      <w:r>
        <w:rPr>
          <w:spacing w:val="1"/>
        </w:rPr>
        <w:t> </w:t>
      </w:r>
      <w:r>
        <w:rPr/>
        <w:t>for facilities supporting large-scale operations, such as enterprise servers and telecommunication</w:t>
      </w:r>
      <w:r>
        <w:rPr>
          <w:spacing w:val="-57"/>
        </w:rPr>
        <w:t> </w:t>
      </w:r>
      <w:r>
        <w:rPr/>
        <w:t>facilities.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7"/>
        <w:jc w:val="left"/>
      </w:pPr>
      <w:bookmarkStart w:name="4.3 Media Controls" w:id="516"/>
      <w:bookmarkEnd w:id="516"/>
      <w:r>
        <w:rPr>
          <w:b w:val="0"/>
        </w:rPr>
      </w:r>
      <w:bookmarkStart w:name="_bookmark147" w:id="517"/>
      <w:bookmarkEnd w:id="517"/>
      <w:r>
        <w:rPr>
          <w:b w:val="0"/>
        </w:rPr>
      </w:r>
      <w:bookmarkStart w:name="_bookmark147" w:id="518"/>
      <w:bookmarkEnd w:id="518"/>
      <w:r>
        <w:rPr/>
        <w:t>Me</w:t>
      </w:r>
      <w:r>
        <w:rPr/>
        <w:t>dia</w:t>
      </w:r>
      <w:r>
        <w:rPr>
          <w:spacing w:val="-6"/>
        </w:rPr>
        <w:t> </w:t>
      </w:r>
      <w:r>
        <w:rPr/>
        <w:t>Controls</w:t>
      </w:r>
    </w:p>
    <w:p>
      <w:pPr>
        <w:pStyle w:val="BodyText"/>
        <w:spacing w:before="116"/>
        <w:ind w:left="419" w:right="1216"/>
      </w:pPr>
      <w:r>
        <w:rPr/>
        <w:t>Storage media that contain sensitive information must be controlled so that the information is</w:t>
      </w:r>
      <w:r>
        <w:rPr>
          <w:spacing w:val="-58"/>
        </w:rPr>
        <w:t> </w:t>
      </w:r>
      <w:r>
        <w:rPr/>
        <w:t>protected.</w:t>
      </w:r>
      <w:r>
        <w:rPr>
          <w:spacing w:val="59"/>
        </w:rPr>
        <w:t> </w:t>
      </w:r>
      <w:r>
        <w:rPr/>
        <w:t>Storage</w:t>
      </w:r>
      <w:r>
        <w:rPr>
          <w:spacing w:val="-1"/>
        </w:rPr>
        <w:t> </w:t>
      </w:r>
      <w:r>
        <w:rPr/>
        <w:t>media include</w:t>
      </w:r>
      <w:r>
        <w:rPr>
          <w:spacing w:val="-1"/>
        </w:rPr>
        <w:t> </w:t>
      </w:r>
      <w:r>
        <w:rPr/>
        <w:t>but 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limited to the</w:t>
      </w:r>
      <w:r>
        <w:rPr>
          <w:spacing w:val="-2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929" w:hanging="360"/>
        <w:jc w:val="left"/>
        <w:rPr>
          <w:rFonts w:ascii="Symbol" w:hAnsi="Symbol"/>
          <w:sz w:val="24"/>
        </w:rPr>
      </w:pPr>
      <w:r>
        <w:rPr>
          <w:sz w:val="24"/>
        </w:rPr>
        <w:t>Magnetic</w:t>
      </w:r>
      <w:r>
        <w:rPr>
          <w:spacing w:val="-3"/>
          <w:sz w:val="24"/>
        </w:rPr>
        <w:t> </w:t>
      </w:r>
      <w:r>
        <w:rPr>
          <w:sz w:val="24"/>
        </w:rPr>
        <w:t>storage</w:t>
      </w:r>
      <w:r>
        <w:rPr>
          <w:spacing w:val="-3"/>
          <w:sz w:val="24"/>
        </w:rPr>
        <w:t> </w:t>
      </w:r>
      <w:r>
        <w:rPr>
          <w:sz w:val="24"/>
        </w:rPr>
        <w:t>media</w:t>
      </w:r>
      <w:r>
        <w:rPr>
          <w:spacing w:val="-1"/>
          <w:sz w:val="24"/>
        </w:rPr>
        <w:t> </w:t>
      </w:r>
      <w:r>
        <w:rPr>
          <w:sz w:val="24"/>
        </w:rPr>
        <w:t>– Including</w:t>
      </w:r>
      <w:r>
        <w:rPr>
          <w:spacing w:val="-2"/>
          <w:sz w:val="24"/>
        </w:rPr>
        <w:t> </w:t>
      </w:r>
      <w:r>
        <w:rPr>
          <w:sz w:val="24"/>
        </w:rPr>
        <w:t>reel and</w:t>
      </w:r>
      <w:r>
        <w:rPr>
          <w:spacing w:val="-2"/>
          <w:sz w:val="24"/>
        </w:rPr>
        <w:t> </w:t>
      </w:r>
      <w:r>
        <w:rPr>
          <w:sz w:val="24"/>
        </w:rPr>
        <w:t>cassette</w:t>
      </w:r>
      <w:r>
        <w:rPr>
          <w:spacing w:val="-3"/>
          <w:sz w:val="24"/>
        </w:rPr>
        <w:t> </w:t>
      </w:r>
      <w:r>
        <w:rPr>
          <w:sz w:val="24"/>
        </w:rPr>
        <w:t>format</w:t>
      </w:r>
      <w:r>
        <w:rPr>
          <w:spacing w:val="-2"/>
          <w:sz w:val="24"/>
        </w:rPr>
        <w:t> </w:t>
      </w:r>
      <w:r>
        <w:rPr>
          <w:sz w:val="24"/>
        </w:rPr>
        <w:t>magnetic</w:t>
      </w:r>
      <w:r>
        <w:rPr>
          <w:spacing w:val="-3"/>
          <w:sz w:val="24"/>
        </w:rPr>
        <w:t> </w:t>
      </w:r>
      <w:r>
        <w:rPr>
          <w:sz w:val="24"/>
        </w:rPr>
        <w:t>tapes;</w:t>
      </w:r>
      <w:r>
        <w:rPr>
          <w:spacing w:val="-2"/>
          <w:sz w:val="24"/>
        </w:rPr>
        <w:t> </w:t>
      </w:r>
      <w:r>
        <w:rPr>
          <w:sz w:val="24"/>
        </w:rPr>
        <w:t>magnetic</w:t>
      </w:r>
      <w:r>
        <w:rPr>
          <w:spacing w:val="-3"/>
          <w:sz w:val="24"/>
        </w:rPr>
        <w:t> </w:t>
      </w:r>
      <w:r>
        <w:rPr>
          <w:sz w:val="24"/>
        </w:rPr>
        <w:t>disks,</w:t>
      </w:r>
      <w:r>
        <w:rPr>
          <w:spacing w:val="-57"/>
          <w:sz w:val="24"/>
        </w:rPr>
        <w:t> </w:t>
      </w:r>
      <w:r>
        <w:rPr>
          <w:sz w:val="24"/>
        </w:rPr>
        <w:t>including hard disk drives, floppy disks and diskettes, and disk packs; magnetic cards; and</w:t>
      </w:r>
      <w:r>
        <w:rPr>
          <w:spacing w:val="1"/>
          <w:sz w:val="24"/>
        </w:rPr>
        <w:t> </w:t>
      </w:r>
      <w:r>
        <w:rPr>
          <w:sz w:val="24"/>
        </w:rPr>
        <w:t>magnetic</w:t>
      </w:r>
      <w:r>
        <w:rPr>
          <w:spacing w:val="-1"/>
          <w:sz w:val="24"/>
        </w:rPr>
        <w:t> </w:t>
      </w:r>
      <w:r>
        <w:rPr>
          <w:sz w:val="24"/>
        </w:rPr>
        <w:t>memory</w:t>
      </w:r>
      <w:r>
        <w:rPr>
          <w:spacing w:val="-5"/>
          <w:sz w:val="24"/>
        </w:rPr>
        <w:t> </w:t>
      </w:r>
      <w:r>
        <w:rPr>
          <w:sz w:val="24"/>
        </w:rPr>
        <w:t>devices, including</w:t>
      </w:r>
      <w:r>
        <w:rPr>
          <w:spacing w:val="-3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memory</w:t>
      </w:r>
      <w:r>
        <w:rPr>
          <w:spacing w:val="-3"/>
          <w:sz w:val="24"/>
        </w:rPr>
        <w:t> </w:t>
      </w:r>
      <w:r>
        <w:rPr>
          <w:sz w:val="24"/>
        </w:rPr>
        <w:t>and magnetic</w:t>
      </w:r>
      <w:r>
        <w:rPr>
          <w:spacing w:val="-1"/>
          <w:sz w:val="24"/>
        </w:rPr>
        <w:t> </w:t>
      </w:r>
      <w:r>
        <w:rPr>
          <w:sz w:val="24"/>
        </w:rPr>
        <w:t>bubble</w:t>
      </w:r>
      <w:r>
        <w:rPr>
          <w:spacing w:val="-1"/>
          <w:sz w:val="24"/>
        </w:rPr>
        <w:t> </w:t>
      </w:r>
      <w:r>
        <w:rPr>
          <w:sz w:val="24"/>
        </w:rPr>
        <w:t>memory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79" w:right="956" w:hanging="360"/>
        <w:jc w:val="left"/>
        <w:rPr>
          <w:rFonts w:ascii="Symbol" w:hAnsi="Symbol"/>
          <w:sz w:val="24"/>
        </w:rPr>
      </w:pPr>
      <w:r>
        <w:rPr>
          <w:sz w:val="24"/>
        </w:rPr>
        <w:t>Optical</w:t>
      </w:r>
      <w:r>
        <w:rPr>
          <w:spacing w:val="-2"/>
          <w:sz w:val="24"/>
        </w:rPr>
        <w:t> </w:t>
      </w:r>
      <w:r>
        <w:rPr>
          <w:sz w:val="24"/>
        </w:rPr>
        <w:t>storage</w:t>
      </w:r>
      <w:r>
        <w:rPr>
          <w:spacing w:val="-3"/>
          <w:sz w:val="24"/>
        </w:rPr>
        <w:t> </w:t>
      </w:r>
      <w:r>
        <w:rPr>
          <w:sz w:val="24"/>
        </w:rPr>
        <w:t>media</w:t>
      </w:r>
      <w:r>
        <w:rPr>
          <w:spacing w:val="-3"/>
          <w:sz w:val="24"/>
        </w:rPr>
        <w:t> </w:t>
      </w:r>
      <w:r>
        <w:rPr>
          <w:sz w:val="24"/>
        </w:rPr>
        <w:t>– Including</w:t>
      </w:r>
      <w:r>
        <w:rPr>
          <w:spacing w:val="-4"/>
          <w:sz w:val="24"/>
        </w:rPr>
        <w:t> </w:t>
      </w:r>
      <w:r>
        <w:rPr>
          <w:sz w:val="24"/>
        </w:rPr>
        <w:t>optical cartridges,</w:t>
      </w:r>
      <w:r>
        <w:rPr>
          <w:spacing w:val="-2"/>
          <w:sz w:val="24"/>
        </w:rPr>
        <w:t> </w:t>
      </w:r>
      <w:r>
        <w:rPr>
          <w:sz w:val="24"/>
        </w:rPr>
        <w:t>laser</w:t>
      </w:r>
      <w:r>
        <w:rPr>
          <w:spacing w:val="-3"/>
          <w:sz w:val="24"/>
        </w:rPr>
        <w:t> </w:t>
      </w:r>
      <w:r>
        <w:rPr>
          <w:sz w:val="24"/>
        </w:rPr>
        <w:t>disks,</w:t>
      </w:r>
      <w:r>
        <w:rPr>
          <w:spacing w:val="-2"/>
          <w:sz w:val="24"/>
        </w:rPr>
        <w:t> </w:t>
      </w:r>
      <w:r>
        <w:rPr>
          <w:sz w:val="24"/>
        </w:rPr>
        <w:t>compact</w:t>
      </w:r>
      <w:r>
        <w:rPr>
          <w:spacing w:val="-2"/>
          <w:sz w:val="24"/>
        </w:rPr>
        <w:t> </w:t>
      </w:r>
      <w:r>
        <w:rPr>
          <w:sz w:val="24"/>
        </w:rPr>
        <w:t>disks</w:t>
      </w:r>
      <w:r>
        <w:rPr>
          <w:spacing w:val="-1"/>
          <w:sz w:val="24"/>
        </w:rPr>
        <w:t> </w:t>
      </w:r>
      <w:r>
        <w:rPr>
          <w:sz w:val="24"/>
        </w:rPr>
        <w:t>(CD),</w:t>
      </w:r>
      <w:r>
        <w:rPr>
          <w:spacing w:val="-2"/>
          <w:sz w:val="24"/>
        </w:rPr>
        <w:t> </w:t>
      </w:r>
      <w:r>
        <w:rPr>
          <w:sz w:val="24"/>
        </w:rPr>
        <w:t>digital</w:t>
      </w:r>
      <w:r>
        <w:rPr>
          <w:spacing w:val="-57"/>
          <w:sz w:val="24"/>
        </w:rPr>
        <w:t> </w:t>
      </w:r>
      <w:r>
        <w:rPr>
          <w:sz w:val="24"/>
        </w:rPr>
        <w:t>video</w:t>
      </w:r>
      <w:r>
        <w:rPr>
          <w:spacing w:val="-2"/>
          <w:sz w:val="24"/>
        </w:rPr>
        <w:t> </w:t>
      </w:r>
      <w:r>
        <w:rPr>
          <w:sz w:val="24"/>
        </w:rPr>
        <w:t>disks</w:t>
      </w:r>
      <w:r>
        <w:rPr>
          <w:spacing w:val="-1"/>
          <w:sz w:val="24"/>
        </w:rPr>
        <w:t> </w:t>
      </w:r>
      <w:r>
        <w:rPr>
          <w:sz w:val="24"/>
        </w:rPr>
        <w:t>(DVD),</w:t>
      </w:r>
      <w:r>
        <w:rPr>
          <w:spacing w:val="-1"/>
          <w:sz w:val="24"/>
        </w:rPr>
        <w:t> </w:t>
      </w:r>
      <w:r>
        <w:rPr>
          <w:sz w:val="24"/>
        </w:rPr>
        <w:t>Magneto-Optical</w:t>
      </w:r>
      <w:r>
        <w:rPr>
          <w:spacing w:val="-2"/>
          <w:sz w:val="24"/>
        </w:rPr>
        <w:t> </w:t>
      </w:r>
      <w:r>
        <w:rPr>
          <w:sz w:val="24"/>
        </w:rPr>
        <w:t>(MO)</w:t>
      </w:r>
      <w:r>
        <w:rPr>
          <w:spacing w:val="-2"/>
          <w:sz w:val="24"/>
        </w:rPr>
        <w:t> </w:t>
      </w:r>
      <w:r>
        <w:rPr>
          <w:sz w:val="24"/>
        </w:rPr>
        <w:t>disks,</w:t>
      </w:r>
      <w:r>
        <w:rPr>
          <w:spacing w:val="-1"/>
          <w:sz w:val="24"/>
        </w:rPr>
        <w:t> </w:t>
      </w:r>
      <w:r>
        <w:rPr>
          <w:sz w:val="24"/>
        </w:rPr>
        <w:t>holographic</w:t>
      </w:r>
      <w:r>
        <w:rPr>
          <w:spacing w:val="-2"/>
          <w:sz w:val="24"/>
        </w:rPr>
        <w:t> </w:t>
      </w:r>
      <w:r>
        <w:rPr>
          <w:sz w:val="24"/>
        </w:rPr>
        <w:t>devices,</w:t>
      </w:r>
      <w:r>
        <w:rPr>
          <w:spacing w:val="-1"/>
          <w:sz w:val="24"/>
        </w:rPr>
        <w:t> </w:t>
      </w:r>
      <w:r>
        <w:rPr>
          <w:sz w:val="24"/>
        </w:rPr>
        <w:t>and optical</w:t>
      </w:r>
      <w:r>
        <w:rPr>
          <w:spacing w:val="-1"/>
          <w:sz w:val="24"/>
        </w:rPr>
        <w:t> </w:t>
      </w:r>
      <w:r>
        <w:rPr>
          <w:sz w:val="24"/>
        </w:rPr>
        <w:t>tapes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922" w:hanging="360"/>
        <w:jc w:val="left"/>
        <w:rPr>
          <w:rFonts w:ascii="Symbol" w:hAnsi="Symbol"/>
          <w:sz w:val="24"/>
        </w:rPr>
      </w:pPr>
      <w:r>
        <w:rPr>
          <w:sz w:val="24"/>
        </w:rPr>
        <w:t>Solid-state storage media – Including Random Access Memory (RAM), Read Only Memory</w:t>
      </w:r>
      <w:r>
        <w:rPr>
          <w:spacing w:val="-57"/>
          <w:sz w:val="24"/>
        </w:rPr>
        <w:t> </w:t>
      </w:r>
      <w:r>
        <w:rPr>
          <w:sz w:val="24"/>
        </w:rPr>
        <w:t>(ROM),</w:t>
      </w:r>
      <w:r>
        <w:rPr>
          <w:spacing w:val="-2"/>
          <w:sz w:val="24"/>
        </w:rPr>
        <w:t> </w:t>
      </w:r>
      <w:r>
        <w:rPr>
          <w:sz w:val="24"/>
        </w:rPr>
        <w:t>Field</w:t>
      </w:r>
      <w:r>
        <w:rPr>
          <w:spacing w:val="-2"/>
          <w:sz w:val="24"/>
        </w:rPr>
        <w:t> </w:t>
      </w:r>
      <w:r>
        <w:rPr>
          <w:sz w:val="24"/>
        </w:rPr>
        <w:t>Programmable</w:t>
      </w:r>
      <w:r>
        <w:rPr>
          <w:spacing w:val="-2"/>
          <w:sz w:val="24"/>
        </w:rPr>
        <w:t> </w:t>
      </w:r>
      <w:r>
        <w:rPr>
          <w:sz w:val="24"/>
        </w:rPr>
        <w:t>Gate</w:t>
      </w:r>
      <w:r>
        <w:rPr>
          <w:spacing w:val="-1"/>
          <w:sz w:val="24"/>
        </w:rPr>
        <w:t> </w:t>
      </w:r>
      <w:r>
        <w:rPr>
          <w:sz w:val="24"/>
        </w:rPr>
        <w:t>Array</w:t>
      </w:r>
      <w:r>
        <w:rPr>
          <w:spacing w:val="-6"/>
          <w:sz w:val="24"/>
        </w:rPr>
        <w:t> </w:t>
      </w:r>
      <w:r>
        <w:rPr>
          <w:sz w:val="24"/>
        </w:rPr>
        <w:t>(FPGA)</w:t>
      </w:r>
      <w:r>
        <w:rPr>
          <w:spacing w:val="-1"/>
          <w:sz w:val="24"/>
        </w:rPr>
        <w:t> </w:t>
      </w:r>
      <w:r>
        <w:rPr>
          <w:sz w:val="24"/>
        </w:rPr>
        <w:t>devices,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Memory</w:t>
      </w:r>
      <w:r>
        <w:rPr>
          <w:spacing w:val="-6"/>
          <w:sz w:val="24"/>
        </w:rPr>
        <w:t> </w:t>
      </w:r>
      <w:r>
        <w:rPr>
          <w:sz w:val="24"/>
        </w:rPr>
        <w:t>Card</w:t>
      </w:r>
      <w:r>
        <w:rPr>
          <w:spacing w:val="-57"/>
          <w:sz w:val="24"/>
        </w:rPr>
        <w:t> </w:t>
      </w:r>
      <w:r>
        <w:rPr>
          <w:sz w:val="24"/>
        </w:rPr>
        <w:t>International Association (PCMCIA) cards, flash cards, smart cards, and Universal Serial</w:t>
      </w:r>
      <w:r>
        <w:rPr>
          <w:spacing w:val="1"/>
          <w:sz w:val="24"/>
        </w:rPr>
        <w:t> </w:t>
      </w:r>
      <w:r>
        <w:rPr>
          <w:sz w:val="24"/>
        </w:rPr>
        <w:t>Bus</w:t>
      </w:r>
      <w:r>
        <w:rPr>
          <w:spacing w:val="-1"/>
          <w:sz w:val="24"/>
        </w:rPr>
        <w:t> </w:t>
      </w:r>
      <w:r>
        <w:rPr>
          <w:sz w:val="24"/>
        </w:rPr>
        <w:t>(USB)</w:t>
      </w:r>
      <w:r>
        <w:rPr>
          <w:spacing w:val="-1"/>
          <w:sz w:val="24"/>
        </w:rPr>
        <w:t> </w:t>
      </w:r>
      <w:r>
        <w:rPr>
          <w:sz w:val="24"/>
        </w:rPr>
        <w:t>drives</w:t>
      </w:r>
      <w:r>
        <w:rPr>
          <w:spacing w:val="-1"/>
          <w:sz w:val="24"/>
        </w:rPr>
        <w:t> </w:t>
      </w:r>
      <w:r>
        <w:rPr>
          <w:sz w:val="24"/>
        </w:rPr>
        <w:t>(also called flash</w:t>
      </w:r>
      <w:r>
        <w:rPr>
          <w:spacing w:val="-1"/>
          <w:sz w:val="24"/>
        </w:rPr>
        <w:t> </w:t>
      </w:r>
      <w:r>
        <w:rPr>
          <w:sz w:val="24"/>
        </w:rPr>
        <w:t>drives, jump drives,</w:t>
      </w:r>
      <w:r>
        <w:rPr>
          <w:spacing w:val="-1"/>
          <w:sz w:val="24"/>
        </w:rPr>
        <w:t> </w:t>
      </w:r>
      <w:r>
        <w:rPr>
          <w:sz w:val="24"/>
        </w:rPr>
        <w:t>and thumb drives)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Hard-copy</w:t>
      </w:r>
      <w:r>
        <w:rPr>
          <w:spacing w:val="-7"/>
          <w:sz w:val="24"/>
        </w:rPr>
        <w:t> </w:t>
      </w:r>
      <w:r>
        <w:rPr>
          <w:sz w:val="24"/>
        </w:rPr>
        <w:t>storage</w:t>
      </w:r>
      <w:r>
        <w:rPr>
          <w:spacing w:val="-2"/>
          <w:sz w:val="24"/>
        </w:rPr>
        <w:t> </w:t>
      </w:r>
      <w:r>
        <w:rPr>
          <w:sz w:val="24"/>
        </w:rPr>
        <w:t>media –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-4"/>
          <w:sz w:val="24"/>
        </w:rPr>
        <w:t> </w:t>
      </w:r>
      <w:r>
        <w:rPr>
          <w:sz w:val="24"/>
        </w:rPr>
        <w:t>paper and</w:t>
      </w:r>
      <w:r>
        <w:rPr>
          <w:spacing w:val="-1"/>
          <w:sz w:val="24"/>
        </w:rPr>
        <w:t> </w:t>
      </w:r>
      <w:r>
        <w:rPr>
          <w:sz w:val="24"/>
        </w:rPr>
        <w:t>microforms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microfilm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microfiche)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721"/>
        <w:jc w:val="left"/>
      </w:pPr>
      <w:bookmarkStart w:name="4.3.1 Media Protection" w:id="519"/>
      <w:bookmarkEnd w:id="519"/>
      <w:r>
        <w:rPr>
          <w:b w:val="0"/>
        </w:rPr>
      </w:r>
      <w:bookmarkStart w:name="_bookmark148" w:id="520"/>
      <w:bookmarkEnd w:id="520"/>
      <w:r>
        <w:rPr>
          <w:b w:val="0"/>
        </w:rPr>
      </w:r>
      <w:bookmarkStart w:name="_bookmark148" w:id="521"/>
      <w:bookmarkEnd w:id="521"/>
      <w:r>
        <w:rPr/>
        <w:t>Me</w:t>
      </w:r>
      <w:r>
        <w:rPr/>
        <w:t>dia</w:t>
      </w:r>
      <w:r>
        <w:rPr>
          <w:spacing w:val="-7"/>
        </w:rPr>
        <w:t> </w:t>
      </w:r>
      <w:r>
        <w:rPr/>
        <w:t>Protection</w:t>
      </w:r>
    </w:p>
    <w:p>
      <w:pPr>
        <w:pStyle w:val="BodyText"/>
        <w:spacing w:before="115"/>
        <w:ind w:right="869"/>
      </w:pPr>
      <w:r>
        <w:rPr/>
        <w:t>Additional security risks are associated with the portability of removable storage media.</w:t>
      </w:r>
      <w:r>
        <w:rPr>
          <w:spacing w:val="1"/>
        </w:rPr>
        <w:t> </w:t>
      </w:r>
      <w:r>
        <w:rPr/>
        <w:t>Loss,</w:t>
      </w:r>
      <w:r>
        <w:rPr>
          <w:spacing w:val="1"/>
        </w:rPr>
        <w:t> </w:t>
      </w:r>
      <w:r>
        <w:rPr/>
        <w:t>theft, or physical damage to disks and other removable media can compromise the</w:t>
      </w:r>
      <w:r>
        <w:rPr>
          <w:spacing w:val="1"/>
        </w:rPr>
        <w:t> </w:t>
      </w:r>
      <w:r>
        <w:rPr/>
        <w:t>confidentiality,</w:t>
      </w:r>
      <w:r>
        <w:rPr>
          <w:spacing w:val="-2"/>
        </w:rPr>
        <w:t> </w:t>
      </w:r>
      <w:r>
        <w:rPr/>
        <w:t>integrity, or</w:t>
      </w:r>
      <w:r>
        <w:rPr>
          <w:spacing w:val="-2"/>
        </w:rPr>
        <w:t> </w:t>
      </w:r>
      <w:r>
        <w:rPr/>
        <w:t>availability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data.</w:t>
      </w:r>
      <w:r>
        <w:rPr>
          <w:spacing w:val="57"/>
        </w:rPr>
        <w:t> </w:t>
      </w:r>
      <w:r>
        <w:rPr/>
        <w:t>Proper</w:t>
      </w:r>
      <w:r>
        <w:rPr>
          <w:spacing w:val="-3"/>
        </w:rPr>
        <w:t> </w:t>
      </w:r>
      <w:r>
        <w:rPr/>
        <w:t>storage</w:t>
      </w:r>
      <w:r>
        <w:rPr>
          <w:spacing w:val="-1"/>
        </w:rPr>
        <w:t> </w:t>
      </w:r>
      <w:r>
        <w:rPr/>
        <w:t>enhances</w:t>
      </w:r>
      <w:r>
        <w:rPr>
          <w:spacing w:val="-1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against</w:t>
      </w:r>
      <w:r>
        <w:rPr>
          <w:spacing w:val="-57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disclosure.</w:t>
      </w:r>
    </w:p>
    <w:p>
      <w:pPr>
        <w:pStyle w:val="BodyText"/>
        <w:spacing w:before="121"/>
        <w:ind w:right="1275"/>
      </w:pPr>
      <w:r>
        <w:rPr/>
        <w:t>All media containing sensitive information must be labeled and kept in a secure location.</w:t>
      </w:r>
      <w:r>
        <w:rPr>
          <w:spacing w:val="1"/>
        </w:rPr>
        <w:t> </w:t>
      </w:r>
      <w:r>
        <w:rPr/>
        <w:t>Backup and</w:t>
      </w:r>
      <w:r>
        <w:rPr>
          <w:spacing w:val="-1"/>
        </w:rPr>
        <w:t> </w:t>
      </w:r>
      <w:r>
        <w:rPr/>
        <w:t>archive</w:t>
      </w:r>
      <w:r>
        <w:rPr>
          <w:spacing w:val="-2"/>
        </w:rPr>
        <w:t> </w:t>
      </w:r>
      <w:r>
        <w:rPr/>
        <w:t>media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off-site</w:t>
      </w:r>
      <w:r>
        <w:rPr>
          <w:spacing w:val="-2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appropriate</w:t>
      </w:r>
      <w:r>
        <w:rPr>
          <w:spacing w:val="-57"/>
        </w:rPr>
        <w:t> </w:t>
      </w:r>
      <w:r>
        <w:rPr/>
        <w:t>business continuity</w:t>
      </w:r>
      <w:r>
        <w:rPr>
          <w:spacing w:val="-5"/>
        </w:rPr>
        <w:t> </w:t>
      </w:r>
      <w:r>
        <w:rPr/>
        <w:t>and contingency</w:t>
      </w:r>
      <w:r>
        <w:rPr>
          <w:spacing w:val="-5"/>
        </w:rPr>
        <w:t> </w:t>
      </w:r>
      <w:r>
        <w:rPr/>
        <w:t>plans.</w:t>
      </w:r>
    </w:p>
    <w:p>
      <w:pPr>
        <w:pStyle w:val="BodyText"/>
      </w:pPr>
      <w:r>
        <w:rPr/>
        <w:t>Media</w:t>
      </w:r>
      <w:r>
        <w:rPr>
          <w:spacing w:val="-3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7"/>
        </w:rPr>
      </w:pPr>
    </w:p>
    <w:p>
      <w:pPr>
        <w:spacing w:before="91"/>
        <w:ind w:left="548" w:right="964" w:firstLine="0"/>
        <w:jc w:val="center"/>
        <w:rPr>
          <w:b/>
          <w:sz w:val="22"/>
        </w:rPr>
      </w:pPr>
      <w:r>
        <w:rPr/>
        <w:pict>
          <v:group style="position:absolute;margin-left:70.919998pt;margin-top:-3.660476pt;width:470.2pt;height:428.65pt;mso-position-horizontal-relative:page;mso-position-vertical-relative:paragraph;z-index:-20803072" id="docshapegroup85" coordorigin="1418,-73" coordsize="9404,8573">
            <v:rect style="position:absolute;left:1461;top:-28;width:9317;height:492" id="docshape86" filled="true" fillcolor="#e0e0e0" stroked="false">
              <v:fill type="solid"/>
            </v:rect>
            <v:shape style="position:absolute;left:1418;top:-74;width:9360;height:46" id="docshape87" coordorigin="1418,-73" coordsize="9360,46" path="m10778,-44l1462,-44,1447,-44,1447,-30,1447,-28,1462,-28,1462,-30,10778,-30,10778,-44xm10778,-73l1462,-73,1433,-73,1418,-73,1418,-59,1418,-28,1433,-28,1433,-59,1462,-59,10778,-59,10778,-73xe" filled="true" fillcolor="#000000" stroked="false">
              <v:path arrowok="t"/>
              <v:fill type="solid"/>
            </v:shape>
            <v:rect style="position:absolute;left:1461;top:-30;width:9317;height:3" id="docshape88" filled="true" fillcolor="#e0e0e0" stroked="false">
              <v:fill type="solid"/>
            </v:rect>
            <v:shape style="position:absolute;left:1418;top:-74;width:9404;height:8573" id="docshape89" coordorigin="1418,-73" coordsize="9404,8573" path="m1433,-28l1418,-28,1418,464,1418,474,1418,8456,1433,8456,1433,474,1433,464,1433,-28xm10793,8456l10778,8456,1462,8456,1447,8456,1447,8471,1462,8471,10778,8471,10793,8471,10793,8456xm10793,-44l10778,-44,10778,-30,10778,-28,10778,-28,10778,464,1462,464,1462,-28,1447,-28,1447,464,1447,474,1447,8456,1462,8456,1462,474,10778,474,10778,8456,10793,8456,10793,474,10793,464,10793,-28,10793,-28,10793,-30,10793,-44xm10822,8456l10807,8456,10807,8485,10778,8485,1462,8485,1433,8485,1433,8456,1418,8456,1418,8485,1418,8500,1433,8500,1462,8500,10778,8500,10807,8500,10822,8500,10822,8500,10822,8456xm10822,-73l10822,-73,10807,-73,10778,-73,10778,-59,10807,-59,10807,-28,10807,-28,10807,464,10807,474,10807,8456,10822,8456,10822,474,10822,464,10822,-28,10822,-28,10822,-7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Media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Protection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Responsibilities</w:t>
      </w:r>
    </w:p>
    <w:p>
      <w:pPr>
        <w:pStyle w:val="BodyText"/>
        <w:spacing w:before="8"/>
        <w:ind w:left="0"/>
        <w:rPr>
          <w:b/>
          <w:sz w:val="13"/>
        </w:rPr>
      </w:pPr>
    </w:p>
    <w:p>
      <w:pPr>
        <w:spacing w:before="92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CISO</w:t>
      </w:r>
    </w:p>
    <w:p>
      <w:pPr>
        <w:spacing w:before="116"/>
        <w:ind w:left="528" w:right="1243" w:firstLine="0"/>
        <w:jc w:val="left"/>
        <w:rPr>
          <w:sz w:val="22"/>
        </w:rPr>
      </w:pPr>
      <w:r>
        <w:rPr>
          <w:sz w:val="22"/>
        </w:rPr>
        <w:t>Establishes and enforces DHS policy relating to labeling, storage, media reuse, and disposal of DHS</w:t>
      </w:r>
      <w:r>
        <w:rPr>
          <w:spacing w:val="-52"/>
          <w:sz w:val="22"/>
        </w:rPr>
        <w:t> </w:t>
      </w:r>
      <w:r>
        <w:rPr>
          <w:sz w:val="22"/>
        </w:rPr>
        <w:t>equipment</w:t>
      </w:r>
    </w:p>
    <w:p>
      <w:pPr>
        <w:spacing w:before="125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System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Owners</w:t>
      </w:r>
    </w:p>
    <w:p>
      <w:pPr>
        <w:spacing w:before="114"/>
        <w:ind w:left="527" w:right="1367" w:firstLine="0"/>
        <w:jc w:val="left"/>
        <w:rPr>
          <w:sz w:val="22"/>
        </w:rPr>
      </w:pPr>
      <w:r>
        <w:rPr>
          <w:sz w:val="22"/>
        </w:rPr>
        <w:t>Ensure that any special storage requirements are communicated to the Project Manager and system</w:t>
      </w:r>
      <w:r>
        <w:rPr>
          <w:spacing w:val="-52"/>
          <w:sz w:val="22"/>
        </w:rPr>
        <w:t> </w:t>
      </w:r>
      <w:r>
        <w:rPr>
          <w:sz w:val="22"/>
        </w:rPr>
        <w:t>administrators</w:t>
      </w:r>
    </w:p>
    <w:p>
      <w:pPr>
        <w:spacing w:before="126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System/Network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Administrators</w:t>
      </w:r>
    </w:p>
    <w:p>
      <w:pPr>
        <w:spacing w:before="114"/>
        <w:ind w:left="527" w:right="1422" w:firstLine="0"/>
        <w:jc w:val="left"/>
        <w:rPr>
          <w:sz w:val="22"/>
        </w:rPr>
      </w:pPr>
      <w:r>
        <w:rPr>
          <w:sz w:val="22"/>
        </w:rPr>
        <w:t>Ensure that sensitive information is stored in a locked container or in an area with adequate access</w:t>
      </w:r>
      <w:r>
        <w:rPr>
          <w:spacing w:val="-52"/>
          <w:sz w:val="22"/>
        </w:rPr>
        <w:t> </w:t>
      </w:r>
      <w:r>
        <w:rPr>
          <w:sz w:val="22"/>
        </w:rPr>
        <w:t>controls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prevent unauthorized</w:t>
      </w:r>
      <w:r>
        <w:rPr>
          <w:spacing w:val="-1"/>
          <w:sz w:val="22"/>
        </w:rPr>
        <w:t> </w:t>
      </w:r>
      <w:r>
        <w:rPr>
          <w:sz w:val="22"/>
        </w:rPr>
        <w:t>access,</w:t>
      </w:r>
      <w:r>
        <w:rPr>
          <w:spacing w:val="-1"/>
          <w:sz w:val="22"/>
        </w:rPr>
        <w:t> </w:t>
      </w:r>
      <w:r>
        <w:rPr>
          <w:sz w:val="22"/>
        </w:rPr>
        <w:t>disclosure,</w:t>
      </w:r>
      <w:r>
        <w:rPr>
          <w:spacing w:val="-3"/>
          <w:sz w:val="22"/>
        </w:rPr>
        <w:t> </w:t>
      </w:r>
      <w:r>
        <w:rPr>
          <w:sz w:val="22"/>
        </w:rPr>
        <w:t>damage,</w:t>
      </w:r>
      <w:r>
        <w:rPr>
          <w:spacing w:val="1"/>
          <w:sz w:val="22"/>
        </w:rPr>
        <w:t> </w:t>
      </w:r>
      <w:r>
        <w:rPr>
          <w:sz w:val="22"/>
        </w:rPr>
        <w:t>modification,</w:t>
      </w:r>
      <w:r>
        <w:rPr>
          <w:spacing w:val="-4"/>
          <w:sz w:val="22"/>
        </w:rPr>
        <w:t> </w:t>
      </w:r>
      <w:r>
        <w:rPr>
          <w:sz w:val="22"/>
        </w:rPr>
        <w:t>or destruction</w:t>
      </w:r>
    </w:p>
    <w:p>
      <w:pPr>
        <w:spacing w:line="352" w:lineRule="auto" w:before="120"/>
        <w:ind w:left="527" w:right="1239" w:firstLine="0"/>
        <w:jc w:val="left"/>
        <w:rPr>
          <w:sz w:val="22"/>
        </w:rPr>
      </w:pPr>
      <w:r>
        <w:rPr>
          <w:sz w:val="22"/>
        </w:rPr>
        <w:t>Ensure that recipients of sensitive information have a valid “need to know” and proper authorization</w:t>
      </w:r>
      <w:r>
        <w:rPr>
          <w:spacing w:val="-52"/>
          <w:sz w:val="22"/>
        </w:rPr>
        <w:t> </w:t>
      </w: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copies of backups are</w:t>
      </w:r>
      <w:r>
        <w:rPr>
          <w:spacing w:val="-1"/>
          <w:sz w:val="22"/>
        </w:rPr>
        <w:t> </w:t>
      </w:r>
      <w:r>
        <w:rPr>
          <w:sz w:val="22"/>
        </w:rPr>
        <w:t>stored at</w:t>
      </w:r>
      <w:r>
        <w:rPr>
          <w:spacing w:val="1"/>
          <w:sz w:val="22"/>
        </w:rPr>
        <w:t> </w:t>
      </w:r>
      <w:r>
        <w:rPr>
          <w:sz w:val="22"/>
        </w:rPr>
        <w:t>secure</w:t>
      </w:r>
      <w:r>
        <w:rPr>
          <w:spacing w:val="-1"/>
          <w:sz w:val="22"/>
        </w:rPr>
        <w:t> </w:t>
      </w:r>
      <w:r>
        <w:rPr>
          <w:sz w:val="22"/>
        </w:rPr>
        <w:t>offsite locations</w:t>
      </w:r>
    </w:p>
    <w:p>
      <w:pPr>
        <w:spacing w:before="8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Facility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Managers</w:t>
      </w:r>
    </w:p>
    <w:p>
      <w:pPr>
        <w:spacing w:before="114"/>
        <w:ind w:left="527" w:right="1422" w:firstLine="0"/>
        <w:jc w:val="left"/>
        <w:rPr>
          <w:sz w:val="22"/>
        </w:rPr>
      </w:pPr>
      <w:r>
        <w:rPr>
          <w:sz w:val="22"/>
        </w:rPr>
        <w:t>Ensure that sensitive information is stored in a locked container or in an area with adequate access</w:t>
      </w:r>
      <w:r>
        <w:rPr>
          <w:spacing w:val="-52"/>
          <w:sz w:val="22"/>
        </w:rPr>
        <w:t> </w:t>
      </w:r>
      <w:r>
        <w:rPr>
          <w:sz w:val="22"/>
        </w:rPr>
        <w:t>controls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prevent unauthorized</w:t>
      </w:r>
      <w:r>
        <w:rPr>
          <w:spacing w:val="-4"/>
          <w:sz w:val="22"/>
        </w:rPr>
        <w:t> </w:t>
      </w:r>
      <w:r>
        <w:rPr>
          <w:sz w:val="22"/>
        </w:rPr>
        <w:t>access,</w:t>
      </w:r>
      <w:r>
        <w:rPr>
          <w:spacing w:val="-1"/>
          <w:sz w:val="22"/>
        </w:rPr>
        <w:t> </w:t>
      </w:r>
      <w:r>
        <w:rPr>
          <w:sz w:val="22"/>
        </w:rPr>
        <w:t>disclosure,</w:t>
      </w:r>
      <w:r>
        <w:rPr>
          <w:spacing w:val="-2"/>
          <w:sz w:val="22"/>
        </w:rPr>
        <w:t> </w:t>
      </w:r>
      <w:r>
        <w:rPr>
          <w:sz w:val="22"/>
        </w:rPr>
        <w:t>damage,</w:t>
      </w:r>
      <w:r>
        <w:rPr>
          <w:spacing w:val="1"/>
          <w:sz w:val="22"/>
        </w:rPr>
        <w:t> </w:t>
      </w:r>
      <w:r>
        <w:rPr>
          <w:sz w:val="22"/>
        </w:rPr>
        <w:t>modification,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destruction</w:t>
      </w:r>
    </w:p>
    <w:p>
      <w:pPr>
        <w:spacing w:before="120"/>
        <w:ind w:left="527" w:right="0" w:firstLine="0"/>
        <w:jc w:val="left"/>
        <w:rPr>
          <w:sz w:val="22"/>
        </w:rPr>
      </w:pPr>
      <w:r>
        <w:rPr>
          <w:sz w:val="22"/>
        </w:rPr>
        <w:t>Establish</w:t>
      </w:r>
      <w:r>
        <w:rPr>
          <w:spacing w:val="-3"/>
          <w:sz w:val="22"/>
        </w:rPr>
        <w:t> </w:t>
      </w:r>
      <w:r>
        <w:rPr>
          <w:sz w:val="22"/>
        </w:rPr>
        <w:t>both</w:t>
      </w:r>
      <w:r>
        <w:rPr>
          <w:spacing w:val="-2"/>
          <w:sz w:val="22"/>
        </w:rPr>
        <w:t> </w:t>
      </w:r>
      <w:r>
        <w:rPr>
          <w:sz w:val="22"/>
        </w:rPr>
        <w:t>onsite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offsite</w:t>
      </w:r>
      <w:r>
        <w:rPr>
          <w:spacing w:val="-4"/>
          <w:sz w:val="22"/>
        </w:rPr>
        <w:t> </w:t>
      </w:r>
      <w:r>
        <w:rPr>
          <w:sz w:val="22"/>
        </w:rPr>
        <w:t>storage</w:t>
      </w:r>
      <w:r>
        <w:rPr>
          <w:spacing w:val="-2"/>
          <w:sz w:val="22"/>
        </w:rPr>
        <w:t> </w:t>
      </w:r>
      <w:r>
        <w:rPr>
          <w:sz w:val="22"/>
        </w:rPr>
        <w:t>locations</w:t>
      </w:r>
    </w:p>
    <w:p>
      <w:pPr>
        <w:spacing w:before="122"/>
        <w:ind w:left="527" w:right="1581" w:firstLine="0"/>
        <w:jc w:val="left"/>
        <w:rPr>
          <w:sz w:val="22"/>
        </w:rPr>
      </w:pPr>
      <w:r>
        <w:rPr>
          <w:sz w:val="22"/>
        </w:rPr>
        <w:t>Establish and maintain an inventory accounting system for all media entering or leaving a media</w:t>
      </w:r>
      <w:r>
        <w:rPr>
          <w:spacing w:val="-52"/>
          <w:sz w:val="22"/>
        </w:rPr>
        <w:t> </w:t>
      </w:r>
      <w:r>
        <w:rPr>
          <w:sz w:val="22"/>
        </w:rPr>
        <w:t>storage</w:t>
      </w:r>
      <w:r>
        <w:rPr>
          <w:spacing w:val="-1"/>
          <w:sz w:val="22"/>
        </w:rPr>
        <w:t> </w:t>
      </w:r>
      <w:r>
        <w:rPr>
          <w:sz w:val="22"/>
        </w:rPr>
        <w:t>area.</w:t>
      </w:r>
    </w:p>
    <w:p>
      <w:pPr>
        <w:spacing w:before="118"/>
        <w:ind w:left="527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inventory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verified at</w:t>
      </w:r>
      <w:r>
        <w:rPr>
          <w:spacing w:val="-3"/>
          <w:sz w:val="22"/>
        </w:rPr>
        <w:t> </w:t>
      </w:r>
      <w:r>
        <w:rPr>
          <w:sz w:val="22"/>
        </w:rPr>
        <w:t>least</w:t>
      </w:r>
      <w:r>
        <w:rPr>
          <w:spacing w:val="1"/>
          <w:sz w:val="22"/>
        </w:rPr>
        <w:t> </w:t>
      </w:r>
      <w:r>
        <w:rPr>
          <w:sz w:val="22"/>
        </w:rPr>
        <w:t>semiannually</w:t>
      </w:r>
    </w:p>
    <w:p>
      <w:pPr>
        <w:spacing w:before="121"/>
        <w:ind w:left="527" w:right="1446" w:firstLine="0"/>
        <w:jc w:val="left"/>
        <w:rPr>
          <w:sz w:val="22"/>
        </w:rPr>
      </w:pPr>
      <w:r>
        <w:rPr>
          <w:sz w:val="22"/>
        </w:rPr>
        <w:t>Ensure that backup storage facilities meet the minimum requirements enumerated in Section 4.11,</w:t>
      </w:r>
      <w:r>
        <w:rPr>
          <w:spacing w:val="-52"/>
          <w:sz w:val="22"/>
        </w:rPr>
        <w:t> </w:t>
      </w:r>
      <w:r>
        <w:rPr>
          <w:sz w:val="22"/>
        </w:rPr>
        <w:t>Information</w:t>
      </w:r>
      <w:r>
        <w:rPr>
          <w:spacing w:val="-4"/>
          <w:sz w:val="22"/>
        </w:rPr>
        <w:t> </w:t>
      </w:r>
      <w:r>
        <w:rPr>
          <w:sz w:val="22"/>
        </w:rPr>
        <w:t>and Data Backup</w:t>
      </w:r>
    </w:p>
    <w:p>
      <w:pPr>
        <w:spacing w:before="125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ISSOs</w:t>
      </w:r>
    </w:p>
    <w:p>
      <w:pPr>
        <w:spacing w:line="352" w:lineRule="auto" w:before="115"/>
        <w:ind w:left="527" w:right="1722" w:firstLine="0"/>
        <w:jc w:val="left"/>
        <w:rPr>
          <w:sz w:val="22"/>
        </w:rPr>
      </w:pPr>
      <w:r>
        <w:rPr>
          <w:sz w:val="22"/>
        </w:rPr>
        <w:t>Ensure that media are stored in accordance with the requirements enumerated in this handbook</w:t>
      </w:r>
      <w:r>
        <w:rPr>
          <w:spacing w:val="-52"/>
          <w:sz w:val="22"/>
        </w:rPr>
        <w:t> </w:t>
      </w: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 storage</w:t>
      </w:r>
      <w:r>
        <w:rPr>
          <w:spacing w:val="-1"/>
          <w:sz w:val="22"/>
        </w:rPr>
        <w:t> </w:t>
      </w: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addressed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Security</w:t>
      </w:r>
      <w:r>
        <w:rPr>
          <w:spacing w:val="-3"/>
          <w:sz w:val="22"/>
        </w:rPr>
        <w:t> </w:t>
      </w:r>
      <w:r>
        <w:rPr>
          <w:sz w:val="22"/>
        </w:rPr>
        <w:t>Plan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Rules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Behavior</w:t>
      </w:r>
    </w:p>
    <w:p>
      <w:pPr>
        <w:spacing w:after="0" w:line="352" w:lineRule="auto"/>
        <w:jc w:val="lef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4.3.2 Media Marking and Transport" w:id="522"/>
      <w:bookmarkEnd w:id="522"/>
      <w:r>
        <w:rPr>
          <w:b w:val="0"/>
        </w:rPr>
      </w:r>
      <w:bookmarkStart w:name="_bookmark149" w:id="523"/>
      <w:bookmarkEnd w:id="523"/>
      <w:r>
        <w:rPr>
          <w:b w:val="0"/>
        </w:rPr>
      </w:r>
      <w:bookmarkStart w:name="_bookmark149" w:id="524"/>
      <w:bookmarkEnd w:id="524"/>
      <w:r>
        <w:rPr/>
        <w:t>Me</w:t>
      </w:r>
      <w:r>
        <w:rPr/>
        <w:t>dia</w:t>
      </w:r>
      <w:r>
        <w:rPr>
          <w:spacing w:val="-4"/>
        </w:rPr>
        <w:t> </w:t>
      </w:r>
      <w:r>
        <w:rPr/>
        <w:t>Marking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Transport</w:t>
      </w:r>
    </w:p>
    <w:p>
      <w:pPr>
        <w:pStyle w:val="BodyText"/>
        <w:spacing w:before="116"/>
        <w:ind w:right="1030"/>
      </w:pPr>
      <w:r>
        <w:rPr/>
        <w:t>DHS processes, stores, and transmits many types of sensitive information.</w:t>
      </w:r>
      <w:r>
        <w:rPr>
          <w:spacing w:val="1"/>
        </w:rPr>
        <w:t> </w:t>
      </w:r>
      <w:r>
        <w:rPr/>
        <w:t>Appropriately</w:t>
      </w:r>
      <w:r>
        <w:rPr>
          <w:spacing w:val="1"/>
        </w:rPr>
        <w:t> </w:t>
      </w:r>
      <w:r>
        <w:rPr/>
        <w:t>labeling the media helps ensure that all recipients of the material are aware that the information</w:t>
      </w:r>
      <w:r>
        <w:rPr>
          <w:spacing w:val="-57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protection.</w:t>
      </w:r>
    </w:p>
    <w:p>
      <w:pPr>
        <w:pStyle w:val="Heading2"/>
        <w:spacing w:before="125"/>
        <w:ind w:right="1273"/>
      </w:pPr>
      <w:r>
        <w:rPr>
          <w:i/>
        </w:rPr>
        <w:t>Note: If information with different levels of sensitivity is combined, the total package must</w:t>
      </w:r>
      <w:r>
        <w:rPr>
          <w:i/>
          <w:spacing w:val="-57"/>
        </w:rPr>
        <w:t> </w:t>
      </w:r>
      <w:r>
        <w:rPr/>
        <w:t>carry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sensitivity</w:t>
      </w:r>
      <w:r>
        <w:rPr>
          <w:spacing w:val="-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 that</w:t>
      </w:r>
      <w:r>
        <w:rPr>
          <w:spacing w:val="-3"/>
        </w:rPr>
        <w:t> </w:t>
      </w:r>
      <w:r>
        <w:rPr/>
        <w:t>has the</w:t>
      </w:r>
      <w:r>
        <w:rPr>
          <w:spacing w:val="-2"/>
        </w:rPr>
        <w:t> </w:t>
      </w:r>
      <w:r>
        <w:rPr/>
        <w:t>greatest sensitivity.</w:t>
      </w:r>
    </w:p>
    <w:p>
      <w:pPr>
        <w:pStyle w:val="BodyText"/>
        <w:spacing w:before="115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definitions</w:t>
      </w:r>
      <w:r>
        <w:rPr>
          <w:spacing w:val="-1"/>
        </w:rPr>
        <w:t> </w:t>
      </w:r>
      <w:r>
        <w:rPr/>
        <w:t>apply</w:t>
      </w:r>
      <w:r>
        <w:rPr>
          <w:spacing w:val="-5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this section: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627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Hardcopy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Material</w:t>
      </w:r>
      <w:r>
        <w:rPr>
          <w:b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Printed</w:t>
      </w:r>
      <w:r>
        <w:rPr>
          <w:spacing w:val="-2"/>
          <w:sz w:val="24"/>
        </w:rPr>
        <w:t> </w:t>
      </w:r>
      <w:r>
        <w:rPr>
          <w:sz w:val="24"/>
        </w:rPr>
        <w:t>material,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3"/>
          <w:sz w:val="24"/>
        </w:rPr>
        <w:t> </w:t>
      </w:r>
      <w:r>
        <w:rPr>
          <w:sz w:val="24"/>
        </w:rPr>
        <w:t>reports,</w:t>
      </w:r>
      <w:r>
        <w:rPr>
          <w:spacing w:val="-2"/>
          <w:sz w:val="24"/>
        </w:rPr>
        <w:t> </w:t>
      </w:r>
      <w:r>
        <w:rPr>
          <w:sz w:val="24"/>
        </w:rPr>
        <w:t>emails,</w:t>
      </w:r>
      <w:r>
        <w:rPr>
          <w:spacing w:val="-2"/>
          <w:sz w:val="24"/>
        </w:rPr>
        <w:t> </w:t>
      </w:r>
      <w:r>
        <w:rPr>
          <w:sz w:val="24"/>
        </w:rPr>
        <w:t>briefings,</w:t>
      </w:r>
      <w:r>
        <w:rPr>
          <w:spacing w:val="-1"/>
          <w:sz w:val="24"/>
        </w:rPr>
        <w:t> </w:t>
      </w:r>
      <w:r>
        <w:rPr>
          <w:sz w:val="24"/>
        </w:rPr>
        <w:t>manuals,</w:t>
      </w:r>
      <w:r>
        <w:rPr>
          <w:spacing w:val="-57"/>
          <w:sz w:val="24"/>
        </w:rPr>
        <w:t> </w:t>
      </w:r>
      <w:r>
        <w:rPr>
          <w:sz w:val="24"/>
        </w:rPr>
        <w:t>guidance,</w:t>
      </w:r>
      <w:r>
        <w:rPr>
          <w:spacing w:val="-1"/>
          <w:sz w:val="24"/>
        </w:rPr>
        <w:t> </w:t>
      </w:r>
      <w:r>
        <w:rPr>
          <w:sz w:val="24"/>
        </w:rPr>
        <w:t>letters,</w:t>
      </w:r>
      <w:r>
        <w:rPr>
          <w:spacing w:val="2"/>
          <w:sz w:val="24"/>
        </w:rPr>
        <w:t> </w:t>
      </w:r>
      <w:r>
        <w:rPr>
          <w:sz w:val="24"/>
        </w:rPr>
        <w:t>and memoranda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61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Label</w:t>
      </w:r>
      <w:r>
        <w:rPr>
          <w:b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piece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indicates the</w:t>
      </w:r>
      <w:r>
        <w:rPr>
          <w:spacing w:val="-2"/>
          <w:sz w:val="24"/>
        </w:rPr>
        <w:t> </w:t>
      </w:r>
      <w:r>
        <w:rPr>
          <w:sz w:val="24"/>
        </w:rPr>
        <w:t>sensitivity</w:t>
      </w:r>
      <w:r>
        <w:rPr>
          <w:spacing w:val="-8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an object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it contains.  A</w:t>
      </w:r>
      <w:r>
        <w:rPr>
          <w:spacing w:val="-2"/>
          <w:sz w:val="24"/>
        </w:rPr>
        <w:t> </w:t>
      </w:r>
      <w:r>
        <w:rPr>
          <w:sz w:val="24"/>
        </w:rPr>
        <w:t>label may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external as follows:</w:t>
      </w:r>
    </w:p>
    <w:p>
      <w:pPr>
        <w:pStyle w:val="ListParagraph"/>
        <w:numPr>
          <w:ilvl w:val="0"/>
          <w:numId w:val="40"/>
        </w:numPr>
        <w:tabs>
          <w:tab w:pos="1139" w:val="left" w:leader="none"/>
          <w:tab w:pos="1140" w:val="left" w:leader="none"/>
        </w:tabs>
        <w:spacing w:line="237" w:lineRule="auto" w:before="124" w:after="0"/>
        <w:ind w:left="1140" w:right="1298" w:hanging="720"/>
        <w:jc w:val="left"/>
        <w:rPr>
          <w:sz w:val="24"/>
        </w:rPr>
      </w:pPr>
      <w:r>
        <w:rPr>
          <w:b/>
          <w:sz w:val="24"/>
        </w:rPr>
        <w:t>Internal Label </w:t>
      </w:r>
      <w:r>
        <w:rPr>
          <w:sz w:val="24"/>
        </w:rPr>
        <w:t>– A marking that reflects the sensitivity of the information within the</w:t>
      </w:r>
      <w:r>
        <w:rPr>
          <w:spacing w:val="-57"/>
          <w:sz w:val="24"/>
        </w:rPr>
        <w:t> </w:t>
      </w:r>
      <w:r>
        <w:rPr>
          <w:sz w:val="24"/>
        </w:rPr>
        <w:t>confines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medium</w:t>
      </w:r>
    </w:p>
    <w:p>
      <w:pPr>
        <w:pStyle w:val="ListParagraph"/>
        <w:numPr>
          <w:ilvl w:val="0"/>
          <w:numId w:val="40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1235" w:hanging="720"/>
        <w:jc w:val="left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Label</w:t>
      </w:r>
      <w:r>
        <w:rPr>
          <w:b/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Has a visible</w:t>
      </w:r>
      <w:r>
        <w:rPr>
          <w:spacing w:val="-2"/>
          <w:sz w:val="24"/>
        </w:rPr>
        <w:t> </w:t>
      </w:r>
      <w:r>
        <w:rPr>
          <w:sz w:val="24"/>
        </w:rPr>
        <w:t>marking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outside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medium, or</w:t>
      </w:r>
      <w:r>
        <w:rPr>
          <w:spacing w:val="-2"/>
          <w:sz w:val="24"/>
        </w:rPr>
        <w:t> </w:t>
      </w:r>
      <w:r>
        <w:rPr>
          <w:sz w:val="24"/>
        </w:rPr>
        <w:t>a cover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reflects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sensitivity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information contained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870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Storage Media </w:t>
      </w:r>
      <w:r>
        <w:rPr>
          <w:sz w:val="24"/>
        </w:rPr>
        <w:t>– Includes but is not limited to magnetic storage media such as hard disk</w:t>
      </w:r>
      <w:r>
        <w:rPr>
          <w:spacing w:val="1"/>
          <w:sz w:val="24"/>
        </w:rPr>
        <w:t> </w:t>
      </w:r>
      <w:r>
        <w:rPr>
          <w:sz w:val="24"/>
        </w:rPr>
        <w:t>drives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diskettes;</w:t>
      </w:r>
      <w:r>
        <w:rPr>
          <w:spacing w:val="-2"/>
          <w:sz w:val="24"/>
        </w:rPr>
        <w:t> </w:t>
      </w:r>
      <w:r>
        <w:rPr>
          <w:sz w:val="24"/>
        </w:rPr>
        <w:t>optical</w:t>
      </w:r>
      <w:r>
        <w:rPr>
          <w:spacing w:val="-1"/>
          <w:sz w:val="24"/>
        </w:rPr>
        <w:t> </w:t>
      </w:r>
      <w:r>
        <w:rPr>
          <w:sz w:val="24"/>
        </w:rPr>
        <w:t>storage</w:t>
      </w:r>
      <w:r>
        <w:rPr>
          <w:spacing w:val="-3"/>
          <w:sz w:val="24"/>
        </w:rPr>
        <w:t> </w:t>
      </w:r>
      <w:r>
        <w:rPr>
          <w:sz w:val="24"/>
        </w:rPr>
        <w:t>media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CDs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DVDs;</w:t>
      </w:r>
      <w:r>
        <w:rPr>
          <w:spacing w:val="-2"/>
          <w:sz w:val="24"/>
        </w:rPr>
        <w:t> </w:t>
      </w:r>
      <w:r>
        <w:rPr>
          <w:sz w:val="24"/>
        </w:rPr>
        <w:t>solid-state</w:t>
      </w:r>
      <w:r>
        <w:rPr>
          <w:spacing w:val="-3"/>
          <w:sz w:val="24"/>
        </w:rPr>
        <w:t> </w:t>
      </w:r>
      <w:r>
        <w:rPr>
          <w:sz w:val="24"/>
        </w:rPr>
        <w:t>storage</w:t>
      </w:r>
      <w:r>
        <w:rPr>
          <w:spacing w:val="-2"/>
          <w:sz w:val="24"/>
        </w:rPr>
        <w:t> </w:t>
      </w:r>
      <w:r>
        <w:rPr>
          <w:sz w:val="24"/>
        </w:rPr>
        <w:t>media,</w:t>
      </w:r>
      <w:r>
        <w:rPr>
          <w:spacing w:val="-57"/>
          <w:sz w:val="24"/>
        </w:rPr>
        <w:t> </w:t>
      </w:r>
      <w:r>
        <w:rPr>
          <w:sz w:val="24"/>
        </w:rPr>
        <w:t>including USB drives; and hardcopy materials, including reports, emails, briefings, manuals,</w:t>
      </w:r>
      <w:r>
        <w:rPr>
          <w:spacing w:val="1"/>
          <w:sz w:val="24"/>
        </w:rPr>
        <w:t> </w:t>
      </w:r>
      <w:r>
        <w:rPr>
          <w:sz w:val="24"/>
        </w:rPr>
        <w:t>guidance,</w:t>
      </w:r>
      <w:r>
        <w:rPr>
          <w:spacing w:val="-1"/>
          <w:sz w:val="24"/>
        </w:rPr>
        <w:t> </w:t>
      </w:r>
      <w:r>
        <w:rPr>
          <w:sz w:val="24"/>
        </w:rPr>
        <w:t>letters,</w:t>
      </w:r>
      <w:r>
        <w:rPr>
          <w:spacing w:val="2"/>
          <w:sz w:val="24"/>
        </w:rPr>
        <w:t> </w:t>
      </w:r>
      <w:r>
        <w:rPr>
          <w:sz w:val="24"/>
        </w:rPr>
        <w:t>and memoranda.</w:t>
      </w:r>
    </w:p>
    <w:p>
      <w:pPr>
        <w:pStyle w:val="BodyText"/>
        <w:spacing w:before="117"/>
        <w:ind w:right="890"/>
      </w:pPr>
      <w:r>
        <w:rPr/>
        <w:t>Terminals, desktop and laptop computers, and other mobile computing devices not authorized to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appropriately</w:t>
      </w:r>
      <w:r>
        <w:rPr>
          <w:spacing w:val="-6"/>
        </w:rPr>
        <w:t> </w:t>
      </w:r>
      <w:r>
        <w:rPr/>
        <w:t>labeled,</w:t>
      </w:r>
      <w:r>
        <w:rPr>
          <w:spacing w:val="-1"/>
        </w:rPr>
        <w:t> </w:t>
      </w:r>
      <w:r>
        <w:rPr/>
        <w:t>especially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environments where</w:t>
      </w:r>
      <w:r>
        <w:rPr>
          <w:spacing w:val="-57"/>
        </w:rPr>
        <w:t> </w:t>
      </w:r>
      <w:r>
        <w:rPr/>
        <w:t>both sensitive information and classified information are processed.</w:t>
      </w:r>
      <w:r>
        <w:rPr>
          <w:spacing w:val="1"/>
        </w:rPr>
        <w:t> </w:t>
      </w:r>
      <w:r>
        <w:rPr/>
        <w:t>”This Medium is</w:t>
      </w:r>
      <w:r>
        <w:rPr>
          <w:spacing w:val="1"/>
        </w:rPr>
        <w:t> </w:t>
      </w:r>
      <w:r>
        <w:rPr/>
        <w:t>Unclassified” labels are available by submitting General Services Administration (GSA)</w:t>
      </w:r>
      <w:r>
        <w:rPr>
          <w:spacing w:val="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Form</w:t>
      </w:r>
      <w:r>
        <w:rPr>
          <w:spacing w:val="2"/>
        </w:rPr>
        <w:t> </w:t>
      </w:r>
      <w:r>
        <w:rPr/>
        <w:t>(SF)</w:t>
      </w:r>
      <w:r>
        <w:rPr>
          <w:spacing w:val="-1"/>
        </w:rPr>
        <w:t> </w:t>
      </w:r>
      <w:r>
        <w:rPr/>
        <w:t>710.</w:t>
      </w:r>
    </w:p>
    <w:p>
      <w:pPr>
        <w:pStyle w:val="BodyText"/>
      </w:pPr>
      <w:r>
        <w:rPr/>
        <w:t>Media</w:t>
      </w:r>
      <w:r>
        <w:rPr>
          <w:spacing w:val="-3"/>
        </w:rPr>
        <w:t> </w:t>
      </w:r>
      <w:r>
        <w:rPr/>
        <w:t>marking</w:t>
      </w:r>
      <w:r>
        <w:rPr>
          <w:spacing w:val="-4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6"/>
              <w:ind w:left="1152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Media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Marking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874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4"/>
              <w:ind w:left="99" w:right="374"/>
              <w:rPr>
                <w:sz w:val="22"/>
              </w:rPr>
            </w:pPr>
            <w:r>
              <w:rPr>
                <w:sz w:val="22"/>
              </w:rPr>
              <w:t>Establishes and enforces policy relating to labeling, storage, reuse, and disposal of media containing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6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mission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needs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communicated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Project Managers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administrators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marking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warning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banners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automated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7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marking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warning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banners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262pt;mso-position-horizontal-relative:char;mso-position-vertical-relative:line" id="docshapegroup90" coordorigin="0,0" coordsize="9404,5240">
            <v:shape style="position:absolute;left:0;top:0;width:9404;height:5240" id="docshape91" coordorigin="0,0" coordsize="9404,5240" path="m9374,29l9360,29,9360,43,9360,46,9360,46,9360,538,9360,547,9360,619,9360,5196,43,5196,43,619,43,547,9360,547,9360,538,43,538,43,46,43,46,43,43,9360,43,9360,29,43,29,29,29,29,43,29,46,29,46,29,538,29,619,29,5196,29,5210,43,5210,9360,5210,9374,5210,9374,5196,9374,619,9374,538,9374,46,9374,46,9374,43,9374,29xm9403,0l9403,0,9389,0,9389,14,9389,46,9389,46,9389,538,9389,619,9389,5196,9389,5225,9360,5225,43,5225,14,5225,14,5196,14,619,14,538,14,46,14,46,14,14,43,14,9360,14,9389,14,9389,0,9360,0,43,0,14,0,0,0,0,14,0,46,0,46,0,538,0,619,0,5196,0,5225,0,5239,14,5239,43,5239,9360,5239,9389,5239,9403,5239,9403,5239,9403,5196,9403,619,9403,538,9403,46,9403,46,9403,0xe" filled="true" fillcolor="#000000" stroked="false">
              <v:path arrowok="t"/>
              <v:fill type="solid"/>
            </v:shape>
            <v:shape style="position:absolute;left:28;top:547;width:9346;height:4664" type="#_x0000_t202" id="docshape92" filled="false" stroked="false">
              <v:textbox inset="0,0,0,0">
                <w:txbxContent>
                  <w:p>
                    <w:pPr>
                      <w:spacing w:before="70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7"/>
                      <w:ind w:left="107" w:right="64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sensitive systems and information are appropriately identified and that sensitivity and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criticality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levels are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established for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each system</w:t>
                    </w:r>
                  </w:p>
                  <w:p>
                    <w:pPr>
                      <w:spacing w:before="120"/>
                      <w:ind w:left="108" w:right="90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marking requirements are addressed in the SP and that areas of noncompliance are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identified</w:t>
                    </w:r>
                  </w:p>
                  <w:p>
                    <w:pPr>
                      <w:spacing w:before="118"/>
                      <w:ind w:left="108" w:right="100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automated system and site personnel understand and are adequately trained in the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identification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 marking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</w:p>
                  <w:p>
                    <w:pPr>
                      <w:spacing w:before="121"/>
                      <w:ind w:left="108" w:right="9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marking procedures and warning banners are reviewed with all personnel periodically, such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during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annual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Computer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Security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Awareness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sessions</w:t>
                    </w:r>
                  </w:p>
                  <w:p>
                    <w:pPr>
                      <w:spacing w:before="120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all users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aware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 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value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</w:p>
                  <w:p>
                    <w:pPr>
                      <w:spacing w:before="119"/>
                      <w:ind w:left="108" w:right="56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users understand their responsibilities for safeguarding sensitive DHS information and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know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how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 fulfill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their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responsibilities</w:t>
                    </w:r>
                  </w:p>
                  <w:p>
                    <w:pPr>
                      <w:spacing w:before="121"/>
                      <w:ind w:left="107" w:right="41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procedures are in place to ensure that all personnel follow guidelines and procedures for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marking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media containing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sensitive information</w:t>
                    </w:r>
                  </w:p>
                </w:txbxContent>
              </v:textbox>
              <w10:wrap type="none"/>
            </v:shape>
            <v:shape style="position:absolute;left:28;top:28;width:9346;height:509" type="#_x0000_t202" id="docshape93" filled="true" fillcolor="#e0e0e0" stroked="false">
              <v:textbox inset="0,0,0,0">
                <w:txbxContent>
                  <w:p>
                    <w:pPr>
                      <w:spacing w:before="135"/>
                      <w:ind w:left="1161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Media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Marking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81" w:after="0"/>
        <w:ind w:left="1140" w:right="0" w:hanging="720"/>
        <w:jc w:val="left"/>
      </w:pPr>
      <w:bookmarkStart w:name="4.3.3 Media Sanitization and Disposal" w:id="525"/>
      <w:bookmarkEnd w:id="525"/>
      <w:r>
        <w:rPr>
          <w:b w:val="0"/>
        </w:rPr>
      </w:r>
      <w:bookmarkStart w:name="_bookmark150" w:id="526"/>
      <w:bookmarkEnd w:id="526"/>
      <w:r>
        <w:rPr>
          <w:b w:val="0"/>
        </w:rPr>
      </w:r>
      <w:bookmarkStart w:name="_bookmark150" w:id="527"/>
      <w:bookmarkEnd w:id="527"/>
      <w:r>
        <w:rPr/>
        <w:t>Me</w:t>
      </w:r>
      <w:r>
        <w:rPr/>
        <w:t>dia</w:t>
      </w:r>
      <w:r>
        <w:rPr>
          <w:spacing w:val="-3"/>
        </w:rPr>
        <w:t> </w:t>
      </w:r>
      <w:r>
        <w:rPr/>
        <w:t>Sanitization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Disposal</w:t>
      </w:r>
    </w:p>
    <w:p>
      <w:pPr>
        <w:pStyle w:val="BodyText"/>
        <w:spacing w:before="115"/>
        <w:ind w:right="1343"/>
      </w:pPr>
      <w:r>
        <w:rPr/>
        <w:t>Media containing sensitive information must be sanitized prior to reuse or disposition (i.e.,</w:t>
      </w:r>
      <w:r>
        <w:rPr>
          <w:spacing w:val="1"/>
        </w:rPr>
        <w:t> </w:t>
      </w:r>
      <w:r>
        <w:rPr/>
        <w:t>disposal or recycling; return of leased media to the owner; return of defective or inoperable</w:t>
      </w:r>
      <w:r>
        <w:rPr>
          <w:spacing w:val="1"/>
        </w:rPr>
        <w:t> </w:t>
      </w:r>
      <w:r>
        <w:rPr/>
        <w:t>media for repair or replacement) in order to protect sensitive information from unauthorized</w:t>
      </w:r>
      <w:r>
        <w:rPr>
          <w:spacing w:val="-57"/>
        </w:rPr>
        <w:t> </w:t>
      </w:r>
      <w:r>
        <w:rPr/>
        <w:t>disclosure.</w:t>
      </w:r>
    </w:p>
    <w:p>
      <w:pPr>
        <w:pStyle w:val="BodyText"/>
      </w:pPr>
      <w:r>
        <w:rPr/>
        <w:t>Media</w:t>
      </w:r>
      <w:r>
        <w:rPr>
          <w:spacing w:val="-3"/>
        </w:rPr>
        <w:t> </w:t>
      </w:r>
      <w:r>
        <w:rPr/>
        <w:t>sanitization</w:t>
      </w:r>
      <w:r>
        <w:rPr>
          <w:spacing w:val="-1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table.</w:t>
      </w:r>
    </w:p>
    <w:p>
      <w:pPr>
        <w:pStyle w:val="BodyText"/>
        <w:spacing w:before="0"/>
        <w:ind w:left="0"/>
        <w:rPr>
          <w:sz w:val="9"/>
        </w:rPr>
      </w:pPr>
      <w:r>
        <w:rPr/>
        <w:pict>
          <v:group style="position:absolute;margin-left:70.919998pt;margin-top:6.37456pt;width:470.2pt;height:273.25pt;mso-position-horizontal-relative:page;mso-position-vertical-relative:paragraph;z-index:-15719424;mso-wrap-distance-left:0;mso-wrap-distance-right:0" id="docshapegroup94" coordorigin="1418,127" coordsize="9404,5465">
            <v:shape style="position:absolute;left:1418;top:127;width:9404;height:5465" id="docshape95" coordorigin="1418,127" coordsize="9404,5465" path="m10793,665l10778,665,10778,675,10778,747,10778,5549,1462,5549,1462,747,1462,675,10778,675,10778,665,10778,665,1462,665,1462,665,1447,665,1447,747,1447,5549,1447,5564,1462,5564,10778,5564,10793,5564,10793,5549,10793,747,10793,665xm10793,156l10778,156,10778,156,1462,156,1462,156,1447,156,1447,156,1447,171,1447,173,1447,665,1462,665,1462,173,1462,171,10778,171,10778,173,10778,665,10793,665,10793,173,10793,171,10793,156,10793,156xm10822,665l10807,665,10807,747,10807,5549,10807,5578,10778,5578,1462,5578,1433,5578,1433,5549,1433,747,1433,665,1418,665,1418,747,1418,5549,1418,5578,1418,5592,1433,5592,1462,5592,10778,5592,10807,5592,10822,5592,10822,5592,10822,5549,10822,747,10822,665xm10822,127l10807,127,10807,128,10778,128,1462,128,1433,128,1433,127,1418,127,1418,128,1418,142,1418,173,1418,665,1433,665,1433,173,1433,142,1462,142,10778,142,10807,142,10807,173,10807,665,10822,665,10822,173,10822,127xe" filled="true" fillcolor="#000000" stroked="false">
              <v:path arrowok="t"/>
              <v:fill type="solid"/>
            </v:shape>
            <v:shape style="position:absolute;left:1447;top:674;width:9346;height:4889" type="#_x0000_t202" id="docshape96" filled="false" stroked="false">
              <v:textbox inset="0,0,0,0">
                <w:txbxContent>
                  <w:p>
                    <w:pPr>
                      <w:spacing w:before="190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Site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Managers</w:t>
                    </w:r>
                  </w:p>
                  <w:p>
                    <w:pPr>
                      <w:spacing w:line="355" w:lineRule="auto" w:before="115"/>
                      <w:ind w:left="107" w:right="401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Allocate resources to meet media sanitization requirements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Enforce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media sanitization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requirements</w:t>
                    </w:r>
                  </w:p>
                  <w:p>
                    <w:pPr>
                      <w:spacing w:before="2"/>
                      <w:ind w:left="10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Component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CISOs/ISSMs</w:t>
                    </w:r>
                  </w:p>
                  <w:p>
                    <w:pPr>
                      <w:spacing w:before="117"/>
                      <w:ind w:left="107" w:right="513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Develop and implement media sanitization procedures for storage media that are to be disposed of,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recycled,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reused, returned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 the owner,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returned for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repair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replacement</w:t>
                    </w:r>
                  </w:p>
                  <w:p>
                    <w:pPr>
                      <w:spacing w:before="123"/>
                      <w:ind w:left="10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line="352" w:lineRule="auto" w:before="116"/>
                      <w:ind w:left="107" w:right="13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media sanitization requirements are addressed in the SP and Security Operating Procedures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Maintain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records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sanitization 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disposition of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sensitive storage media</w:t>
                    </w:r>
                  </w:p>
                  <w:p>
                    <w:pPr>
                      <w:spacing w:before="8"/>
                      <w:ind w:left="10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System/Network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4"/>
                      <w:ind w:left="10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storage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media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 disposal,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recycling,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reuse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properly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sanitized</w:t>
                    </w:r>
                  </w:p>
                  <w:p>
                    <w:pPr>
                      <w:spacing w:before="121"/>
                      <w:ind w:left="10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leased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storage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media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properly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sanitized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before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returned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owner</w:t>
                    </w:r>
                  </w:p>
                  <w:p>
                    <w:pPr>
                      <w:spacing w:before="119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defective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inoperable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storage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media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properly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sanitized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before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returned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</w:p>
                </w:txbxContent>
              </v:textbox>
              <w10:wrap type="none"/>
            </v:shape>
            <v:shape style="position:absolute;left:1447;top:156;width:9346;height:509" type="#_x0000_t202" id="docshape97" filled="true" fillcolor="#e0e0e0" stroked="false">
              <v:textbox inset="0,0,0,0">
                <w:txbxContent>
                  <w:p>
                    <w:pPr>
                      <w:spacing w:before="133"/>
                      <w:ind w:left="1161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Media</w:t>
                    </w:r>
                    <w:r>
                      <w:rPr>
                        <w:b/>
                        <w:color w:val="000000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Sanitization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174pt;mso-position-horizontal-relative:char;mso-position-vertical-relative:line" id="docshapegroup98" coordorigin="0,0" coordsize="9404,3480">
            <v:shape style="position:absolute;left:0;top:0;width:9360;height:46" id="docshape99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100" filled="true" fillcolor="#e0e0e0" stroked="false">
              <v:fill type="solid"/>
            </v:rect>
            <v:shape style="position:absolute;left:0;top:0;width:9404;height:3480" id="docshape101" coordorigin="0,0" coordsize="9404,3480" path="m9374,29l9360,29,9360,43,9360,46,9360,46,9360,538,9360,547,9360,619,9360,3437,43,3437,43,619,43,547,9360,547,9360,538,43,538,43,46,29,46,29,538,29,619,29,3437,29,3451,43,3451,9360,3451,9374,3451,9374,3437,9374,619,9374,538,9374,46,9374,46,9374,43,9374,29xm9403,0l9403,0,9389,0,9360,0,9360,14,9389,14,9389,46,9389,46,9389,538,9389,619,9389,3437,9389,3466,9360,3466,43,3466,14,3466,14,3437,14,619,14,538,14,46,0,46,0,538,0,619,0,3437,0,3466,0,3480,14,3480,43,3480,9360,3480,9389,3480,9403,3480,9403,3480,9403,3437,9403,619,9403,538,9403,46,9403,46,9403,0xe" filled="true" fillcolor="#000000" stroked="false">
              <v:path arrowok="t"/>
              <v:fill type="solid"/>
            </v:shape>
            <v:shape style="position:absolute;left:28;top:547;width:9346;height:2904" type="#_x0000_t202" id="docshape102" filled="false" stroked="false">
              <v:textbox inset="0,0,0,0">
                <w:txbxContent>
                  <w:p>
                    <w:pPr>
                      <w:spacing w:before="66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vendor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manufacturer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repair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replacement</w:t>
                    </w:r>
                  </w:p>
                  <w:p>
                    <w:pPr>
                      <w:spacing w:before="121"/>
                      <w:ind w:left="107" w:right="16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defective or inoperable storage media that cannot be sanitized are physically destroyed and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disposed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</w:p>
                  <w:p>
                    <w:pPr>
                      <w:spacing w:before="120"/>
                      <w:ind w:left="10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Periodically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test degaussing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equipment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proper operation</w:t>
                    </w:r>
                  </w:p>
                  <w:p>
                    <w:pPr>
                      <w:spacing w:before="124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Users</w:t>
                    </w:r>
                  </w:p>
                  <w:p>
                    <w:pPr>
                      <w:spacing w:before="115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safekeeping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storage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media</w:t>
                    </w:r>
                  </w:p>
                  <w:p>
                    <w:pPr>
                      <w:spacing w:before="121"/>
                      <w:ind w:left="108" w:right="60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Notify ISSO or Site Security Manager when media containing sensitive information are no longer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required</w:t>
                    </w:r>
                  </w:p>
                </w:txbxContent>
              </v:textbox>
              <w10:wrap type="none"/>
            </v:shape>
            <v:shape style="position:absolute;left:28;top:31;width:9346;height:507" type="#_x0000_t202" id="docshape103" filled="true" fillcolor="#e0e0e0" stroked="false">
              <v:textbox inset="0,0,0,0">
                <w:txbxContent>
                  <w:p>
                    <w:pPr>
                      <w:spacing w:before="133"/>
                      <w:ind w:left="1161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Media</w:t>
                    </w:r>
                    <w:r>
                      <w:rPr>
                        <w:b/>
                        <w:color w:val="000000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Sanitization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7"/>
        <w:ind w:right="869"/>
      </w:pPr>
      <w:hyperlink r:id="rId39">
        <w:r>
          <w:rPr>
            <w:color w:val="0000FF"/>
            <w:u w:val="single" w:color="0000FF"/>
          </w:rPr>
          <w:t>NIST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SP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800-88</w:t>
        </w:r>
      </w:hyperlink>
      <w:r>
        <w:rPr>
          <w:color w:val="0000FF"/>
          <w:spacing w:val="-1"/>
        </w:rPr>
        <w:t> </w:t>
      </w:r>
      <w:r>
        <w:rPr/>
        <w:t>rev 1,</w:t>
      </w:r>
      <w:r>
        <w:rPr>
          <w:spacing w:val="-1"/>
        </w:rPr>
        <w:t> </w:t>
      </w:r>
      <w:r>
        <w:rPr/>
        <w:t>“Guidelines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Media</w:t>
      </w:r>
      <w:r>
        <w:rPr>
          <w:spacing w:val="-3"/>
        </w:rPr>
        <w:t> </w:t>
      </w:r>
      <w:r>
        <w:rPr/>
        <w:t>Sanitization,”</w:t>
      </w:r>
      <w:r>
        <w:rPr>
          <w:spacing w:val="-3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guidelines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sanitization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numerous</w:t>
      </w:r>
      <w:r>
        <w:rPr>
          <w:spacing w:val="-1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storage</w:t>
      </w:r>
      <w:r>
        <w:rPr>
          <w:spacing w:val="-1"/>
        </w:rPr>
        <w:t> </w:t>
      </w:r>
      <w:r>
        <w:rPr/>
        <w:t>media, including: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198" w:hanging="360"/>
        <w:jc w:val="left"/>
        <w:rPr>
          <w:rFonts w:ascii="Symbol" w:hAnsi="Symbol"/>
          <w:sz w:val="24"/>
        </w:rPr>
      </w:pPr>
      <w:r>
        <w:rPr>
          <w:sz w:val="24"/>
        </w:rPr>
        <w:t>Magnetic disks (floppy disks; hard drives; USB removable media and drives, flash drives,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memory</w:t>
      </w:r>
      <w:r>
        <w:rPr>
          <w:spacing w:val="-5"/>
          <w:sz w:val="24"/>
        </w:rPr>
        <w:t> </w:t>
      </w:r>
      <w:r>
        <w:rPr>
          <w:sz w:val="24"/>
        </w:rPr>
        <w:t>sticks with hard drives; etc.)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Magnetic</w:t>
      </w:r>
      <w:r>
        <w:rPr>
          <w:spacing w:val="-3"/>
          <w:sz w:val="24"/>
        </w:rPr>
        <w:t> </w:t>
      </w:r>
      <w:r>
        <w:rPr>
          <w:sz w:val="24"/>
        </w:rPr>
        <w:t>tapes</w:t>
      </w:r>
      <w:r>
        <w:rPr>
          <w:spacing w:val="-2"/>
          <w:sz w:val="24"/>
        </w:rPr>
        <w:t> </w:t>
      </w:r>
      <w:r>
        <w:rPr>
          <w:sz w:val="24"/>
        </w:rPr>
        <w:t>(reel</w:t>
      </w:r>
      <w:r>
        <w:rPr>
          <w:spacing w:val="-2"/>
          <w:sz w:val="24"/>
        </w:rPr>
        <w:t> </w:t>
      </w:r>
      <w:r>
        <w:rPr>
          <w:sz w:val="24"/>
        </w:rPr>
        <w:t>and cassette</w:t>
      </w:r>
      <w:r>
        <w:rPr>
          <w:spacing w:val="-3"/>
          <w:sz w:val="24"/>
        </w:rPr>
        <w:t> </w:t>
      </w:r>
      <w:r>
        <w:rPr>
          <w:sz w:val="24"/>
        </w:rPr>
        <w:t>format</w:t>
      </w:r>
      <w:r>
        <w:rPr>
          <w:spacing w:val="-1"/>
          <w:sz w:val="24"/>
        </w:rPr>
        <w:t> </w:t>
      </w:r>
      <w:r>
        <w:rPr>
          <w:sz w:val="24"/>
        </w:rPr>
        <w:t>magnetic</w:t>
      </w:r>
      <w:r>
        <w:rPr>
          <w:spacing w:val="-1"/>
          <w:sz w:val="24"/>
        </w:rPr>
        <w:t> </w:t>
      </w:r>
      <w:r>
        <w:rPr>
          <w:sz w:val="24"/>
        </w:rPr>
        <w:t>tapes)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Magnetic</w:t>
      </w:r>
      <w:r>
        <w:rPr>
          <w:spacing w:val="-3"/>
          <w:sz w:val="24"/>
        </w:rPr>
        <w:t> </w:t>
      </w:r>
      <w:r>
        <w:rPr>
          <w:sz w:val="24"/>
        </w:rPr>
        <w:t>cards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Optical</w:t>
      </w:r>
      <w:r>
        <w:rPr>
          <w:spacing w:val="-2"/>
          <w:sz w:val="24"/>
        </w:rPr>
        <w:t> </w:t>
      </w:r>
      <w:r>
        <w:rPr>
          <w:sz w:val="24"/>
        </w:rPr>
        <w:t>disks</w:t>
      </w:r>
      <w:r>
        <w:rPr>
          <w:spacing w:val="-1"/>
          <w:sz w:val="24"/>
        </w:rPr>
        <w:t> </w:t>
      </w:r>
      <w:r>
        <w:rPr>
          <w:sz w:val="24"/>
        </w:rPr>
        <w:t>(CDs,</w:t>
      </w:r>
      <w:r>
        <w:rPr>
          <w:spacing w:val="-2"/>
          <w:sz w:val="24"/>
        </w:rPr>
        <w:t> </w:t>
      </w:r>
      <w:r>
        <w:rPr>
          <w:sz w:val="24"/>
        </w:rPr>
        <w:t>DVDs)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Memory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copy</w:t>
      </w:r>
      <w:r>
        <w:rPr>
          <w:spacing w:val="-4"/>
          <w:sz w:val="24"/>
        </w:rPr>
        <w:t> </w:t>
      </w:r>
      <w:r>
        <w:rPr>
          <w:sz w:val="24"/>
        </w:rPr>
        <w:t>(paper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microforms)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Networking</w:t>
      </w:r>
      <w:r>
        <w:rPr>
          <w:spacing w:val="-5"/>
          <w:sz w:val="24"/>
        </w:rPr>
        <w:t> </w:t>
      </w:r>
      <w:r>
        <w:rPr>
          <w:sz w:val="24"/>
        </w:rPr>
        <w:t>devices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routers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Handheld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cell</w:t>
      </w:r>
      <w:r>
        <w:rPr>
          <w:spacing w:val="-2"/>
          <w:sz w:val="24"/>
        </w:rPr>
        <w:t> </w:t>
      </w:r>
      <w:r>
        <w:rPr>
          <w:sz w:val="24"/>
        </w:rPr>
        <w:t>phones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digital</w:t>
      </w:r>
      <w:r>
        <w:rPr>
          <w:spacing w:val="-2"/>
          <w:sz w:val="24"/>
        </w:rPr>
        <w:t> </w:t>
      </w:r>
      <w:r>
        <w:rPr>
          <w:sz w:val="24"/>
        </w:rPr>
        <w:t>assistants</w:t>
      </w:r>
      <w:r>
        <w:rPr>
          <w:spacing w:val="-1"/>
          <w:sz w:val="24"/>
        </w:rPr>
        <w:t> </w:t>
      </w:r>
      <w:r>
        <w:rPr>
          <w:sz w:val="24"/>
        </w:rPr>
        <w:t>(PDA)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Equipment</w:t>
      </w:r>
      <w:r>
        <w:rPr>
          <w:spacing w:val="-2"/>
          <w:sz w:val="24"/>
        </w:rPr>
        <w:t> </w:t>
      </w:r>
      <w:r>
        <w:rPr>
          <w:sz w:val="24"/>
        </w:rPr>
        <w:t>(copy</w:t>
      </w:r>
      <w:r>
        <w:rPr>
          <w:spacing w:val="-6"/>
          <w:sz w:val="24"/>
        </w:rPr>
        <w:t> </w:t>
      </w:r>
      <w:r>
        <w:rPr>
          <w:sz w:val="24"/>
        </w:rPr>
        <w:t>machines,</w:t>
      </w:r>
      <w:r>
        <w:rPr>
          <w:spacing w:val="-1"/>
          <w:sz w:val="24"/>
        </w:rPr>
        <w:t> </w:t>
      </w:r>
      <w:r>
        <w:rPr>
          <w:sz w:val="24"/>
        </w:rPr>
        <w:t>fax</w:t>
      </w:r>
      <w:r>
        <w:rPr>
          <w:spacing w:val="1"/>
          <w:sz w:val="24"/>
        </w:rPr>
        <w:t> </w:t>
      </w:r>
      <w:r>
        <w:rPr>
          <w:sz w:val="24"/>
        </w:rPr>
        <w:t>machines)</w:t>
      </w:r>
    </w:p>
    <w:p>
      <w:pPr>
        <w:pStyle w:val="BodyText"/>
        <w:spacing w:before="117"/>
        <w:ind w:right="1422"/>
      </w:pPr>
      <w:r>
        <w:rPr/>
        <w:t>This Handbook provides information on the sanitization requirements for media containing</w:t>
      </w:r>
      <w:r>
        <w:rPr>
          <w:spacing w:val="-57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ind w:right="869"/>
      </w:pPr>
      <w:r>
        <w:rPr/>
        <w:t>NIST SP 800-88 identifies sanitization options for various storage media.</w:t>
      </w:r>
      <w:r>
        <w:rPr>
          <w:spacing w:val="1"/>
        </w:rPr>
        <w:t> </w:t>
      </w:r>
      <w:r>
        <w:rPr/>
        <w:t>Sanitization options</w:t>
      </w:r>
      <w:r>
        <w:rPr>
          <w:spacing w:val="-57"/>
        </w:rPr>
        <w:t> </w:t>
      </w:r>
      <w:r>
        <w:rPr/>
        <w:t>depend on the type of storage medium (e.g., hard drive, CD or DVD, hard copy), intended</w:t>
      </w:r>
      <w:r>
        <w:rPr>
          <w:spacing w:val="1"/>
        </w:rPr>
        <w:t> </w:t>
      </w:r>
      <w:r>
        <w:rPr/>
        <w:t>disposition of the medium (e.g., reuse, disposal), and FIPS 199 categorization for the</w:t>
      </w:r>
      <w:r>
        <w:rPr>
          <w:spacing w:val="1"/>
        </w:rPr>
        <w:t> </w:t>
      </w:r>
      <w:r>
        <w:rPr/>
        <w:t>confidentiality</w:t>
      </w:r>
      <w:r>
        <w:rPr>
          <w:spacing w:val="-6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(see</w:t>
      </w:r>
      <w:r>
        <w:rPr>
          <w:spacing w:val="-1"/>
        </w:rPr>
        <w:t> </w:t>
      </w:r>
      <w:r>
        <w:rPr/>
        <w:t>Section 3.9.1, FIPS 199).</w:t>
      </w:r>
    </w:p>
    <w:p>
      <w:pPr>
        <w:pStyle w:val="BodyText"/>
        <w:ind w:right="884"/>
        <w:jc w:val="both"/>
      </w:pPr>
      <w:r>
        <w:rPr/>
        <w:t>NIST SP 800-88 defines sanitization as the removal of data from storage media such that there is</w:t>
      </w:r>
      <w:r>
        <w:rPr>
          <w:spacing w:val="-57"/>
        </w:rPr>
        <w:t> </w:t>
      </w:r>
      <w:r>
        <w:rPr/>
        <w:t>reasonable assurance the data cannot be easily retrieved and reconstructed.</w:t>
      </w:r>
      <w:r>
        <w:rPr>
          <w:spacing w:val="1"/>
        </w:rPr>
        <w:t> </w:t>
      </w:r>
      <w:r>
        <w:rPr/>
        <w:t>Sanitization methods</w:t>
      </w:r>
      <w:r>
        <w:rPr>
          <w:spacing w:val="-57"/>
        </w:rPr>
        <w:t> </w:t>
      </w:r>
      <w:r>
        <w:rPr/>
        <w:t>include</w:t>
      </w:r>
      <w:r>
        <w:rPr>
          <w:spacing w:val="-2"/>
        </w:rPr>
        <w:t> </w:t>
      </w:r>
      <w:r>
        <w:rPr/>
        <w:t>clearing, purging, and destruction: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992" w:hanging="360"/>
        <w:jc w:val="left"/>
        <w:rPr>
          <w:rFonts w:ascii="Symbol" w:hAnsi="Symbol"/>
          <w:sz w:val="24"/>
        </w:rPr>
      </w:pPr>
      <w:r>
        <w:rPr>
          <w:b/>
          <w:i/>
          <w:sz w:val="24"/>
        </w:rPr>
        <w:t>Clearing </w:t>
      </w:r>
      <w:r>
        <w:rPr>
          <w:sz w:val="24"/>
        </w:rPr>
        <w:t>is removal of information stored on media in such a way that the information is</w:t>
      </w:r>
      <w:r>
        <w:rPr>
          <w:spacing w:val="1"/>
          <w:sz w:val="24"/>
        </w:rPr>
        <w:t> </w:t>
      </w:r>
      <w:r>
        <w:rPr>
          <w:sz w:val="24"/>
        </w:rPr>
        <w:t>irretrievable through means such as robust keyboard attacks or the use of data, disk, or file</w:t>
      </w:r>
      <w:r>
        <w:rPr>
          <w:spacing w:val="1"/>
          <w:sz w:val="24"/>
        </w:rPr>
        <w:t> </w:t>
      </w:r>
      <w:r>
        <w:rPr>
          <w:sz w:val="24"/>
        </w:rPr>
        <w:t>recovery techniques.</w:t>
      </w:r>
      <w:r>
        <w:rPr>
          <w:spacing w:val="1"/>
          <w:sz w:val="24"/>
        </w:rPr>
        <w:t> </w:t>
      </w:r>
      <w:r>
        <w:rPr>
          <w:sz w:val="24"/>
        </w:rPr>
        <w:t>For magnetic media such as hard drives and diskettes, simple deletion</w:t>
      </w:r>
      <w:r>
        <w:rPr>
          <w:spacing w:val="-57"/>
          <w:sz w:val="24"/>
        </w:rPr>
        <w:t> </w:t>
      </w:r>
      <w:r>
        <w:rPr>
          <w:sz w:val="24"/>
        </w:rPr>
        <w:t>of files is not sufficient for clearing, as the deleted data can be retrieved by various recovery</w:t>
      </w:r>
      <w:r>
        <w:rPr>
          <w:spacing w:val="-57"/>
          <w:sz w:val="24"/>
        </w:rPr>
        <w:t> </w:t>
      </w:r>
      <w:r>
        <w:rPr>
          <w:sz w:val="24"/>
        </w:rPr>
        <w:t>utilities.</w:t>
      </w:r>
      <w:r>
        <w:rPr>
          <w:spacing w:val="1"/>
          <w:sz w:val="24"/>
        </w:rPr>
        <w:t> </w:t>
      </w:r>
      <w:r>
        <w:rPr>
          <w:sz w:val="24"/>
        </w:rPr>
        <w:t>Overwriting the information with random data, however, will clear the media of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irretrievable</w:t>
      </w:r>
      <w:r>
        <w:rPr>
          <w:spacing w:val="1"/>
          <w:sz w:val="24"/>
        </w:rPr>
        <w:t> </w:t>
      </w:r>
      <w:r>
        <w:rPr>
          <w:sz w:val="24"/>
        </w:rPr>
        <w:t>except</w:t>
      </w:r>
      <w:r>
        <w:rPr>
          <w:spacing w:val="-1"/>
          <w:sz w:val="24"/>
        </w:rPr>
        <w:t> </w:t>
      </w:r>
      <w:r>
        <w:rPr>
          <w:sz w:val="24"/>
        </w:rPr>
        <w:t>perhaps</w:t>
      </w:r>
      <w:r>
        <w:rPr>
          <w:spacing w:val="-1"/>
          <w:sz w:val="24"/>
        </w:rPr>
        <w:t> </w:t>
      </w:r>
      <w:r>
        <w:rPr>
          <w:sz w:val="24"/>
        </w:rPr>
        <w:t>by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780" w:right="1261"/>
      </w:pPr>
      <w:r>
        <w:rPr/>
        <w:t>advanced</w:t>
      </w:r>
      <w:r>
        <w:rPr>
          <w:spacing w:val="-1"/>
        </w:rPr>
        <w:t> </w:t>
      </w:r>
      <w:r>
        <w:rPr/>
        <w:t>laboratory</w:t>
      </w:r>
      <w:r>
        <w:rPr>
          <w:spacing w:val="-6"/>
        </w:rPr>
        <w:t> </w:t>
      </w:r>
      <w:r>
        <w:rPr/>
        <w:t>techniques.</w:t>
      </w:r>
      <w:r>
        <w:rPr>
          <w:spacing w:val="59"/>
        </w:rPr>
        <w:t> </w:t>
      </w:r>
      <w:r>
        <w:rPr/>
        <w:t>Overwriting</w:t>
      </w:r>
      <w:r>
        <w:rPr>
          <w:spacing w:val="-4"/>
        </w:rPr>
        <w:t> </w:t>
      </w:r>
      <w:r>
        <w:rPr/>
        <w:t>cannot 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magnetic media</w:t>
      </w:r>
      <w:r>
        <w:rPr>
          <w:spacing w:val="-2"/>
        </w:rPr>
        <w:t> </w:t>
      </w:r>
      <w:r>
        <w:rPr/>
        <w:t>that are</w:t>
      </w:r>
      <w:r>
        <w:rPr>
          <w:spacing w:val="-57"/>
        </w:rPr>
        <w:t> </w:t>
      </w:r>
      <w:r>
        <w:rPr/>
        <w:t>damaged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not writeable.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such cases,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media</w:t>
      </w:r>
      <w:r>
        <w:rPr>
          <w:spacing w:val="-2"/>
        </w:rPr>
        <w:t> </w:t>
      </w:r>
      <w:r>
        <w:rPr/>
        <w:t>must be</w:t>
      </w:r>
      <w:r>
        <w:rPr>
          <w:spacing w:val="-2"/>
        </w:rPr>
        <w:t> </w:t>
      </w:r>
      <w:r>
        <w:rPr/>
        <w:t>physically</w:t>
      </w:r>
      <w:r>
        <w:rPr>
          <w:spacing w:val="-5"/>
        </w:rPr>
        <w:t> </w:t>
      </w:r>
      <w:r>
        <w:rPr/>
        <w:t>destroyed.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945" w:hanging="360"/>
        <w:jc w:val="left"/>
        <w:rPr>
          <w:rFonts w:ascii="Symbol" w:hAnsi="Symbol"/>
          <w:sz w:val="24"/>
        </w:rPr>
      </w:pPr>
      <w:r>
        <w:rPr>
          <w:b/>
          <w:i/>
          <w:sz w:val="24"/>
        </w:rPr>
        <w:t>Purging </w:t>
      </w:r>
      <w:r>
        <w:rPr>
          <w:sz w:val="24"/>
        </w:rPr>
        <w:t>is removal of information stored on media in such a way that the information is</w:t>
      </w:r>
      <w:r>
        <w:rPr>
          <w:spacing w:val="1"/>
          <w:sz w:val="24"/>
        </w:rPr>
        <w:t> </w:t>
      </w:r>
      <w:r>
        <w:rPr>
          <w:sz w:val="24"/>
        </w:rPr>
        <w:t>irretrievable through any means, including advanced laboratory techniques.</w:t>
      </w:r>
      <w:r>
        <w:rPr>
          <w:spacing w:val="1"/>
          <w:sz w:val="24"/>
        </w:rPr>
        <w:t> </w:t>
      </w:r>
      <w:r>
        <w:rPr>
          <w:sz w:val="24"/>
        </w:rPr>
        <w:t>Executing the</w:t>
      </w:r>
      <w:r>
        <w:rPr>
          <w:spacing w:val="1"/>
          <w:sz w:val="24"/>
        </w:rPr>
        <w:t> </w:t>
      </w:r>
      <w:r>
        <w:rPr>
          <w:sz w:val="24"/>
        </w:rPr>
        <w:t>firmware Secure Erase command and degaussing are examples of acceptable methods for</w:t>
      </w:r>
      <w:r>
        <w:rPr>
          <w:spacing w:val="1"/>
          <w:sz w:val="24"/>
        </w:rPr>
        <w:t> </w:t>
      </w:r>
      <w:r>
        <w:rPr>
          <w:sz w:val="24"/>
        </w:rPr>
        <w:t>purging.</w:t>
      </w:r>
      <w:r>
        <w:rPr>
          <w:spacing w:val="57"/>
          <w:sz w:val="24"/>
        </w:rPr>
        <w:t> </w:t>
      </w:r>
      <w:r>
        <w:rPr>
          <w:sz w:val="24"/>
        </w:rPr>
        <w:t>Degaussers</w:t>
      </w:r>
      <w:r>
        <w:rPr>
          <w:spacing w:val="-1"/>
          <w:sz w:val="24"/>
        </w:rPr>
        <w:t> </w:t>
      </w:r>
      <w:r>
        <w:rPr>
          <w:sz w:val="24"/>
        </w:rPr>
        <w:t>expose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medium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strong</w:t>
      </w:r>
      <w:r>
        <w:rPr>
          <w:spacing w:val="-4"/>
          <w:sz w:val="24"/>
        </w:rPr>
        <w:t> </w:t>
      </w:r>
      <w:r>
        <w:rPr>
          <w:sz w:val="24"/>
        </w:rPr>
        <w:t>magnetic</w:t>
      </w:r>
      <w:r>
        <w:rPr>
          <w:spacing w:val="-3"/>
          <w:sz w:val="24"/>
        </w:rPr>
        <w:t> </w:t>
      </w:r>
      <w:r>
        <w:rPr>
          <w:sz w:val="24"/>
        </w:rPr>
        <w:t>field,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effectively</w:t>
      </w:r>
      <w:r>
        <w:rPr>
          <w:spacing w:val="-6"/>
          <w:sz w:val="24"/>
        </w:rPr>
        <w:t> </w:t>
      </w:r>
      <w:r>
        <w:rPr>
          <w:sz w:val="24"/>
        </w:rPr>
        <w:t>erases</w:t>
      </w:r>
      <w:r>
        <w:rPr>
          <w:spacing w:val="-57"/>
          <w:sz w:val="24"/>
        </w:rPr>
        <w:t> </w:t>
      </w:r>
      <w:r>
        <w:rPr>
          <w:sz w:val="24"/>
        </w:rPr>
        <w:t>the information (a degausser designed and approved for the type of medium being purged is</w:t>
      </w:r>
      <w:r>
        <w:rPr>
          <w:spacing w:val="1"/>
          <w:sz w:val="24"/>
        </w:rPr>
        <w:t> </w:t>
      </w:r>
      <w:r>
        <w:rPr>
          <w:sz w:val="24"/>
        </w:rPr>
        <w:t>required).</w:t>
      </w:r>
      <w:r>
        <w:rPr>
          <w:spacing w:val="1"/>
          <w:sz w:val="24"/>
        </w:rPr>
        <w:t> </w:t>
      </w:r>
      <w:r>
        <w:rPr>
          <w:sz w:val="24"/>
        </w:rPr>
        <w:t>Be aware that degaussing also destroys hard drives, as the firmware that manages</w:t>
      </w:r>
      <w:r>
        <w:rPr>
          <w:spacing w:val="-57"/>
          <w:sz w:val="24"/>
        </w:rPr>
        <w:t> </w:t>
      </w:r>
      <w:r>
        <w:rPr>
          <w:sz w:val="24"/>
        </w:rPr>
        <w:t>the drive is also purged during the degaussing process.</w:t>
      </w:r>
      <w:r>
        <w:rPr>
          <w:spacing w:val="1"/>
          <w:sz w:val="24"/>
        </w:rPr>
        <w:t> </w:t>
      </w:r>
      <w:r>
        <w:rPr>
          <w:sz w:val="24"/>
        </w:rPr>
        <w:t>Degaussing is effective only on</w:t>
      </w:r>
      <w:r>
        <w:rPr>
          <w:spacing w:val="1"/>
          <w:sz w:val="24"/>
        </w:rPr>
        <w:t> </w:t>
      </w:r>
      <w:r>
        <w:rPr>
          <w:sz w:val="24"/>
        </w:rPr>
        <w:t>magnetic media such as hard drives, diskettes, and magnetic tapes.</w:t>
      </w:r>
      <w:r>
        <w:rPr>
          <w:spacing w:val="1"/>
          <w:sz w:val="24"/>
        </w:rPr>
        <w:t> </w:t>
      </w:r>
      <w:r>
        <w:rPr>
          <w:sz w:val="24"/>
        </w:rPr>
        <w:t>It is not effective on</w:t>
      </w:r>
      <w:r>
        <w:rPr>
          <w:spacing w:val="1"/>
          <w:sz w:val="24"/>
        </w:rPr>
        <w:t> </w:t>
      </w:r>
      <w:r>
        <w:rPr>
          <w:sz w:val="24"/>
        </w:rPr>
        <w:t>optical</w:t>
      </w:r>
      <w:r>
        <w:rPr>
          <w:spacing w:val="-1"/>
          <w:sz w:val="24"/>
        </w:rPr>
        <w:t> </w:t>
      </w:r>
      <w:r>
        <w:rPr>
          <w:sz w:val="24"/>
        </w:rPr>
        <w:t>media</w:t>
      </w:r>
      <w:r>
        <w:rPr>
          <w:spacing w:val="-1"/>
          <w:sz w:val="24"/>
        </w:rPr>
        <w:t> </w:t>
      </w:r>
      <w:r>
        <w:rPr>
          <w:sz w:val="24"/>
        </w:rPr>
        <w:t>such as CDs and DVDs.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79" w:right="943" w:hanging="360"/>
        <w:jc w:val="left"/>
        <w:rPr>
          <w:rFonts w:ascii="Symbol" w:hAnsi="Symbol"/>
          <w:sz w:val="24"/>
        </w:rPr>
      </w:pPr>
      <w:r>
        <w:rPr>
          <w:b/>
          <w:i/>
          <w:sz w:val="24"/>
        </w:rPr>
        <w:t>Destruction </w:t>
      </w:r>
      <w:r>
        <w:rPr>
          <w:sz w:val="24"/>
        </w:rPr>
        <w:t>of media is the ultimate form of sanitization.</w:t>
      </w:r>
      <w:r>
        <w:rPr>
          <w:spacing w:val="1"/>
          <w:sz w:val="24"/>
        </w:rPr>
        <w:t> </w:t>
      </w:r>
      <w:r>
        <w:rPr>
          <w:sz w:val="24"/>
        </w:rPr>
        <w:t>Physical destruction can be</w:t>
      </w:r>
      <w:r>
        <w:rPr>
          <w:spacing w:val="1"/>
          <w:sz w:val="24"/>
        </w:rPr>
        <w:t> </w:t>
      </w:r>
      <w:r>
        <w:rPr>
          <w:sz w:val="24"/>
        </w:rPr>
        <w:t>accomplished through disintegration, incineration, pulverizing, shredding, and melting.</w:t>
      </w:r>
      <w:r>
        <w:rPr>
          <w:spacing w:val="1"/>
          <w:sz w:val="24"/>
        </w:rPr>
        <w:t> </w:t>
      </w:r>
      <w:r>
        <w:rPr>
          <w:sz w:val="24"/>
        </w:rPr>
        <w:t>Destruction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media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conducted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trained and</w:t>
      </w:r>
      <w:r>
        <w:rPr>
          <w:spacing w:val="-1"/>
          <w:sz w:val="24"/>
        </w:rPr>
        <w:t> </w:t>
      </w:r>
      <w:r>
        <w:rPr>
          <w:sz w:val="24"/>
        </w:rPr>
        <w:t>authorized personnel.</w:t>
      </w:r>
      <w:r>
        <w:rPr>
          <w:spacing w:val="58"/>
          <w:sz w:val="24"/>
        </w:rPr>
        <w:t> </w:t>
      </w:r>
      <w:r>
        <w:rPr>
          <w:sz w:val="24"/>
        </w:rPr>
        <w:t>Safety,</w:t>
      </w:r>
      <w:r>
        <w:rPr>
          <w:spacing w:val="-57"/>
          <w:sz w:val="24"/>
        </w:rPr>
        <w:t> </w:t>
      </w:r>
      <w:r>
        <w:rPr>
          <w:sz w:val="24"/>
        </w:rPr>
        <w:t>hazmat, and special disposition needs should be identified and addressed prior to conducting</w:t>
      </w:r>
      <w:r>
        <w:rPr>
          <w:spacing w:val="-57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media</w:t>
      </w:r>
      <w:r>
        <w:rPr>
          <w:spacing w:val="-1"/>
          <w:sz w:val="24"/>
        </w:rPr>
        <w:t> </w:t>
      </w:r>
      <w:r>
        <w:rPr>
          <w:sz w:val="24"/>
        </w:rPr>
        <w:t>destruction.</w:t>
      </w:r>
    </w:p>
    <w:p>
      <w:pPr>
        <w:pStyle w:val="BodyText"/>
        <w:spacing w:line="343" w:lineRule="auto" w:before="117"/>
        <w:ind w:left="419" w:right="2434"/>
      </w:pPr>
      <w:r>
        <w:rPr/>
        <w:t>Sanitization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removal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labels,</w:t>
      </w:r>
      <w:r>
        <w:rPr>
          <w:spacing w:val="-3"/>
        </w:rPr>
        <w:t> </w:t>
      </w:r>
      <w:r>
        <w:rPr/>
        <w:t>markings, and</w:t>
      </w:r>
      <w:r>
        <w:rPr>
          <w:spacing w:val="-1"/>
        </w:rPr>
        <w:t> </w:t>
      </w:r>
      <w:r>
        <w:rPr/>
        <w:t>activity</w:t>
      </w:r>
      <w:r>
        <w:rPr>
          <w:spacing w:val="-7"/>
        </w:rPr>
        <w:t> </w:t>
      </w:r>
      <w:r>
        <w:rPr/>
        <w:t>logs.</w:t>
      </w:r>
      <w:r>
        <w:rPr>
          <w:spacing w:val="-57"/>
        </w:rPr>
        <w:t> </w:t>
      </w:r>
      <w:r>
        <w:rPr/>
        <w:t>Steps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sanitizing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as follows: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7" w:after="0"/>
        <w:ind w:left="779" w:right="1371" w:hanging="360"/>
        <w:jc w:val="left"/>
        <w:rPr>
          <w:rFonts w:ascii="Symbol" w:hAnsi="Symbol"/>
          <w:sz w:val="24"/>
        </w:rPr>
      </w:pPr>
      <w:r>
        <w:rPr>
          <w:sz w:val="24"/>
        </w:rPr>
        <w:t>Determine the categorization (i.e., low, moderate, or high impact) for the confidentiality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objective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181" w:hanging="360"/>
        <w:jc w:val="left"/>
        <w:rPr>
          <w:rFonts w:ascii="Symbol" w:hAnsi="Symbol"/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whether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media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disposed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reused</w:t>
      </w:r>
      <w:r>
        <w:rPr>
          <w:spacing w:val="1"/>
          <w:sz w:val="24"/>
        </w:rPr>
        <w:t> </w:t>
      </w:r>
      <w:r>
        <w:rPr>
          <w:sz w:val="24"/>
        </w:rPr>
        <w:t>(either within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outside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organization)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determine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sanitization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892" w:hanging="360"/>
        <w:jc w:val="left"/>
        <w:rPr>
          <w:rFonts w:ascii="Symbol" w:hAnsi="Symbol"/>
          <w:sz w:val="24"/>
        </w:rPr>
      </w:pPr>
      <w:r>
        <w:rPr>
          <w:sz w:val="24"/>
        </w:rPr>
        <w:t>Refer to NIST SP 800-88, Appendix A and Table A-1, for sanitization options for the type of</w:t>
      </w:r>
      <w:r>
        <w:rPr>
          <w:spacing w:val="-57"/>
          <w:sz w:val="24"/>
        </w:rPr>
        <w:t> </w:t>
      </w:r>
      <w:r>
        <w:rPr>
          <w:sz w:val="24"/>
        </w:rPr>
        <w:t>medium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-1"/>
          <w:sz w:val="24"/>
        </w:rPr>
        <w:t> </w:t>
      </w:r>
      <w:r>
        <w:rPr>
          <w:sz w:val="24"/>
        </w:rPr>
        <w:t>sanitized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79" w:right="1595" w:hanging="360"/>
        <w:jc w:val="left"/>
        <w:rPr>
          <w:rFonts w:ascii="Symbol" w:hAnsi="Symbol"/>
          <w:sz w:val="24"/>
        </w:rPr>
      </w:pPr>
      <w:r>
        <w:rPr>
          <w:sz w:val="24"/>
        </w:rPr>
        <w:t>Validate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document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sanitization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medium.</w:t>
      </w:r>
      <w:r>
        <w:rPr>
          <w:spacing w:val="-1"/>
          <w:sz w:val="24"/>
        </w:rPr>
        <w:t> </w:t>
      </w: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1"/>
          <w:sz w:val="24"/>
        </w:rPr>
        <w:t> </w:t>
      </w:r>
      <w:r>
        <w:rPr>
          <w:sz w:val="24"/>
        </w:rPr>
        <w:t>800-88,</w:t>
      </w:r>
      <w:r>
        <w:rPr>
          <w:spacing w:val="-1"/>
          <w:sz w:val="24"/>
        </w:rPr>
        <w:t> </w:t>
      </w:r>
      <w:r>
        <w:rPr>
          <w:sz w:val="24"/>
        </w:rPr>
        <w:t>Appendix</w:t>
      </w:r>
      <w:r>
        <w:rPr>
          <w:spacing w:val="1"/>
          <w:sz w:val="24"/>
        </w:rPr>
        <w:t> </w:t>
      </w:r>
      <w:r>
        <w:rPr>
          <w:sz w:val="24"/>
        </w:rPr>
        <w:t>F,</w:t>
      </w:r>
      <w:r>
        <w:rPr>
          <w:spacing w:val="-57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sample</w:t>
      </w:r>
      <w:r>
        <w:rPr>
          <w:spacing w:val="-1"/>
          <w:sz w:val="24"/>
        </w:rPr>
        <w:t> </w:t>
      </w:r>
      <w:r>
        <w:rPr>
          <w:sz w:val="24"/>
        </w:rPr>
        <w:t>sanitization validation form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236" w:hanging="360"/>
        <w:jc w:val="left"/>
        <w:rPr>
          <w:rFonts w:ascii="Symbol" w:hAnsi="Symbol"/>
          <w:sz w:val="24"/>
        </w:rPr>
      </w:pPr>
      <w:r>
        <w:rPr>
          <w:sz w:val="24"/>
        </w:rPr>
        <w:t>Sensitive media can be shipped to facilities for clearing, sanitization, or disposal (The</w:t>
      </w:r>
      <w:r>
        <w:rPr>
          <w:spacing w:val="1"/>
          <w:sz w:val="24"/>
        </w:rPr>
        <w:t> </w:t>
      </w:r>
      <w:r>
        <w:rPr>
          <w:sz w:val="24"/>
        </w:rPr>
        <w:t>National Security Agency (NSA) may accept sensitive media for destruction.</w:t>
      </w:r>
      <w:r>
        <w:rPr>
          <w:spacing w:val="1"/>
          <w:sz w:val="24"/>
        </w:rPr>
        <w:t> </w:t>
      </w:r>
      <w:r>
        <w:rPr>
          <w:sz w:val="24"/>
        </w:rPr>
        <w:t>For more</w:t>
      </w:r>
      <w:r>
        <w:rPr>
          <w:spacing w:val="1"/>
          <w:sz w:val="24"/>
        </w:rPr>
        <w:t> </w:t>
      </w:r>
      <w:r>
        <w:rPr>
          <w:sz w:val="24"/>
        </w:rPr>
        <w:t>information and for requirements, contact NSA Classified Material Conversion Customer</w:t>
      </w:r>
      <w:r>
        <w:rPr>
          <w:spacing w:val="-57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z w:val="24"/>
        </w:rPr>
        <w:t>at (301)</w:t>
      </w:r>
      <w:r>
        <w:rPr>
          <w:spacing w:val="-1"/>
          <w:sz w:val="24"/>
        </w:rPr>
        <w:t> </w:t>
      </w:r>
      <w:r>
        <w:rPr>
          <w:sz w:val="24"/>
        </w:rPr>
        <w:t>688-6672.)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1"/>
        </w:rPr>
      </w:pPr>
    </w:p>
    <w:p>
      <w:pPr>
        <w:pStyle w:val="BodyText"/>
        <w:spacing w:before="0"/>
        <w:ind w:left="431"/>
        <w:rPr>
          <w:sz w:val="20"/>
        </w:rPr>
      </w:pPr>
      <w:r>
        <w:rPr>
          <w:sz w:val="20"/>
        </w:rPr>
        <w:pict>
          <v:group style="width:433.95pt;height:343.2pt;mso-position-horizontal-relative:char;mso-position-vertical-relative:line" id="docshapegroup104" coordorigin="0,0" coordsize="8679,6864">
            <v:shape style="position:absolute;left:585;top:19;width:7785;height:6826" type="#_x0000_t75" id="docshape105" alt="A flowchart of the process explained in the preceding text of this section." stroked="false">
              <v:imagedata r:id="rId40" o:title=""/>
            </v:shape>
            <v:rect style="position:absolute;left:9;top:9;width:8660;height:6845" id="docshape106" filled="false" stroked="true" strokeweight=".96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before="114"/>
        <w:ind w:left="548" w:right="966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2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Flowchart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depicting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process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selecting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media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sanitization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method,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categorization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impact 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confidentiality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security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objective.</w:t>
      </w:r>
    </w:p>
    <w:p>
      <w:pPr>
        <w:spacing w:before="2"/>
        <w:ind w:left="548" w:right="964" w:firstLine="0"/>
        <w:jc w:val="center"/>
        <w:rPr>
          <w:i/>
          <w:sz w:val="20"/>
        </w:rPr>
      </w:pPr>
      <w:r>
        <w:rPr>
          <w:i/>
          <w:sz w:val="20"/>
        </w:rPr>
        <w:t>(Adapted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from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NIST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SP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800-88)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4" w:after="0"/>
        <w:ind w:left="1140" w:right="0" w:hanging="720"/>
        <w:jc w:val="left"/>
      </w:pPr>
      <w:bookmarkStart w:name="4.3.4 Production, Input/Output Controls" w:id="528"/>
      <w:bookmarkEnd w:id="528"/>
      <w:r>
        <w:rPr>
          <w:b w:val="0"/>
        </w:rPr>
      </w:r>
      <w:bookmarkStart w:name="_bookmark151" w:id="529"/>
      <w:bookmarkEnd w:id="529"/>
      <w:r>
        <w:rPr>
          <w:b w:val="0"/>
        </w:rPr>
      </w:r>
      <w:bookmarkStart w:name="_bookmark151" w:id="530"/>
      <w:bookmarkEnd w:id="530"/>
      <w:r>
        <w:rPr/>
        <w:t>P</w:t>
      </w:r>
      <w:r>
        <w:rPr/>
        <w:t>roduction,</w:t>
      </w:r>
      <w:r>
        <w:rPr>
          <w:spacing w:val="-7"/>
        </w:rPr>
        <w:t> </w:t>
      </w:r>
      <w:r>
        <w:rPr/>
        <w:t>Input/Output</w:t>
      </w:r>
      <w:r>
        <w:rPr>
          <w:spacing w:val="-8"/>
        </w:rPr>
        <w:t> </w:t>
      </w:r>
      <w:r>
        <w:rPr/>
        <w:t>Controls</w:t>
      </w:r>
    </w:p>
    <w:p>
      <w:pPr>
        <w:pStyle w:val="BodyText"/>
        <w:spacing w:before="115"/>
        <w:ind w:right="1016"/>
      </w:pPr>
      <w:r>
        <w:rPr/>
        <w:t>Sensitive information should be sent through means that limit the potential for unauthorized</w:t>
      </w:r>
      <w:r>
        <w:rPr>
          <w:spacing w:val="1"/>
        </w:rPr>
        <w:t> </w:t>
      </w:r>
      <w:r>
        <w:rPr/>
        <w:t>disclosure regardless of the method of transmission.</w:t>
      </w:r>
      <w:r>
        <w:rPr>
          <w:spacing w:val="1"/>
        </w:rPr>
        <w:t> </w:t>
      </w:r>
      <w:r>
        <w:rPr/>
        <w:t>Since information transmitted over</w:t>
      </w:r>
      <w:r>
        <w:rPr>
          <w:spacing w:val="1"/>
        </w:rPr>
        <w:t> </w:t>
      </w:r>
      <w:r>
        <w:rPr/>
        <w:t>unencrypted electronic links such as telephone lines may be intercepted, custodians of sensitive</w:t>
      </w:r>
      <w:r>
        <w:rPr>
          <w:spacing w:val="-57"/>
        </w:rPr>
        <w:t> </w:t>
      </w:r>
      <w:r>
        <w:rPr/>
        <w:t>information should decide whether specific information warrants a higher level of protection,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as that afforded by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secure</w:t>
      </w:r>
      <w:r>
        <w:rPr>
          <w:spacing w:val="-2"/>
        </w:rPr>
        <w:t> </w:t>
      </w:r>
      <w:r>
        <w:rPr/>
        <w:t>fax, secure</w:t>
      </w:r>
      <w:r>
        <w:rPr>
          <w:spacing w:val="-1"/>
        </w:rPr>
        <w:t> </w:t>
      </w:r>
      <w:r>
        <w:rPr/>
        <w:t>phone, or</w:t>
      </w:r>
      <w:r>
        <w:rPr>
          <w:spacing w:val="-1"/>
        </w:rPr>
        <w:t> </w:t>
      </w:r>
      <w:r>
        <w:rPr/>
        <w:t>other</w:t>
      </w:r>
      <w:r>
        <w:rPr>
          <w:spacing w:val="1"/>
        </w:rPr>
        <w:t> </w:t>
      </w:r>
      <w:r>
        <w:rPr/>
        <w:t>encrypted means.</w:t>
      </w:r>
    </w:p>
    <w:p>
      <w:pPr>
        <w:pStyle w:val="BodyText"/>
        <w:ind w:right="869"/>
      </w:pPr>
      <w:r>
        <w:rPr/>
        <w:t>Sensitive information may be sent via the U.S.</w:t>
      </w:r>
      <w:r>
        <w:rPr>
          <w:spacing w:val="1"/>
        </w:rPr>
        <w:t> </w:t>
      </w:r>
      <w:r>
        <w:rPr/>
        <w:t>Postal Service, Army Post Office (APO),</w:t>
      </w:r>
      <w:r>
        <w:rPr>
          <w:spacing w:val="1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messenger,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>
          <w:b/>
        </w:rPr>
        <w:t>unclassified </w:t>
      </w:r>
      <w:r>
        <w:rPr/>
        <w:t>registered pouch,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packaged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way</w:t>
      </w:r>
      <w:r>
        <w:rPr>
          <w:spacing w:val="-6"/>
        </w:rPr>
        <w:t> </w:t>
      </w:r>
      <w:r>
        <w:rPr/>
        <w:t>that</w:t>
      </w:r>
      <w:r>
        <w:rPr>
          <w:spacing w:val="-57"/>
        </w:rPr>
        <w:t> </w:t>
      </w:r>
      <w:r>
        <w:rPr/>
        <w:t>does</w:t>
      </w:r>
      <w:r>
        <w:rPr>
          <w:spacing w:val="-1"/>
        </w:rPr>
        <w:t> </w:t>
      </w:r>
      <w:r>
        <w:rPr/>
        <w:t>not disclose</w:t>
      </w:r>
      <w:r>
        <w:rPr>
          <w:spacing w:val="-1"/>
        </w:rPr>
        <w:t> </w:t>
      </w:r>
      <w:r>
        <w:rPr/>
        <w:t>its contents (e.g., double-enveloped).</w:t>
      </w:r>
    </w:p>
    <w:p>
      <w:pPr>
        <w:pStyle w:val="BodyText"/>
        <w:ind w:right="890"/>
      </w:pPr>
      <w:r>
        <w:rPr/>
        <w:t>In data center environments, procedures should be implemented to account for the receipt of</w:t>
      </w:r>
      <w:r>
        <w:rPr>
          <w:spacing w:val="1"/>
        </w:rPr>
        <w:t> </w:t>
      </w:r>
      <w:r>
        <w:rPr/>
        <w:t>input and output media (paper, magnetic, optical, etc.).</w:t>
      </w:r>
      <w:r>
        <w:rPr>
          <w:spacing w:val="1"/>
        </w:rPr>
        <w:t> </w:t>
      </w:r>
      <w:r>
        <w:rPr/>
        <w:t>Rosters of persons authorized to submit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receive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maintained.</w:t>
      </w:r>
      <w:r>
        <w:rPr>
          <w:spacing w:val="1"/>
        </w:rPr>
        <w:t> </w:t>
      </w:r>
      <w:r>
        <w:rPr/>
        <w:t>Logs</w:t>
      </w:r>
      <w:r>
        <w:rPr>
          <w:spacing w:val="-1"/>
        </w:rPr>
        <w:t> </w:t>
      </w:r>
      <w:r>
        <w:rPr/>
        <w:t>documenting</w:t>
      </w:r>
      <w:r>
        <w:rPr>
          <w:spacing w:val="-4"/>
        </w:rPr>
        <w:t> </w:t>
      </w:r>
      <w:r>
        <w:rPr/>
        <w:t>transfer of</w:t>
      </w:r>
      <w:r>
        <w:rPr>
          <w:spacing w:val="-2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via</w:t>
      </w:r>
      <w:r>
        <w:rPr>
          <w:spacing w:val="-57"/>
        </w:rPr>
        <w:t> </w:t>
      </w:r>
      <w:r>
        <w:rPr/>
        <w:t>third</w:t>
      </w:r>
      <w:r>
        <w:rPr>
          <w:spacing w:val="-1"/>
        </w:rPr>
        <w:t> </w:t>
      </w:r>
      <w:r>
        <w:rPr/>
        <w:t>party</w:t>
      </w:r>
      <w:r>
        <w:rPr>
          <w:spacing w:val="-5"/>
        </w:rPr>
        <w:t> </w:t>
      </w:r>
      <w:r>
        <w:rPr/>
        <w:t>services such</w:t>
      </w:r>
      <w:r>
        <w:rPr>
          <w:spacing w:val="2"/>
        </w:rPr>
        <w:t> </w:t>
      </w:r>
      <w:r>
        <w:rPr/>
        <w:t>as mail and</w:t>
      </w:r>
      <w:r>
        <w:rPr>
          <w:spacing w:val="-1"/>
        </w:rPr>
        <w:t> </w:t>
      </w:r>
      <w:r>
        <w:rPr/>
        <w:t>courier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maintained.</w:t>
      </w:r>
    </w:p>
    <w:p>
      <w:pPr>
        <w:pStyle w:val="BodyText"/>
      </w:pPr>
      <w:r>
        <w:rPr/>
        <w:t>Responsibilities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production,</w:t>
      </w:r>
      <w:r>
        <w:rPr>
          <w:spacing w:val="-2"/>
        </w:rPr>
        <w:t> </w:t>
      </w:r>
      <w:r>
        <w:rPr/>
        <w:t>input/output</w:t>
      </w:r>
      <w:r>
        <w:rPr>
          <w:spacing w:val="-1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Production,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Input/Output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104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Develop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enforce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relating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sensitive information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Facility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6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transmitted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received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accordance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transmission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material</w:t>
            </w:r>
          </w:p>
          <w:p>
            <w:pPr>
              <w:pStyle w:val="TableParagraph"/>
              <w:spacing w:line="370" w:lineRule="atLeast" w:before="5"/>
              <w:ind w:left="92" w:right="106"/>
              <w:rPr>
                <w:sz w:val="22"/>
              </w:rPr>
            </w:pPr>
            <w:r>
              <w:rPr>
                <w:sz w:val="22"/>
              </w:rPr>
              <w:t>Ensure that users have authority to access only information for which they have a valid “need to know”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sensitive information 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transmitted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secure manner</w:t>
            </w:r>
          </w:p>
        </w:tc>
      </w:tr>
    </w:tbl>
    <w:p>
      <w:pPr>
        <w:pStyle w:val="BodyText"/>
        <w:spacing w:before="4"/>
        <w:ind w:left="0"/>
        <w:rPr>
          <w:sz w:val="11"/>
        </w:rPr>
      </w:pPr>
    </w:p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4.4 Voice Communications Security" w:id="531"/>
      <w:bookmarkEnd w:id="531"/>
      <w:r>
        <w:rPr>
          <w:b w:val="0"/>
        </w:rPr>
      </w:r>
      <w:bookmarkStart w:name="_bookmark152" w:id="532"/>
      <w:bookmarkEnd w:id="532"/>
      <w:r>
        <w:rPr>
          <w:b w:val="0"/>
        </w:rPr>
      </w:r>
      <w:bookmarkStart w:name="_bookmark152" w:id="533"/>
      <w:bookmarkEnd w:id="533"/>
      <w:r>
        <w:rPr/>
        <w:t>V</w:t>
      </w:r>
      <w:r>
        <w:rPr/>
        <w:t>oice</w:t>
      </w:r>
      <w:r>
        <w:rPr>
          <w:spacing w:val="-7"/>
        </w:rPr>
        <w:t> </w:t>
      </w:r>
      <w:r>
        <w:rPr/>
        <w:t>Communications</w:t>
      </w:r>
      <w:r>
        <w:rPr>
          <w:spacing w:val="-5"/>
        </w:rPr>
        <w:t> </w:t>
      </w:r>
      <w:r>
        <w:rPr/>
        <w:t>Security</w:t>
      </w:r>
    </w:p>
    <w:p>
      <w:pPr>
        <w:pStyle w:val="BodyText"/>
        <w:spacing w:before="116"/>
        <w:ind w:left="419" w:right="956"/>
      </w:pPr>
      <w:r>
        <w:rPr/>
        <w:t>This section addresses vulnerabilities inherent in voice communications and the operational</w:t>
      </w:r>
      <w:r>
        <w:rPr>
          <w:spacing w:val="1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associated risks.</w:t>
      </w:r>
      <w:r>
        <w:rPr>
          <w:spacing w:val="57"/>
        </w:rPr>
        <w:t> </w:t>
      </w:r>
      <w:r>
        <w:rPr/>
        <w:t>Voice</w:t>
      </w:r>
      <w:r>
        <w:rPr>
          <w:spacing w:val="-2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Private</w:t>
      </w:r>
      <w:r>
        <w:rPr>
          <w:spacing w:val="-57"/>
        </w:rPr>
        <w:t> </w:t>
      </w:r>
      <w:r>
        <w:rPr/>
        <w:t>Branch Exchange (PBX) systems, telephone usage, and voice mail.</w:t>
      </w:r>
      <w:r>
        <w:rPr>
          <w:spacing w:val="1"/>
        </w:rPr>
        <w:t> </w:t>
      </w:r>
      <w:r>
        <w:rPr/>
        <w:t>If Components choose to</w:t>
      </w:r>
      <w:r>
        <w:rPr>
          <w:spacing w:val="1"/>
        </w:rPr>
        <w:t> </w:t>
      </w:r>
      <w:r>
        <w:rPr/>
        <w:t>encrypt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communications,</w:t>
      </w:r>
      <w:r>
        <w:rPr>
          <w:spacing w:val="-2"/>
        </w:rPr>
        <w:t> </w:t>
      </w:r>
      <w:r>
        <w:rPr/>
        <w:t>Advanced Encryption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(AES)</w:t>
      </w:r>
      <w:r>
        <w:rPr>
          <w:spacing w:val="-3"/>
        </w:rPr>
        <w:t> </w:t>
      </w:r>
      <w:r>
        <w:rPr/>
        <w:t>encryption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FIPS</w:t>
      </w:r>
      <w:r>
        <w:rPr>
          <w:spacing w:val="-57"/>
        </w:rPr>
        <w:t> </w:t>
      </w:r>
      <w:r>
        <w:rPr/>
        <w:t>140-2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used.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4" w:after="0"/>
        <w:ind w:left="1140" w:right="0" w:hanging="721"/>
        <w:jc w:val="left"/>
      </w:pPr>
      <w:bookmarkStart w:name="4.4.1 Private Branch Exchange" w:id="534"/>
      <w:bookmarkEnd w:id="534"/>
      <w:r>
        <w:rPr>
          <w:b w:val="0"/>
        </w:rPr>
      </w:r>
      <w:bookmarkStart w:name="_bookmark153" w:id="535"/>
      <w:bookmarkEnd w:id="535"/>
      <w:r>
        <w:rPr>
          <w:b w:val="0"/>
        </w:rPr>
      </w:r>
      <w:bookmarkStart w:name="_bookmark153" w:id="536"/>
      <w:bookmarkEnd w:id="536"/>
      <w:r>
        <w:rPr/>
        <w:t>P</w:t>
      </w:r>
      <w:r>
        <w:rPr/>
        <w:t>rivate</w:t>
      </w:r>
      <w:r>
        <w:rPr>
          <w:spacing w:val="-5"/>
        </w:rPr>
        <w:t> </w:t>
      </w:r>
      <w:r>
        <w:rPr/>
        <w:t>Branch</w:t>
      </w:r>
      <w:r>
        <w:rPr>
          <w:spacing w:val="-3"/>
        </w:rPr>
        <w:t> </w:t>
      </w:r>
      <w:r>
        <w:rPr/>
        <w:t>Exchange</w:t>
      </w:r>
    </w:p>
    <w:p>
      <w:pPr>
        <w:pStyle w:val="BodyText"/>
        <w:spacing w:before="116"/>
        <w:ind w:left="419" w:right="956"/>
      </w:pPr>
      <w:r>
        <w:rPr/>
        <w:t>A PBX is a computer-based switch that acts as a small, in-house telephone exchange for the</w:t>
      </w:r>
      <w:r>
        <w:rPr>
          <w:spacing w:val="1"/>
        </w:rPr>
        <w:t> </w:t>
      </w:r>
      <w:r>
        <w:rPr/>
        <w:t>organization that operates it.</w:t>
      </w:r>
      <w:r>
        <w:rPr>
          <w:spacing w:val="1"/>
        </w:rPr>
        <w:t> </w:t>
      </w:r>
      <w:r>
        <w:rPr/>
        <w:t>Failure to secure a PBX system can result in toll fraud as well as</w:t>
      </w:r>
      <w:r>
        <w:rPr>
          <w:spacing w:val="1"/>
        </w:rPr>
        <w:t> </w:t>
      </w:r>
      <w:r>
        <w:rPr/>
        <w:t>theft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proprietary,</w:t>
      </w:r>
      <w:r>
        <w:rPr>
          <w:spacing w:val="-1"/>
        </w:rPr>
        <w:t> </w:t>
      </w:r>
      <w:r>
        <w:rPr/>
        <w:t>personal,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confidential</w:t>
      </w:r>
      <w:r>
        <w:rPr>
          <w:spacing w:val="-1"/>
        </w:rPr>
        <w:t> </w:t>
      </w:r>
      <w:r>
        <w:rPr/>
        <w:t>information.</w:t>
      </w:r>
      <w:r>
        <w:rPr>
          <w:spacing w:val="56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an attacker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call tracking features of an unsecured PBX for traffic analysis to determine possible patterns of</w:t>
      </w:r>
      <w:r>
        <w:rPr>
          <w:spacing w:val="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to a</w:t>
      </w:r>
      <w:r>
        <w:rPr>
          <w:spacing w:val="-1"/>
        </w:rPr>
        <w:t> </w:t>
      </w:r>
      <w:r>
        <w:rPr/>
        <w:t>planned intrusion.</w:t>
      </w:r>
      <w:r>
        <w:rPr>
          <w:spacing w:val="59"/>
        </w:rPr>
        <w:t> </w:t>
      </w:r>
      <w:r>
        <w:rPr/>
        <w:t>PBX</w:t>
      </w:r>
      <w:r>
        <w:rPr>
          <w:spacing w:val="-1"/>
        </w:rPr>
        <w:t> </w:t>
      </w:r>
      <w:r>
        <w:rPr/>
        <w:t>protection is a</w:t>
      </w:r>
      <w:r>
        <w:rPr>
          <w:spacing w:val="-2"/>
        </w:rPr>
        <w:t> </w:t>
      </w:r>
      <w:r>
        <w:rPr/>
        <w:t>high priority.</w:t>
      </w:r>
    </w:p>
    <w:p>
      <w:pPr>
        <w:pStyle w:val="BodyText"/>
        <w:ind w:left="419"/>
      </w:pPr>
      <w:r>
        <w:rPr/>
        <w:t>Potential</w:t>
      </w:r>
      <w:r>
        <w:rPr>
          <w:spacing w:val="-2"/>
        </w:rPr>
        <w:t> </w:t>
      </w:r>
      <w:r>
        <w:rPr/>
        <w:t>threats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PBX</w:t>
      </w:r>
      <w:r>
        <w:rPr>
          <w:spacing w:val="-2"/>
        </w:rPr>
        <w:t> </w:t>
      </w:r>
      <w:r>
        <w:rPr/>
        <w:t>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Unauthorized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Traffic</w:t>
      </w:r>
      <w:r>
        <w:rPr>
          <w:spacing w:val="-7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Theft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Disclosure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modification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Denial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</w:p>
    <w:p>
      <w:pPr>
        <w:pStyle w:val="BodyText"/>
        <w:spacing w:before="117"/>
        <w:ind w:left="419" w:right="869"/>
      </w:pPr>
      <w:r>
        <w:rPr/>
        <w:t>PBXs are sophisticated computer systems that are vulnerable to many of the same threats</w:t>
      </w:r>
      <w:r>
        <w:rPr>
          <w:spacing w:val="1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 general</w:t>
      </w:r>
      <w:r>
        <w:rPr>
          <w:spacing w:val="-1"/>
        </w:rPr>
        <w:t> </w:t>
      </w:r>
      <w:r>
        <w:rPr/>
        <w:t>purpose</w:t>
      </w:r>
      <w:r>
        <w:rPr>
          <w:spacing w:val="-3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systems.</w:t>
      </w:r>
      <w:r>
        <w:rPr>
          <w:spacing w:val="57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ways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PBX</w:t>
      </w:r>
      <w:r>
        <w:rPr>
          <w:spacing w:val="-57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differs from conventional operating</w:t>
      </w:r>
      <w:r>
        <w:rPr>
          <w:spacing w:val="-3"/>
        </w:rPr>
        <w:t> </w:t>
      </w:r>
      <w:r>
        <w:rPr/>
        <w:t>system security: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89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External access/control </w:t>
      </w:r>
      <w:r>
        <w:rPr>
          <w:sz w:val="24"/>
        </w:rPr>
        <w:t>– PBXs typically require remote maintenance by vendors.</w:t>
      </w:r>
      <w:r>
        <w:rPr>
          <w:spacing w:val="1"/>
          <w:sz w:val="24"/>
        </w:rPr>
        <w:t> </w:t>
      </w:r>
      <w:r>
        <w:rPr>
          <w:sz w:val="24"/>
        </w:rPr>
        <w:t>Local</w:t>
      </w:r>
      <w:r>
        <w:rPr>
          <w:spacing w:val="1"/>
          <w:sz w:val="24"/>
        </w:rPr>
        <w:t> </w:t>
      </w:r>
      <w:r>
        <w:rPr>
          <w:sz w:val="24"/>
        </w:rPr>
        <w:t>administrators</w:t>
      </w:r>
      <w:r>
        <w:rPr>
          <w:spacing w:val="-2"/>
          <w:sz w:val="24"/>
        </w:rPr>
        <w:t> </w:t>
      </w:r>
      <w:r>
        <w:rPr>
          <w:sz w:val="24"/>
        </w:rPr>
        <w:t>often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manufacturer</w:t>
      </w:r>
      <w:r>
        <w:rPr>
          <w:spacing w:val="-1"/>
          <w:sz w:val="24"/>
        </w:rPr>
        <w:t> </w:t>
      </w:r>
      <w:r>
        <w:rPr>
          <w:sz w:val="24"/>
        </w:rPr>
        <w:t>remotely</w:t>
      </w:r>
      <w:r>
        <w:rPr>
          <w:spacing w:val="-7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updates,</w:t>
      </w:r>
      <w:r>
        <w:rPr>
          <w:spacing w:val="-2"/>
          <w:sz w:val="24"/>
        </w:rPr>
        <w:t> </w:t>
      </w:r>
      <w:r>
        <w:rPr>
          <w:sz w:val="24"/>
        </w:rPr>
        <w:t>which requires</w:t>
      </w:r>
      <w:r>
        <w:rPr>
          <w:spacing w:val="-2"/>
          <w:sz w:val="24"/>
        </w:rPr>
        <w:t> </w:t>
      </w:r>
      <w:r>
        <w:rPr>
          <w:sz w:val="24"/>
        </w:rPr>
        <w:t>remote</w:t>
      </w:r>
      <w:r>
        <w:rPr>
          <w:spacing w:val="-57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ports and access to the</w:t>
      </w:r>
      <w:r>
        <w:rPr>
          <w:spacing w:val="-2"/>
          <w:sz w:val="24"/>
        </w:rPr>
        <w:t> </w:t>
      </w:r>
      <w:r>
        <w:rPr>
          <w:sz w:val="24"/>
        </w:rPr>
        <w:t>switch by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potentially</w:t>
      </w:r>
      <w:r>
        <w:rPr>
          <w:spacing w:val="-5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pool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1"/>
          <w:sz w:val="24"/>
        </w:rPr>
        <w:t> </w:t>
      </w:r>
      <w:r>
        <w:rPr>
          <w:sz w:val="24"/>
        </w:rPr>
        <w:t>parties.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79" w:right="1027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Feature richness – </w:t>
      </w:r>
      <w:r>
        <w:rPr>
          <w:sz w:val="24"/>
        </w:rPr>
        <w:t>The wide variety of features available on PBXs, particularly</w:t>
      </w:r>
      <w:r>
        <w:rPr>
          <w:spacing w:val="1"/>
          <w:sz w:val="24"/>
        </w:rPr>
        <w:t> </w:t>
      </w:r>
      <w:r>
        <w:rPr>
          <w:sz w:val="24"/>
        </w:rPr>
        <w:t>administrative features and conference functions, allow for the possibility of unexpected</w:t>
      </w:r>
      <w:r>
        <w:rPr>
          <w:spacing w:val="1"/>
          <w:sz w:val="24"/>
        </w:rPr>
        <w:t> </w:t>
      </w:r>
      <w:r>
        <w:rPr>
          <w:sz w:val="24"/>
        </w:rPr>
        <w:t>attacks.</w:t>
      </w:r>
      <w:r>
        <w:rPr>
          <w:spacing w:val="1"/>
          <w:sz w:val="24"/>
        </w:rPr>
        <w:t> </w:t>
      </w:r>
      <w:r>
        <w:rPr>
          <w:sz w:val="24"/>
        </w:rPr>
        <w:t>An attacker may eavesdrop by using features in a manner not intended by its</w:t>
      </w:r>
      <w:r>
        <w:rPr>
          <w:spacing w:val="1"/>
          <w:sz w:val="24"/>
        </w:rPr>
        <w:t> </w:t>
      </w:r>
      <w:r>
        <w:rPr>
          <w:sz w:val="24"/>
        </w:rPr>
        <w:t>designers.</w:t>
      </w:r>
      <w:r>
        <w:rPr>
          <w:spacing w:val="1"/>
          <w:sz w:val="24"/>
        </w:rPr>
        <w:t> </w:t>
      </w:r>
      <w:r>
        <w:rPr>
          <w:sz w:val="24"/>
        </w:rPr>
        <w:t>Features may also interact in unpredictable ways, leading to system compromise</w:t>
      </w:r>
      <w:r>
        <w:rPr>
          <w:spacing w:val="-57"/>
          <w:sz w:val="24"/>
        </w:rPr>
        <w:t> </w:t>
      </w:r>
      <w:r>
        <w:rPr>
          <w:sz w:val="24"/>
        </w:rPr>
        <w:t>even if each element of the system conforms to its security requirements and the system</w:t>
      </w:r>
      <w:r>
        <w:rPr>
          <w:spacing w:val="1"/>
          <w:sz w:val="24"/>
        </w:rPr>
        <w:t> </w:t>
      </w:r>
      <w:r>
        <w:rPr>
          <w:sz w:val="24"/>
        </w:rPr>
        <w:t>operation</w:t>
      </w:r>
      <w:r>
        <w:rPr>
          <w:spacing w:val="-1"/>
          <w:sz w:val="24"/>
        </w:rPr>
        <w:t> </w:t>
      </w:r>
      <w:r>
        <w:rPr>
          <w:sz w:val="24"/>
        </w:rPr>
        <w:t>and administration are</w:t>
      </w:r>
      <w:r>
        <w:rPr>
          <w:spacing w:val="-1"/>
          <w:sz w:val="24"/>
        </w:rPr>
        <w:t> </w:t>
      </w:r>
      <w:r>
        <w:rPr>
          <w:sz w:val="24"/>
        </w:rPr>
        <w:t>correct.</w:t>
      </w:r>
    </w:p>
    <w:p>
      <w:pPr>
        <w:pStyle w:val="BodyText"/>
        <w:spacing w:before="117"/>
      </w:pPr>
      <w:r>
        <w:rPr/>
        <w:t>PBX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PBX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9934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Provide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guidance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concerning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appropriate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PBX-related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include: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19" w:val="left" w:leader="none"/>
                <w:tab w:pos="820" w:val="left" w:leader="none"/>
              </w:tabs>
              <w:spacing w:line="240" w:lineRule="auto" w:before="117" w:after="0"/>
              <w:ind w:left="819" w:right="0" w:hanging="721"/>
              <w:jc w:val="left"/>
              <w:rPr>
                <w:rFonts w:ascii="Symbol" w:hAnsi="Symbol"/>
                <w:sz w:val="22"/>
              </w:rPr>
            </w:pPr>
            <w:r>
              <w:rPr>
                <w:sz w:val="22"/>
              </w:rPr>
              <w:t>Types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personnel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release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callers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19" w:val="left" w:leader="none"/>
                <w:tab w:pos="820" w:val="left" w:leader="none"/>
              </w:tabs>
              <w:spacing w:line="237" w:lineRule="auto" w:before="124" w:after="0"/>
              <w:ind w:left="819" w:right="765" w:hanging="720"/>
              <w:jc w:val="left"/>
              <w:rPr>
                <w:rFonts w:ascii="Symbol" w:hAnsi="Symbol"/>
                <w:sz w:val="24"/>
              </w:rPr>
            </w:pPr>
            <w:r>
              <w:rPr>
                <w:sz w:val="22"/>
              </w:rPr>
              <w:t>Security requirements for new PBX systems (e.g., disable test accounts, passwords,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shortcut keys) and for maintenance activities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vendors</w:t>
            </w:r>
          </w:p>
          <w:p>
            <w:pPr>
              <w:pStyle w:val="TableParagraph"/>
              <w:spacing w:before="12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Site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4"/>
              <w:ind w:left="99" w:right="233"/>
              <w:rPr>
                <w:sz w:val="22"/>
              </w:rPr>
            </w:pPr>
            <w:r>
              <w:rPr>
                <w:sz w:val="22"/>
              </w:rPr>
              <w:t>Ensure that employees and others with access to the facilities have agreed to and signed a PBX policy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statement</w:t>
            </w:r>
          </w:p>
          <w:p>
            <w:pPr>
              <w:pStyle w:val="TableParagraph"/>
              <w:spacing w:before="120"/>
              <w:ind w:left="99" w:right="178"/>
              <w:rPr>
                <w:sz w:val="22"/>
              </w:rPr>
            </w:pPr>
            <w:r>
              <w:rPr>
                <w:sz w:val="22"/>
              </w:rPr>
              <w:t>Ensure that PBX contracts and maintenance agreements include information on disputes, how they 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settled,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appeals process.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Obtain approval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legal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before implementing</w:t>
            </w:r>
          </w:p>
          <w:p>
            <w:pPr>
              <w:pStyle w:val="TableParagraph"/>
              <w:spacing w:before="121"/>
              <w:ind w:left="99" w:right="86"/>
              <w:rPr>
                <w:sz w:val="22"/>
              </w:rPr>
            </w:pPr>
            <w:r>
              <w:rPr>
                <w:sz w:val="22"/>
              </w:rPr>
              <w:t>Explicitly include the requirements for integrity, availability, and confidentiality protection in the PBX,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directly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address liability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PBX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contractual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agreements</w:t>
            </w:r>
          </w:p>
          <w:p>
            <w:pPr>
              <w:pStyle w:val="TableParagraph"/>
              <w:spacing w:before="120"/>
              <w:ind w:left="99" w:right="227"/>
              <w:rPr>
                <w:sz w:val="22"/>
              </w:rPr>
            </w:pPr>
            <w:r>
              <w:rPr>
                <w:sz w:val="22"/>
              </w:rPr>
              <w:t>Develop specific guidelines on acceptable and unacceptable use of telecommunications within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organization, and specify how the PBX policy deals with actions not explicitly covered by the general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Address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PBX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issues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annual awareness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sessions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employees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Identify,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statement,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personnel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position(s)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responsible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telephone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usage</w:t>
            </w:r>
          </w:p>
          <w:p>
            <w:pPr>
              <w:pStyle w:val="TableParagraph"/>
              <w:spacing w:before="119"/>
              <w:ind w:left="99" w:right="162" w:hanging="1"/>
              <w:rPr>
                <w:sz w:val="22"/>
              </w:rPr>
            </w:pPr>
            <w:r>
              <w:rPr>
                <w:sz w:val="22"/>
              </w:rPr>
              <w:t>Ensure that agreements with the Local Exchange Carrier (LEC), the Inter-exchange Carrier (IXC),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equipment vendors allow only authorized personnel to request service level changes, and to report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errors</w:t>
            </w:r>
          </w:p>
          <w:p>
            <w:pPr>
              <w:pStyle w:val="TableParagraph"/>
              <w:spacing w:before="122"/>
              <w:ind w:left="99"/>
              <w:rPr>
                <w:sz w:val="22"/>
              </w:rPr>
            </w:pPr>
            <w:r>
              <w:rPr>
                <w:sz w:val="22"/>
              </w:rPr>
              <w:t>Verify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calls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billed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against PBX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traffic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reports</w:t>
            </w:r>
          </w:p>
          <w:p>
            <w:pPr>
              <w:pStyle w:val="TableParagraph"/>
              <w:spacing w:before="119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PBX audits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verification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  <w:p>
            <w:pPr>
              <w:pStyle w:val="TableParagraph"/>
              <w:spacing w:before="119"/>
              <w:ind w:left="99" w:right="105"/>
              <w:rPr>
                <w:sz w:val="22"/>
              </w:rPr>
            </w:pPr>
            <w:r>
              <w:rPr>
                <w:sz w:val="22"/>
              </w:rPr>
              <w:t>Ensure that internal information systems auditors complete an audit of each PBX system at least once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quarter</w:t>
            </w:r>
          </w:p>
          <w:p>
            <w:pPr>
              <w:pStyle w:val="TableParagraph"/>
              <w:spacing w:before="121"/>
              <w:ind w:left="99" w:right="740"/>
              <w:rPr>
                <w:sz w:val="22"/>
              </w:rPr>
            </w:pPr>
            <w:r>
              <w:rPr>
                <w:sz w:val="22"/>
              </w:rPr>
              <w:t>Ensure that all personnel with access to the PBX or connected equipment have signed employee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agreements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PBX-related material</w:t>
            </w:r>
          </w:p>
          <w:p>
            <w:pPr>
              <w:pStyle w:val="TableParagraph"/>
              <w:spacing w:line="352" w:lineRule="auto" w:before="120"/>
              <w:ind w:left="99" w:right="5658"/>
              <w:rPr>
                <w:sz w:val="22"/>
              </w:rPr>
            </w:pPr>
            <w:r>
              <w:rPr>
                <w:sz w:val="22"/>
              </w:rPr>
              <w:t>Test audit mechanisms at least quarterly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audit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computers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periodically</w:t>
            </w:r>
          </w:p>
        </w:tc>
      </w:tr>
    </w:tbl>
    <w:p>
      <w:pPr>
        <w:spacing w:after="0" w:line="352" w:lineRule="auto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PBX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174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auditors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blind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external testing</w:t>
            </w:r>
          </w:p>
          <w:p>
            <w:pPr>
              <w:pStyle w:val="TableParagraph"/>
              <w:spacing w:before="127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PBX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Identify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personnel 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position(s) responsible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telephone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PBX 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statement</w:t>
            </w:r>
          </w:p>
          <w:p>
            <w:pPr>
              <w:pStyle w:val="TableParagraph"/>
              <w:spacing w:before="121"/>
              <w:ind w:left="99" w:right="630"/>
              <w:rPr>
                <w:sz w:val="22"/>
              </w:rPr>
            </w:pPr>
            <w:r>
              <w:rPr>
                <w:sz w:val="22"/>
              </w:rPr>
              <w:t>Ensure that agreements with the LEC, the IXC, and the equipment vendors allow only authorized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personnel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level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changes, and 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errors</w:t>
            </w:r>
          </w:p>
          <w:p>
            <w:pPr>
              <w:pStyle w:val="TableParagraph"/>
              <w:spacing w:before="118"/>
              <w:ind w:left="99"/>
              <w:rPr>
                <w:sz w:val="22"/>
              </w:rPr>
            </w:pPr>
            <w:r>
              <w:rPr>
                <w:sz w:val="22"/>
              </w:rPr>
              <w:t>Verify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calls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billed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against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PBX traffic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reports</w:t>
            </w:r>
          </w:p>
          <w:p>
            <w:pPr>
              <w:pStyle w:val="TableParagraph"/>
              <w:spacing w:before="122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PBX audits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verification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  <w:p>
            <w:pPr>
              <w:pStyle w:val="TableParagraph"/>
              <w:spacing w:before="119"/>
              <w:ind w:left="99" w:right="105"/>
              <w:rPr>
                <w:sz w:val="22"/>
              </w:rPr>
            </w:pPr>
            <w:r>
              <w:rPr>
                <w:sz w:val="22"/>
              </w:rPr>
              <w:t>Ensure that internal information systems auditors complete an audit of each PBX system at least once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quarter</w:t>
            </w:r>
          </w:p>
          <w:p>
            <w:pPr>
              <w:pStyle w:val="TableParagraph"/>
              <w:spacing w:before="120"/>
              <w:ind w:left="99" w:right="740"/>
              <w:rPr>
                <w:sz w:val="22"/>
              </w:rPr>
            </w:pPr>
            <w:r>
              <w:rPr>
                <w:sz w:val="22"/>
              </w:rPr>
              <w:t>Ensure that all personnel with access to the PBX or connected equipment have signed employee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agreements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PBX-related material</w:t>
            </w:r>
          </w:p>
          <w:p>
            <w:pPr>
              <w:pStyle w:val="TableParagraph"/>
              <w:spacing w:line="352" w:lineRule="auto" w:before="121"/>
              <w:ind w:left="99" w:right="5658"/>
              <w:rPr>
                <w:sz w:val="22"/>
              </w:rPr>
            </w:pPr>
            <w:r>
              <w:rPr>
                <w:sz w:val="22"/>
              </w:rPr>
              <w:t>Test audit mechanisms at least quarterly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audit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computers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periodically</w:t>
            </w:r>
          </w:p>
          <w:p>
            <w:pPr>
              <w:pStyle w:val="TableParagraph"/>
              <w:spacing w:before="3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external auditors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blind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external testing</w:t>
            </w:r>
          </w:p>
          <w:p>
            <w:pPr>
              <w:pStyle w:val="TableParagraph"/>
              <w:spacing w:before="12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Site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Telephone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Technical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Support</w:t>
            </w:r>
          </w:p>
          <w:p>
            <w:pPr>
              <w:pStyle w:val="TableParagraph"/>
              <w:spacing w:before="115"/>
              <w:ind w:left="99" w:right="300"/>
              <w:rPr>
                <w:sz w:val="22"/>
              </w:rPr>
            </w:pPr>
            <w:r>
              <w:rPr>
                <w:sz w:val="22"/>
              </w:rPr>
              <w:t>Clearly marks circuit numbers on channel banks, Communications Service Units (CSU), data service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units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(DSUs),  and modems</w:t>
            </w:r>
          </w:p>
          <w:p>
            <w:pPr>
              <w:pStyle w:val="TableParagraph"/>
              <w:spacing w:before="120"/>
              <w:ind w:left="99"/>
              <w:rPr>
                <w:sz w:val="22"/>
              </w:rPr>
            </w:pPr>
            <w:r>
              <w:rPr>
                <w:sz w:val="22"/>
              </w:rPr>
              <w:t>Clearly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labels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Frames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(MDF)s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Intermediate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Frames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(IDF)</w:t>
            </w:r>
          </w:p>
          <w:p>
            <w:pPr>
              <w:pStyle w:val="TableParagraph"/>
              <w:spacing w:before="122"/>
              <w:ind w:left="98" w:right="234"/>
              <w:rPr>
                <w:sz w:val="22"/>
              </w:rPr>
            </w:pPr>
            <w:r>
              <w:rPr>
                <w:sz w:val="22"/>
              </w:rPr>
              <w:t>Fully documents procedures for making PBX software and hardware changes, using signed checklists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record 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changes as they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occur</w:t>
            </w:r>
          </w:p>
          <w:p>
            <w:pPr>
              <w:pStyle w:val="TableParagraph"/>
              <w:spacing w:line="355" w:lineRule="auto" w:before="118"/>
              <w:ind w:left="98" w:right="2354"/>
              <w:rPr>
                <w:sz w:val="22"/>
              </w:rPr>
            </w:pPr>
            <w:r>
              <w:rPr>
                <w:sz w:val="22"/>
              </w:rPr>
              <w:t>Identifies third party calls on phone bills and flag them on automated analysis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Generates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keeps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full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call audit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paper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forms</w:t>
            </w:r>
          </w:p>
          <w:p>
            <w:pPr>
              <w:pStyle w:val="TableParagraph"/>
              <w:spacing w:line="242" w:lineRule="auto" w:before="0"/>
              <w:ind w:left="98" w:right="339" w:hanging="1"/>
              <w:rPr>
                <w:sz w:val="22"/>
              </w:rPr>
            </w:pPr>
            <w:r>
              <w:rPr>
                <w:sz w:val="22"/>
              </w:rPr>
              <w:t>Follows procedures to ensure the periodic dump of all PBX parameters and automatic comparison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previous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dump;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differences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  <w:p>
            <w:pPr>
              <w:pStyle w:val="TableParagraph"/>
              <w:spacing w:before="113"/>
              <w:ind w:left="98" w:right="234"/>
              <w:rPr>
                <w:sz w:val="22"/>
              </w:rPr>
            </w:pPr>
            <w:r>
              <w:rPr>
                <w:sz w:val="22"/>
              </w:rPr>
              <w:t>Follows procedures to determine the frequency of the periodic dump and comparison as a normal part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risk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  <w:p>
            <w:pPr>
              <w:pStyle w:val="TableParagraph"/>
              <w:spacing w:before="120"/>
              <w:ind w:left="98" w:right="142"/>
              <w:rPr>
                <w:sz w:val="22"/>
              </w:rPr>
            </w:pPr>
            <w:r>
              <w:rPr>
                <w:sz w:val="22"/>
              </w:rPr>
              <w:t>Stores PBX backups off-site; verifies the media by reading back in; and periodically tests the media 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backup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equipment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properly</w:t>
            </w:r>
          </w:p>
          <w:p>
            <w:pPr>
              <w:pStyle w:val="TableParagraph"/>
              <w:spacing w:before="121"/>
              <w:ind w:left="98" w:right="1029"/>
              <w:rPr>
                <w:sz w:val="22"/>
              </w:rPr>
            </w:pPr>
            <w:r>
              <w:rPr>
                <w:sz w:val="22"/>
              </w:rPr>
              <w:t>Ensures that a complete dump of internal parameters is reconciled with previous dumps after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completion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remote maintenance</w:t>
            </w:r>
          </w:p>
          <w:p>
            <w:pPr>
              <w:pStyle w:val="TableParagraph"/>
              <w:spacing w:before="120"/>
              <w:ind w:left="98"/>
              <w:rPr>
                <w:sz w:val="22"/>
              </w:rPr>
            </w:pPr>
            <w:r>
              <w:rPr>
                <w:sz w:val="22"/>
              </w:rPr>
              <w:t>Records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transactions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external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line="352" w:lineRule="auto" w:before="119"/>
              <w:ind w:left="98" w:right="1101"/>
              <w:rPr>
                <w:sz w:val="22"/>
              </w:rPr>
            </w:pPr>
            <w:r>
              <w:rPr>
                <w:sz w:val="22"/>
              </w:rPr>
              <w:t>Ensures that systems cannot redirect incoming calls from outside lines to make outside calls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prints 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  <w:p>
            <w:pPr>
              <w:pStyle w:val="TableParagraph"/>
              <w:spacing w:before="3"/>
              <w:ind w:left="98"/>
              <w:rPr>
                <w:sz w:val="22"/>
              </w:rPr>
            </w:pPr>
            <w:r>
              <w:rPr>
                <w:sz w:val="22"/>
              </w:rPr>
              <w:t>Stores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write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(WORM)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additional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assurance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16" w:after="0"/>
        <w:ind w:left="1320" w:right="0" w:hanging="865"/>
        <w:jc w:val="left"/>
      </w:pPr>
      <w:bookmarkStart w:name="4.4.1.1 Maintenance Vulnerabilities" w:id="537"/>
      <w:bookmarkEnd w:id="537"/>
      <w:r>
        <w:rPr>
          <w:b w:val="0"/>
        </w:rPr>
      </w:r>
      <w:bookmarkStart w:name="4.4.1.1 Maintenance Vulnerabilities" w:id="538"/>
      <w:bookmarkEnd w:id="538"/>
      <w:r>
        <w:rPr/>
        <w:t>M</w:t>
      </w:r>
      <w:r>
        <w:rPr/>
        <w:t>aintenance</w:t>
      </w:r>
      <w:r>
        <w:rPr>
          <w:spacing w:val="-12"/>
        </w:rPr>
        <w:t> </w:t>
      </w:r>
      <w:r>
        <w:rPr/>
        <w:t>Vulnerabilities</w:t>
      </w:r>
    </w:p>
    <w:p>
      <w:pPr>
        <w:pStyle w:val="BodyText"/>
        <w:spacing w:before="116"/>
        <w:ind w:left="419" w:right="937"/>
      </w:pPr>
      <w:r>
        <w:rPr/>
        <w:t>PBX manufacturers may include features useful on occasions when on-site maintenance</w:t>
      </w:r>
      <w:r>
        <w:rPr>
          <w:spacing w:val="1"/>
        </w:rPr>
        <w:t> </w:t>
      </w:r>
      <w:r>
        <w:rPr/>
        <w:t>personnel cannot resolve problems.</w:t>
      </w:r>
      <w:r>
        <w:rPr>
          <w:spacing w:val="1"/>
        </w:rPr>
        <w:t> </w:t>
      </w:r>
      <w:r>
        <w:rPr/>
        <w:t>For example, the manufacturer could instruct maintenance</w:t>
      </w:r>
      <w:r>
        <w:rPr>
          <w:spacing w:val="1"/>
        </w:rPr>
        <w:t> </w:t>
      </w:r>
      <w:r>
        <w:rPr/>
        <w:t>personnel to configure and connect a modem to the maintenance port, allowing remote access to</w:t>
      </w:r>
      <w:r>
        <w:rPr>
          <w:spacing w:val="-57"/>
        </w:rPr>
        <w:t> </w:t>
      </w:r>
      <w:r>
        <w:rPr/>
        <w:t>certain</w:t>
      </w:r>
      <w:r>
        <w:rPr>
          <w:spacing w:val="-2"/>
        </w:rPr>
        <w:t> </w:t>
      </w:r>
      <w:r>
        <w:rPr/>
        <w:t>special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in order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resolve</w:t>
      </w:r>
      <w:r>
        <w:rPr>
          <w:spacing w:val="-2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sending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representative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PBX</w:t>
      </w:r>
      <w:r>
        <w:rPr>
          <w:spacing w:val="-57"/>
        </w:rPr>
        <w:t> </w:t>
      </w:r>
      <w:r>
        <w:rPr/>
        <w:t>site.</w:t>
      </w:r>
      <w:r>
        <w:rPr>
          <w:spacing w:val="60"/>
        </w:rPr>
        <w:t> </w:t>
      </w:r>
      <w:r>
        <w:rPr/>
        <w:t>Use of such remote connections must be controlled and they must only be made available</w:t>
      </w:r>
      <w:r>
        <w:rPr>
          <w:spacing w:val="1"/>
        </w:rPr>
        <w:t> </w:t>
      </w:r>
      <w:r>
        <w:rPr/>
        <w:t>as needed in response to a particular problem.</w:t>
      </w:r>
      <w:r>
        <w:rPr>
          <w:spacing w:val="1"/>
        </w:rPr>
        <w:t> </w:t>
      </w:r>
      <w:r>
        <w:rPr/>
        <w:t>Use must also be logged, and supervised.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types of features must not be accessible via accounts held privately by the manufacturer.</w:t>
      </w:r>
      <w:r>
        <w:rPr>
          <w:spacing w:val="1"/>
        </w:rPr>
        <w:t> </w:t>
      </w:r>
      <w:r>
        <w:rPr/>
        <w:t>Proper</w:t>
      </w:r>
      <w:r>
        <w:rPr>
          <w:spacing w:val="-57"/>
        </w:rPr>
        <w:t> </w:t>
      </w:r>
      <w:r>
        <w:rPr/>
        <w:t>password procedures must be enforced. It is only by exception that passwords may expire in a</w:t>
      </w:r>
      <w:r>
        <w:rPr>
          <w:spacing w:val="1"/>
        </w:rPr>
        <w:t> </w:t>
      </w:r>
      <w:r>
        <w:rPr/>
        <w:t>shorter period (e.g., thirty days) or be single use (e.g., a secure remote access device).</w:t>
      </w:r>
      <w:r>
        <w:rPr>
          <w:spacing w:val="1"/>
        </w:rPr>
        <w:t> </w:t>
      </w:r>
      <w:r>
        <w:rPr/>
        <w:t>All such</w:t>
      </w:r>
      <w:r>
        <w:rPr>
          <w:spacing w:val="1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and changes to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PBX</w:t>
      </w:r>
      <w:r>
        <w:rPr>
          <w:spacing w:val="-1"/>
        </w:rPr>
        <w:t> </w:t>
      </w:r>
      <w:r>
        <w:rPr/>
        <w:t>data and configuration 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logged.</w:t>
      </w:r>
    </w:p>
    <w:p>
      <w:pPr>
        <w:pStyle w:val="BodyText"/>
      </w:pP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special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082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Database upload/download utility </w:t>
      </w:r>
      <w:r>
        <w:rPr>
          <w:sz w:val="24"/>
        </w:rPr>
        <w:t>– Allows the manufacturer to download the database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that is</w:t>
      </w:r>
      <w:r>
        <w:rPr>
          <w:spacing w:val="-1"/>
          <w:sz w:val="24"/>
        </w:rPr>
        <w:t> </w:t>
      </w:r>
      <w:r>
        <w:rPr>
          <w:sz w:val="24"/>
        </w:rPr>
        <w:t>malfunctioning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examine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location to</w:t>
      </w:r>
      <w:r>
        <w:rPr>
          <w:spacing w:val="-1"/>
          <w:sz w:val="24"/>
        </w:rPr>
        <w:t> </w:t>
      </w:r>
      <w:r>
        <w:rPr>
          <w:sz w:val="24"/>
        </w:rPr>
        <w:t>try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determine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cause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malfunction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8" w:after="0"/>
        <w:ind w:left="780" w:right="922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Database examine/modify utility </w:t>
      </w:r>
      <w:r>
        <w:rPr>
          <w:sz w:val="24"/>
        </w:rPr>
        <w:t>– Allows the manufacturer to remotely examine and</w:t>
      </w:r>
      <w:r>
        <w:rPr>
          <w:spacing w:val="1"/>
          <w:sz w:val="24"/>
        </w:rPr>
        <w:t> </w:t>
      </w:r>
      <w:r>
        <w:rPr>
          <w:sz w:val="24"/>
        </w:rPr>
        <w:t>modify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system’s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repair</w:t>
      </w:r>
      <w:r>
        <w:rPr>
          <w:spacing w:val="-1"/>
          <w:sz w:val="24"/>
        </w:rPr>
        <w:t> </w:t>
      </w:r>
      <w:r>
        <w:rPr>
          <w:sz w:val="24"/>
        </w:rPr>
        <w:t>damage caused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incorrect</w:t>
      </w:r>
      <w:r>
        <w:rPr>
          <w:spacing w:val="-1"/>
          <w:sz w:val="24"/>
        </w:rPr>
        <w:t> </w:t>
      </w:r>
      <w:r>
        <w:rPr>
          <w:sz w:val="24"/>
        </w:rPr>
        <w:t>configuration,</w:t>
      </w:r>
      <w:r>
        <w:rPr>
          <w:spacing w:val="-1"/>
          <w:sz w:val="24"/>
        </w:rPr>
        <w:t> </w:t>
      </w:r>
      <w:r>
        <w:rPr>
          <w:sz w:val="24"/>
        </w:rPr>
        <w:t>design bugs,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tampering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80" w:right="905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Software debugger/update utility </w:t>
      </w:r>
      <w:r>
        <w:rPr>
          <w:sz w:val="24"/>
        </w:rPr>
        <w:t>– Permits the manufacturer to remotely debug a</w:t>
      </w:r>
      <w:r>
        <w:rPr>
          <w:spacing w:val="1"/>
          <w:sz w:val="24"/>
        </w:rPr>
        <w:t> </w:t>
      </w:r>
      <w:r>
        <w:rPr>
          <w:sz w:val="24"/>
        </w:rPr>
        <w:t>malfunctioning system.</w:t>
      </w:r>
      <w:r>
        <w:rPr>
          <w:spacing w:val="1"/>
          <w:sz w:val="24"/>
        </w:rPr>
        <w:t> </w:t>
      </w:r>
      <w:r>
        <w:rPr>
          <w:sz w:val="24"/>
        </w:rPr>
        <w:t>It also allows the manufacturer to remotely update systems with bug</w:t>
      </w:r>
      <w:r>
        <w:rPr>
          <w:spacing w:val="-57"/>
          <w:sz w:val="24"/>
        </w:rPr>
        <w:t> </w:t>
      </w:r>
      <w:r>
        <w:rPr>
          <w:sz w:val="24"/>
        </w:rPr>
        <w:t>fixes</w:t>
      </w:r>
      <w:r>
        <w:rPr>
          <w:spacing w:val="-1"/>
          <w:sz w:val="24"/>
        </w:rPr>
        <w:t> </w:t>
      </w:r>
      <w:r>
        <w:rPr>
          <w:sz w:val="24"/>
        </w:rPr>
        <w:t>and software</w:t>
      </w:r>
      <w:r>
        <w:rPr>
          <w:spacing w:val="-1"/>
          <w:sz w:val="24"/>
        </w:rPr>
        <w:t> </w:t>
      </w:r>
      <w:r>
        <w:rPr>
          <w:sz w:val="24"/>
        </w:rPr>
        <w:t>upgrades.</w:t>
      </w:r>
    </w:p>
    <w:p>
      <w:pPr>
        <w:pStyle w:val="BodyText"/>
        <w:spacing w:before="123"/>
        <w:ind w:right="1629"/>
      </w:pPr>
      <w:r>
        <w:rPr/>
        <w:t>These features are subject to intrusion, and could provide dangerous access to the PBX if</w:t>
      </w:r>
      <w:r>
        <w:rPr>
          <w:spacing w:val="-57"/>
        </w:rPr>
        <w:t> </w:t>
      </w:r>
      <w:r>
        <w:rPr/>
        <w:t>misused.</w:t>
      </w:r>
      <w:r>
        <w:rPr>
          <w:spacing w:val="58"/>
        </w:rPr>
        <w:t> </w:t>
      </w:r>
      <w:r>
        <w:rPr/>
        <w:t>To mitigate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risks,</w:t>
      </w:r>
      <w:r>
        <w:rPr>
          <w:spacing w:val="1"/>
        </w:rPr>
        <w:t> </w:t>
      </w:r>
      <w:r>
        <w:rPr/>
        <w:t>ISSOs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site</w:t>
      </w:r>
      <w:r>
        <w:rPr>
          <w:spacing w:val="-1"/>
        </w:rPr>
        <w:t> </w:t>
      </w:r>
      <w:r>
        <w:rPr/>
        <w:t>managers</w:t>
      </w:r>
      <w:r>
        <w:rPr>
          <w:spacing w:val="-1"/>
        </w:rPr>
        <w:t> </w:t>
      </w:r>
      <w:r>
        <w:rPr/>
        <w:t>must: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713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remote maintenance access is not operational.</w:t>
      </w:r>
      <w:r>
        <w:rPr>
          <w:spacing w:val="1"/>
          <w:sz w:val="24"/>
        </w:rPr>
        <w:t> </w:t>
      </w:r>
      <w:r>
        <w:rPr>
          <w:sz w:val="24"/>
        </w:rPr>
        <w:t>Whenever possible, some</w:t>
      </w:r>
      <w:r>
        <w:rPr>
          <w:spacing w:val="-57"/>
          <w:sz w:val="24"/>
        </w:rPr>
        <w:t> </w:t>
      </w:r>
      <w:r>
        <w:rPr>
          <w:sz w:val="24"/>
        </w:rPr>
        <w:t>involvement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local personnel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opening</w:t>
      </w:r>
      <w:r>
        <w:rPr>
          <w:spacing w:val="-3"/>
          <w:sz w:val="24"/>
        </w:rPr>
        <w:t> </w:t>
      </w:r>
      <w:r>
        <w:rPr>
          <w:sz w:val="24"/>
        </w:rPr>
        <w:t>remote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ports is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862" w:hanging="360"/>
        <w:jc w:val="left"/>
        <w:rPr>
          <w:rFonts w:ascii="Symbol" w:hAnsi="Symbol"/>
          <w:sz w:val="24"/>
        </w:rPr>
      </w:pPr>
      <w:r>
        <w:rPr>
          <w:sz w:val="24"/>
        </w:rPr>
        <w:t>Install two-factor (i.e., two different mechanisms) strong authentication on remote</w:t>
      </w:r>
      <w:r>
        <w:rPr>
          <w:spacing w:val="1"/>
          <w:sz w:val="24"/>
        </w:rPr>
        <w:t> </w:t>
      </w:r>
      <w:r>
        <w:rPr>
          <w:sz w:val="24"/>
        </w:rPr>
        <w:t>maintenance ports.</w:t>
      </w:r>
      <w:r>
        <w:rPr>
          <w:spacing w:val="1"/>
          <w:sz w:val="24"/>
        </w:rPr>
        <w:t> </w:t>
      </w:r>
      <w:r>
        <w:rPr>
          <w:sz w:val="24"/>
        </w:rPr>
        <w:t>Smart Card based systems or one-time password tokens, used in addition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conventional</w:t>
      </w:r>
      <w:r>
        <w:rPr>
          <w:spacing w:val="-2"/>
          <w:sz w:val="24"/>
        </w:rPr>
        <w:t> </w:t>
      </w:r>
      <w:r>
        <w:rPr>
          <w:sz w:val="24"/>
        </w:rPr>
        <w:t>login/password</w:t>
      </w:r>
      <w:r>
        <w:rPr>
          <w:spacing w:val="-2"/>
          <w:sz w:val="24"/>
        </w:rPr>
        <w:t> </w:t>
      </w:r>
      <w:r>
        <w:rPr>
          <w:sz w:val="24"/>
        </w:rPr>
        <w:t>functions,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it much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difficult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attackers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breach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system’s security.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Keep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  <w:r>
        <w:rPr>
          <w:spacing w:val="-3"/>
          <w:sz w:val="24"/>
        </w:rPr>
        <w:t> </w:t>
      </w:r>
      <w:r>
        <w:rPr>
          <w:sz w:val="24"/>
        </w:rPr>
        <w:t>terminals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locked</w:t>
      </w:r>
      <w:r>
        <w:rPr>
          <w:spacing w:val="-2"/>
          <w:sz w:val="24"/>
        </w:rPr>
        <w:t> </w:t>
      </w:r>
      <w:r>
        <w:rPr>
          <w:sz w:val="24"/>
        </w:rPr>
        <w:t>restricted area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507" w:hanging="360"/>
        <w:jc w:val="left"/>
        <w:rPr>
          <w:rFonts w:ascii="Symbol" w:hAnsi="Symbol"/>
          <w:sz w:val="24"/>
        </w:rPr>
      </w:pPr>
      <w:r>
        <w:rPr>
          <w:sz w:val="24"/>
        </w:rPr>
        <w:t>Locate the PBX equipment in a locked restricted location that does not indicate what it</w:t>
      </w:r>
      <w:r>
        <w:rPr>
          <w:spacing w:val="-58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(e.g., do not post a</w:t>
      </w:r>
      <w:r>
        <w:rPr>
          <w:spacing w:val="-1"/>
          <w:sz w:val="24"/>
        </w:rPr>
        <w:t> </w:t>
      </w:r>
      <w:r>
        <w:rPr>
          <w:sz w:val="24"/>
        </w:rPr>
        <w:t>sign saying</w:t>
      </w:r>
      <w:r>
        <w:rPr>
          <w:spacing w:val="-3"/>
          <w:sz w:val="24"/>
        </w:rPr>
        <w:t> </w:t>
      </w:r>
      <w:r>
        <w:rPr>
          <w:sz w:val="24"/>
        </w:rPr>
        <w:t>“PBX</w:t>
      </w:r>
      <w:r>
        <w:rPr>
          <w:spacing w:val="-1"/>
          <w:sz w:val="24"/>
        </w:rPr>
        <w:t> </w:t>
      </w:r>
      <w:r>
        <w:rPr>
          <w:sz w:val="24"/>
        </w:rPr>
        <w:t>room”)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Turn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needed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non-U.S.</w:t>
      </w:r>
      <w:r>
        <w:rPr>
          <w:spacing w:val="58"/>
          <w:sz w:val="24"/>
        </w:rPr>
        <w:t> </w:t>
      </w:r>
      <w:r>
        <w:rPr>
          <w:sz w:val="24"/>
        </w:rPr>
        <w:t>Citizens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perform maintenance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1" w:after="0"/>
        <w:ind w:left="1320" w:right="0" w:hanging="864"/>
        <w:jc w:val="left"/>
      </w:pPr>
      <w:bookmarkStart w:name="4.4.1.2 Software Loading and Update Tamp" w:id="539"/>
      <w:bookmarkEnd w:id="539"/>
      <w:r>
        <w:rPr>
          <w:b w:val="0"/>
        </w:rPr>
      </w:r>
      <w:bookmarkStart w:name="4.4.1.2 Software Loading and Update Tamp" w:id="540"/>
      <w:bookmarkEnd w:id="540"/>
      <w:r>
        <w:rPr/>
        <w:t>S</w:t>
      </w:r>
      <w:r>
        <w:rPr/>
        <w:t>oftware</w:t>
      </w:r>
      <w:r>
        <w:rPr>
          <w:spacing w:val="-4"/>
        </w:rPr>
        <w:t> </w:t>
      </w:r>
      <w:r>
        <w:rPr/>
        <w:t>Loading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Update</w:t>
      </w:r>
      <w:r>
        <w:rPr>
          <w:spacing w:val="-4"/>
        </w:rPr>
        <w:t> </w:t>
      </w:r>
      <w:r>
        <w:rPr/>
        <w:t>Tampering</w:t>
      </w:r>
    </w:p>
    <w:p>
      <w:pPr>
        <w:pStyle w:val="BodyText"/>
        <w:spacing w:before="115"/>
        <w:ind w:right="839"/>
      </w:pPr>
      <w:r>
        <w:rPr/>
        <w:t>A PBX is particularly vulnerable to software tampering when software is initially loaded and</w:t>
      </w:r>
      <w:r>
        <w:rPr>
          <w:spacing w:val="1"/>
        </w:rPr>
        <w:t> </w:t>
      </w:r>
      <w:r>
        <w:rPr/>
        <w:t>whenever software updates/patches are being applied.</w:t>
      </w:r>
      <w:r>
        <w:rPr>
          <w:spacing w:val="1"/>
        </w:rPr>
        <w:t> </w:t>
      </w:r>
      <w:r>
        <w:rPr/>
        <w:t>The PBX is particularly vulnerable to</w:t>
      </w:r>
      <w:r>
        <w:rPr>
          <w:spacing w:val="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tampering.</w:t>
      </w:r>
      <w:r>
        <w:rPr>
          <w:spacing w:val="58"/>
        </w:rPr>
        <w:t> </w:t>
      </w:r>
      <w:r>
        <w:rPr/>
        <w:t>An</w:t>
      </w:r>
      <w:r>
        <w:rPr>
          <w:spacing w:val="1"/>
        </w:rPr>
        <w:t> </w:t>
      </w:r>
      <w:r>
        <w:rPr/>
        <w:t>adversary</w:t>
      </w:r>
      <w:r>
        <w:rPr>
          <w:spacing w:val="-6"/>
        </w:rPr>
        <w:t> </w:t>
      </w:r>
      <w:r>
        <w:rPr/>
        <w:t>could</w:t>
      </w:r>
      <w:r>
        <w:rPr>
          <w:spacing w:val="-1"/>
        </w:rPr>
        <w:t> </w:t>
      </w:r>
      <w:r>
        <w:rPr/>
        <w:t>intercept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update</w:t>
      </w:r>
      <w:r>
        <w:rPr>
          <w:spacing w:val="-2"/>
        </w:rPr>
        <w:t> </w:t>
      </w:r>
      <w:r>
        <w:rPr/>
        <w:t>sent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PBX</w:t>
      </w:r>
      <w:r>
        <w:rPr>
          <w:spacing w:val="-2"/>
        </w:rPr>
        <w:t> </w:t>
      </w:r>
      <w:r>
        <w:rPr/>
        <w:t>administrator.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risks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vulnerabilities,</w:t>
      </w:r>
      <w:r>
        <w:rPr>
          <w:spacing w:val="1"/>
        </w:rPr>
        <w:t> </w:t>
      </w:r>
      <w:r>
        <w:rPr/>
        <w:t>ISSOs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site</w:t>
      </w:r>
      <w:r>
        <w:rPr>
          <w:spacing w:val="-2"/>
        </w:rPr>
        <w:t> </w:t>
      </w:r>
      <w:r>
        <w:rPr/>
        <w:t>managers</w:t>
      </w:r>
      <w:r>
        <w:rPr>
          <w:spacing w:val="-1"/>
        </w:rPr>
        <w:t> </w:t>
      </w:r>
      <w:r>
        <w:rPr/>
        <w:t>must: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4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passwords</w:t>
      </w:r>
      <w:r>
        <w:rPr>
          <w:spacing w:val="1"/>
          <w:sz w:val="24"/>
        </w:rPr>
        <w:t> </w:t>
      </w:r>
      <w:r>
        <w:rPr>
          <w:sz w:val="24"/>
        </w:rPr>
        <w:t>resistant to</w:t>
      </w:r>
      <w:r>
        <w:rPr>
          <w:spacing w:val="-2"/>
          <w:sz w:val="24"/>
        </w:rPr>
        <w:t> </w:t>
      </w:r>
      <w:r>
        <w:rPr>
          <w:sz w:val="24"/>
        </w:rPr>
        <w:t>cracking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automated tools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859" w:hanging="360"/>
        <w:jc w:val="left"/>
        <w:rPr>
          <w:rFonts w:ascii="Symbol" w:hAnsi="Symbol"/>
          <w:sz w:val="24"/>
        </w:rPr>
      </w:pPr>
      <w:r>
        <w:rPr>
          <w:sz w:val="24"/>
        </w:rPr>
        <w:t>Understand that conventional error detection codes such as checksums or Cyclic Redundancy</w:t>
      </w:r>
      <w:r>
        <w:rPr>
          <w:spacing w:val="-57"/>
          <w:sz w:val="24"/>
        </w:rPr>
        <w:t> </w:t>
      </w:r>
      <w:r>
        <w:rPr>
          <w:sz w:val="24"/>
        </w:rPr>
        <w:t>Checks (CRC) are not sufficient to ensure tamper detection.</w:t>
      </w:r>
      <w:r>
        <w:rPr>
          <w:spacing w:val="1"/>
          <w:sz w:val="24"/>
        </w:rPr>
        <w:t> </w:t>
      </w:r>
      <w:r>
        <w:rPr>
          <w:sz w:val="24"/>
        </w:rPr>
        <w:t>Strong error detection based on</w:t>
      </w:r>
      <w:r>
        <w:rPr>
          <w:spacing w:val="1"/>
          <w:sz w:val="24"/>
        </w:rPr>
        <w:t> </w:t>
      </w:r>
      <w:r>
        <w:rPr>
          <w:sz w:val="24"/>
        </w:rPr>
        <w:t>cryptography</w:t>
      </w:r>
      <w:r>
        <w:rPr>
          <w:spacing w:val="-6"/>
          <w:sz w:val="24"/>
        </w:rPr>
        <w:t> </w:t>
      </w:r>
      <w:r>
        <w:rPr>
          <w:sz w:val="24"/>
        </w:rPr>
        <w:t>provides better</w:t>
      </w:r>
      <w:r>
        <w:rPr>
          <w:spacing w:val="-1"/>
          <w:sz w:val="24"/>
        </w:rPr>
        <w:t> </w:t>
      </w:r>
      <w:r>
        <w:rPr>
          <w:sz w:val="24"/>
        </w:rPr>
        <w:t>protection.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7" w:after="0"/>
        <w:ind w:left="780" w:right="864" w:hanging="360"/>
        <w:jc w:val="left"/>
        <w:rPr>
          <w:rFonts w:ascii="Symbol" w:hAnsi="Symbol"/>
          <w:sz w:val="24"/>
        </w:rPr>
      </w:pPr>
      <w:r>
        <w:rPr>
          <w:sz w:val="24"/>
        </w:rPr>
        <w:t>Ensure that PBX boot disks, utilities, logs and records receive more protection than that for</w:t>
      </w:r>
      <w:r>
        <w:rPr>
          <w:spacing w:val="1"/>
          <w:sz w:val="24"/>
        </w:rPr>
        <w:t> </w:t>
      </w:r>
      <w:r>
        <w:rPr>
          <w:sz w:val="24"/>
        </w:rPr>
        <w:t>typical office software.</w:t>
      </w:r>
      <w:r>
        <w:rPr>
          <w:spacing w:val="1"/>
          <w:sz w:val="24"/>
        </w:rPr>
        <w:t> </w:t>
      </w:r>
      <w:r>
        <w:rPr>
          <w:sz w:val="24"/>
        </w:rPr>
        <w:t>Strong physical security should be provided, and these items must be</w:t>
      </w:r>
      <w:r>
        <w:rPr>
          <w:spacing w:val="-57"/>
          <w:sz w:val="24"/>
        </w:rPr>
        <w:t> </w:t>
      </w:r>
      <w:r>
        <w:rPr>
          <w:sz w:val="24"/>
        </w:rPr>
        <w:t>appropriately</w:t>
      </w:r>
      <w:r>
        <w:rPr>
          <w:spacing w:val="-6"/>
          <w:sz w:val="24"/>
        </w:rPr>
        <w:t> </w:t>
      </w:r>
      <w:r>
        <w:rPr>
          <w:sz w:val="24"/>
        </w:rPr>
        <w:t>labeled (see</w:t>
      </w:r>
      <w:r>
        <w:rPr>
          <w:spacing w:val="-1"/>
          <w:sz w:val="24"/>
        </w:rPr>
        <w:t> </w:t>
      </w:r>
      <w:r>
        <w:rPr>
          <w:sz w:val="24"/>
        </w:rPr>
        <w:t>Sections 4.3.2 and 4.11</w:t>
      </w:r>
      <w:r>
        <w:rPr>
          <w:spacing w:val="2"/>
          <w:sz w:val="24"/>
        </w:rPr>
        <w:t> </w:t>
      </w:r>
      <w:r>
        <w:rPr>
          <w:sz w:val="24"/>
        </w:rPr>
        <w:t>this Handbook).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Shred</w:t>
      </w:r>
      <w:r>
        <w:rPr>
          <w:spacing w:val="-1"/>
          <w:sz w:val="24"/>
        </w:rPr>
        <w:t> </w:t>
      </w:r>
      <w:r>
        <w:rPr>
          <w:sz w:val="24"/>
        </w:rPr>
        <w:t>printouts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sanitize</w:t>
      </w:r>
      <w:r>
        <w:rPr>
          <w:spacing w:val="-2"/>
          <w:sz w:val="24"/>
        </w:rPr>
        <w:t> </w:t>
      </w:r>
      <w:r>
        <w:rPr>
          <w:sz w:val="24"/>
        </w:rPr>
        <w:t>media</w:t>
      </w:r>
      <w:r>
        <w:rPr>
          <w:spacing w:val="-2"/>
          <w:sz w:val="24"/>
        </w:rPr>
        <w:t> </w:t>
      </w: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discarding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4"/>
        <w:jc w:val="left"/>
      </w:pPr>
      <w:bookmarkStart w:name="4.4.1.3 User Features" w:id="541"/>
      <w:bookmarkEnd w:id="541"/>
      <w:r>
        <w:rPr>
          <w:b w:val="0"/>
        </w:rPr>
      </w:r>
      <w:bookmarkStart w:name="4.4.1.3 User Features" w:id="542"/>
      <w:bookmarkEnd w:id="542"/>
      <w:r>
        <w:rPr/>
        <w:t>U</w:t>
      </w:r>
      <w:r>
        <w:rPr/>
        <w:t>ser</w:t>
      </w:r>
      <w:r>
        <w:rPr>
          <w:spacing w:val="-8"/>
        </w:rPr>
        <w:t> </w:t>
      </w:r>
      <w:r>
        <w:rPr/>
        <w:t>Features</w:t>
      </w:r>
    </w:p>
    <w:p>
      <w:pPr>
        <w:pStyle w:val="BodyText"/>
        <w:spacing w:before="115"/>
        <w:ind w:right="1582"/>
      </w:pPr>
      <w:r>
        <w:rPr/>
        <w:t>The many features that make PBXs easy to configure and use have led to an expansion of</w:t>
      </w:r>
      <w:r>
        <w:rPr>
          <w:spacing w:val="-57"/>
        </w:rPr>
        <w:t> </w:t>
      </w:r>
      <w:r>
        <w:rPr/>
        <w:t>vulnerabilities.</w:t>
      </w:r>
      <w:r>
        <w:rPr>
          <w:spacing w:val="59"/>
        </w:rPr>
        <w:t> </w:t>
      </w:r>
      <w:r>
        <w:rPr/>
        <w:t>These</w:t>
      </w:r>
      <w:r>
        <w:rPr>
          <w:spacing w:val="-1"/>
        </w:rPr>
        <w:t> </w:t>
      </w:r>
      <w:r>
        <w:rPr/>
        <w:t>features 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Attendant</w:t>
      </w:r>
      <w:r>
        <w:rPr>
          <w:spacing w:val="-6"/>
          <w:sz w:val="24"/>
        </w:rPr>
        <w:t> </w:t>
      </w:r>
      <w:r>
        <w:rPr>
          <w:sz w:val="24"/>
        </w:rPr>
        <w:t>console/override/forwarding/conferencing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Automatic</w:t>
      </w:r>
      <w:r>
        <w:rPr>
          <w:spacing w:val="-3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distribution</w:t>
      </w:r>
      <w:r>
        <w:rPr>
          <w:spacing w:val="-2"/>
          <w:sz w:val="24"/>
        </w:rPr>
        <w:t> </w:t>
      </w:r>
      <w:r>
        <w:rPr>
          <w:sz w:val="24"/>
        </w:rPr>
        <w:t>(ACD)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Override</w:t>
      </w:r>
      <w:r>
        <w:rPr>
          <w:spacing w:val="-3"/>
          <w:sz w:val="24"/>
        </w:rPr>
        <w:t> </w:t>
      </w:r>
      <w:r>
        <w:rPr>
          <w:sz w:val="24"/>
        </w:rPr>
        <w:t>(intrude)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Diagnostics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Feature</w:t>
      </w:r>
      <w:r>
        <w:rPr>
          <w:spacing w:val="-4"/>
          <w:sz w:val="24"/>
        </w:rPr>
        <w:t> </w:t>
      </w:r>
      <w:r>
        <w:rPr>
          <w:sz w:val="24"/>
        </w:rPr>
        <w:t>interaction</w:t>
      </w:r>
    </w:p>
    <w:p>
      <w:pPr>
        <w:pStyle w:val="BodyText"/>
        <w:spacing w:before="117"/>
      </w:pPr>
      <w:r>
        <w:rPr/>
        <w:t>To</w:t>
      </w:r>
      <w:r>
        <w:rPr>
          <w:spacing w:val="-2"/>
        </w:rPr>
        <w:t> </w:t>
      </w:r>
      <w:r>
        <w:rPr/>
        <w:t>mitigate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risks</w:t>
      </w:r>
      <w:r>
        <w:rPr>
          <w:spacing w:val="-2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vulnerabilities, ISSOs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site</w:t>
      </w:r>
      <w:r>
        <w:rPr>
          <w:spacing w:val="-3"/>
        </w:rPr>
        <w:t> </w:t>
      </w:r>
      <w:r>
        <w:rPr/>
        <w:t>managers</w:t>
      </w:r>
      <w:r>
        <w:rPr>
          <w:spacing w:val="-2"/>
        </w:rPr>
        <w:t> </w:t>
      </w:r>
      <w:r>
        <w:rPr/>
        <w:t>must: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1159" w:hanging="360"/>
        <w:jc w:val="left"/>
        <w:rPr>
          <w:rFonts w:ascii="Symbol" w:hAnsi="Symbol"/>
          <w:sz w:val="24"/>
        </w:rPr>
      </w:pPr>
      <w:r>
        <w:rPr>
          <w:sz w:val="24"/>
        </w:rPr>
        <w:t>Connect the attendant console to the PBX with a different physical connection than that 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telephone</w:t>
      </w:r>
      <w:r>
        <w:rPr>
          <w:spacing w:val="-1"/>
          <w:sz w:val="24"/>
        </w:rPr>
        <w:t> </w:t>
      </w:r>
      <w:r>
        <w:rPr>
          <w:sz w:val="24"/>
        </w:rPr>
        <w:t>instruments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79" w:right="869" w:hanging="360"/>
        <w:jc w:val="left"/>
        <w:rPr>
          <w:rFonts w:ascii="Symbol" w:hAnsi="Symbol"/>
          <w:sz w:val="24"/>
        </w:rPr>
      </w:pPr>
      <w:r>
        <w:rPr>
          <w:sz w:val="24"/>
        </w:rPr>
        <w:t>Use a line configuration feature if the attendant console connects to the PBX in the same</w:t>
      </w:r>
      <w:r>
        <w:rPr>
          <w:spacing w:val="1"/>
          <w:sz w:val="24"/>
        </w:rPr>
        <w:t> </w:t>
      </w:r>
      <w:r>
        <w:rPr>
          <w:sz w:val="24"/>
        </w:rPr>
        <w:t>manner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telephone</w:t>
      </w:r>
      <w:r>
        <w:rPr>
          <w:spacing w:val="-2"/>
          <w:sz w:val="24"/>
        </w:rPr>
        <w:t> </w:t>
      </w:r>
      <w:r>
        <w:rPr>
          <w:sz w:val="24"/>
        </w:rPr>
        <w:t>instruments.</w:t>
      </w:r>
      <w:r>
        <w:rPr>
          <w:spacing w:val="58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2"/>
          <w:sz w:val="24"/>
        </w:rPr>
        <w:t> </w:t>
      </w:r>
      <w:r>
        <w:rPr>
          <w:sz w:val="24"/>
        </w:rPr>
        <w:t>could</w:t>
      </w:r>
      <w:r>
        <w:rPr>
          <w:spacing w:val="-1"/>
          <w:sz w:val="24"/>
        </w:rPr>
        <w:t> </w:t>
      </w:r>
      <w:r>
        <w:rPr>
          <w:sz w:val="24"/>
        </w:rPr>
        <w:t>require</w:t>
      </w:r>
      <w:r>
        <w:rPr>
          <w:spacing w:val="-2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57"/>
          <w:sz w:val="24"/>
        </w:rPr>
        <w:t> </w:t>
      </w:r>
      <w:r>
        <w:rPr>
          <w:sz w:val="24"/>
        </w:rPr>
        <w:t>for use with an attendant console.</w:t>
      </w:r>
      <w:r>
        <w:rPr>
          <w:spacing w:val="1"/>
          <w:sz w:val="24"/>
        </w:rPr>
        <w:t> </w:t>
      </w:r>
      <w:r>
        <w:rPr>
          <w:sz w:val="24"/>
        </w:rPr>
        <w:t>This would prevent the replacement of a telephone</w:t>
      </w:r>
      <w:r>
        <w:rPr>
          <w:spacing w:val="1"/>
          <w:sz w:val="24"/>
        </w:rPr>
        <w:t> </w:t>
      </w:r>
      <w:r>
        <w:rPr>
          <w:sz w:val="24"/>
        </w:rPr>
        <w:t>instrument</w:t>
      </w:r>
      <w:r>
        <w:rPr>
          <w:spacing w:val="-1"/>
          <w:sz w:val="24"/>
        </w:rPr>
        <w:t> </w:t>
      </w:r>
      <w:r>
        <w:rPr>
          <w:sz w:val="24"/>
        </w:rPr>
        <w:t>with an</w:t>
      </w:r>
      <w:r>
        <w:rPr>
          <w:spacing w:val="-1"/>
          <w:sz w:val="24"/>
        </w:rPr>
        <w:t> </w:t>
      </w:r>
      <w:r>
        <w:rPr>
          <w:sz w:val="24"/>
        </w:rPr>
        <w:t>attendant console</w:t>
      </w:r>
      <w:r>
        <w:rPr>
          <w:spacing w:val="-2"/>
          <w:sz w:val="24"/>
        </w:rPr>
        <w:t> </w:t>
      </w:r>
      <w:r>
        <w:rPr>
          <w:sz w:val="24"/>
        </w:rPr>
        <w:t>to gain</w:t>
      </w:r>
      <w:r>
        <w:rPr>
          <w:spacing w:val="-1"/>
          <w:sz w:val="24"/>
        </w:rPr>
        <w:t> </w:t>
      </w:r>
      <w:r>
        <w:rPr>
          <w:sz w:val="24"/>
        </w:rPr>
        <w:t>access to administrative</w:t>
      </w:r>
      <w:r>
        <w:rPr>
          <w:spacing w:val="-2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essential</w:t>
      </w:r>
      <w:r>
        <w:rPr>
          <w:spacing w:val="-2"/>
          <w:sz w:val="24"/>
        </w:rPr>
        <w:t> </w:t>
      </w:r>
      <w:r>
        <w:rPr>
          <w:sz w:val="24"/>
        </w:rPr>
        <w:t>features are</w:t>
      </w:r>
      <w:r>
        <w:rPr>
          <w:spacing w:val="-1"/>
          <w:sz w:val="24"/>
        </w:rPr>
        <w:t> </w:t>
      </w:r>
      <w:r>
        <w:rPr>
          <w:sz w:val="24"/>
        </w:rPr>
        <w:t>activated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Log</w:t>
      </w:r>
      <w:r>
        <w:rPr>
          <w:spacing w:val="-4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(software,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physical)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device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Activate</w:t>
      </w:r>
      <w:r>
        <w:rPr>
          <w:spacing w:val="-2"/>
          <w:sz w:val="24"/>
        </w:rPr>
        <w:t> </w:t>
      </w:r>
      <w:r>
        <w:rPr>
          <w:sz w:val="24"/>
        </w:rPr>
        <w:t>and periodically</w:t>
      </w:r>
      <w:r>
        <w:rPr>
          <w:spacing w:val="-3"/>
          <w:sz w:val="24"/>
        </w:rPr>
        <w:t> </w:t>
      </w:r>
      <w:r>
        <w:rPr>
          <w:sz w:val="24"/>
        </w:rPr>
        <w:t>check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logging</w:t>
      </w:r>
      <w:r>
        <w:rPr>
          <w:spacing w:val="-4"/>
          <w:sz w:val="24"/>
        </w:rPr>
        <w:t> </w:t>
      </w:r>
      <w:r>
        <w:rPr>
          <w:sz w:val="24"/>
        </w:rPr>
        <w:t>facilities provided 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device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116" w:hanging="360"/>
        <w:jc w:val="left"/>
        <w:rPr>
          <w:rFonts w:ascii="Symbol" w:hAnsi="Symbol"/>
          <w:sz w:val="24"/>
        </w:rPr>
      </w:pPr>
      <w:r>
        <w:rPr>
          <w:sz w:val="24"/>
        </w:rPr>
        <w:t>Perform</w:t>
      </w:r>
      <w:r>
        <w:rPr>
          <w:spacing w:val="-2"/>
          <w:sz w:val="24"/>
        </w:rPr>
        <w:t> </w:t>
      </w:r>
      <w:r>
        <w:rPr>
          <w:sz w:val="24"/>
        </w:rPr>
        <w:t>periodic reviews of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facilities,</w:t>
      </w:r>
      <w:r>
        <w:rPr>
          <w:spacing w:val="-1"/>
          <w:sz w:val="24"/>
        </w:rPr>
        <w:t> </w:t>
      </w:r>
      <w:r>
        <w:rPr>
          <w:sz w:val="24"/>
        </w:rPr>
        <w:t>confirming</w:t>
      </w:r>
      <w:r>
        <w:rPr>
          <w:spacing w:val="-5"/>
          <w:sz w:val="24"/>
        </w:rPr>
        <w:t> </w:t>
      </w:r>
      <w:r>
        <w:rPr>
          <w:sz w:val="24"/>
        </w:rPr>
        <w:t>proper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proper</w:t>
      </w:r>
      <w:r>
        <w:rPr>
          <w:spacing w:val="-57"/>
          <w:sz w:val="24"/>
        </w:rPr>
        <w:t> </w:t>
      </w:r>
      <w:r>
        <w:rPr>
          <w:sz w:val="24"/>
        </w:rPr>
        <w:t>correlation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manual logs, device</w:t>
      </w:r>
      <w:r>
        <w:rPr>
          <w:spacing w:val="-1"/>
          <w:sz w:val="24"/>
        </w:rPr>
        <w:t> </w:t>
      </w:r>
      <w:r>
        <w:rPr>
          <w:sz w:val="24"/>
        </w:rPr>
        <w:t>logs 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records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4.2 Telephone Communications" w:id="543"/>
      <w:bookmarkEnd w:id="543"/>
      <w:r>
        <w:rPr>
          <w:b w:val="0"/>
        </w:rPr>
      </w:r>
      <w:bookmarkStart w:name="_bookmark154" w:id="544"/>
      <w:bookmarkEnd w:id="544"/>
      <w:r>
        <w:rPr>
          <w:b w:val="0"/>
        </w:rPr>
      </w:r>
      <w:bookmarkStart w:name="_bookmark154" w:id="545"/>
      <w:bookmarkEnd w:id="545"/>
      <w:r>
        <w:rPr/>
        <w:t>T</w:t>
      </w:r>
      <w:r>
        <w:rPr/>
        <w:t>elephone</w:t>
      </w:r>
      <w:r>
        <w:rPr>
          <w:spacing w:val="-10"/>
        </w:rPr>
        <w:t> </w:t>
      </w:r>
      <w:r>
        <w:rPr/>
        <w:t>Communications</w:t>
      </w:r>
    </w:p>
    <w:p>
      <w:pPr>
        <w:pStyle w:val="BodyText"/>
        <w:spacing w:before="115"/>
        <w:ind w:left="419" w:right="907"/>
      </w:pPr>
      <w:r>
        <w:rPr/>
        <w:t>Unsecured telephones are not to be used to discuss classified security information.</w:t>
      </w:r>
      <w:r>
        <w:rPr>
          <w:spacing w:val="1"/>
        </w:rPr>
        <w:t> </w:t>
      </w:r>
      <w:r>
        <w:rPr/>
        <w:t>Moreover,</w:t>
      </w:r>
      <w:r>
        <w:rPr>
          <w:spacing w:val="1"/>
        </w:rPr>
        <w:t> </w:t>
      </w:r>
      <w:r>
        <w:rPr/>
        <w:t>care must be exercised in discussing sensitive information.</w:t>
      </w:r>
      <w:r>
        <w:rPr>
          <w:spacing w:val="1"/>
        </w:rPr>
        <w:t> </w:t>
      </w:r>
      <w:r>
        <w:rPr/>
        <w:t>Adequate protection of sensitive</w:t>
      </w:r>
      <w:r>
        <w:rPr>
          <w:spacing w:val="1"/>
        </w:rPr>
        <w:t> </w:t>
      </w:r>
      <w:r>
        <w:rPr/>
        <w:t>information requires awareness of the various risks related to telephone equipment and</w:t>
      </w:r>
      <w:r>
        <w:rPr>
          <w:spacing w:val="1"/>
        </w:rPr>
        <w:t> </w:t>
      </w:r>
      <w:r>
        <w:rPr/>
        <w:t>conversations.</w:t>
      </w:r>
      <w:r>
        <w:rPr>
          <w:spacing w:val="1"/>
        </w:rPr>
        <w:t> </w:t>
      </w:r>
      <w:r>
        <w:rPr/>
        <w:t>Components are required to ensure that users are cognizant of social engineering</w:t>
      </w:r>
      <w:r>
        <w:rPr>
          <w:spacing w:val="-57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telephone,</w:t>
      </w:r>
      <w:r>
        <w:rPr>
          <w:spacing w:val="-1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passwords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codes.</w:t>
      </w:r>
    </w:p>
    <w:p>
      <w:pPr>
        <w:pStyle w:val="BodyText"/>
        <w:ind w:left="419"/>
      </w:pPr>
      <w:r>
        <w:rPr/>
        <w:t>Telephone</w:t>
      </w:r>
      <w:r>
        <w:rPr>
          <w:spacing w:val="-3"/>
        </w:rPr>
        <w:t> </w:t>
      </w:r>
      <w:r>
        <w:rPr/>
        <w:t>communications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Telephone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Communications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612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enforces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relating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telephone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communications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6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aware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telephone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communications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4"/>
              <w:ind w:left="92" w:right="105"/>
              <w:rPr>
                <w:sz w:val="22"/>
              </w:rPr>
            </w:pPr>
            <w:r>
              <w:rPr>
                <w:sz w:val="22"/>
              </w:rPr>
              <w:t>Adhere to the telephone communications policy that requires them not to discuss classified information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over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telephone and 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exercise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care when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discussing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</w:tbl>
    <w:p>
      <w:pPr>
        <w:pStyle w:val="BodyText"/>
        <w:spacing w:before="96"/>
        <w:ind w:right="1013"/>
      </w:pPr>
      <w:r>
        <w:rPr/>
        <w:t>The following vulnerabilities of unsecured telephone systems can result in unintentional</w:t>
      </w:r>
      <w:r>
        <w:rPr>
          <w:spacing w:val="1"/>
        </w:rPr>
        <w:t> </w:t>
      </w:r>
      <w:r>
        <w:rPr/>
        <w:t>transmission of classified or sensitive information.</w:t>
      </w:r>
      <w:r>
        <w:rPr>
          <w:spacing w:val="1"/>
        </w:rPr>
        <w:t> </w:t>
      </w:r>
      <w:r>
        <w:rPr/>
        <w:t>Commonly accepted best practices dictate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users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made aware of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vulnerabilities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exercise</w:t>
      </w:r>
      <w:r>
        <w:rPr>
          <w:spacing w:val="-2"/>
        </w:rPr>
        <w:t> </w:t>
      </w:r>
      <w:r>
        <w:rPr/>
        <w:t>extreme</w:t>
      </w:r>
      <w:r>
        <w:rPr>
          <w:spacing w:val="-3"/>
        </w:rPr>
        <w:t> </w:t>
      </w:r>
      <w:r>
        <w:rPr/>
        <w:t>caution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discussing</w:t>
      </w:r>
      <w:r>
        <w:rPr>
          <w:spacing w:val="-57"/>
        </w:rPr>
        <w:t> </w:t>
      </w:r>
      <w:r>
        <w:rPr/>
        <w:t>sensitive information on unsecured phones.</w:t>
      </w:r>
      <w:r>
        <w:rPr>
          <w:spacing w:val="1"/>
        </w:rPr>
        <w:t> </w:t>
      </w:r>
      <w:r>
        <w:rPr/>
        <w:t>Unsecured phones are never used to discuss</w:t>
      </w:r>
      <w:r>
        <w:rPr>
          <w:spacing w:val="1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information.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2016" w:hanging="360"/>
        <w:jc w:val="left"/>
        <w:rPr>
          <w:rFonts w:ascii="Symbol" w:hAnsi="Symbol"/>
          <w:sz w:val="24"/>
        </w:rPr>
      </w:pPr>
      <w:r>
        <w:rPr>
          <w:sz w:val="24"/>
        </w:rPr>
        <w:t>Telephones that are “on-hook” can intercept voice communications by design, by</w:t>
      </w:r>
      <w:r>
        <w:rPr>
          <w:spacing w:val="-57"/>
          <w:sz w:val="24"/>
        </w:rPr>
        <w:t> </w:t>
      </w:r>
      <w:r>
        <w:rPr>
          <w:sz w:val="24"/>
        </w:rPr>
        <w:t>modification,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attachment of</w:t>
      </w:r>
      <w:r>
        <w:rPr>
          <w:spacing w:val="-1"/>
          <w:sz w:val="24"/>
        </w:rPr>
        <w:t> </w:t>
      </w:r>
      <w:r>
        <w:rPr>
          <w:sz w:val="24"/>
        </w:rPr>
        <w:t>monitoring</w:t>
      </w:r>
      <w:r>
        <w:rPr>
          <w:spacing w:val="-3"/>
          <w:sz w:val="24"/>
        </w:rPr>
        <w:t> </w:t>
      </w:r>
      <w:r>
        <w:rPr>
          <w:sz w:val="24"/>
        </w:rPr>
        <w:t>devices.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Cordless</w:t>
      </w:r>
      <w:r>
        <w:rPr>
          <w:spacing w:val="-2"/>
          <w:sz w:val="24"/>
        </w:rPr>
        <w:t> </w:t>
      </w:r>
      <w:r>
        <w:rPr>
          <w:sz w:val="24"/>
        </w:rPr>
        <w:t>telephones generate</w:t>
      </w:r>
      <w:r>
        <w:rPr>
          <w:spacing w:val="-2"/>
          <w:sz w:val="24"/>
        </w:rPr>
        <w:t> </w:t>
      </w:r>
      <w:r>
        <w:rPr>
          <w:sz w:val="24"/>
        </w:rPr>
        <w:t>signals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monitored.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Speakerphones can</w:t>
      </w:r>
      <w:r>
        <w:rPr>
          <w:spacing w:val="-2"/>
          <w:sz w:val="24"/>
        </w:rPr>
        <w:t> </w:t>
      </w:r>
      <w:r>
        <w:rPr>
          <w:sz w:val="24"/>
        </w:rPr>
        <w:t>pick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nearby</w:t>
      </w:r>
      <w:r>
        <w:rPr>
          <w:spacing w:val="-6"/>
          <w:sz w:val="24"/>
        </w:rPr>
        <w:t> </w:t>
      </w:r>
      <w:r>
        <w:rPr>
          <w:sz w:val="24"/>
        </w:rPr>
        <w:t>conversations</w:t>
      </w:r>
      <w:r>
        <w:rPr>
          <w:spacing w:val="-2"/>
          <w:sz w:val="24"/>
        </w:rPr>
        <w:t> </w:t>
      </w:r>
      <w:r>
        <w:rPr>
          <w:sz w:val="24"/>
        </w:rPr>
        <w:t>containing</w:t>
      </w:r>
      <w:r>
        <w:rPr>
          <w:spacing w:val="-4"/>
          <w:sz w:val="24"/>
        </w:rPr>
        <w:t> </w:t>
      </w:r>
      <w:r>
        <w:rPr>
          <w:sz w:val="24"/>
        </w:rPr>
        <w:t>sensitive</w:t>
      </w:r>
      <w:r>
        <w:rPr>
          <w:spacing w:val="-3"/>
          <w:sz w:val="24"/>
        </w:rPr>
        <w:t> </w:t>
      </w:r>
      <w:r>
        <w:rPr>
          <w:sz w:val="24"/>
        </w:rPr>
        <w:t>material.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Telephone</w:t>
      </w:r>
      <w:r>
        <w:rPr>
          <w:spacing w:val="-3"/>
          <w:sz w:val="24"/>
        </w:rPr>
        <w:t> </w:t>
      </w:r>
      <w:r>
        <w:rPr>
          <w:sz w:val="24"/>
        </w:rPr>
        <w:t>answering</w:t>
      </w:r>
      <w:r>
        <w:rPr>
          <w:spacing w:val="-4"/>
          <w:sz w:val="24"/>
        </w:rPr>
        <w:t> </w:t>
      </w:r>
      <w:r>
        <w:rPr>
          <w:sz w:val="24"/>
        </w:rPr>
        <w:t>devices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retrieve</w:t>
      </w:r>
      <w:r>
        <w:rPr>
          <w:spacing w:val="-2"/>
          <w:sz w:val="24"/>
        </w:rPr>
        <w:t> </w:t>
      </w:r>
      <w:r>
        <w:rPr>
          <w:sz w:val="24"/>
        </w:rPr>
        <w:t>sensitive</w:t>
      </w:r>
      <w:r>
        <w:rPr>
          <w:spacing w:val="-3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forwarding</w:t>
      </w:r>
      <w:r>
        <w:rPr>
          <w:spacing w:val="-4"/>
          <w:sz w:val="24"/>
        </w:rPr>
        <w:t> </w:t>
      </w:r>
      <w:r>
        <w:rPr>
          <w:sz w:val="24"/>
        </w:rPr>
        <w:t>options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redirect</w:t>
      </w:r>
      <w:r>
        <w:rPr>
          <w:spacing w:val="-2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messages.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1116" w:hanging="360"/>
        <w:jc w:val="left"/>
        <w:rPr>
          <w:rFonts w:ascii="Symbol" w:hAnsi="Symbol"/>
          <w:sz w:val="24"/>
        </w:rPr>
      </w:pPr>
      <w:r>
        <w:rPr>
          <w:sz w:val="24"/>
        </w:rPr>
        <w:t>Improperly</w:t>
      </w:r>
      <w:r>
        <w:rPr>
          <w:spacing w:val="-7"/>
          <w:sz w:val="24"/>
        </w:rPr>
        <w:t> </w:t>
      </w:r>
      <w:r>
        <w:rPr>
          <w:sz w:val="24"/>
        </w:rPr>
        <w:t>configured</w:t>
      </w:r>
      <w:r>
        <w:rPr>
          <w:spacing w:val="-1"/>
          <w:sz w:val="24"/>
        </w:rPr>
        <w:t> </w:t>
      </w:r>
      <w:r>
        <w:rPr>
          <w:sz w:val="24"/>
        </w:rPr>
        <w:t>or physically</w:t>
      </w:r>
      <w:r>
        <w:rPr>
          <w:spacing w:val="-6"/>
          <w:sz w:val="24"/>
        </w:rPr>
        <w:t> </w:t>
      </w:r>
      <w:r>
        <w:rPr>
          <w:sz w:val="24"/>
        </w:rPr>
        <w:t>unsecured</w:t>
      </w:r>
      <w:r>
        <w:rPr>
          <w:spacing w:val="-1"/>
          <w:sz w:val="24"/>
        </w:rPr>
        <w:t> </w:t>
      </w:r>
      <w:r>
        <w:rPr>
          <w:sz w:val="24"/>
        </w:rPr>
        <w:t>PBXs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computerized</w:t>
      </w:r>
      <w:r>
        <w:rPr>
          <w:spacing w:val="-1"/>
          <w:sz w:val="24"/>
        </w:rPr>
        <w:t> </w:t>
      </w:r>
      <w:r>
        <w:rPr>
          <w:sz w:val="24"/>
        </w:rPr>
        <w:t>telephone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57"/>
          <w:sz w:val="24"/>
        </w:rPr>
        <w:t> </w:t>
      </w:r>
      <w:r>
        <w:rPr>
          <w:sz w:val="24"/>
        </w:rPr>
        <w:t>(CTS)</w:t>
      </w:r>
      <w:r>
        <w:rPr>
          <w:spacing w:val="-2"/>
          <w:sz w:val="24"/>
        </w:rPr>
        <w:t> </w:t>
      </w:r>
      <w:r>
        <w:rPr>
          <w:sz w:val="24"/>
        </w:rPr>
        <w:t>can allow</w:t>
      </w:r>
      <w:r>
        <w:rPr>
          <w:spacing w:val="-1"/>
          <w:sz w:val="24"/>
        </w:rPr>
        <w:t> </w:t>
      </w:r>
      <w:r>
        <w:rPr>
          <w:sz w:val="24"/>
        </w:rPr>
        <w:t>interception of</w:t>
      </w:r>
      <w:r>
        <w:rPr>
          <w:spacing w:val="-1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voice</w:t>
      </w:r>
      <w:r>
        <w:rPr>
          <w:spacing w:val="-2"/>
          <w:sz w:val="24"/>
        </w:rPr>
        <w:t> </w:t>
      </w:r>
      <w:r>
        <w:rPr>
          <w:sz w:val="24"/>
        </w:rPr>
        <w:t>communications.</w:t>
      </w:r>
    </w:p>
    <w:p>
      <w:pPr>
        <w:pStyle w:val="BodyText"/>
      </w:pPr>
      <w:r>
        <w:rPr/>
        <w:t>The</w:t>
      </w:r>
      <w:r>
        <w:rPr>
          <w:spacing w:val="-2"/>
        </w:rPr>
        <w:t> </w:t>
      </w:r>
      <w:r>
        <w:rPr/>
        <w:t>risks</w:t>
      </w:r>
      <w:r>
        <w:rPr>
          <w:spacing w:val="-1"/>
        </w:rPr>
        <w:t> </w:t>
      </w:r>
      <w:r>
        <w:rPr/>
        <w:t>that these</w:t>
      </w:r>
      <w:r>
        <w:rPr>
          <w:spacing w:val="-2"/>
        </w:rPr>
        <w:t> </w:t>
      </w:r>
      <w:r>
        <w:rPr/>
        <w:t>vulnerabilities present</w:t>
      </w:r>
      <w:r>
        <w:rPr>
          <w:spacing w:val="-1"/>
        </w:rPr>
        <w:t> </w:t>
      </w:r>
      <w:r>
        <w:rPr/>
        <w:t>justify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policy</w:t>
      </w:r>
      <w:r>
        <w:rPr>
          <w:spacing w:val="-4"/>
        </w:rPr>
        <w:t> </w:t>
      </w:r>
      <w:r>
        <w:rPr/>
        <w:t>restricting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telephones.</w:t>
      </w:r>
    </w:p>
    <w:p>
      <w:pPr>
        <w:pStyle w:val="BodyText"/>
        <w:spacing w:before="0"/>
        <w:ind w:left="419" w:right="837"/>
      </w:pPr>
      <w:r>
        <w:rPr/>
        <w:t>The basic telephony concepts behind these vulnerabilities are beyond the scope of this document.</w:t>
      </w:r>
      <w:r>
        <w:rPr>
          <w:spacing w:val="-57"/>
        </w:rPr>
        <w:t> </w:t>
      </w:r>
      <w:r>
        <w:rPr/>
        <w:t>Restricting the use of desktop equipment (e.g., cordless telephones, speakerphones, answering</w:t>
      </w:r>
      <w:r>
        <w:rPr>
          <w:spacing w:val="1"/>
        </w:rPr>
        <w:t> </w:t>
      </w:r>
      <w:r>
        <w:rPr/>
        <w:t>devices, call forwarding options, etc.) in areas where sensitive information will be discussed</w:t>
      </w:r>
      <w:r>
        <w:rPr>
          <w:spacing w:val="1"/>
        </w:rPr>
        <w:t> </w:t>
      </w:r>
      <w:r>
        <w:rPr/>
        <w:t>mitigates some of the risks associated with these vulnerabilities.</w:t>
      </w:r>
      <w:r>
        <w:rPr>
          <w:spacing w:val="1"/>
        </w:rPr>
        <w:t> </w:t>
      </w:r>
      <w:r>
        <w:rPr/>
        <w:t>Following the procedures and</w:t>
      </w:r>
      <w:r>
        <w:rPr>
          <w:spacing w:val="1"/>
        </w:rPr>
        <w:t> </w:t>
      </w:r>
      <w:r>
        <w:rPr/>
        <w:t>guidance in NIST SP 800-24, “PBX Vulnerability Analysis: Finding Holes in Your PBX before</w:t>
      </w:r>
      <w:r>
        <w:rPr>
          <w:spacing w:val="1"/>
        </w:rPr>
        <w:t> </w:t>
      </w:r>
      <w:r>
        <w:rPr/>
        <w:t>Someone Else Does,” will mitigate others.</w:t>
      </w:r>
      <w:r>
        <w:rPr>
          <w:spacing w:val="1"/>
        </w:rPr>
        <w:t> </w:t>
      </w:r>
      <w:r>
        <w:rPr/>
        <w:t>Finally, where telephones must be used to discuss</w:t>
      </w:r>
      <w:r>
        <w:rPr>
          <w:spacing w:val="1"/>
        </w:rPr>
        <w:t> </w:t>
      </w:r>
      <w:r>
        <w:rPr/>
        <w:t>sensitive information, additional guidance can be obtained from the NSA and DOD regarding</w:t>
      </w:r>
      <w:r>
        <w:rPr>
          <w:spacing w:val="1"/>
        </w:rPr>
        <w:t> </w:t>
      </w:r>
      <w:r>
        <w:rPr/>
        <w:t>telephone</w:t>
      </w:r>
      <w:r>
        <w:rPr>
          <w:spacing w:val="-2"/>
        </w:rPr>
        <w:t> </w:t>
      </w:r>
      <w:r>
        <w:rPr/>
        <w:t>models that</w:t>
      </w:r>
      <w:r>
        <w:rPr>
          <w:spacing w:val="-1"/>
        </w:rPr>
        <w:t> </w:t>
      </w:r>
      <w:r>
        <w:rPr/>
        <w:t>reduce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eliminate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vulnerabilities</w:t>
      </w:r>
      <w:r>
        <w:rPr>
          <w:spacing w:val="-1"/>
        </w:rPr>
        <w:t> </w:t>
      </w:r>
      <w:r>
        <w:rPr/>
        <w:t>listed in</w:t>
      </w:r>
      <w:r>
        <w:rPr>
          <w:spacing w:val="-1"/>
        </w:rPr>
        <w:t> </w:t>
      </w:r>
      <w:r>
        <w:rPr/>
        <w:t>this section.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4.3 Voice Mail" w:id="546"/>
      <w:bookmarkEnd w:id="546"/>
      <w:r>
        <w:rPr>
          <w:b w:val="0"/>
        </w:rPr>
      </w:r>
      <w:bookmarkStart w:name="_bookmark155" w:id="547"/>
      <w:bookmarkEnd w:id="547"/>
      <w:r>
        <w:rPr>
          <w:b w:val="0"/>
        </w:rPr>
      </w:r>
      <w:bookmarkStart w:name="_bookmark155" w:id="548"/>
      <w:bookmarkEnd w:id="548"/>
      <w:r>
        <w:rPr/>
        <w:t>V</w:t>
      </w:r>
      <w:r>
        <w:rPr/>
        <w:t>oice</w:t>
      </w:r>
      <w:r>
        <w:rPr>
          <w:spacing w:val="-5"/>
        </w:rPr>
        <w:t> </w:t>
      </w:r>
      <w:r>
        <w:rPr/>
        <w:t>Mail</w:t>
      </w:r>
    </w:p>
    <w:p>
      <w:pPr>
        <w:pStyle w:val="BodyText"/>
        <w:spacing w:before="115"/>
        <w:ind w:right="836"/>
      </w:pPr>
      <w:r>
        <w:rPr/>
        <w:t>Sensitive information is not to be stored on voice mail systems.</w:t>
      </w:r>
      <w:r>
        <w:rPr>
          <w:spacing w:val="1"/>
        </w:rPr>
        <w:t> </w:t>
      </w:r>
      <w:r>
        <w:rPr/>
        <w:t>Since secure email is available,</w:t>
      </w:r>
      <w:r>
        <w:rPr>
          <w:spacing w:val="1"/>
        </w:rPr>
        <w:t> </w:t>
      </w:r>
      <w:r>
        <w:rPr/>
        <w:t>voice</w:t>
      </w:r>
      <w:r>
        <w:rPr>
          <w:spacing w:val="-2"/>
        </w:rPr>
        <w:t> </w:t>
      </w:r>
      <w:r>
        <w:rPr/>
        <w:t>mail should be</w:t>
      </w:r>
      <w:r>
        <w:rPr>
          <w:spacing w:val="-1"/>
        </w:rPr>
        <w:t> </w:t>
      </w:r>
      <w:r>
        <w:rPr/>
        <w:t>authorized only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exception for</w:t>
      </w:r>
      <w:r>
        <w:rPr>
          <w:spacing w:val="-1"/>
        </w:rPr>
        <w:t> </w:t>
      </w:r>
      <w:r>
        <w:rPr/>
        <w:t>personnel whose</w:t>
      </w:r>
      <w:r>
        <w:rPr>
          <w:spacing w:val="-2"/>
        </w:rPr>
        <w:t> </w:t>
      </w:r>
      <w:r>
        <w:rPr/>
        <w:t>responsibilities require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ind w:right="890"/>
      </w:pPr>
      <w:r>
        <w:rPr/>
        <w:t>Since it is possible to perform traffic analysis or denial of service attacks on telephone systems</w:t>
      </w:r>
      <w:r>
        <w:rPr>
          <w:spacing w:val="1"/>
        </w:rPr>
        <w:t> </w:t>
      </w:r>
      <w:r>
        <w:rPr/>
        <w:t>by abusing voice mail, any user of voice mail should enable password protection for voice mail</w:t>
      </w:r>
      <w:r>
        <w:rPr>
          <w:spacing w:val="1"/>
        </w:rPr>
        <w:t> </w:t>
      </w:r>
      <w:r>
        <w:rPr/>
        <w:t>access.</w:t>
      </w:r>
      <w:r>
        <w:rPr>
          <w:spacing w:val="1"/>
        </w:rPr>
        <w:t> </w:t>
      </w:r>
      <w:r>
        <w:rPr/>
        <w:t>Voice mail passwords should have no fewer than four (4) characters, and no</w:t>
      </w:r>
      <w:r>
        <w:rPr>
          <w:spacing w:val="1"/>
        </w:rPr>
        <w:t> </w:t>
      </w:r>
      <w:r>
        <w:rPr/>
        <w:t>consecutively</w:t>
      </w:r>
      <w:r>
        <w:rPr>
          <w:spacing w:val="-6"/>
        </w:rPr>
        <w:t> </w:t>
      </w:r>
      <w:r>
        <w:rPr/>
        <w:t>repeated</w:t>
      </w:r>
      <w:r>
        <w:rPr>
          <w:spacing w:val="2"/>
        </w:rPr>
        <w:t> </w:t>
      </w:r>
      <w:r>
        <w:rPr/>
        <w:t>characters.</w:t>
      </w:r>
      <w:r>
        <w:rPr>
          <w:spacing w:val="59"/>
        </w:rPr>
        <w:t> </w:t>
      </w:r>
      <w:r>
        <w:rPr/>
        <w:t>Passwords</w:t>
      </w:r>
      <w:r>
        <w:rPr>
          <w:spacing w:val="-1"/>
        </w:rPr>
        <w:t> </w:t>
      </w:r>
      <w:r>
        <w:rPr/>
        <w:t>should be</w:t>
      </w:r>
      <w:r>
        <w:rPr>
          <w:spacing w:val="-2"/>
        </w:rPr>
        <w:t> </w:t>
      </w:r>
      <w:r>
        <w:rPr/>
        <w:t>changed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least every</w:t>
      </w:r>
      <w:r>
        <w:rPr>
          <w:spacing w:val="-6"/>
        </w:rPr>
        <w:t> </w:t>
      </w:r>
      <w:r>
        <w:rPr/>
        <w:t>ninety</w:t>
      </w:r>
      <w:r>
        <w:rPr>
          <w:spacing w:val="-5"/>
        </w:rPr>
        <w:t> </w:t>
      </w:r>
      <w:r>
        <w:rPr/>
        <w:t>(90)</w:t>
      </w:r>
      <w:r>
        <w:rPr>
          <w:spacing w:val="-2"/>
        </w:rPr>
        <w:t> </w:t>
      </w:r>
      <w:r>
        <w:rPr/>
        <w:t>days.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Voice</w:t>
      </w:r>
      <w:r>
        <w:rPr>
          <w:spacing w:val="-3"/>
        </w:rPr>
        <w:t> </w:t>
      </w:r>
      <w:r>
        <w:rPr/>
        <w:t>mail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Voice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Mail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49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7"/>
              <w:ind w:left="92" w:right="1163"/>
              <w:rPr>
                <w:sz w:val="22"/>
              </w:rPr>
            </w:pPr>
            <w:r>
              <w:rPr>
                <w:sz w:val="22"/>
              </w:rPr>
              <w:t>Identify the personnel or position(s) responsible for telephone usage in the applicable voice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communications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statement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PBX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2" w:right="1163"/>
              <w:rPr>
                <w:sz w:val="22"/>
              </w:rPr>
            </w:pPr>
            <w:r>
              <w:rPr>
                <w:sz w:val="22"/>
              </w:rPr>
              <w:t>Identify the personnel or position(s) responsible for telephone usage in the applicable voice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communications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statement</w:t>
            </w:r>
          </w:p>
          <w:p>
            <w:pPr>
              <w:pStyle w:val="TableParagraph"/>
              <w:spacing w:before="121"/>
              <w:ind w:left="92" w:right="1169"/>
              <w:rPr>
                <w:sz w:val="22"/>
              </w:rPr>
            </w:pPr>
            <w:r>
              <w:rPr>
                <w:sz w:val="22"/>
              </w:rPr>
              <w:t>Ensure that telephone systems are configured to enable enforcement of minimum password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voice mail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Telephone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 adhere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least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minimum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voice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</w:tr>
    </w:tbl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221" w:after="0"/>
        <w:ind w:left="996" w:right="0" w:hanging="576"/>
        <w:jc w:val="left"/>
      </w:pPr>
      <w:bookmarkStart w:name="4.5 Data Communications" w:id="549"/>
      <w:bookmarkEnd w:id="549"/>
      <w:r>
        <w:rPr>
          <w:b w:val="0"/>
        </w:rPr>
      </w:r>
      <w:bookmarkStart w:name="_bookmark156" w:id="550"/>
      <w:bookmarkEnd w:id="550"/>
      <w:r>
        <w:rPr>
          <w:b w:val="0"/>
        </w:rPr>
      </w:r>
      <w:bookmarkStart w:name="_bookmark156" w:id="551"/>
      <w:bookmarkEnd w:id="551"/>
      <w:r>
        <w:rPr/>
        <w:t>D</w:t>
      </w:r>
      <w:r>
        <w:rPr/>
        <w:t>ata</w:t>
      </w:r>
      <w:r>
        <w:rPr>
          <w:spacing w:val="-9"/>
        </w:rPr>
        <w:t> </w:t>
      </w:r>
      <w:r>
        <w:rPr/>
        <w:t>Communications</w:t>
      </w:r>
    </w:p>
    <w:p>
      <w:pPr>
        <w:pStyle w:val="BodyText"/>
        <w:spacing w:before="116"/>
        <w:ind w:right="869"/>
      </w:pP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section</w:t>
      </w:r>
      <w:r>
        <w:rPr>
          <w:spacing w:val="-11"/>
        </w:rPr>
        <w:t> </w:t>
      </w:r>
      <w:r>
        <w:rPr>
          <w:spacing w:val="-1"/>
        </w:rPr>
        <w:t>addresses</w:t>
      </w:r>
      <w:r>
        <w:rPr>
          <w:spacing w:val="-12"/>
        </w:rPr>
        <w:t> </w:t>
      </w:r>
      <w:r>
        <w:rPr>
          <w:spacing w:val="-1"/>
        </w:rPr>
        <w:t>vulnerabilities</w:t>
      </w:r>
      <w:r>
        <w:rPr>
          <w:spacing w:val="-13"/>
        </w:rPr>
        <w:t> </w:t>
      </w:r>
      <w:r>
        <w:rPr>
          <w:spacing w:val="-1"/>
        </w:rPr>
        <w:t>inherent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data</w:t>
      </w:r>
      <w:r>
        <w:rPr>
          <w:spacing w:val="-12"/>
        </w:rPr>
        <w:t> </w:t>
      </w:r>
      <w:r>
        <w:rPr>
          <w:spacing w:val="-1"/>
        </w:rPr>
        <w:t>communications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operational</w:t>
      </w:r>
      <w:r>
        <w:rPr>
          <w:spacing w:val="-12"/>
        </w:rPr>
        <w:t> </w:t>
      </w:r>
      <w:r>
        <w:rPr>
          <w:spacing w:val="-1"/>
        </w:rPr>
        <w:t>controls</w:t>
      </w:r>
      <w:r>
        <w:rPr>
          <w:spacing w:val="-57"/>
        </w:rPr>
        <w:t> </w:t>
      </w:r>
      <w:r>
        <w:rPr>
          <w:spacing w:val="-1"/>
        </w:rPr>
        <w:t>needed to mitigate the risks associated </w:t>
      </w:r>
      <w:r>
        <w:rPr/>
        <w:t>with those vulnerabilities. Data communications include</w:t>
      </w:r>
      <w:r>
        <w:rPr>
          <w:spacing w:val="1"/>
        </w:rPr>
        <w:t> </w:t>
      </w:r>
      <w:r>
        <w:rPr/>
        <w:t>telecommunications,</w:t>
      </w:r>
      <w:r>
        <w:rPr>
          <w:spacing w:val="-11"/>
        </w:rPr>
        <w:t> </w:t>
      </w:r>
      <w:r>
        <w:rPr/>
        <w:t>video</w:t>
      </w:r>
      <w:r>
        <w:rPr>
          <w:spacing w:val="-10"/>
        </w:rPr>
        <w:t> </w:t>
      </w:r>
      <w:r>
        <w:rPr/>
        <w:t>teleconferencing,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voice</w:t>
      </w:r>
      <w:r>
        <w:rPr>
          <w:spacing w:val="-9"/>
        </w:rPr>
        <w:t> </w:t>
      </w:r>
      <w:r>
        <w:rPr/>
        <w:t>over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technology.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5.1 Telecommunications Protection Tech" w:id="552"/>
      <w:bookmarkEnd w:id="552"/>
      <w:r>
        <w:rPr>
          <w:b w:val="0"/>
        </w:rPr>
      </w:r>
      <w:bookmarkStart w:name="_bookmark157" w:id="553"/>
      <w:bookmarkEnd w:id="553"/>
      <w:r>
        <w:rPr>
          <w:b w:val="0"/>
        </w:rPr>
      </w:r>
      <w:bookmarkStart w:name="_bookmark157" w:id="554"/>
      <w:bookmarkEnd w:id="554"/>
      <w:r>
        <w:rPr/>
        <w:t>T</w:t>
      </w:r>
      <w:r>
        <w:rPr/>
        <w:t>elecommunications</w:t>
      </w:r>
      <w:r>
        <w:rPr>
          <w:spacing w:val="-9"/>
        </w:rPr>
        <w:t> </w:t>
      </w:r>
      <w:r>
        <w:rPr/>
        <w:t>Protection</w:t>
      </w:r>
      <w:r>
        <w:rPr>
          <w:spacing w:val="-8"/>
        </w:rPr>
        <w:t> </w:t>
      </w:r>
      <w:r>
        <w:rPr/>
        <w:t>Techniques</w:t>
      </w:r>
    </w:p>
    <w:p>
      <w:pPr>
        <w:pStyle w:val="BodyText"/>
        <w:spacing w:before="115"/>
        <w:ind w:right="868"/>
      </w:pPr>
      <w:r>
        <w:rPr/>
        <w:t>Extreme caution should be exercised when telecommunications protection techniques are being</w:t>
      </w:r>
      <w:r>
        <w:rPr>
          <w:spacing w:val="1"/>
        </w:rPr>
        <w:t> </w:t>
      </w:r>
      <w:r>
        <w:rPr/>
        <w:t>considered as alternatives to the use of encryption.</w:t>
      </w:r>
      <w:r>
        <w:rPr>
          <w:spacing w:val="1"/>
        </w:rPr>
        <w:t> </w:t>
      </w:r>
      <w:r>
        <w:rPr/>
        <w:t>While such technologies may represent a</w:t>
      </w:r>
      <w:r>
        <w:rPr>
          <w:spacing w:val="1"/>
        </w:rPr>
        <w:t> </w:t>
      </w:r>
      <w:r>
        <w:rPr/>
        <w:t>lower-cost approach, their ability to protect information may not provide an adequate level of</w:t>
      </w:r>
      <w:r>
        <w:rPr>
          <w:spacing w:val="1"/>
        </w:rPr>
        <w:t> </w:t>
      </w:r>
      <w:r>
        <w:rPr/>
        <w:t>protection.</w:t>
      </w:r>
      <w:r>
        <w:rPr>
          <w:spacing w:val="58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procurement</w:t>
      </w:r>
      <w:r>
        <w:rPr>
          <w:spacing w:val="-1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emphasis 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tool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approach selected.</w:t>
      </w:r>
    </w:p>
    <w:p>
      <w:pPr>
        <w:pStyle w:val="BodyText"/>
        <w:ind w:right="936"/>
      </w:pPr>
      <w:r>
        <w:rPr/>
        <w:t>Except in low impact cases, establish alternate telecommunications services including necessary</w:t>
      </w:r>
      <w:r>
        <w:rPr>
          <w:spacing w:val="-57"/>
        </w:rPr>
        <w:t> </w:t>
      </w:r>
      <w:r>
        <w:rPr/>
        <w:t>agreements to permit the resumption of specified operations for essential missions and business</w:t>
      </w:r>
      <w:r>
        <w:rPr>
          <w:spacing w:val="1"/>
        </w:rPr>
        <w:t> </w:t>
      </w:r>
      <w:r>
        <w:rPr/>
        <w:t>functions within a Component-defined time period when the primary telecommunications</w:t>
      </w:r>
      <w:r>
        <w:rPr>
          <w:spacing w:val="1"/>
        </w:rPr>
        <w:t> </w:t>
      </w:r>
      <w:r>
        <w:rPr/>
        <w:t>capabilities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unavailable</w:t>
      </w:r>
      <w:r>
        <w:rPr>
          <w:spacing w:val="-2"/>
        </w:rPr>
        <w:t> </w:t>
      </w:r>
      <w:r>
        <w:rPr/>
        <w:t>at either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primary</w:t>
      </w:r>
      <w:r>
        <w:rPr>
          <w:spacing w:val="-6"/>
        </w:rPr>
        <w:t> </w:t>
      </w:r>
      <w:r>
        <w:rPr/>
        <w:t>or</w:t>
      </w:r>
      <w:r>
        <w:rPr>
          <w:spacing w:val="1"/>
        </w:rPr>
        <w:t> </w:t>
      </w:r>
      <w:r>
        <w:rPr/>
        <w:t>alternate</w:t>
      </w:r>
      <w:r>
        <w:rPr>
          <w:spacing w:val="-1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storage</w:t>
      </w:r>
      <w:r>
        <w:rPr>
          <w:spacing w:val="-2"/>
        </w:rPr>
        <w:t> </w:t>
      </w:r>
      <w:r>
        <w:rPr/>
        <w:t>sites</w:t>
      </w:r>
    </w:p>
    <w:p>
      <w:pPr>
        <w:pStyle w:val="BodyText"/>
      </w:pPr>
      <w:r>
        <w:rPr/>
        <w:t>Telecommunications</w:t>
      </w:r>
      <w:r>
        <w:rPr>
          <w:spacing w:val="-2"/>
        </w:rPr>
        <w:t> </w:t>
      </w:r>
      <w:r>
        <w:rPr/>
        <w:t>protection</w:t>
      </w:r>
      <w:r>
        <w:rPr>
          <w:spacing w:val="-2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Telecommunications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Protection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12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CISO/ISSMs</w:t>
            </w:r>
          </w:p>
          <w:p>
            <w:pPr>
              <w:pStyle w:val="TableParagraph"/>
              <w:spacing w:before="117"/>
              <w:ind w:left="92" w:right="112"/>
              <w:rPr>
                <w:sz w:val="22"/>
              </w:rPr>
            </w:pPr>
            <w:r>
              <w:rPr>
                <w:sz w:val="22"/>
              </w:rPr>
              <w:t>Advise DHS Project Managers on the selection of telecommunications protection techniques that could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serve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alternative to encryption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transmission protection techniques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4"/>
              <w:ind w:left="92" w:right="308"/>
              <w:rPr>
                <w:sz w:val="22"/>
              </w:rPr>
            </w:pPr>
            <w:r>
              <w:rPr>
                <w:sz w:val="22"/>
              </w:rPr>
              <w:t>Select the telecommunications protection techniques that meet their security needs and are consistent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policies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most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cost-effective.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Although sensitive data may be contained entirely within a protected network, there still exists</w:t>
      </w:r>
      <w:r>
        <w:rPr>
          <w:spacing w:val="1"/>
        </w:rPr>
        <w:t> </w:t>
      </w:r>
      <w:r>
        <w:rPr/>
        <w:t>the possibility that a disgruntled, malicious, or subversive individual may be able to access</w:t>
      </w:r>
      <w:r>
        <w:rPr>
          <w:spacing w:val="1"/>
        </w:rPr>
        <w:t> </w:t>
      </w:r>
      <w:r>
        <w:rPr/>
        <w:t>sensitive data by means of devices or software that capture data traveling across the network.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often</w:t>
      </w:r>
      <w:r>
        <w:rPr>
          <w:spacing w:val="-1"/>
        </w:rPr>
        <w:t> </w:t>
      </w:r>
      <w:r>
        <w:rPr/>
        <w:t>accomplished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sniffing</w:t>
      </w:r>
      <w:r>
        <w:rPr>
          <w:spacing w:val="-4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low-level</w:t>
      </w:r>
      <w:r>
        <w:rPr>
          <w:spacing w:val="-1"/>
        </w:rPr>
        <w:t> </w:t>
      </w:r>
      <w:r>
        <w:rPr/>
        <w:t>driver</w:t>
      </w:r>
      <w:r>
        <w:rPr>
          <w:spacing w:val="-2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put</w:t>
      </w:r>
      <w:r>
        <w:rPr>
          <w:spacing w:val="-2"/>
        </w:rPr>
        <w:t> </w:t>
      </w:r>
      <w:r>
        <w:rPr/>
        <w:t>a</w:t>
      </w:r>
      <w:r>
        <w:rPr>
          <w:spacing w:val="-57"/>
        </w:rPr>
        <w:t> </w:t>
      </w:r>
      <w:r>
        <w:rPr/>
        <w:t>Network Interface Card (NIC) into promiscuous mode.</w:t>
      </w:r>
      <w:r>
        <w:rPr>
          <w:spacing w:val="1"/>
        </w:rPr>
        <w:t> </w:t>
      </w:r>
      <w:r>
        <w:rPr/>
        <w:t>Normally, network interface cards only</w:t>
      </w:r>
      <w:r>
        <w:rPr>
          <w:spacing w:val="-57"/>
        </w:rPr>
        <w:t> </w:t>
      </w:r>
      <w:r>
        <w:rPr/>
        <w:t>accept information directed to them and ignore information that does not have their address.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promiscuous</w:t>
      </w:r>
      <w:r>
        <w:rPr>
          <w:spacing w:val="-2"/>
        </w:rPr>
        <w:t> </w:t>
      </w:r>
      <w:r>
        <w:rPr/>
        <w:t>NIC</w:t>
      </w:r>
      <w:r>
        <w:rPr>
          <w:spacing w:val="1"/>
        </w:rPr>
        <w:t> </w:t>
      </w:r>
      <w:r>
        <w:rPr/>
        <w:t>collects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attached,</w:t>
      </w:r>
      <w:r>
        <w:rPr>
          <w:spacing w:val="-2"/>
        </w:rPr>
        <w:t> </w:t>
      </w:r>
      <w:r>
        <w:rPr/>
        <w:t>regardless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intended address.</w:t>
      </w:r>
    </w:p>
    <w:p>
      <w:pPr>
        <w:pStyle w:val="BodyText"/>
        <w:ind w:left="419" w:right="869"/>
      </w:pPr>
      <w:r>
        <w:rPr/>
        <w:t>Tools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detecting</w:t>
      </w:r>
      <w:r>
        <w:rPr>
          <w:spacing w:val="-4"/>
        </w:rPr>
        <w:t> </w:t>
      </w:r>
      <w:r>
        <w:rPr/>
        <w:t>NICs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promiscuous</w:t>
      </w:r>
      <w:r>
        <w:rPr>
          <w:spacing w:val="-1"/>
        </w:rPr>
        <w:t> </w:t>
      </w:r>
      <w:r>
        <w:rPr/>
        <w:t>mode</w:t>
      </w:r>
      <w:r>
        <w:rPr>
          <w:spacing w:val="-2"/>
        </w:rPr>
        <w:t> </w:t>
      </w:r>
      <w:r>
        <w:rPr/>
        <w:t>are available.</w:t>
      </w:r>
      <w:r>
        <w:rPr>
          <w:spacing w:val="58"/>
        </w:rPr>
        <w:t> </w:t>
      </w:r>
      <w:r>
        <w:rPr/>
        <w:t>The scanning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systems</w:t>
      </w:r>
      <w:r>
        <w:rPr>
          <w:spacing w:val="-57"/>
        </w:rPr>
        <w:t> </w:t>
      </w:r>
      <w:r>
        <w:rPr/>
        <w:t>referred to in Section 5.4.8, “Testing and Vulnerability Management,” can detect software</w:t>
      </w:r>
      <w:r>
        <w:rPr>
          <w:spacing w:val="1"/>
        </w:rPr>
        <w:t> </w:t>
      </w:r>
      <w:r>
        <w:rPr/>
        <w:t>programs that are capable of enabling this mode.</w:t>
      </w:r>
      <w:r>
        <w:rPr>
          <w:spacing w:val="1"/>
        </w:rPr>
        <w:t> </w:t>
      </w:r>
      <w:r>
        <w:rPr/>
        <w:t>Scanning tools can also detect software</w:t>
      </w:r>
      <w:r>
        <w:rPr>
          <w:spacing w:val="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in promiscuous</w:t>
      </w:r>
      <w:r>
        <w:rPr>
          <w:spacing w:val="2"/>
        </w:rPr>
        <w:t> </w:t>
      </w:r>
      <w:r>
        <w:rPr/>
        <w:t>mode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it is collecting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NIC.</w:t>
      </w:r>
    </w:p>
    <w:p>
      <w:pPr>
        <w:pStyle w:val="BodyText"/>
        <w:ind w:left="419" w:right="869"/>
      </w:pPr>
      <w:r>
        <w:rPr/>
        <w:t>A malicious individual can make information unavailable by rendering the network unusable.</w:t>
      </w:r>
      <w:r>
        <w:rPr>
          <w:spacing w:val="1"/>
        </w:rPr>
        <w:t> </w:t>
      </w:r>
      <w:r>
        <w:rPr/>
        <w:t>This is commonly known as a denial of service (DoS) attack.</w:t>
      </w:r>
      <w:r>
        <w:rPr>
          <w:spacing w:val="1"/>
        </w:rPr>
        <w:t> </w:t>
      </w:r>
      <w:r>
        <w:rPr/>
        <w:t>An individual can initiate a DoS</w:t>
      </w:r>
      <w:r>
        <w:rPr>
          <w:spacing w:val="1"/>
        </w:rPr>
        <w:t> </w:t>
      </w:r>
      <w:r>
        <w:rPr/>
        <w:t>attack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broadcasting</w:t>
      </w:r>
      <w:r>
        <w:rPr>
          <w:spacing w:val="-3"/>
        </w:rPr>
        <w:t> </w:t>
      </w:r>
      <w:r>
        <w:rPr/>
        <w:t>large</w:t>
      </w:r>
      <w:r>
        <w:rPr>
          <w:spacing w:val="-1"/>
        </w:rPr>
        <w:t> </w:t>
      </w:r>
      <w:r>
        <w:rPr/>
        <w:t>amounts of</w:t>
      </w:r>
      <w:r>
        <w:rPr>
          <w:spacing w:val="-1"/>
        </w:rPr>
        <w:t> </w:t>
      </w:r>
      <w:r>
        <w:rPr/>
        <w:t>data, by</w:t>
      </w:r>
      <w:r>
        <w:rPr>
          <w:spacing w:val="-5"/>
        </w:rPr>
        <w:t> </w:t>
      </w:r>
      <w:r>
        <w:rPr/>
        <w:t>physically</w:t>
      </w:r>
      <w:r>
        <w:rPr>
          <w:spacing w:val="-5"/>
        </w:rPr>
        <w:t> </w:t>
      </w:r>
      <w:r>
        <w:rPr/>
        <w:t>compromising network</w:t>
      </w:r>
      <w:r>
        <w:rPr>
          <w:spacing w:val="-1"/>
        </w:rPr>
        <w:t> </w:t>
      </w:r>
      <w:r>
        <w:rPr/>
        <w:t>elements, or</w:t>
      </w:r>
      <w:r>
        <w:rPr>
          <w:spacing w:val="-57"/>
        </w:rPr>
        <w:t> </w:t>
      </w:r>
      <w:r>
        <w:rPr/>
        <w:t>by taking advantage of some of the inherent weaknesses of the Transmission Control</w:t>
      </w:r>
      <w:r>
        <w:rPr>
          <w:spacing w:val="1"/>
        </w:rPr>
        <w:t> </w:t>
      </w:r>
      <w:r>
        <w:rPr/>
        <w:t>Protocol/Internet</w:t>
      </w:r>
      <w:r>
        <w:rPr>
          <w:spacing w:val="-1"/>
        </w:rPr>
        <w:t> </w:t>
      </w:r>
      <w:r>
        <w:rPr/>
        <w:t>Protocol (TCP/IP)</w:t>
      </w:r>
      <w:r>
        <w:rPr>
          <w:spacing w:val="-1"/>
        </w:rPr>
        <w:t> </w:t>
      </w:r>
      <w:r>
        <w:rPr/>
        <w:t>handshaking process.</w:t>
      </w:r>
    </w:p>
    <w:p>
      <w:pPr>
        <w:pStyle w:val="BodyText"/>
        <w:ind w:left="419" w:right="1013"/>
      </w:pPr>
      <w:r>
        <w:rPr/>
        <w:t>Intrusion detection system tools exist that can detect most types of DoS attacks (see Section</w:t>
      </w:r>
      <w:r>
        <w:rPr>
          <w:spacing w:val="1"/>
        </w:rPr>
        <w:t> </w:t>
      </w:r>
      <w:r>
        <w:rPr/>
        <w:t>5.4.4, “Firewalls”).</w:t>
      </w:r>
      <w:r>
        <w:rPr>
          <w:spacing w:val="1"/>
        </w:rPr>
        <w:t> </w:t>
      </w:r>
      <w:r>
        <w:rPr/>
        <w:t>Proper configuration of server systems can also mitigate these attacks by</w:t>
      </w:r>
      <w:r>
        <w:rPr>
          <w:spacing w:val="-57"/>
        </w:rPr>
        <w:t> </w:t>
      </w:r>
      <w:r>
        <w:rPr/>
        <w:t>altering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 TCP/IP</w:t>
      </w:r>
      <w:r>
        <w:rPr>
          <w:spacing w:val="-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configuration</w:t>
      </w:r>
      <w:r>
        <w:rPr>
          <w:spacing w:val="2"/>
        </w:rPr>
        <w:t> </w:t>
      </w:r>
      <w:r>
        <w:rPr/>
        <w:t>settings.</w:t>
      </w:r>
    </w:p>
    <w:p>
      <w:pPr>
        <w:pStyle w:val="BodyText"/>
        <w:ind w:left="419" w:right="876"/>
      </w:pPr>
      <w:r>
        <w:rPr/>
        <w:t>Additional</w:t>
      </w:r>
      <w:r>
        <w:rPr>
          <w:spacing w:val="5"/>
        </w:rPr>
        <w:t> </w:t>
      </w:r>
      <w:r>
        <w:rPr/>
        <w:t>vulnerabilities</w:t>
      </w:r>
      <w:r>
        <w:rPr>
          <w:spacing w:val="5"/>
        </w:rPr>
        <w:t> </w:t>
      </w:r>
      <w:r>
        <w:rPr/>
        <w:t>exist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respect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accuracy 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transmitted.</w:t>
      </w:r>
      <w:r>
        <w:rPr>
          <w:spacing w:val="1"/>
        </w:rPr>
        <w:t> </w:t>
      </w:r>
      <w:r>
        <w:rPr/>
        <w:t>There is a class of attacks known as “man in the middle.” In these attacks, an individual receives</w:t>
      </w:r>
      <w:r>
        <w:rPr>
          <w:spacing w:val="-57"/>
        </w:rPr>
        <w:t> </w:t>
      </w:r>
      <w:r>
        <w:rPr/>
        <w:t>information, alters it, and transmits the altered information to its originally intended recipient in</w:t>
      </w:r>
      <w:r>
        <w:rPr>
          <w:spacing w:val="1"/>
        </w:rPr>
        <w:t> </w:t>
      </w:r>
      <w:r>
        <w:rPr/>
        <w:t>such a manner that the recipient believes that the information was sent directly from the original</w:t>
      </w:r>
      <w:r>
        <w:rPr>
          <w:spacing w:val="1"/>
        </w:rPr>
        <w:t> </w:t>
      </w:r>
      <w:r>
        <w:rPr/>
        <w:t>destination.</w:t>
      </w:r>
      <w:r>
        <w:rPr>
          <w:spacing w:val="57"/>
        </w:rPr>
        <w:t> </w:t>
      </w:r>
      <w:r>
        <w:rPr/>
        <w:t>These</w:t>
      </w:r>
      <w:r>
        <w:rPr>
          <w:spacing w:val="-2"/>
        </w:rPr>
        <w:t> </w:t>
      </w:r>
      <w:r>
        <w:rPr/>
        <w:t>attacks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mitigated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digests.</w:t>
      </w:r>
      <w:r>
        <w:rPr>
          <w:spacing w:val="58"/>
        </w:rPr>
        <w:t> </w:t>
      </w:r>
      <w:r>
        <w:rPr/>
        <w:t>Message</w:t>
      </w:r>
      <w:r>
        <w:rPr>
          <w:spacing w:val="-3"/>
        </w:rPr>
        <w:t> </w:t>
      </w:r>
      <w:r>
        <w:rPr/>
        <w:t>digests</w:t>
      </w:r>
      <w:r>
        <w:rPr>
          <w:spacing w:val="-57"/>
        </w:rPr>
        <w:t> </w:t>
      </w:r>
      <w:r>
        <w:rPr/>
        <w:t>calculate a fixed length value from any amount of text.</w:t>
      </w:r>
      <w:r>
        <w:rPr>
          <w:spacing w:val="60"/>
        </w:rPr>
        <w:t> </w:t>
      </w:r>
      <w:r>
        <w:rPr/>
        <w:t>This fixed length value is very difficult</w:t>
      </w:r>
      <w:r>
        <w:rPr>
          <w:spacing w:val="1"/>
        </w:rPr>
        <w:t> </w:t>
      </w:r>
      <w:r>
        <w:rPr/>
        <w:t>to reproduce.</w:t>
      </w:r>
      <w:r>
        <w:rPr>
          <w:spacing w:val="1"/>
        </w:rPr>
        <w:t> </w:t>
      </w:r>
      <w:r>
        <w:rPr/>
        <w:t>Also, encryption and digital signing make the task of altering data difficult or</w:t>
      </w:r>
      <w:r>
        <w:rPr>
          <w:spacing w:val="1"/>
        </w:rPr>
        <w:t> </w:t>
      </w:r>
      <w:r>
        <w:rPr/>
        <w:t>sufficiently</w:t>
      </w:r>
      <w:r>
        <w:rPr>
          <w:spacing w:val="-6"/>
        </w:rPr>
        <w:t> </w:t>
      </w:r>
      <w:r>
        <w:rPr/>
        <w:t>time</w:t>
      </w:r>
      <w:r>
        <w:rPr>
          <w:spacing w:val="1"/>
        </w:rPr>
        <w:t> </w:t>
      </w:r>
      <w:r>
        <w:rPr/>
        <w:t>consuming</w:t>
      </w:r>
      <w:r>
        <w:rPr>
          <w:spacing w:val="-3"/>
        </w:rPr>
        <w:t> </w:t>
      </w:r>
      <w:r>
        <w:rPr/>
        <w:t>that it is of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use.</w:t>
      </w:r>
    </w:p>
    <w:p>
      <w:pPr>
        <w:pStyle w:val="BodyText"/>
        <w:ind w:left="419" w:right="869"/>
      </w:pPr>
      <w:r>
        <w:rPr/>
        <w:t>NIST SP 800-13, “Telecommunications Security Guidelines for Telecommunications</w:t>
      </w:r>
      <w:r>
        <w:rPr>
          <w:spacing w:val="1"/>
        </w:rPr>
        <w:t> </w:t>
      </w:r>
      <w:r>
        <w:rPr/>
        <w:t>Management Network,” outlines these and other security considerations involving</w:t>
      </w:r>
      <w:r>
        <w:rPr>
          <w:spacing w:val="1"/>
        </w:rPr>
        <w:t> </w:t>
      </w:r>
      <w:r>
        <w:rPr/>
        <w:t>telecommunications.</w:t>
      </w:r>
      <w:r>
        <w:rPr>
          <w:spacing w:val="1"/>
        </w:rPr>
        <w:t> </w:t>
      </w:r>
      <w:r>
        <w:rPr/>
        <w:t>NIST contends that 65 percent of the compromises regarding availability,</w:t>
      </w:r>
      <w:r>
        <w:rPr>
          <w:spacing w:val="1"/>
        </w:rPr>
        <w:t> </w:t>
      </w:r>
      <w:r>
        <w:rPr/>
        <w:t>integrity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privacy/</w:t>
      </w:r>
      <w:r>
        <w:rPr>
          <w:spacing w:val="-1"/>
        </w:rPr>
        <w:t> </w:t>
      </w:r>
      <w:r>
        <w:rPr/>
        <w:t>confidentiality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committed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employees</w:t>
      </w:r>
      <w:r>
        <w:rPr>
          <w:spacing w:val="-1"/>
        </w:rPr>
        <w:t> </w:t>
      </w:r>
      <w:r>
        <w:rPr/>
        <w:t>through errors,</w:t>
      </w:r>
      <w:r>
        <w:rPr>
          <w:spacing w:val="-1"/>
        </w:rPr>
        <w:t> </w:t>
      </w:r>
      <w:r>
        <w:rPr/>
        <w:t>omissions,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malicious</w:t>
      </w:r>
      <w:r>
        <w:rPr>
          <w:spacing w:val="-1"/>
        </w:rPr>
        <w:t> </w:t>
      </w:r>
      <w:r>
        <w:rPr/>
        <w:t>acts.</w:t>
      </w:r>
    </w:p>
    <w:p>
      <w:pPr>
        <w:pStyle w:val="BodyText"/>
        <w:ind w:left="419" w:right="869"/>
      </w:pPr>
      <w:r>
        <w:rPr/>
        <w:t>Establishment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alternate</w:t>
      </w:r>
      <w:r>
        <w:rPr>
          <w:spacing w:val="-2"/>
        </w:rPr>
        <w:t> </w:t>
      </w:r>
      <w:r>
        <w:rPr/>
        <w:t>telecommunications</w:t>
      </w:r>
      <w:r>
        <w:rPr>
          <w:spacing w:val="-2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DHS</w:t>
      </w:r>
      <w:r>
        <w:rPr>
          <w:spacing w:val="-57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Systems Policy</w:t>
      </w:r>
      <w:r>
        <w:rPr>
          <w:spacing w:val="-3"/>
        </w:rPr>
        <w:t> </w:t>
      </w:r>
      <w:r>
        <w:rPr/>
        <w:t>Directive</w:t>
      </w:r>
      <w:r>
        <w:rPr>
          <w:spacing w:val="-1"/>
        </w:rPr>
        <w:t> </w:t>
      </w:r>
      <w:r>
        <w:rPr/>
        <w:t>4300A, Section 4.5.1.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1"/>
        <w:jc w:val="left"/>
      </w:pPr>
      <w:bookmarkStart w:name="4.5.2 Facsimiles" w:id="555"/>
      <w:bookmarkEnd w:id="555"/>
      <w:r>
        <w:rPr>
          <w:b w:val="0"/>
        </w:rPr>
      </w:r>
      <w:bookmarkStart w:name="_bookmark158" w:id="556"/>
      <w:bookmarkEnd w:id="556"/>
      <w:r>
        <w:rPr>
          <w:b w:val="0"/>
        </w:rPr>
      </w:r>
      <w:bookmarkStart w:name="_bookmark158" w:id="557"/>
      <w:bookmarkEnd w:id="557"/>
      <w:r>
        <w:rPr/>
        <w:t>F</w:t>
      </w:r>
      <w:r>
        <w:rPr/>
        <w:t>acsimiles</w:t>
      </w:r>
    </w:p>
    <w:p>
      <w:pPr>
        <w:pStyle w:val="BodyText"/>
        <w:spacing w:before="115"/>
        <w:ind w:left="419" w:right="869"/>
      </w:pPr>
      <w:r>
        <w:rPr>
          <w:spacing w:val="-2"/>
        </w:rPr>
        <w:t>Facsimile</w:t>
      </w:r>
      <w:r>
        <w:rPr>
          <w:spacing w:val="-11"/>
        </w:rPr>
        <w:t> </w:t>
      </w:r>
      <w:r>
        <w:rPr>
          <w:spacing w:val="-1"/>
        </w:rPr>
        <w:t>(fax)</w:t>
      </w:r>
      <w:r>
        <w:rPr>
          <w:spacing w:val="-11"/>
        </w:rPr>
        <w:t> </w:t>
      </w:r>
      <w:r>
        <w:rPr>
          <w:spacing w:val="-1"/>
        </w:rPr>
        <w:t>technology</w:t>
      </w:r>
      <w:r>
        <w:rPr>
          <w:spacing w:val="-14"/>
        </w:rPr>
        <w:t> </w:t>
      </w:r>
      <w:r>
        <w:rPr>
          <w:spacing w:val="-1"/>
        </w:rPr>
        <w:t>was</w:t>
      </w:r>
      <w:r>
        <w:rPr>
          <w:spacing w:val="-9"/>
        </w:rPr>
        <w:t> </w:t>
      </w:r>
      <w:r>
        <w:rPr>
          <w:spacing w:val="-1"/>
        </w:rPr>
        <w:t>developed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scanning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transmitting</w:t>
      </w:r>
      <w:r>
        <w:rPr>
          <w:spacing w:val="-13"/>
        </w:rPr>
        <w:t> </w:t>
      </w:r>
      <w:r>
        <w:rPr>
          <w:spacing w:val="-1"/>
        </w:rPr>
        <w:t>documents.</w:t>
      </w:r>
      <w:r>
        <w:rPr>
          <w:spacing w:val="42"/>
        </w:rPr>
        <w:t> </w:t>
      </w:r>
      <w:r>
        <w:rPr>
          <w:spacing w:val="-1"/>
        </w:rPr>
        <w:t>Although</w:t>
      </w:r>
      <w:r>
        <w:rPr>
          <w:spacing w:val="-11"/>
        </w:rPr>
        <w:t> </w:t>
      </w:r>
      <w:r>
        <w:rPr>
          <w:spacing w:val="-1"/>
        </w:rPr>
        <w:t>fax</w:t>
      </w:r>
      <w:r>
        <w:rPr>
          <w:spacing w:val="-57"/>
        </w:rPr>
        <w:t> </w:t>
      </w:r>
      <w:r>
        <w:rPr/>
        <w:t>is traditionally a telephony-based application, the technology has evolved to address the</w:t>
      </w:r>
      <w:r>
        <w:rPr>
          <w:spacing w:val="1"/>
        </w:rPr>
        <w:t> </w:t>
      </w:r>
      <w:r>
        <w:rPr/>
        <w:t>transmission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text</w:t>
      </w:r>
      <w:r>
        <w:rPr>
          <w:spacing w:val="-5"/>
        </w:rPr>
        <w:t> </w:t>
      </w:r>
      <w:r>
        <w:rPr/>
        <w:t>or</w:t>
      </w:r>
      <w:r>
        <w:rPr>
          <w:spacing w:val="-7"/>
        </w:rPr>
        <w:t> </w:t>
      </w:r>
      <w:r>
        <w:rPr/>
        <w:t>image</w:t>
      </w:r>
      <w:r>
        <w:rPr>
          <w:spacing w:val="-4"/>
        </w:rPr>
        <w:t> </w:t>
      </w:r>
      <w:r>
        <w:rPr/>
        <w:t>files.</w:t>
      </w:r>
    </w:p>
    <w:p>
      <w:pPr>
        <w:pStyle w:val="BodyText"/>
        <w:spacing w:before="121"/>
        <w:ind w:left="419" w:right="956"/>
      </w:pPr>
      <w:r>
        <w:rPr/>
        <w:t>Fax inherently is not a secure means of communication, and faxes can easily be intercepted and</w:t>
      </w:r>
      <w:r>
        <w:rPr>
          <w:spacing w:val="1"/>
        </w:rPr>
        <w:t> </w:t>
      </w:r>
      <w:r>
        <w:rPr/>
        <w:t>decoded.</w:t>
      </w:r>
      <w:r>
        <w:rPr>
          <w:spacing w:val="1"/>
        </w:rPr>
        <w:t> </w:t>
      </w:r>
      <w:r>
        <w:rPr/>
        <w:t>Fax protocols provide neither authentication nor non-repudiation services, which</w:t>
      </w:r>
      <w:r>
        <w:rPr>
          <w:spacing w:val="1"/>
        </w:rPr>
        <w:t> </w:t>
      </w:r>
      <w:r>
        <w:rPr/>
        <w:t>allows</w:t>
      </w:r>
      <w:r>
        <w:rPr>
          <w:spacing w:val="-1"/>
        </w:rPr>
        <w:t> </w:t>
      </w:r>
      <w:r>
        <w:rPr/>
        <w:t>fax</w:t>
      </w:r>
      <w:r>
        <w:rPr>
          <w:spacing w:val="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to be</w:t>
      </w:r>
      <w:r>
        <w:rPr>
          <w:spacing w:val="-2"/>
        </w:rPr>
        <w:t> </w:t>
      </w:r>
      <w:r>
        <w:rPr/>
        <w:t>sent to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unintended recipients.</w:t>
      </w:r>
      <w:r>
        <w:rPr>
          <w:spacing w:val="59"/>
        </w:rPr>
        <w:t> </w:t>
      </w:r>
      <w:r>
        <w:rPr/>
        <w:t>The</w:t>
      </w:r>
      <w:r>
        <w:rPr>
          <w:spacing w:val="-2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used</w:t>
      </w:r>
      <w:r>
        <w:rPr>
          <w:spacing w:val="-1"/>
        </w:rPr>
        <w:t> </w:t>
      </w:r>
      <w:r>
        <w:rPr/>
        <w:t>Group</w:t>
      </w:r>
      <w:r>
        <w:rPr>
          <w:spacing w:val="-57"/>
        </w:rPr>
        <w:t> </w:t>
      </w:r>
      <w:r>
        <w:rPr/>
        <w:t>III</w:t>
      </w:r>
      <w:r>
        <w:rPr>
          <w:spacing w:val="-2"/>
        </w:rPr>
        <w:t> </w:t>
      </w:r>
      <w:r>
        <w:rPr/>
        <w:t>fax</w:t>
      </w:r>
      <w:r>
        <w:rPr>
          <w:spacing w:val="1"/>
        </w:rPr>
        <w:t> </w:t>
      </w:r>
      <w:r>
        <w:rPr/>
        <w:t>protocol implements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proprietary</w:t>
      </w:r>
      <w:r>
        <w:rPr>
          <w:spacing w:val="-3"/>
        </w:rPr>
        <w:t> </w:t>
      </w:r>
      <w:r>
        <w:rPr/>
        <w:t>and undocumented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exchange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feature</w:t>
      </w:r>
      <w:r>
        <w:rPr>
          <w:spacing w:val="-4"/>
        </w:rPr>
        <w:t> </w:t>
      </w:r>
      <w:r>
        <w:rPr/>
        <w:t>called Nonstandard</w:t>
      </w:r>
      <w:r>
        <w:rPr>
          <w:spacing w:val="-2"/>
        </w:rPr>
        <w:t> </w:t>
      </w:r>
      <w:r>
        <w:rPr/>
        <w:t>Facilities</w:t>
      </w:r>
      <w:r>
        <w:rPr>
          <w:spacing w:val="-3"/>
        </w:rPr>
        <w:t> </w:t>
      </w:r>
      <w:r>
        <w:rPr/>
        <w:t>(NSF).</w:t>
      </w:r>
      <w:r>
        <w:rPr>
          <w:spacing w:val="58"/>
        </w:rPr>
        <w:t> </w:t>
      </w:r>
      <w:r>
        <w:rPr/>
        <w:t>Fax</w:t>
      </w:r>
      <w:r>
        <w:rPr>
          <w:spacing w:val="-1"/>
        </w:rPr>
        <w:t> </w:t>
      </w:r>
      <w:r>
        <w:rPr/>
        <w:t>servers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fax modems</w:t>
      </w:r>
      <w:r>
        <w:rPr>
          <w:spacing w:val="-3"/>
        </w:rPr>
        <w:t> </w:t>
      </w:r>
      <w:r>
        <w:rPr/>
        <w:t>attached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networks</w:t>
      </w:r>
      <w:r>
        <w:rPr>
          <w:spacing w:val="-57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potential means for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intrusion and penetration.</w:t>
      </w:r>
    </w:p>
    <w:p>
      <w:pPr>
        <w:pStyle w:val="BodyText"/>
        <w:ind w:right="869"/>
      </w:pPr>
      <w:r>
        <w:rPr/>
        <w:t>Several proactive steps must be taken to ensure adherence to DHS fax policy.</w:t>
      </w:r>
      <w:r>
        <w:rPr>
          <w:spacing w:val="1"/>
        </w:rPr>
        <w:t> </w:t>
      </w:r>
      <w:r>
        <w:rPr/>
        <w:t>This policy is</w:t>
      </w:r>
      <w:r>
        <w:rPr>
          <w:spacing w:val="1"/>
        </w:rPr>
        <w:t> </w:t>
      </w:r>
      <w:r>
        <w:rPr/>
        <w:t>designed to prevent unauthorized paths into the protected network, commonly referred to as</w:t>
      </w:r>
      <w:r>
        <w:rPr>
          <w:spacing w:val="1"/>
        </w:rPr>
        <w:t> </w:t>
      </w:r>
      <w:r>
        <w:rPr/>
        <w:t>“backdoors.” For example, “fax polling” features must be disabled.</w:t>
      </w:r>
      <w:r>
        <w:rPr>
          <w:spacing w:val="1"/>
        </w:rPr>
        <w:t> </w:t>
      </w:r>
      <w:r>
        <w:rPr/>
        <w:t>Fax polling allows a remote</w:t>
      </w:r>
      <w:r>
        <w:rPr>
          <w:spacing w:val="-57"/>
        </w:rPr>
        <w:t> </w:t>
      </w:r>
      <w:r>
        <w:rPr/>
        <w:t>fax</w:t>
      </w:r>
      <w:r>
        <w:rPr>
          <w:spacing w:val="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access a</w:t>
      </w:r>
      <w:r>
        <w:rPr>
          <w:spacing w:val="-1"/>
        </w:rPr>
        <w:t> </w:t>
      </w:r>
      <w:r>
        <w:rPr/>
        <w:t>fax</w:t>
      </w:r>
      <w:r>
        <w:rPr>
          <w:spacing w:val="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retrieve</w:t>
      </w:r>
      <w:r>
        <w:rPr>
          <w:spacing w:val="1"/>
        </w:rPr>
        <w:t> </w:t>
      </w:r>
      <w:r>
        <w:rPr/>
        <w:t>any</w:t>
      </w:r>
      <w:r>
        <w:rPr>
          <w:spacing w:val="-5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memory</w:t>
      </w:r>
      <w:r>
        <w:rPr>
          <w:spacing w:val="-6"/>
        </w:rPr>
        <w:t> </w:t>
      </w:r>
      <w:r>
        <w:rPr/>
        <w:t>waiting</w:t>
      </w:r>
      <w:r>
        <w:rPr>
          <w:spacing w:val="-3"/>
        </w:rPr>
        <w:t> </w:t>
      </w:r>
      <w:r>
        <w:rPr/>
        <w:t>to be</w:t>
      </w:r>
      <w:r>
        <w:rPr>
          <w:spacing w:val="-2"/>
        </w:rPr>
        <w:t> </w:t>
      </w:r>
      <w:r>
        <w:rPr/>
        <w:t>delivered.</w:t>
      </w:r>
    </w:p>
    <w:p>
      <w:pPr>
        <w:pStyle w:val="BodyText"/>
        <w:ind w:right="1086"/>
      </w:pPr>
      <w:r>
        <w:rPr/>
        <w:t>Any</w:t>
      </w:r>
      <w:r>
        <w:rPr>
          <w:spacing w:val="-5"/>
        </w:rPr>
        <w:t> </w:t>
      </w:r>
      <w:r>
        <w:rPr/>
        <w:t>fax</w:t>
      </w:r>
      <w:r>
        <w:rPr>
          <w:spacing w:val="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transmit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locked</w:t>
      </w:r>
      <w:r>
        <w:rPr>
          <w:spacing w:val="-1"/>
        </w:rPr>
        <w:t> </w:t>
      </w:r>
      <w:r>
        <w:rPr/>
        <w:t>room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only trusted individuals are able to access.</w:t>
      </w:r>
      <w:r>
        <w:rPr>
          <w:spacing w:val="1"/>
        </w:rPr>
        <w:t> </w:t>
      </w:r>
      <w:r>
        <w:rPr/>
        <w:t>The fax machine should also be placed in such a</w:t>
      </w:r>
      <w:r>
        <w:rPr>
          <w:spacing w:val="1"/>
        </w:rPr>
        <w:t> </w:t>
      </w:r>
      <w:r>
        <w:rPr/>
        <w:t>fashion</w:t>
      </w:r>
      <w:r>
        <w:rPr>
          <w:spacing w:val="-1"/>
        </w:rPr>
        <w:t> </w:t>
      </w:r>
      <w:r>
        <w:rPr/>
        <w:t>that any</w:t>
      </w:r>
      <w:r>
        <w:rPr>
          <w:spacing w:val="-6"/>
        </w:rPr>
        <w:t> </w:t>
      </w:r>
      <w:r>
        <w:rPr/>
        <w:t>documents being</w:t>
      </w:r>
      <w:r>
        <w:rPr>
          <w:spacing w:val="-4"/>
        </w:rPr>
        <w:t> </w:t>
      </w:r>
      <w:r>
        <w:rPr/>
        <w:t>sent or</w:t>
      </w:r>
      <w:r>
        <w:rPr>
          <w:spacing w:val="1"/>
        </w:rPr>
        <w:t> </w:t>
      </w:r>
      <w:r>
        <w:rPr/>
        <w:t>retrieved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visible</w:t>
      </w:r>
      <w:r>
        <w:rPr>
          <w:spacing w:val="-1"/>
        </w:rPr>
        <w:t> </w:t>
      </w:r>
      <w:r>
        <w:rPr/>
        <w:t>to non-trusted</w:t>
      </w:r>
      <w:r>
        <w:rPr>
          <w:spacing w:val="-1"/>
        </w:rPr>
        <w:t> </w:t>
      </w:r>
      <w:r>
        <w:rPr/>
        <w:t>individuals.</w:t>
      </w:r>
    </w:p>
    <w:p>
      <w:pPr>
        <w:pStyle w:val="BodyText"/>
        <w:ind w:right="839"/>
      </w:pPr>
      <w:r>
        <w:rPr/>
        <w:t>Anyone sending sensitive information should verify the recipient’s secure fax number</w:t>
      </w:r>
      <w:r>
        <w:rPr>
          <w:spacing w:val="1"/>
        </w:rPr>
        <w:t> </w:t>
      </w:r>
      <w:r>
        <w:rPr/>
        <w:t>immediately</w:t>
      </w:r>
      <w:r>
        <w:rPr>
          <w:spacing w:val="-7"/>
        </w:rPr>
        <w:t> </w:t>
      </w:r>
      <w:r>
        <w:rPr/>
        <w:t>before</w:t>
      </w:r>
      <w:r>
        <w:rPr>
          <w:spacing w:val="-2"/>
        </w:rPr>
        <w:t> </w:t>
      </w:r>
      <w:r>
        <w:rPr/>
        <w:t>sending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should</w:t>
      </w:r>
      <w:r>
        <w:rPr>
          <w:spacing w:val="1"/>
        </w:rPr>
        <w:t> </w:t>
      </w:r>
      <w:r>
        <w:rPr/>
        <w:t>ascertain</w:t>
      </w:r>
      <w:r>
        <w:rPr>
          <w:spacing w:val="-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intended</w:t>
      </w:r>
      <w:r>
        <w:rPr>
          <w:spacing w:val="-1"/>
        </w:rPr>
        <w:t> </w:t>
      </w:r>
      <w:r>
        <w:rPr/>
        <w:t>recipient</w:t>
      </w:r>
      <w:r>
        <w:rPr>
          <w:spacing w:val="2"/>
        </w:rPr>
        <w:t> </w:t>
      </w:r>
      <w:r>
        <w:rPr/>
        <w:t>(or</w:t>
      </w:r>
      <w:r>
        <w:rPr>
          <w:spacing w:val="-2"/>
        </w:rPr>
        <w:t> </w:t>
      </w:r>
      <w:r>
        <w:rPr/>
        <w:t>trusted</w:t>
      </w:r>
      <w:r>
        <w:rPr>
          <w:spacing w:val="-57"/>
        </w:rPr>
        <w:t> </w:t>
      </w:r>
      <w:r>
        <w:rPr/>
        <w:t>subordinate)</w:t>
      </w:r>
      <w:r>
        <w:rPr>
          <w:spacing w:val="-2"/>
        </w:rPr>
        <w:t> </w:t>
      </w:r>
      <w:r>
        <w:rPr/>
        <w:t>will be</w:t>
      </w:r>
      <w:r>
        <w:rPr>
          <w:spacing w:val="-1"/>
        </w:rPr>
        <w:t> </w:t>
      </w:r>
      <w:r>
        <w:rPr/>
        <w:t>present to receive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fax</w:t>
      </w:r>
      <w:r>
        <w:rPr>
          <w:spacing w:val="2"/>
        </w:rPr>
        <w:t> </w:t>
      </w:r>
      <w:r>
        <w:rPr/>
        <w:t>as soon as it is</w:t>
      </w:r>
      <w:r>
        <w:rPr>
          <w:spacing w:val="-1"/>
        </w:rPr>
        <w:t> </w:t>
      </w:r>
      <w:r>
        <w:rPr/>
        <w:t>sent.</w:t>
      </w:r>
    </w:p>
    <w:p>
      <w:pPr>
        <w:pStyle w:val="BodyText"/>
        <w:ind w:right="869"/>
      </w:pPr>
      <w:r>
        <w:rPr/>
        <w:t>Sensitive information should never be sent to an unattended fax machine.</w:t>
      </w:r>
      <w:r>
        <w:rPr>
          <w:spacing w:val="1"/>
        </w:rPr>
        <w:t> </w:t>
      </w:r>
      <w:r>
        <w:rPr/>
        <w:t>Fax machines should</w:t>
      </w:r>
      <w:r>
        <w:rPr>
          <w:spacing w:val="-58"/>
        </w:rPr>
        <w:t> </w:t>
      </w:r>
      <w:r>
        <w:rPr/>
        <w:t>have the “memory” features turned off, so that the information cannot be accessed or</w:t>
      </w:r>
      <w:r>
        <w:rPr>
          <w:spacing w:val="1"/>
        </w:rPr>
        <w:t> </w:t>
      </w:r>
      <w:r>
        <w:rPr/>
        <w:t>retransmitted</w:t>
      </w:r>
      <w:r>
        <w:rPr>
          <w:spacing w:val="-1"/>
        </w:rPr>
        <w:t> </w:t>
      </w:r>
      <w:r>
        <w:rPr/>
        <w:t>(possibly</w:t>
      </w:r>
      <w:r>
        <w:rPr>
          <w:spacing w:val="-5"/>
        </w:rPr>
        <w:t> </w:t>
      </w:r>
      <w:r>
        <w:rPr/>
        <w:t>to</w:t>
      </w:r>
      <w:r>
        <w:rPr>
          <w:spacing w:val="2"/>
        </w:rPr>
        <w:t> </w:t>
      </w:r>
      <w:r>
        <w:rPr/>
        <w:t>an unauthorized recipient)</w:t>
      </w:r>
      <w:r>
        <w:rPr>
          <w:spacing w:val="-2"/>
        </w:rPr>
        <w:t> </w:t>
      </w:r>
      <w:r>
        <w:rPr/>
        <w:t>at a</w:t>
      </w:r>
      <w:r>
        <w:rPr>
          <w:spacing w:val="-1"/>
        </w:rPr>
        <w:t> </w:t>
      </w:r>
      <w:r>
        <w:rPr/>
        <w:t>later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ind w:right="869"/>
      </w:pPr>
      <w:r>
        <w:rPr/>
        <w:t>All</w:t>
      </w:r>
      <w:r>
        <w:rPr>
          <w:spacing w:val="-1"/>
        </w:rPr>
        <w:t> </w:t>
      </w:r>
      <w:r>
        <w:rPr/>
        <w:t>documents</w:t>
      </w:r>
      <w:r>
        <w:rPr>
          <w:spacing w:val="-1"/>
        </w:rPr>
        <w:t> </w:t>
      </w:r>
      <w:r>
        <w:rPr/>
        <w:t>being</w:t>
      </w:r>
      <w:r>
        <w:rPr>
          <w:spacing w:val="-3"/>
        </w:rPr>
        <w:t> </w:t>
      </w:r>
      <w:r>
        <w:rPr/>
        <w:t>transmitted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appropriately</w:t>
      </w:r>
      <w:r>
        <w:rPr>
          <w:spacing w:val="-6"/>
        </w:rPr>
        <w:t> </w:t>
      </w:r>
      <w:r>
        <w:rPr/>
        <w:t>labeled (see</w:t>
      </w:r>
      <w:r>
        <w:rPr>
          <w:spacing w:val="-2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4.3.2 and</w:t>
      </w:r>
      <w:r>
        <w:rPr>
          <w:spacing w:val="-1"/>
        </w:rPr>
        <w:t> </w:t>
      </w:r>
      <w:r>
        <w:rPr/>
        <w:t>4.11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this handbook).</w:t>
      </w:r>
      <w:r>
        <w:rPr>
          <w:spacing w:val="1"/>
        </w:rPr>
        <w:t> </w:t>
      </w:r>
      <w:r>
        <w:rPr/>
        <w:t>The reverse procedure should be used if the individual is receiving.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documents transmitted or received should be immediately removed from the fax machine room</w:t>
      </w:r>
      <w:r>
        <w:rPr>
          <w:spacing w:val="1"/>
        </w:rPr>
        <w:t> </w:t>
      </w:r>
      <w:r>
        <w:rPr/>
        <w:t>and appropriately</w:t>
      </w:r>
      <w:r>
        <w:rPr>
          <w:spacing w:val="-6"/>
        </w:rPr>
        <w:t> </w:t>
      </w:r>
      <w:r>
        <w:rPr/>
        <w:t>stored.</w:t>
      </w:r>
    </w:p>
    <w:p>
      <w:pPr>
        <w:pStyle w:val="BodyText"/>
        <w:ind w:right="902"/>
      </w:pPr>
      <w:r>
        <w:rPr/>
        <w:t>Extremely</w:t>
      </w:r>
      <w:r>
        <w:rPr>
          <w:spacing w:val="-6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faxes</w:t>
      </w:r>
      <w:r>
        <w:rPr>
          <w:spacing w:val="-1"/>
        </w:rPr>
        <w:t> </w:t>
      </w:r>
      <w:r>
        <w:rPr/>
        <w:t>require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stringent</w:t>
      </w:r>
      <w:r>
        <w:rPr>
          <w:spacing w:val="-1"/>
        </w:rPr>
        <w:t> </w:t>
      </w:r>
      <w:r>
        <w:rPr/>
        <w:t>controls,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over</w:t>
      </w:r>
      <w:r>
        <w:rPr>
          <w:spacing w:val="-57"/>
        </w:rPr>
        <w:t> </w:t>
      </w:r>
      <w:r>
        <w:rPr/>
        <w:t>trusted links (as opposed to the Public Switched Telephone Network (PSTN)).</w:t>
      </w:r>
      <w:r>
        <w:rPr>
          <w:spacing w:val="60"/>
        </w:rPr>
        <w:t> </w:t>
      </w:r>
      <w:r>
        <w:rPr/>
        <w:t>If such a fax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sent via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PSTN, 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devices is required.</w:t>
      </w:r>
    </w:p>
    <w:p>
      <w:pPr>
        <w:pStyle w:val="BodyText"/>
        <w:ind w:right="869"/>
      </w:pPr>
      <w:r>
        <w:rPr/>
        <w:t>Because a fax machine is operated in a similar manner to a copying machine, transmission of</w:t>
      </w:r>
      <w:r>
        <w:rPr>
          <w:spacing w:val="1"/>
        </w:rPr>
        <w:t> </w:t>
      </w:r>
      <w:r>
        <w:rPr/>
        <w:t>extremely</w:t>
      </w:r>
      <w:r>
        <w:rPr>
          <w:spacing w:val="-6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classified data</w:t>
      </w:r>
      <w:r>
        <w:rPr>
          <w:spacing w:val="-2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followed by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in copier</w:t>
      </w:r>
      <w:r>
        <w:rPr>
          <w:spacing w:val="-1"/>
        </w:rPr>
        <w:t> </w:t>
      </w:r>
      <w:r>
        <w:rPr/>
        <w:t>mode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process several copies of a test pattern or some unclassified data to remove the image of the</w:t>
      </w:r>
      <w:r>
        <w:rPr>
          <w:spacing w:val="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fax</w:t>
      </w:r>
      <w:r>
        <w:rPr>
          <w:spacing w:val="2"/>
        </w:rPr>
        <w:t> </w:t>
      </w:r>
      <w:r>
        <w:rPr/>
        <w:t>machine’s imaging</w:t>
      </w:r>
      <w:r>
        <w:rPr>
          <w:spacing w:val="-3"/>
        </w:rPr>
        <w:t> </w:t>
      </w:r>
      <w:r>
        <w:rPr/>
        <w:t>apparatus.</w:t>
      </w:r>
    </w:p>
    <w:p>
      <w:pPr>
        <w:pStyle w:val="BodyText"/>
      </w:pPr>
      <w:r>
        <w:rPr/>
        <w:t>Facsimile</w:t>
      </w:r>
      <w:r>
        <w:rPr>
          <w:spacing w:val="-3"/>
        </w:rPr>
        <w:t> </w:t>
      </w:r>
      <w:r>
        <w:rPr/>
        <w:t>responsibilities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6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Facsimile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61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enforces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facsimile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machines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5"/>
              <w:ind w:left="92" w:right="388"/>
              <w:rPr>
                <w:sz w:val="22"/>
              </w:rPr>
            </w:pPr>
            <w:r>
              <w:rPr>
                <w:sz w:val="22"/>
              </w:rPr>
              <w:t>Ensure that facsimile machines connected to DHS resources are protected and configured to prevent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mishandling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sensitive information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Facility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appropriate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physical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implemented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facsimile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machines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2" w:right="937"/>
              <w:rPr>
                <w:sz w:val="22"/>
              </w:rPr>
            </w:pPr>
            <w:r>
              <w:rPr>
                <w:sz w:val="22"/>
              </w:rPr>
              <w:t>Ensure that applicable information security requirements are applied as necessary to facsimile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machines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7" w:after="1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Facsimile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73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7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addresses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facsimile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machines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</w:tc>
      </w:tr>
    </w:tbl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01" w:after="0"/>
        <w:ind w:left="1140" w:right="0" w:hanging="720"/>
        <w:jc w:val="left"/>
      </w:pPr>
      <w:bookmarkStart w:name="4.5.3 Video Teleconferencing" w:id="558"/>
      <w:bookmarkEnd w:id="558"/>
      <w:r>
        <w:rPr>
          <w:b w:val="0"/>
        </w:rPr>
      </w:r>
      <w:bookmarkStart w:name="_bookmark159" w:id="559"/>
      <w:bookmarkEnd w:id="559"/>
      <w:r>
        <w:rPr>
          <w:b w:val="0"/>
        </w:rPr>
      </w:r>
      <w:bookmarkStart w:name="_bookmark159" w:id="560"/>
      <w:bookmarkEnd w:id="560"/>
      <w:r>
        <w:rPr/>
        <w:t>V</w:t>
      </w:r>
      <w:r>
        <w:rPr/>
        <w:t>ideo</w:t>
      </w:r>
      <w:r>
        <w:rPr>
          <w:spacing w:val="-9"/>
        </w:rPr>
        <w:t> </w:t>
      </w:r>
      <w:r>
        <w:rPr/>
        <w:t>Teleconferencing</w:t>
      </w:r>
    </w:p>
    <w:p>
      <w:pPr>
        <w:pStyle w:val="BodyText"/>
        <w:spacing w:before="115"/>
        <w:ind w:right="869"/>
      </w:pPr>
      <w:r>
        <w:rPr/>
        <w:t>Video teleconferencing permits DHS personnel to engage in live exchanges of information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lost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high cost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traveling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attend a</w:t>
      </w:r>
      <w:r>
        <w:rPr>
          <w:spacing w:val="-2"/>
        </w:rPr>
        <w:t> </w:t>
      </w:r>
      <w:r>
        <w:rPr/>
        <w:t>face-to-face</w:t>
      </w:r>
      <w:r>
        <w:rPr>
          <w:spacing w:val="-2"/>
        </w:rPr>
        <w:t> </w:t>
      </w:r>
      <w:r>
        <w:rPr/>
        <w:t>meeting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distant</w:t>
      </w:r>
      <w:r>
        <w:rPr>
          <w:spacing w:val="-1"/>
        </w:rPr>
        <w:t> </w:t>
      </w:r>
      <w:r>
        <w:rPr/>
        <w:t>city.</w:t>
      </w:r>
      <w:r>
        <w:rPr>
          <w:spacing w:val="-57"/>
        </w:rPr>
        <w:t> </w:t>
      </w:r>
      <w:r>
        <w:rPr/>
        <w:t>Video teleconferencing offers many beneficial applications, including training and distance</w:t>
      </w:r>
      <w:r>
        <w:rPr>
          <w:spacing w:val="1"/>
        </w:rPr>
        <w:t> </w:t>
      </w:r>
      <w:r>
        <w:rPr/>
        <w:t>learning,</w:t>
      </w:r>
      <w:r>
        <w:rPr>
          <w:spacing w:val="-1"/>
        </w:rPr>
        <w:t> </w:t>
      </w:r>
      <w:r>
        <w:rPr/>
        <w:t>data collaboration,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meetings, and</w:t>
      </w:r>
      <w:r>
        <w:rPr>
          <w:spacing w:val="-1"/>
        </w:rPr>
        <w:t> </w:t>
      </w:r>
      <w:r>
        <w:rPr/>
        <w:t>informational</w:t>
      </w:r>
      <w:r>
        <w:rPr>
          <w:spacing w:val="-1"/>
        </w:rPr>
        <w:t> </w:t>
      </w:r>
      <w:r>
        <w:rPr/>
        <w:t>broadcasts.</w:t>
      </w:r>
    </w:p>
    <w:p>
      <w:pPr>
        <w:pStyle w:val="BodyText"/>
        <w:ind w:right="869"/>
      </w:pPr>
      <w:r>
        <w:rPr/>
        <w:t>Two basic mechanisms allow video teleconferencing to take place.</w:t>
      </w:r>
      <w:r>
        <w:rPr>
          <w:spacing w:val="1"/>
        </w:rPr>
        <w:t> </w:t>
      </w:r>
      <w:r>
        <w:rPr/>
        <w:t>The most basic uses</w:t>
      </w:r>
      <w:r>
        <w:rPr>
          <w:spacing w:val="1"/>
        </w:rPr>
        <w:t> </w:t>
      </w:r>
      <w:r>
        <w:rPr/>
        <w:t>professional quality video equipment, which displays remotely on television monitors or similar</w:t>
      </w:r>
      <w:r>
        <w:rPr>
          <w:spacing w:val="1"/>
        </w:rPr>
        <w:t> </w:t>
      </w:r>
      <w:r>
        <w:rPr/>
        <w:t>projection devices.</w:t>
      </w:r>
      <w:r>
        <w:rPr>
          <w:spacing w:val="1"/>
        </w:rPr>
        <w:t> </w:t>
      </w:r>
      <w:r>
        <w:rPr/>
        <w:t>The second uses inexpensive video devices, which are attached to computers</w:t>
      </w:r>
      <w:r>
        <w:rPr>
          <w:spacing w:val="-58"/>
        </w:rPr>
        <w:t> </w:t>
      </w:r>
      <w:r>
        <w:rPr/>
        <w:t>and display on computer screens using protocols such as H.323 over IP networks.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transmission medium for both can be within a protected network, across the PSTN or across an</w:t>
      </w:r>
      <w:r>
        <w:rPr>
          <w:spacing w:val="1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external (Internet)</w:t>
      </w:r>
      <w:r>
        <w:rPr>
          <w:spacing w:val="-1"/>
        </w:rPr>
        <w:t> </w:t>
      </w:r>
      <w:r>
        <w:rPr/>
        <w:t>network</w:t>
      </w:r>
      <w:r>
        <w:rPr>
          <w:spacing w:val="2"/>
        </w:rPr>
        <w:t> </w:t>
      </w:r>
      <w:r>
        <w:rPr/>
        <w:t>connection.</w:t>
      </w:r>
    </w:p>
    <w:p>
      <w:pPr>
        <w:pStyle w:val="BodyText"/>
        <w:ind w:right="860"/>
      </w:pPr>
      <w:r>
        <w:rPr/>
        <w:t>The first approach allows the equipment to be controlled, operated, and secured by trusted</w:t>
      </w:r>
      <w:r>
        <w:rPr>
          <w:spacing w:val="1"/>
        </w:rPr>
        <w:t> </w:t>
      </w:r>
      <w:r>
        <w:rPr/>
        <w:t>individuals with specific responsibilities for the teleconferencing equipment.</w:t>
      </w:r>
      <w:r>
        <w:rPr>
          <w:spacing w:val="1"/>
        </w:rPr>
        <w:t> </w:t>
      </w:r>
      <w:r>
        <w:rPr/>
        <w:t>Operators can</w:t>
      </w:r>
      <w:r>
        <w:rPr>
          <w:spacing w:val="1"/>
        </w:rPr>
        <w:t> </w:t>
      </w:r>
      <w:r>
        <w:rPr/>
        <w:t>assure that any recording of information is labeled and secured according to its sensitivity (see</w:t>
      </w:r>
      <w:r>
        <w:rPr>
          <w:spacing w:val="1"/>
        </w:rPr>
        <w:t> </w:t>
      </w:r>
      <w:r>
        <w:rPr/>
        <w:t>Section 4.3.2), properly disposed of when no longer useful (see Section 4.3.3), and secured</w:t>
      </w:r>
      <w:r>
        <w:rPr>
          <w:spacing w:val="1"/>
        </w:rPr>
        <w:t> </w:t>
      </w:r>
      <w:r>
        <w:rPr/>
        <w:t>during transmission by use of proper encryption (see Section 5.5.1) or tunneling.</w:t>
      </w:r>
      <w:r>
        <w:rPr>
          <w:spacing w:val="1"/>
        </w:rPr>
        <w:t> </w:t>
      </w:r>
      <w:r>
        <w:rPr/>
        <w:t>They can also</w:t>
      </w:r>
      <w:r>
        <w:rPr>
          <w:spacing w:val="1"/>
        </w:rPr>
        <w:t> </w:t>
      </w:r>
      <w:r>
        <w:rPr/>
        <w:t>confirm that the broadcast information is being sent to the proper location.</w:t>
      </w:r>
      <w:r>
        <w:rPr>
          <w:spacing w:val="1"/>
        </w:rPr>
        <w:t> </w:t>
      </w:r>
      <w:r>
        <w:rPr/>
        <w:t>It is recommended</w:t>
      </w:r>
      <w:r>
        <w:rPr>
          <w:spacing w:val="1"/>
        </w:rPr>
        <w:t> </w:t>
      </w:r>
      <w:r>
        <w:rPr/>
        <w:t>that,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degree</w:t>
      </w:r>
      <w:r>
        <w:rPr>
          <w:spacing w:val="-2"/>
        </w:rPr>
        <w:t> </w:t>
      </w:r>
      <w:r>
        <w:rPr/>
        <w:t>possible,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conferences</w:t>
      </w:r>
      <w:r>
        <w:rPr>
          <w:spacing w:val="-1"/>
        </w:rPr>
        <w:t> </w:t>
      </w:r>
      <w:r>
        <w:rPr/>
        <w:t>occur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point-to-point</w:t>
      </w:r>
      <w:r>
        <w:rPr>
          <w:spacing w:val="-1"/>
        </w:rPr>
        <w:t> </w:t>
      </w:r>
      <w:r>
        <w:rPr/>
        <w:t>manner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sites.</w:t>
      </w:r>
    </w:p>
    <w:p>
      <w:pPr>
        <w:pStyle w:val="BodyText"/>
        <w:ind w:right="1013"/>
      </w:pPr>
      <w:r>
        <w:rPr/>
        <w:t>The second approach is not authorized.</w:t>
      </w:r>
      <w:r>
        <w:rPr>
          <w:spacing w:val="1"/>
        </w:rPr>
        <w:t> </w:t>
      </w:r>
      <w:r>
        <w:rPr/>
        <w:t>This technology introduces all of the vulnerabilities</w:t>
      </w:r>
      <w:r>
        <w:rPr>
          <w:spacing w:val="1"/>
        </w:rPr>
        <w:t> </w:t>
      </w:r>
      <w:r>
        <w:rPr/>
        <w:t>associated with sensitive data transmission across an IP network (see Section 4.5.1 of this</w:t>
      </w:r>
      <w:r>
        <w:rPr>
          <w:spacing w:val="1"/>
        </w:rPr>
        <w:t> </w:t>
      </w:r>
      <w:r>
        <w:rPr/>
        <w:t>handbook), as well as the vulnerabilities associated with other devices, which may unwittingly</w:t>
      </w:r>
      <w:r>
        <w:rPr>
          <w:spacing w:val="1"/>
        </w:rPr>
        <w:t> </w:t>
      </w:r>
      <w:r>
        <w:rPr/>
        <w:t>make sensitive data available to unauthorized parties (see Sections 4.4.2 and 4.6.3).</w:t>
      </w:r>
      <w:r>
        <w:rPr>
          <w:spacing w:val="1"/>
        </w:rPr>
        <w:t> </w:t>
      </w:r>
      <w:r>
        <w:rPr/>
        <w:t>The ability</w:t>
      </w:r>
      <w:r>
        <w:rPr>
          <w:spacing w:val="-58"/>
        </w:rPr>
        <w:t> </w:t>
      </w:r>
      <w:r>
        <w:rPr/>
        <w:t>of an individual to easily eavesdrop on such communications or record them on media for</w:t>
      </w:r>
      <w:r>
        <w:rPr>
          <w:spacing w:val="1"/>
        </w:rPr>
        <w:t> </w:t>
      </w:r>
      <w:r>
        <w:rPr/>
        <w:t>improper</w:t>
      </w:r>
      <w:r>
        <w:rPr>
          <w:spacing w:val="-2"/>
        </w:rPr>
        <w:t> </w:t>
      </w:r>
      <w:r>
        <w:rPr/>
        <w:t>dissemination is an unnecessary</w:t>
      </w:r>
      <w:r>
        <w:rPr>
          <w:spacing w:val="-5"/>
        </w:rPr>
        <w:t> </w:t>
      </w:r>
      <w:r>
        <w:rPr/>
        <w:t>risk.</w:t>
      </w:r>
    </w:p>
    <w:p>
      <w:pPr>
        <w:pStyle w:val="BodyText"/>
        <w:spacing w:before="121"/>
        <w:ind w:right="843"/>
      </w:pPr>
      <w:r>
        <w:rPr/>
        <w:t>The</w:t>
      </w:r>
      <w:r>
        <w:rPr>
          <w:spacing w:val="3"/>
        </w:rPr>
        <w:t> </w:t>
      </w:r>
      <w:r>
        <w:rPr/>
        <w:t>design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video</w:t>
      </w:r>
      <w:r>
        <w:rPr>
          <w:spacing w:val="5"/>
        </w:rPr>
        <w:t> </w:t>
      </w:r>
      <w:r>
        <w:rPr/>
        <w:t>teleconferencing</w:t>
      </w:r>
      <w:r>
        <w:rPr>
          <w:spacing w:val="2"/>
        </w:rPr>
        <w:t> </w:t>
      </w:r>
      <w:r>
        <w:rPr/>
        <w:t>system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facility must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approved</w:t>
      </w:r>
      <w:r>
        <w:rPr>
          <w:spacing w:val="5"/>
        </w:rPr>
        <w:t> </w:t>
      </w:r>
      <w:r>
        <w:rPr/>
        <w:t>by the</w:t>
      </w:r>
      <w:r>
        <w:rPr>
          <w:spacing w:val="4"/>
        </w:rPr>
        <w:t> </w:t>
      </w:r>
      <w:r>
        <w:rPr/>
        <w:t>DHS</w:t>
      </w:r>
      <w:r>
        <w:rPr>
          <w:spacing w:val="1"/>
        </w:rPr>
        <w:t> </w:t>
      </w:r>
      <w:r>
        <w:rPr/>
        <w:t>CISO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purchase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installation.</w:t>
      </w:r>
      <w:r>
        <w:rPr>
          <w:spacing w:val="57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develop</w:t>
      </w:r>
      <w:r>
        <w:rPr>
          <w:spacing w:val="-2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procedures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and maintenance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capability.</w:t>
      </w:r>
      <w:r>
        <w:rPr>
          <w:spacing w:val="59"/>
        </w:rPr>
        <w:t> </w:t>
      </w:r>
      <w:r>
        <w:rPr/>
        <w:t>These</w:t>
      </w:r>
      <w:r>
        <w:rPr>
          <w:spacing w:val="-1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must specify</w:t>
      </w:r>
      <w:r>
        <w:rPr>
          <w:spacing w:val="-5"/>
        </w:rPr>
        <w:t> </w:t>
      </w:r>
      <w:r>
        <w:rPr/>
        <w:t>that: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participants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clearance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need-to-know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Video</w:t>
      </w:r>
      <w:r>
        <w:rPr>
          <w:spacing w:val="-1"/>
          <w:sz w:val="24"/>
        </w:rPr>
        <w:t> </w:t>
      </w:r>
      <w:r>
        <w:rPr>
          <w:sz w:val="24"/>
        </w:rPr>
        <w:t>conferencing</w:t>
      </w:r>
      <w:r>
        <w:rPr>
          <w:spacing w:val="-4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disabled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use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24" w:after="0"/>
        <w:ind w:left="780" w:right="1016" w:hanging="360"/>
        <w:jc w:val="both"/>
        <w:rPr>
          <w:rFonts w:ascii="Symbol" w:hAnsi="Symbol"/>
          <w:sz w:val="24"/>
        </w:rPr>
      </w:pPr>
      <w:r>
        <w:rPr>
          <w:sz w:val="24"/>
        </w:rPr>
        <w:t>Any videotapes created of the teleconference must be appropriately labeled with the highest</w:t>
      </w:r>
      <w:r>
        <w:rPr>
          <w:spacing w:val="-58"/>
          <w:sz w:val="24"/>
        </w:rPr>
        <w:t> </w:t>
      </w:r>
      <w:r>
        <w:rPr>
          <w:sz w:val="24"/>
        </w:rPr>
        <w:t>classification of the information contained on the videotape and secured in accordance with</w:t>
      </w:r>
      <w:r>
        <w:rPr>
          <w:spacing w:val="-57"/>
          <w:sz w:val="24"/>
        </w:rPr>
        <w:t> </w:t>
      </w:r>
      <w:r>
        <w:rPr>
          <w:sz w:val="24"/>
        </w:rPr>
        <w:t>established</w:t>
      </w:r>
      <w:r>
        <w:rPr>
          <w:spacing w:val="-1"/>
          <w:sz w:val="24"/>
        </w:rPr>
        <w:t> </w:t>
      </w:r>
      <w:r>
        <w:rPr>
          <w:sz w:val="24"/>
        </w:rPr>
        <w:t>media</w:t>
      </w:r>
      <w:r>
        <w:rPr>
          <w:spacing w:val="-1"/>
          <w:sz w:val="24"/>
        </w:rPr>
        <w:t> </w:t>
      </w:r>
      <w:r>
        <w:rPr>
          <w:sz w:val="24"/>
        </w:rPr>
        <w:t>controls</w:t>
      </w:r>
    </w:p>
    <w:p>
      <w:pPr>
        <w:pStyle w:val="BodyText"/>
        <w:spacing w:before="123"/>
        <w:jc w:val="both"/>
      </w:pPr>
      <w:r>
        <w:rPr/>
        <w:t>Video</w:t>
      </w:r>
      <w:r>
        <w:rPr>
          <w:spacing w:val="-2"/>
        </w:rPr>
        <w:t> </w:t>
      </w:r>
      <w:r>
        <w:rPr/>
        <w:t>teleconferencing</w:t>
      </w:r>
      <w:r>
        <w:rPr>
          <w:spacing w:val="-4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7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Video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Teleconferencing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891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Carefully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weigh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associated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 use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 video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teleconferencing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equipment connected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Video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Teleconferencing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5754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99"/>
              <w:rPr>
                <w:sz w:val="22"/>
              </w:rPr>
            </w:pP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authorizing</w:t>
            </w:r>
          </w:p>
          <w:p>
            <w:pPr>
              <w:pStyle w:val="TableParagraph"/>
              <w:spacing w:before="127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Advise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personnel 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selection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 video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teleconferencing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technologies</w:t>
            </w:r>
          </w:p>
          <w:p>
            <w:pPr>
              <w:pStyle w:val="TableParagraph"/>
              <w:spacing w:before="126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Supervisors</w:t>
            </w:r>
          </w:p>
          <w:p>
            <w:pPr>
              <w:pStyle w:val="TableParagraph"/>
              <w:spacing w:line="355" w:lineRule="auto" w:before="114"/>
              <w:ind w:left="99" w:right="253"/>
              <w:rPr>
                <w:b/>
                <w:sz w:val="22"/>
              </w:rPr>
            </w:pPr>
            <w:r>
              <w:rPr>
                <w:sz w:val="22"/>
              </w:rPr>
              <w:t>Establish procedures to ensure that only authorized attendees participate in teleconferencing sessions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 that procedures are in place to disable video teleconferencing equipment when not in 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 that procedures are in place to label and store videotapes recorded during the teleconferencing</w:t>
            </w:r>
            <w:r>
              <w:rPr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ISSOs/Teleconferencing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Operators</w:t>
            </w:r>
          </w:p>
          <w:p>
            <w:pPr>
              <w:pStyle w:val="TableParagraph"/>
              <w:spacing w:before="0"/>
              <w:ind w:left="99" w:right="642"/>
              <w:rPr>
                <w:sz w:val="22"/>
              </w:rPr>
            </w:pPr>
            <w:r>
              <w:rPr>
                <w:sz w:val="22"/>
              </w:rPr>
              <w:t>Ensure that video teleconferencing is addressed in the SP if the equipment is connected to a DHS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video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teleconferencing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equipment 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disabled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 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</w:p>
          <w:p>
            <w:pPr>
              <w:pStyle w:val="TableParagraph"/>
              <w:spacing w:before="121"/>
              <w:ind w:left="99" w:right="117"/>
              <w:rPr>
                <w:sz w:val="22"/>
              </w:rPr>
            </w:pPr>
            <w:r>
              <w:rPr>
                <w:sz w:val="22"/>
              </w:rPr>
              <w:t>Ensure that appropriate transmission protections are in place commensurate with the highest sensitivity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discussed when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conducting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video teleconferencing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session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4"/>
              <w:ind w:left="99" w:right="74"/>
              <w:rPr>
                <w:sz w:val="22"/>
              </w:rPr>
            </w:pPr>
            <w:r>
              <w:rPr>
                <w:sz w:val="22"/>
              </w:rPr>
              <w:t>Do not discuss information during a teleconferencing session at a higher level of classification than that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established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conference</w:t>
            </w:r>
          </w:p>
        </w:tc>
      </w:tr>
    </w:tbl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00" w:after="0"/>
        <w:ind w:left="1140" w:right="0" w:hanging="720"/>
        <w:jc w:val="left"/>
      </w:pPr>
      <w:bookmarkStart w:name="4.5.4 Voice over Data Networks" w:id="561"/>
      <w:bookmarkEnd w:id="561"/>
      <w:r>
        <w:rPr>
          <w:b w:val="0"/>
        </w:rPr>
      </w:r>
      <w:bookmarkStart w:name="_bookmark160" w:id="562"/>
      <w:bookmarkEnd w:id="562"/>
      <w:r>
        <w:rPr>
          <w:b w:val="0"/>
        </w:rPr>
      </w:r>
      <w:bookmarkStart w:name="_bookmark160" w:id="563"/>
      <w:bookmarkEnd w:id="563"/>
      <w:r>
        <w:rPr/>
        <w:t>V</w:t>
      </w:r>
      <w:r>
        <w:rPr/>
        <w:t>oice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Networks</w:t>
      </w:r>
    </w:p>
    <w:p>
      <w:pPr>
        <w:pStyle w:val="BodyText"/>
        <w:spacing w:before="116"/>
        <w:ind w:right="869"/>
      </w:pPr>
      <w:r>
        <w:rPr/>
        <w:t>Voice</w:t>
      </w:r>
      <w:r>
        <w:rPr>
          <w:spacing w:val="-3"/>
        </w:rPr>
        <w:t> </w:t>
      </w:r>
      <w:r>
        <w:rPr/>
        <w:t>over</w:t>
      </w:r>
      <w:r>
        <w:rPr>
          <w:spacing w:val="2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Protocol</w:t>
      </w:r>
      <w:r>
        <w:rPr>
          <w:spacing w:val="-2"/>
        </w:rPr>
        <w:t> </w:t>
      </w:r>
      <w:r>
        <w:rPr/>
        <w:t>(VoIP)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move</w:t>
      </w:r>
      <w:r>
        <w:rPr>
          <w:spacing w:val="-3"/>
        </w:rPr>
        <w:t> </w:t>
      </w:r>
      <w:r>
        <w:rPr/>
        <w:t>voice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digital</w:t>
      </w:r>
      <w:r>
        <w:rPr>
          <w:spacing w:val="-2"/>
        </w:rPr>
        <w:t> </w:t>
      </w:r>
      <w:r>
        <w:rPr/>
        <w:t>networks.</w:t>
      </w:r>
      <w:r>
        <w:rPr>
          <w:spacing w:val="-57"/>
        </w:rPr>
        <w:t> </w:t>
      </w:r>
      <w:r>
        <w:rPr/>
        <w:t>These technologies use protocols originally designed for data networking.</w:t>
      </w:r>
      <w:r>
        <w:rPr>
          <w:spacing w:val="1"/>
        </w:rPr>
        <w:t> </w:t>
      </w:r>
      <w:r>
        <w:rPr/>
        <w:t>Such technologies</w:t>
      </w:r>
      <w:r>
        <w:rPr>
          <w:spacing w:val="1"/>
        </w:rPr>
        <w:t> </w:t>
      </w:r>
      <w:r>
        <w:rPr/>
        <w:t>include Voice over Frame Relay, Voice over Asynchronous Transfer Mode, and Voice over</w:t>
      </w:r>
      <w:r>
        <w:rPr>
          <w:spacing w:val="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Subscriber</w:t>
      </w:r>
      <w:r>
        <w:rPr>
          <w:spacing w:val="3"/>
        </w:rPr>
        <w:t> </w:t>
      </w:r>
      <w:r>
        <w:rPr/>
        <w:t>Line</w:t>
      </w:r>
      <w:r>
        <w:rPr>
          <w:spacing w:val="-1"/>
        </w:rPr>
        <w:t> </w:t>
      </w:r>
      <w:r>
        <w:rPr/>
        <w:t>(refer</w:t>
      </w:r>
      <w:r>
        <w:rPr>
          <w:spacing w:val="-2"/>
        </w:rPr>
        <w:t> </w:t>
      </w:r>
      <w:r>
        <w:rPr/>
        <w:t>to NIST</w:t>
      </w:r>
      <w:r>
        <w:rPr>
          <w:spacing w:val="-2"/>
        </w:rPr>
        <w:t> </w:t>
      </w:r>
      <w:r>
        <w:rPr/>
        <w:t>SP 800-58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information).</w:t>
      </w:r>
    </w:p>
    <w:p>
      <w:pPr>
        <w:pStyle w:val="BodyText"/>
        <w:ind w:right="956"/>
      </w:pPr>
      <w:r>
        <w:rPr/>
        <w:t>Voice over data networking cannot yet be considered a mature technology.</w:t>
      </w:r>
      <w:r>
        <w:rPr>
          <w:spacing w:val="1"/>
        </w:rPr>
        <w:t> </w:t>
      </w:r>
      <w:r>
        <w:rPr/>
        <w:t>Although various</w:t>
      </w:r>
      <w:r>
        <w:rPr>
          <w:spacing w:val="1"/>
        </w:rPr>
        <w:t> </w:t>
      </w:r>
      <w:r>
        <w:rPr/>
        <w:t>standards are currently being published, there is little assurance that systems that incorporate</w:t>
      </w:r>
      <w:r>
        <w:rPr>
          <w:spacing w:val="1"/>
        </w:rPr>
        <w:t> </w:t>
      </w:r>
      <w:r>
        <w:rPr/>
        <w:t>these capabilities can be adequately protected.</w:t>
      </w:r>
      <w:r>
        <w:rPr>
          <w:spacing w:val="1"/>
        </w:rPr>
        <w:t> </w:t>
      </w:r>
      <w:r>
        <w:rPr/>
        <w:t>Moreover, there are hidden costs associated with</w:t>
      </w:r>
      <w:r>
        <w:rPr>
          <w:spacing w:val="-58"/>
        </w:rPr>
        <w:t> </w:t>
      </w:r>
      <w:r>
        <w:rPr/>
        <w:t>their use that make their implementation suspect on technical grounds other than security</w:t>
      </w:r>
      <w:r>
        <w:rPr>
          <w:spacing w:val="1"/>
        </w:rPr>
        <w:t> </w:t>
      </w:r>
      <w:r>
        <w:rPr/>
        <w:t>considerations.</w:t>
      </w:r>
      <w:r>
        <w:rPr>
          <w:spacing w:val="1"/>
        </w:rPr>
        <w:t> </w:t>
      </w:r>
      <w:r>
        <w:rPr/>
        <w:t>These include interoperability issues.</w:t>
      </w:r>
      <w:r>
        <w:rPr>
          <w:spacing w:val="1"/>
        </w:rPr>
        <w:t> </w:t>
      </w:r>
      <w:r>
        <w:rPr/>
        <w:t>Although not prohibited, implementation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technologies is discouraged.</w:t>
      </w:r>
    </w:p>
    <w:p>
      <w:pPr>
        <w:pStyle w:val="BodyText"/>
        <w:spacing w:before="117"/>
        <w:ind w:right="869"/>
      </w:pPr>
      <w:r>
        <w:rPr/>
        <w:t>Prior to implementing voice over data network technology, Components must conduct rigorous</w:t>
      </w:r>
      <w:r>
        <w:rPr>
          <w:spacing w:val="1"/>
        </w:rPr>
        <w:t> </w:t>
      </w:r>
      <w:r>
        <w:rPr/>
        <w:t>risk</w:t>
      </w:r>
      <w:r>
        <w:rPr>
          <w:spacing w:val="-2"/>
        </w:rPr>
        <w:t> </w:t>
      </w:r>
      <w:r>
        <w:rPr/>
        <w:t>assessments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provide Department</w:t>
      </w:r>
      <w:r>
        <w:rPr>
          <w:spacing w:val="-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justification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use.</w:t>
      </w:r>
      <w:r>
        <w:rPr>
          <w:spacing w:val="-57"/>
        </w:rPr>
        <w:t> </w:t>
      </w:r>
      <w:r>
        <w:rPr/>
        <w:t>Furthermore, any systems that employ this technology must be authorized for use with residual</w:t>
      </w:r>
      <w:r>
        <w:rPr>
          <w:spacing w:val="1"/>
        </w:rPr>
        <w:t> </w:t>
      </w:r>
      <w:r>
        <w:rPr/>
        <w:t>risks</w:t>
      </w:r>
      <w:r>
        <w:rPr>
          <w:spacing w:val="-1"/>
        </w:rPr>
        <w:t> </w:t>
      </w:r>
      <w:r>
        <w:rPr/>
        <w:t>clearly</w:t>
      </w:r>
      <w:r>
        <w:rPr>
          <w:spacing w:val="-5"/>
        </w:rPr>
        <w:t> </w:t>
      </w:r>
      <w:r>
        <w:rPr/>
        <w:t>identified.</w:t>
      </w:r>
    </w:p>
    <w:p>
      <w:pPr>
        <w:pStyle w:val="BodyText"/>
        <w:spacing w:before="121"/>
        <w:ind w:right="839"/>
      </w:pPr>
      <w:r>
        <w:rPr>
          <w:spacing w:val="-1"/>
        </w:rPr>
        <w:t>Redundancy can be accomplished by establishing major (trunk) </w:t>
      </w:r>
      <w:r>
        <w:rPr/>
        <w:t>links in a load balancing fashion.</w:t>
      </w:r>
      <w:r>
        <w:rPr>
          <w:spacing w:val="1"/>
        </w:rPr>
        <w:t> </w:t>
      </w:r>
      <w:r>
        <w:rPr>
          <w:spacing w:val="-1"/>
        </w:rPr>
        <w:t>This </w:t>
      </w:r>
      <w:r>
        <w:rPr/>
        <w:t>concept involves having multiple pathways that appear to be a single pathway in terms of</w:t>
      </w:r>
      <w:r>
        <w:rPr>
          <w:spacing w:val="1"/>
        </w:rPr>
        <w:t> </w:t>
      </w:r>
      <w:r>
        <w:rPr/>
        <w:t>addressing</w:t>
      </w:r>
      <w:r>
        <w:rPr>
          <w:spacing w:val="-14"/>
        </w:rPr>
        <w:t> </w:t>
      </w:r>
      <w:r>
        <w:rPr/>
        <w:t>or</w:t>
      </w:r>
      <w:r>
        <w:rPr>
          <w:spacing w:val="-12"/>
        </w:rPr>
        <w:t> </w:t>
      </w:r>
      <w:r>
        <w:rPr/>
        <w:t>routing.</w:t>
      </w:r>
      <w:r>
        <w:rPr>
          <w:spacing w:val="37"/>
        </w:rPr>
        <w:t> </w:t>
      </w:r>
      <w:r>
        <w:rPr/>
        <w:t>If</w:t>
      </w:r>
      <w:r>
        <w:rPr>
          <w:spacing w:val="-10"/>
        </w:rPr>
        <w:t> </w:t>
      </w:r>
      <w:r>
        <w:rPr/>
        <w:t>one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alternate</w:t>
      </w:r>
      <w:r>
        <w:rPr>
          <w:spacing w:val="-13"/>
        </w:rPr>
        <w:t> </w:t>
      </w:r>
      <w:r>
        <w:rPr/>
        <w:t>pathways</w:t>
      </w:r>
      <w:r>
        <w:rPr>
          <w:spacing w:val="-13"/>
        </w:rPr>
        <w:t> </w:t>
      </w:r>
      <w:r>
        <w:rPr/>
        <w:t>fails,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share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traffic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it</w:t>
      </w:r>
      <w:r>
        <w:rPr>
          <w:spacing w:val="-11"/>
        </w:rPr>
        <w:t> </w:t>
      </w:r>
      <w:r>
        <w:rPr/>
        <w:t>was</w:t>
      </w:r>
      <w:r>
        <w:rPr>
          <w:spacing w:val="-14"/>
        </w:rPr>
        <w:t> </w:t>
      </w:r>
      <w:r>
        <w:rPr/>
        <w:t>handling</w:t>
      </w:r>
      <w:r>
        <w:rPr>
          <w:spacing w:val="-57"/>
        </w:rPr>
        <w:t> </w:t>
      </w:r>
      <w:r>
        <w:rPr/>
        <w:t>is distributed to the other pathways. If there is only one other pathway, the situation is known as</w:t>
      </w:r>
      <w:r>
        <w:rPr>
          <w:spacing w:val="1"/>
        </w:rPr>
        <w:t> </w:t>
      </w:r>
      <w:r>
        <w:rPr>
          <w:spacing w:val="-1"/>
        </w:rPr>
        <w:t>fail over. Such </w:t>
      </w:r>
      <w:r>
        <w:rPr/>
        <w:t>a failure should show an indication on the network monitoring tools. Technicians</w:t>
      </w:r>
      <w:r>
        <w:rPr>
          <w:spacing w:val="1"/>
        </w:rPr>
        <w:t> </w:t>
      </w:r>
      <w:r>
        <w:rPr/>
        <w:t>could</w:t>
      </w:r>
      <w:r>
        <w:rPr>
          <w:spacing w:val="-10"/>
        </w:rPr>
        <w:t> </w:t>
      </w:r>
      <w:r>
        <w:rPr/>
        <w:t>then</w:t>
      </w:r>
      <w:r>
        <w:rPr>
          <w:spacing w:val="-9"/>
        </w:rPr>
        <w:t> </w:t>
      </w:r>
      <w:r>
        <w:rPr/>
        <w:t>be</w:t>
      </w:r>
      <w:r>
        <w:rPr>
          <w:spacing w:val="-11"/>
        </w:rPr>
        <w:t> </w:t>
      </w:r>
      <w:r>
        <w:rPr/>
        <w:t>dispatched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repair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failed</w:t>
      </w:r>
      <w:r>
        <w:rPr>
          <w:spacing w:val="-7"/>
        </w:rPr>
        <w:t> </w:t>
      </w:r>
      <w:r>
        <w:rPr/>
        <w:t>element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return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link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full</w:t>
      </w:r>
      <w:r>
        <w:rPr>
          <w:spacing w:val="-10"/>
        </w:rPr>
        <w:t> </w:t>
      </w:r>
      <w:r>
        <w:rPr/>
        <w:t>operation.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39"/>
      </w:pPr>
      <w:r>
        <w:rPr/>
        <w:t>Information integrity is a significant security concern when using voice over data networks.</w:t>
      </w:r>
      <w:r>
        <w:rPr>
          <w:spacing w:val="1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entities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controlled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DHS</w:t>
      </w:r>
      <w:r>
        <w:rPr>
          <w:spacing w:val="-1"/>
        </w:rPr>
        <w:t> </w:t>
      </w:r>
      <w:r>
        <w:rPr/>
        <w:t>staff.</w:t>
      </w:r>
      <w:r>
        <w:rPr>
          <w:spacing w:val="59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any data (including voice) that traverses these links is mandatory.</w:t>
      </w:r>
      <w:r>
        <w:rPr>
          <w:spacing w:val="1"/>
        </w:rPr>
        <w:t> </w:t>
      </w:r>
      <w:r>
        <w:rPr/>
        <w:t>The contractual arrangements</w:t>
      </w:r>
      <w:r>
        <w:rPr>
          <w:spacing w:val="1"/>
        </w:rPr>
        <w:t> </w:t>
      </w:r>
      <w:r>
        <w:rPr/>
        <w:t>with these suppliers must specify that only U.S. Citizens are involved in the maintenance and</w:t>
      </w:r>
      <w:r>
        <w:rPr>
          <w:spacing w:val="1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links.</w:t>
      </w:r>
    </w:p>
    <w:p>
      <w:pPr>
        <w:pStyle w:val="BodyText"/>
        <w:ind w:right="869"/>
      </w:pPr>
      <w:r>
        <w:rPr>
          <w:spacing w:val="-2"/>
        </w:rPr>
        <w:t>Authentication</w:t>
      </w:r>
      <w:r>
        <w:rPr>
          <w:spacing w:val="-10"/>
        </w:rPr>
        <w:t> </w:t>
      </w:r>
      <w:r>
        <w:rPr>
          <w:spacing w:val="-1"/>
        </w:rPr>
        <w:t>controls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audit</w:t>
      </w:r>
      <w:r>
        <w:rPr>
          <w:spacing w:val="-9"/>
        </w:rPr>
        <w:t> </w:t>
      </w:r>
      <w:r>
        <w:rPr>
          <w:spacing w:val="-1"/>
        </w:rPr>
        <w:t>logging</w:t>
      </w:r>
      <w:r>
        <w:rPr>
          <w:spacing w:val="-12"/>
        </w:rPr>
        <w:t> </w:t>
      </w:r>
      <w:r>
        <w:rPr>
          <w:spacing w:val="-1"/>
        </w:rPr>
        <w:t>may</w:t>
      </w:r>
      <w:r>
        <w:rPr>
          <w:spacing w:val="-13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provided</w:t>
      </w:r>
      <w:r>
        <w:rPr>
          <w:spacing w:val="-9"/>
        </w:rPr>
        <w:t> </w:t>
      </w:r>
      <w:r>
        <w:rPr>
          <w:spacing w:val="-1"/>
        </w:rPr>
        <w:t>by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same</w:t>
      </w:r>
      <w:r>
        <w:rPr>
          <w:spacing w:val="-9"/>
        </w:rPr>
        <w:t> </w:t>
      </w:r>
      <w:r>
        <w:rPr>
          <w:spacing w:val="-1"/>
        </w:rPr>
        <w:t>technologies</w:t>
      </w:r>
      <w:r>
        <w:rPr>
          <w:spacing w:val="-7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>
          <w:spacing w:val="-1"/>
        </w:rPr>
        <w:t>provide</w:t>
      </w:r>
      <w:r>
        <w:rPr>
          <w:spacing w:val="-57"/>
        </w:rPr>
        <w:t> </w:t>
      </w:r>
      <w:r>
        <w:rPr/>
        <w:t>these capabilities for digital data traffic. VoIP standards also include specification of a Media</w:t>
      </w:r>
      <w:r>
        <w:rPr>
          <w:spacing w:val="1"/>
        </w:rPr>
        <w:t> </w:t>
      </w:r>
      <w:r>
        <w:rPr/>
        <w:t>Gateway</w:t>
      </w:r>
      <w:r>
        <w:rPr>
          <w:spacing w:val="-11"/>
        </w:rPr>
        <w:t> </w:t>
      </w:r>
      <w:r>
        <w:rPr/>
        <w:t>Control</w:t>
      </w:r>
      <w:r>
        <w:rPr>
          <w:spacing w:val="-7"/>
        </w:rPr>
        <w:t> </w:t>
      </w:r>
      <w:r>
        <w:rPr/>
        <w:t>Protocol</w:t>
      </w:r>
      <w:r>
        <w:rPr>
          <w:spacing w:val="-7"/>
        </w:rPr>
        <w:t> </w:t>
      </w:r>
      <w:r>
        <w:rPr/>
        <w:t>(MGCP)</w:t>
      </w:r>
      <w:r>
        <w:rPr>
          <w:spacing w:val="-9"/>
        </w:rPr>
        <w:t> </w:t>
      </w:r>
      <w:r>
        <w:rPr/>
        <w:t>that</w:t>
      </w:r>
      <w:r>
        <w:rPr>
          <w:spacing w:val="-4"/>
        </w:rPr>
        <w:t> </w:t>
      </w:r>
      <w:r>
        <w:rPr/>
        <w:t>also</w:t>
      </w:r>
      <w:r>
        <w:rPr>
          <w:spacing w:val="-6"/>
        </w:rPr>
        <w:t> </w:t>
      </w:r>
      <w:r>
        <w:rPr/>
        <w:t>collects</w:t>
      </w:r>
      <w:r>
        <w:rPr>
          <w:spacing w:val="-7"/>
        </w:rPr>
        <w:t> </w:t>
      </w:r>
      <w:r>
        <w:rPr/>
        <w:t>audit</w:t>
      </w:r>
      <w:r>
        <w:rPr>
          <w:spacing w:val="-7"/>
        </w:rPr>
        <w:t> </w:t>
      </w:r>
      <w:r>
        <w:rPr/>
        <w:t>information.</w:t>
      </w:r>
    </w:p>
    <w:p>
      <w:pPr>
        <w:pStyle w:val="BodyText"/>
        <w:ind w:right="869"/>
      </w:pPr>
      <w:r>
        <w:rPr/>
        <w:t>As with many technologies, there are numerous vendor-specific protocols and numerous</w:t>
      </w:r>
      <w:r>
        <w:rPr>
          <w:spacing w:val="1"/>
        </w:rPr>
        <w:t> </w:t>
      </w:r>
      <w:r>
        <w:rPr/>
        <w:t>standards in development.</w:t>
      </w:r>
      <w:r>
        <w:rPr>
          <w:spacing w:val="60"/>
        </w:rPr>
        <w:t> </w:t>
      </w:r>
      <w:r>
        <w:rPr/>
        <w:t>Many of the security issues related to VoIP are dependent upon</w:t>
      </w:r>
      <w:r>
        <w:rPr>
          <w:spacing w:val="1"/>
        </w:rPr>
        <w:t> </w:t>
      </w:r>
      <w:r>
        <w:rPr/>
        <w:t>vendor selection and architecture design.</w:t>
      </w:r>
      <w:r>
        <w:rPr>
          <w:spacing w:val="1"/>
        </w:rPr>
        <w:t> </w:t>
      </w:r>
      <w:r>
        <w:rPr/>
        <w:t>Rigorous testing and clear business justification should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completed before</w:t>
      </w:r>
      <w:r>
        <w:rPr>
          <w:spacing w:val="1"/>
        </w:rPr>
        <w:t> </w:t>
      </w:r>
      <w:r>
        <w:rPr/>
        <w:t>any</w:t>
      </w:r>
      <w:r>
        <w:rPr>
          <w:spacing w:val="-3"/>
        </w:rPr>
        <w:t> </w:t>
      </w:r>
      <w:r>
        <w:rPr/>
        <w:t>AO</w:t>
      </w:r>
      <w:r>
        <w:rPr>
          <w:spacing w:val="-1"/>
        </w:rPr>
        <w:t> </w:t>
      </w:r>
      <w:r>
        <w:rPr/>
        <w:t>approves the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 technology.</w:t>
      </w:r>
    </w:p>
    <w:p>
      <w:pPr>
        <w:pStyle w:val="BodyText"/>
      </w:pPr>
      <w:r>
        <w:rPr/>
        <w:t>Responsibilities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voice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Voice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Over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Data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Networks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648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7"/>
              <w:ind w:left="92" w:right="412"/>
              <w:rPr>
                <w:sz w:val="22"/>
              </w:rPr>
            </w:pPr>
            <w:r>
              <w:rPr>
                <w:sz w:val="22"/>
              </w:rPr>
              <w:t>Ensure the design of voice over data network implementations have sufficient redundancy to ensure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outages do not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result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loss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both voice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 communications</w:t>
            </w:r>
          </w:p>
          <w:p>
            <w:pPr>
              <w:pStyle w:val="TableParagraph"/>
              <w:spacing w:before="118"/>
              <w:ind w:left="92" w:right="277"/>
              <w:rPr>
                <w:sz w:val="22"/>
              </w:rPr>
            </w:pPr>
            <w:r>
              <w:rPr>
                <w:sz w:val="22"/>
              </w:rPr>
              <w:t>Ensure appropriate identification and authentication controls, audit logging, and integrity controls are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implemented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 every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voice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networks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7"/>
              <w:ind w:left="92" w:right="766"/>
              <w:rPr>
                <w:sz w:val="22"/>
              </w:rPr>
            </w:pPr>
            <w:r>
              <w:rPr>
                <w:sz w:val="22"/>
              </w:rPr>
              <w:t>Ensure that the inherent risks of voice over data network technology are clearly identified in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Package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include the business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justification for their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</w:t>
            </w:r>
          </w:p>
          <w:p>
            <w:pPr>
              <w:pStyle w:val="TableParagraph"/>
              <w:spacing w:before="118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physical access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voice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over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elements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restricted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personnel</w:t>
            </w:r>
          </w:p>
          <w:p>
            <w:pPr>
              <w:pStyle w:val="TableParagraph"/>
              <w:spacing w:before="121"/>
              <w:ind w:left="92" w:right="215"/>
              <w:rPr>
                <w:sz w:val="22"/>
              </w:rPr>
            </w:pPr>
            <w:r>
              <w:rPr>
                <w:sz w:val="22"/>
              </w:rPr>
              <w:t>Ensure that appropriate identification and authentication controls, audit logging, and integrity controls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implemented on every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element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 voice over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 networks</w:t>
            </w:r>
          </w:p>
          <w:p>
            <w:pPr>
              <w:pStyle w:val="TableParagraph"/>
              <w:spacing w:before="121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auditing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enabled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reviewed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regular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basis</w:t>
            </w:r>
          </w:p>
          <w:p>
            <w:pPr>
              <w:pStyle w:val="TableParagraph"/>
              <w:spacing w:before="119"/>
              <w:ind w:left="92" w:right="247" w:hanging="1"/>
              <w:rPr>
                <w:sz w:val="22"/>
              </w:rPr>
            </w:pPr>
            <w:r>
              <w:rPr>
                <w:sz w:val="22"/>
              </w:rPr>
              <w:t>Ensure that systems that employ VoIP technology have been authorized for this purpose with residual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risks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identified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addressed 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Package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Network/System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2" w:right="215"/>
              <w:rPr>
                <w:sz w:val="22"/>
              </w:rPr>
            </w:pPr>
            <w:r>
              <w:rPr>
                <w:sz w:val="22"/>
              </w:rPr>
              <w:t>Ensure that appropriate identification and authentication controls, audit logging, and integrity controls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properly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configured 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every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voice over data networks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Facility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physical access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voice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over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elements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restricted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personnel</w:t>
            </w:r>
          </w:p>
        </w:tc>
      </w:tr>
    </w:tbl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221" w:after="0"/>
        <w:ind w:left="996" w:right="0" w:hanging="576"/>
        <w:jc w:val="left"/>
      </w:pPr>
      <w:bookmarkStart w:name="4.6 Wireless Network Communications" w:id="564"/>
      <w:bookmarkEnd w:id="564"/>
      <w:r>
        <w:rPr>
          <w:b w:val="0"/>
        </w:rPr>
      </w:r>
      <w:bookmarkStart w:name="_bookmark161" w:id="565"/>
      <w:bookmarkEnd w:id="565"/>
      <w:r>
        <w:rPr>
          <w:b w:val="0"/>
        </w:rPr>
      </w:r>
      <w:bookmarkStart w:name="_bookmark161" w:id="566"/>
      <w:bookmarkEnd w:id="566"/>
      <w:r>
        <w:rPr/>
        <w:t>Wi</w:t>
      </w:r>
      <w:r>
        <w:rPr/>
        <w:t>reless</w:t>
      </w:r>
      <w:r>
        <w:rPr>
          <w:spacing w:val="-7"/>
        </w:rPr>
        <w:t> </w:t>
      </w:r>
      <w:r>
        <w:rPr/>
        <w:t>Network</w:t>
      </w:r>
      <w:r>
        <w:rPr>
          <w:spacing w:val="-6"/>
        </w:rPr>
        <w:t> </w:t>
      </w:r>
      <w:r>
        <w:rPr/>
        <w:t>Communications</w:t>
      </w:r>
    </w:p>
    <w:p>
      <w:pPr>
        <w:pStyle w:val="BodyText"/>
        <w:spacing w:before="115"/>
      </w:pPr>
      <w:r>
        <w:rPr/>
        <w:t>Wireless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communications</w:t>
      </w:r>
      <w:r>
        <w:rPr>
          <w:spacing w:val="-2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455" w:hanging="360"/>
        <w:jc w:val="left"/>
        <w:rPr>
          <w:rFonts w:ascii="Symbol" w:hAnsi="Symbol"/>
          <w:sz w:val="24"/>
        </w:rPr>
      </w:pPr>
      <w:r>
        <w:rPr>
          <w:sz w:val="24"/>
        </w:rPr>
        <w:t>Wireless systems (e.g., Wireless Local Area Networks [WLAN], Wireless Wide Area</w:t>
      </w:r>
      <w:r>
        <w:rPr>
          <w:spacing w:val="1"/>
          <w:sz w:val="24"/>
        </w:rPr>
        <w:t> </w:t>
      </w:r>
      <w:r>
        <w:rPr>
          <w:sz w:val="24"/>
        </w:rPr>
        <w:t>Networks</w:t>
      </w:r>
      <w:r>
        <w:rPr>
          <w:spacing w:val="-3"/>
          <w:sz w:val="24"/>
        </w:rPr>
        <w:t> </w:t>
      </w:r>
      <w:r>
        <w:rPr>
          <w:sz w:val="24"/>
        </w:rPr>
        <w:t>[WWAN],</w:t>
      </w:r>
      <w:r>
        <w:rPr>
          <w:spacing w:val="-5"/>
          <w:sz w:val="24"/>
        </w:rPr>
        <w:t> </w:t>
      </w:r>
      <w:r>
        <w:rPr>
          <w:sz w:val="24"/>
        </w:rPr>
        <w:t>Wireless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4"/>
          <w:sz w:val="24"/>
        </w:rPr>
        <w:t> </w:t>
      </w:r>
      <w:r>
        <w:rPr>
          <w:sz w:val="24"/>
        </w:rPr>
        <w:t>Networks</w:t>
      </w:r>
      <w:r>
        <w:rPr>
          <w:spacing w:val="-2"/>
          <w:sz w:val="24"/>
        </w:rPr>
        <w:t> </w:t>
      </w:r>
      <w:r>
        <w:rPr>
          <w:sz w:val="24"/>
        </w:rPr>
        <w:t>[WPAN],</w:t>
      </w:r>
      <w:r>
        <w:rPr>
          <w:spacing w:val="-2"/>
          <w:sz w:val="24"/>
        </w:rPr>
        <w:t> </w:t>
      </w:r>
      <w:r>
        <w:rPr>
          <w:sz w:val="24"/>
        </w:rPr>
        <w:t>peer-to-peer</w:t>
      </w:r>
      <w:r>
        <w:rPr>
          <w:spacing w:val="-3"/>
          <w:sz w:val="24"/>
        </w:rPr>
        <w:t> </w:t>
      </w:r>
      <w:r>
        <w:rPr>
          <w:sz w:val="24"/>
        </w:rPr>
        <w:t>wireless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780" w:right="1282"/>
      </w:pPr>
      <w:r>
        <w:rPr/>
        <w:t>networks, information systems that leverage commercial wireless services).</w:t>
      </w:r>
      <w:r>
        <w:rPr>
          <w:spacing w:val="1"/>
        </w:rPr>
        <w:t> </w:t>
      </w:r>
      <w:r>
        <w:rPr/>
        <w:t>Wireless</w:t>
      </w:r>
      <w:r>
        <w:rPr>
          <w:spacing w:val="-57"/>
        </w:rPr>
        <w:t> </w:t>
      </w:r>
      <w:r>
        <w:rPr/>
        <w:t>systems include the transmission medium, stationary integrated devices, firmware,</w:t>
      </w:r>
      <w:r>
        <w:rPr>
          <w:spacing w:val="1"/>
        </w:rPr>
        <w:t> </w:t>
      </w:r>
      <w:r>
        <w:rPr/>
        <w:t>supporting</w:t>
      </w:r>
      <w:r>
        <w:rPr>
          <w:spacing w:val="-4"/>
        </w:rPr>
        <w:t> </w:t>
      </w:r>
      <w:r>
        <w:rPr/>
        <w:t>services, and</w:t>
      </w:r>
      <w:r>
        <w:rPr>
          <w:spacing w:val="2"/>
        </w:rPr>
        <w:t> </w:t>
      </w:r>
      <w:r>
        <w:rPr/>
        <w:t>protocols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862" w:hanging="360"/>
        <w:jc w:val="left"/>
        <w:rPr>
          <w:rFonts w:ascii="Symbol" w:hAnsi="Symbol"/>
          <w:sz w:val="24"/>
        </w:rPr>
      </w:pPr>
      <w:r>
        <w:rPr>
          <w:sz w:val="24"/>
        </w:rPr>
        <w:t>Wireless mobile devices capable of storing, processing, or transmitting sensitive information</w:t>
      </w:r>
      <w:r>
        <w:rPr>
          <w:spacing w:val="1"/>
          <w:sz w:val="24"/>
        </w:rPr>
        <w:t> </w:t>
      </w:r>
      <w:r>
        <w:rPr>
          <w:sz w:val="24"/>
        </w:rPr>
        <w:t>(e.g., smart telephones, two-way pagers, handheld radios, cellular telephones, Personal</w:t>
      </w:r>
      <w:r>
        <w:rPr>
          <w:spacing w:val="1"/>
          <w:sz w:val="24"/>
        </w:rPr>
        <w:t> </w:t>
      </w:r>
      <w:r>
        <w:rPr>
          <w:sz w:val="24"/>
        </w:rPr>
        <w:t>Communications Services [PCS] devices, multifunctional wireless devices, portable</w:t>
      </w:r>
      <w:r>
        <w:rPr>
          <w:spacing w:val="1"/>
          <w:sz w:val="24"/>
        </w:rPr>
        <w:t> </w:t>
      </w:r>
      <w:r>
        <w:rPr>
          <w:sz w:val="24"/>
        </w:rPr>
        <w:t>audio/video</w:t>
      </w:r>
      <w:r>
        <w:rPr>
          <w:spacing w:val="-2"/>
          <w:sz w:val="24"/>
        </w:rPr>
        <w:t> </w:t>
      </w:r>
      <w:r>
        <w:rPr>
          <w:sz w:val="24"/>
        </w:rPr>
        <w:t>recording</w:t>
      </w:r>
      <w:r>
        <w:rPr>
          <w:spacing w:val="-5"/>
          <w:sz w:val="24"/>
        </w:rPr>
        <w:t> </w:t>
      </w:r>
      <w:r>
        <w:rPr>
          <w:sz w:val="24"/>
        </w:rPr>
        <w:t>devices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capability,</w:t>
      </w:r>
      <w:r>
        <w:rPr>
          <w:spacing w:val="-2"/>
          <w:sz w:val="24"/>
        </w:rPr>
        <w:t> </w:t>
      </w:r>
      <w:r>
        <w:rPr>
          <w:sz w:val="24"/>
        </w:rPr>
        <w:t>scanning</w:t>
      </w:r>
      <w:r>
        <w:rPr>
          <w:spacing w:val="-4"/>
          <w:sz w:val="24"/>
        </w:rPr>
        <w:t> </w:t>
      </w:r>
      <w:r>
        <w:rPr>
          <w:sz w:val="24"/>
        </w:rPr>
        <w:t>devices,</w:t>
      </w:r>
      <w:r>
        <w:rPr>
          <w:spacing w:val="-2"/>
          <w:sz w:val="24"/>
        </w:rPr>
        <w:t> </w:t>
      </w:r>
      <w:r>
        <w:rPr>
          <w:sz w:val="24"/>
        </w:rPr>
        <w:t>messaging</w:t>
      </w:r>
      <w:r>
        <w:rPr>
          <w:spacing w:val="-4"/>
          <w:sz w:val="24"/>
        </w:rPr>
        <w:t> </w:t>
      </w:r>
      <w:r>
        <w:rPr>
          <w:sz w:val="24"/>
        </w:rPr>
        <w:t>devices)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189" w:hanging="360"/>
        <w:jc w:val="left"/>
        <w:rPr>
          <w:rFonts w:ascii="Symbol" w:hAnsi="Symbol"/>
          <w:sz w:val="24"/>
        </w:rPr>
      </w:pPr>
      <w:r>
        <w:rPr>
          <w:sz w:val="24"/>
        </w:rPr>
        <w:t>Wireless tactical systems, including mission-critical communication systems and devices</w:t>
      </w:r>
      <w:r>
        <w:rPr>
          <w:spacing w:val="1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3"/>
          <w:sz w:val="24"/>
        </w:rPr>
        <w:t> </w:t>
      </w:r>
      <w:r>
        <w:rPr>
          <w:sz w:val="24"/>
        </w:rPr>
        <w:t>Radio</w:t>
      </w:r>
      <w:r>
        <w:rPr>
          <w:spacing w:val="-2"/>
          <w:sz w:val="24"/>
        </w:rPr>
        <w:t> </w:t>
      </w:r>
      <w:r>
        <w:rPr>
          <w:sz w:val="24"/>
        </w:rPr>
        <w:t>[LMR]</w:t>
      </w:r>
      <w:r>
        <w:rPr>
          <w:spacing w:val="-1"/>
          <w:sz w:val="24"/>
        </w:rPr>
        <w:t> </w:t>
      </w:r>
      <w:r>
        <w:rPr>
          <w:sz w:val="24"/>
        </w:rPr>
        <w:t>subscriber</w:t>
      </w:r>
      <w:r>
        <w:rPr>
          <w:spacing w:val="-3"/>
          <w:sz w:val="24"/>
        </w:rPr>
        <w:t> </w:t>
      </w:r>
      <w:r>
        <w:rPr>
          <w:sz w:val="24"/>
        </w:rPr>
        <w:t>devices and</w:t>
      </w:r>
      <w:r>
        <w:rPr>
          <w:spacing w:val="-2"/>
          <w:sz w:val="24"/>
        </w:rPr>
        <w:t> </w:t>
      </w:r>
      <w:r>
        <w:rPr>
          <w:sz w:val="24"/>
        </w:rPr>
        <w:t>infrastructure</w:t>
      </w:r>
      <w:r>
        <w:rPr>
          <w:spacing w:val="-3"/>
          <w:sz w:val="24"/>
        </w:rPr>
        <w:t> </w:t>
      </w:r>
      <w:r>
        <w:rPr>
          <w:sz w:val="24"/>
        </w:rPr>
        <w:t>equipment,</w:t>
      </w:r>
      <w:r>
        <w:rPr>
          <w:spacing w:val="-57"/>
          <w:sz w:val="24"/>
        </w:rPr>
        <w:t> </w:t>
      </w:r>
      <w:r>
        <w:rPr>
          <w:sz w:val="24"/>
        </w:rPr>
        <w:t>remote</w:t>
      </w:r>
      <w:r>
        <w:rPr>
          <w:spacing w:val="-2"/>
          <w:sz w:val="24"/>
        </w:rPr>
        <w:t> </w:t>
      </w:r>
      <w:r>
        <w:rPr>
          <w:sz w:val="24"/>
        </w:rPr>
        <w:t>sensors, technical</w:t>
      </w:r>
      <w:r>
        <w:rPr>
          <w:spacing w:val="1"/>
          <w:sz w:val="24"/>
        </w:rPr>
        <w:t> </w:t>
      </w:r>
      <w:r>
        <w:rPr>
          <w:sz w:val="24"/>
        </w:rPr>
        <w:t>investigative</w:t>
      </w:r>
      <w:r>
        <w:rPr>
          <w:spacing w:val="-1"/>
          <w:sz w:val="24"/>
        </w:rPr>
        <w:t> </w:t>
      </w:r>
      <w:r>
        <w:rPr>
          <w:sz w:val="24"/>
        </w:rPr>
        <w:t>communications systems)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Radio</w:t>
      </w:r>
      <w:r>
        <w:rPr>
          <w:spacing w:val="-3"/>
          <w:sz w:val="24"/>
        </w:rPr>
        <w:t> </w:t>
      </w:r>
      <w:r>
        <w:rPr>
          <w:sz w:val="24"/>
        </w:rPr>
        <w:t>Frequency</w:t>
      </w:r>
      <w:r>
        <w:rPr>
          <w:spacing w:val="-6"/>
          <w:sz w:val="24"/>
        </w:rPr>
        <w:t> </w:t>
      </w:r>
      <w:r>
        <w:rPr>
          <w:sz w:val="24"/>
        </w:rPr>
        <w:t>Identification</w:t>
      </w:r>
      <w:r>
        <w:rPr>
          <w:spacing w:val="-2"/>
          <w:sz w:val="24"/>
        </w:rPr>
        <w:t> </w:t>
      </w:r>
      <w:r>
        <w:rPr>
          <w:sz w:val="24"/>
        </w:rPr>
        <w:t>(RFID)</w:t>
      </w:r>
    </w:p>
    <w:p>
      <w:pPr>
        <w:pStyle w:val="BodyText"/>
        <w:spacing w:before="117"/>
        <w:ind w:right="869"/>
      </w:pPr>
      <w:r>
        <w:rPr/>
        <w:t>General</w:t>
      </w:r>
      <w:r>
        <w:rPr>
          <w:spacing w:val="-3"/>
        </w:rPr>
        <w:t> </w:t>
      </w:r>
      <w:r>
        <w:rPr/>
        <w:t>guidelines</w:t>
      </w:r>
      <w:r>
        <w:rPr>
          <w:spacing w:val="-2"/>
        </w:rPr>
        <w:t> </w:t>
      </w:r>
      <w:r>
        <w:rPr/>
        <w:t>pertaining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wireless communications</w:t>
      </w:r>
      <w:r>
        <w:rPr>
          <w:spacing w:val="-2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57"/>
        </w:rPr>
        <w:t> </w:t>
      </w:r>
      <w:r>
        <w:rPr/>
        <w:t>section.</w:t>
      </w:r>
      <w:r>
        <w:rPr>
          <w:spacing w:val="1"/>
        </w:rPr>
        <w:t> </w:t>
      </w:r>
      <w:r>
        <w:rPr/>
        <w:t>Policies more specific to wireless systems, wireless mobile devices, wireless tactical</w:t>
      </w:r>
      <w:r>
        <w:rPr>
          <w:spacing w:val="1"/>
        </w:rPr>
        <w:t> </w:t>
      </w:r>
      <w:r>
        <w:rPr/>
        <w:t>systems,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RFID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 Sections</w:t>
      </w:r>
      <w:r>
        <w:rPr>
          <w:spacing w:val="-1"/>
        </w:rPr>
        <w:t> </w:t>
      </w:r>
      <w:r>
        <w:rPr/>
        <w:t>4.6.1, 4.6.2,</w:t>
      </w:r>
      <w:r>
        <w:rPr>
          <w:spacing w:val="-1"/>
        </w:rPr>
        <w:t> </w:t>
      </w:r>
      <w:r>
        <w:rPr/>
        <w:t>4.6.3,</w:t>
      </w:r>
      <w:r>
        <w:rPr>
          <w:spacing w:val="-1"/>
        </w:rPr>
        <w:t> </w:t>
      </w:r>
      <w:r>
        <w:rPr/>
        <w:t>and 4.6.4,</w:t>
      </w:r>
      <w:r>
        <w:rPr>
          <w:spacing w:val="-1"/>
        </w:rPr>
        <w:t> </w:t>
      </w:r>
      <w:r>
        <w:rPr/>
        <w:t>respectively.</w:t>
      </w:r>
    </w:p>
    <w:p>
      <w:pPr>
        <w:pStyle w:val="BodyText"/>
        <w:ind w:right="1002"/>
        <w:rPr>
          <w:i/>
        </w:rPr>
      </w:pPr>
      <w:r>
        <w:rPr/>
        <w:t>Components employing encryption on wireless technologies must implement and enforce a key</w:t>
      </w:r>
      <w:r>
        <w:rPr>
          <w:spacing w:val="-57"/>
        </w:rPr>
        <w:t> </w:t>
      </w:r>
      <w:r>
        <w:rPr/>
        <w:t>management plan consistent with DHS Public Key Infrastructure (PKI) Policy Authority.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 management plan must clearly define the practices, procedures, and techniques used to</w:t>
      </w:r>
      <w:r>
        <w:rPr>
          <w:spacing w:val="1"/>
        </w:rPr>
        <w:t> </w:t>
      </w:r>
      <w:r>
        <w:rPr/>
        <w:t>enforce the key management policy and functional requirements.</w:t>
      </w:r>
      <w:r>
        <w:rPr>
          <w:spacing w:val="1"/>
        </w:rPr>
        <w:t> </w:t>
      </w:r>
      <w:r>
        <w:rPr/>
        <w:t>Representative guidance may</w:t>
      </w:r>
      <w:r>
        <w:rPr>
          <w:spacing w:val="-57"/>
        </w:rPr>
        <w:t> </w:t>
      </w:r>
      <w:r>
        <w:rPr/>
        <w:t>be drawn from NIST SP 800-57, “Recommendation for Key Management – Part 2: Best</w:t>
      </w:r>
      <w:r>
        <w:rPr>
          <w:spacing w:val="1"/>
        </w:rPr>
        <w:t> </w:t>
      </w:r>
      <w:r>
        <w:rPr/>
        <w:t>Practices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Management Organization</w:t>
      </w:r>
      <w:r>
        <w:rPr>
          <w:i/>
        </w:rPr>
        <w:t>”.</w:t>
      </w:r>
    </w:p>
    <w:p>
      <w:pPr>
        <w:pStyle w:val="BodyText"/>
        <w:ind w:right="1215"/>
      </w:pPr>
      <w:r>
        <w:rPr/>
        <w:t>For wireless technologies classified as general support systems or major applications, the key</w:t>
      </w:r>
      <w:r>
        <w:rPr>
          <w:spacing w:val="-57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plan must be</w:t>
      </w:r>
      <w:r>
        <w:rPr>
          <w:spacing w:val="-1"/>
        </w:rPr>
        <w:t> </w:t>
      </w:r>
      <w:r>
        <w:rPr/>
        <w:t>addressed in the</w:t>
      </w:r>
      <w:r>
        <w:rPr>
          <w:spacing w:val="-1"/>
        </w:rPr>
        <w:t> </w:t>
      </w:r>
      <w:r>
        <w:rPr/>
        <w:t>SP.</w:t>
      </w:r>
    </w:p>
    <w:p>
      <w:pPr>
        <w:pStyle w:val="BodyText"/>
      </w:pPr>
      <w:r>
        <w:rPr/>
        <w:t>Wireless</w:t>
      </w:r>
      <w:r>
        <w:rPr>
          <w:spacing w:val="-2"/>
        </w:rPr>
        <w:t> </w:t>
      </w:r>
      <w:r>
        <w:rPr/>
        <w:t>communications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Communications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4851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PKI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Policy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Authority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enforces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key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6"/>
              <w:ind w:left="92" w:right="1095"/>
              <w:rPr>
                <w:sz w:val="22"/>
              </w:rPr>
            </w:pPr>
            <w:r>
              <w:rPr>
                <w:sz w:val="22"/>
              </w:rPr>
              <w:t>Specifically approve or prohibit the use of wireless communications technologies within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Department</w:t>
            </w:r>
          </w:p>
          <w:p>
            <w:pPr>
              <w:pStyle w:val="TableParagraph"/>
              <w:spacing w:line="352" w:lineRule="auto" w:before="121"/>
              <w:ind w:left="92" w:right="664"/>
              <w:rPr>
                <w:sz w:val="22"/>
              </w:rPr>
            </w:pPr>
            <w:r>
              <w:rPr>
                <w:sz w:val="22"/>
              </w:rPr>
              <w:t>Approve the implementation and use of the key management plan at acceptable risk levels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 that appropriate and effective security measures are included in the key management plan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Approve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migration plans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 transitioning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legacy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7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line="355" w:lineRule="auto" w:before="115"/>
              <w:ind w:left="92" w:right="387"/>
              <w:rPr>
                <w:sz w:val="22"/>
              </w:rPr>
            </w:pPr>
            <w:r>
              <w:rPr>
                <w:sz w:val="22"/>
              </w:rPr>
              <w:t>Advise System Owners and Project Managers concerning implementation of key management plans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Enforce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key management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procedures</w:t>
            </w:r>
          </w:p>
          <w:p>
            <w:pPr>
              <w:pStyle w:val="TableParagraph"/>
              <w:spacing w:before="2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key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management 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functional requirements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implemented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7" w:after="1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Communications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23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2" w:lineRule="auto" w:before="0"/>
              <w:ind w:left="92" w:right="204"/>
              <w:rPr>
                <w:sz w:val="22"/>
              </w:rPr>
            </w:pPr>
            <w:r>
              <w:rPr>
                <w:sz w:val="22"/>
              </w:rPr>
              <w:t>Ensure that security assessments are conducted to evaluate the effectiveness of security objectives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supported 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key management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13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enforce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technical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mechanisms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specified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key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Supervisors,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Employees</w:t>
            </w:r>
          </w:p>
          <w:p>
            <w:pPr>
              <w:pStyle w:val="TableParagraph"/>
              <w:spacing w:line="355" w:lineRule="auto" w:before="114"/>
              <w:ind w:left="92" w:right="1834"/>
              <w:rPr>
                <w:sz w:val="22"/>
              </w:rPr>
            </w:pPr>
            <w:r>
              <w:rPr>
                <w:sz w:val="22"/>
              </w:rPr>
              <w:t>Adhere to DHS policy concerning the use of wireless communications technologies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Adhere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concerning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key management 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procedures</w:t>
            </w:r>
          </w:p>
          <w:p>
            <w:pPr>
              <w:pStyle w:val="TableParagraph"/>
              <w:spacing w:before="3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6"/>
              <w:ind w:left="92"/>
              <w:rPr>
                <w:sz w:val="22"/>
              </w:rPr>
            </w:pPr>
            <w:r>
              <w:rPr>
                <w:sz w:val="22"/>
              </w:rPr>
              <w:t>Review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waivers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pertaining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</w:tc>
      </w:tr>
    </w:tbl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01" w:after="0"/>
        <w:ind w:left="1140" w:right="0" w:hanging="720"/>
        <w:jc w:val="left"/>
      </w:pPr>
      <w:bookmarkStart w:name="4.6.1 Wireless Systems" w:id="567"/>
      <w:bookmarkEnd w:id="567"/>
      <w:r>
        <w:rPr>
          <w:b w:val="0"/>
        </w:rPr>
      </w:r>
      <w:bookmarkStart w:name="_bookmark162" w:id="568"/>
      <w:bookmarkEnd w:id="568"/>
      <w:r>
        <w:rPr>
          <w:b w:val="0"/>
        </w:rPr>
      </w:r>
      <w:bookmarkStart w:name="_bookmark162" w:id="569"/>
      <w:bookmarkEnd w:id="569"/>
      <w:r>
        <w:rPr/>
        <w:t>Wi</w:t>
      </w:r>
      <w:r>
        <w:rPr/>
        <w:t>reless</w:t>
      </w:r>
      <w:r>
        <w:rPr>
          <w:spacing w:val="-8"/>
        </w:rPr>
        <w:t> </w:t>
      </w:r>
      <w:r>
        <w:rPr/>
        <w:t>Systems</w:t>
      </w:r>
    </w:p>
    <w:p>
      <w:pPr>
        <w:pStyle w:val="BodyText"/>
        <w:spacing w:before="116"/>
        <w:ind w:right="869"/>
      </w:pPr>
      <w:r>
        <w:rPr/>
        <w:t>Wireless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policy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completely</w:t>
      </w:r>
      <w:r>
        <w:rPr>
          <w:spacing w:val="-6"/>
        </w:rPr>
        <w:t> </w:t>
      </w:r>
      <w:r>
        <w:rPr/>
        <w:t>in</w:t>
      </w:r>
      <w:r>
        <w:rPr>
          <w:spacing w:val="1"/>
        </w:rPr>
        <w:t> </w:t>
      </w:r>
      <w:r>
        <w:rPr/>
        <w:t>Attachment</w:t>
      </w:r>
      <w:r>
        <w:rPr>
          <w:spacing w:val="-1"/>
        </w:rPr>
        <w:t> </w:t>
      </w:r>
      <w:r>
        <w:rPr/>
        <w:t>Q1,</w:t>
      </w:r>
      <w:r>
        <w:rPr>
          <w:spacing w:val="-57"/>
        </w:rPr>
        <w:t> </w:t>
      </w:r>
      <w:r>
        <w:rPr/>
        <w:t>“Wireless</w:t>
      </w:r>
      <w:r>
        <w:rPr>
          <w:spacing w:val="-1"/>
        </w:rPr>
        <w:t> </w:t>
      </w:r>
      <w:r>
        <w:rPr/>
        <w:t>Systems”</w:t>
      </w:r>
      <w:r>
        <w:rPr>
          <w:spacing w:val="-1"/>
        </w:rPr>
        <w:t> </w:t>
      </w:r>
      <w:r>
        <w:rPr/>
        <w:t>to This Handbook.</w:t>
      </w:r>
    </w:p>
    <w:p>
      <w:pPr>
        <w:pStyle w:val="BodyText"/>
        <w:ind w:right="1242"/>
      </w:pPr>
      <w:r>
        <w:rPr/>
        <w:t>Wireless systems allow mobile devices, wired devices, and other devices to process, store, or</w:t>
      </w:r>
      <w:r>
        <w:rPr>
          <w:spacing w:val="-58"/>
        </w:rPr>
        <w:t> </w:t>
      </w:r>
      <w:r>
        <w:rPr/>
        <w:t>transmit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Radio Frequency</w:t>
      </w:r>
      <w:r>
        <w:rPr>
          <w:spacing w:val="-4"/>
        </w:rPr>
        <w:t> </w:t>
      </w:r>
      <w:r>
        <w:rPr/>
        <w:t>(RF)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infrared (IR) capabilities.</w:t>
      </w:r>
    </w:p>
    <w:p>
      <w:pPr>
        <w:pStyle w:val="BodyText"/>
        <w:spacing w:before="0"/>
        <w:ind w:right="869"/>
      </w:pPr>
      <w:r>
        <w:rPr/>
        <w:t>Wireless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vulnerable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attacks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attacks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technologies.</w:t>
      </w:r>
      <w:r>
        <w:rPr>
          <w:spacing w:val="59"/>
        </w:rPr>
        <w:t> </w:t>
      </w:r>
      <w:r>
        <w:rPr/>
        <w:t>These</w:t>
      </w:r>
      <w:r>
        <w:rPr>
          <w:spacing w:val="-1"/>
        </w:rPr>
        <w:t> </w:t>
      </w:r>
      <w:r>
        <w:rPr/>
        <w:t>attacks</w:t>
      </w:r>
      <w:r>
        <w:rPr>
          <w:spacing w:val="1"/>
        </w:rPr>
        <w:t> </w:t>
      </w:r>
      <w:r>
        <w:rPr/>
        <w:t>fall 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categories:</w:t>
      </w:r>
    </w:p>
    <w:p>
      <w:pPr>
        <w:pStyle w:val="ListParagraph"/>
        <w:numPr>
          <w:ilvl w:val="0"/>
          <w:numId w:val="42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0"/>
        <w:jc w:val="left"/>
        <w:rPr>
          <w:sz w:val="24"/>
        </w:rPr>
      </w:pPr>
      <w:r>
        <w:rPr>
          <w:sz w:val="24"/>
        </w:rPr>
        <w:t>Unauthorized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</w:p>
    <w:p>
      <w:pPr>
        <w:pStyle w:val="ListParagraph"/>
        <w:numPr>
          <w:ilvl w:val="0"/>
          <w:numId w:val="42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Denial-of-service/jamming/interference</w:t>
      </w:r>
    </w:p>
    <w:p>
      <w:pPr>
        <w:pStyle w:val="ListParagraph"/>
        <w:numPr>
          <w:ilvl w:val="0"/>
          <w:numId w:val="42"/>
        </w:numPr>
        <w:tabs>
          <w:tab w:pos="1139" w:val="left" w:leader="none"/>
          <w:tab w:pos="1140" w:val="left" w:leader="none"/>
        </w:tabs>
        <w:spacing w:line="240" w:lineRule="auto" w:before="118" w:after="0"/>
        <w:ind w:left="1140" w:right="0" w:hanging="360"/>
        <w:jc w:val="left"/>
        <w:rPr>
          <w:sz w:val="24"/>
        </w:rPr>
      </w:pPr>
      <w:r>
        <w:rPr>
          <w:sz w:val="24"/>
        </w:rPr>
        <w:t>Signal</w:t>
      </w:r>
      <w:r>
        <w:rPr>
          <w:spacing w:val="-4"/>
          <w:sz w:val="24"/>
        </w:rPr>
        <w:t> </w:t>
      </w:r>
      <w:r>
        <w:rPr>
          <w:sz w:val="24"/>
        </w:rPr>
        <w:t>detection/eavesdropping</w:t>
      </w:r>
    </w:p>
    <w:p>
      <w:pPr>
        <w:pStyle w:val="ListParagraph"/>
        <w:numPr>
          <w:ilvl w:val="0"/>
          <w:numId w:val="42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Spoofing/masquerading</w:t>
      </w:r>
    </w:p>
    <w:p>
      <w:pPr>
        <w:pStyle w:val="ListParagraph"/>
        <w:numPr>
          <w:ilvl w:val="0"/>
          <w:numId w:val="42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Message</w:t>
      </w:r>
      <w:r>
        <w:rPr>
          <w:spacing w:val="-4"/>
          <w:sz w:val="24"/>
        </w:rPr>
        <w:t> </w:t>
      </w:r>
      <w:r>
        <w:rPr>
          <w:sz w:val="24"/>
        </w:rPr>
        <w:t>modification</w:t>
      </w:r>
    </w:p>
    <w:p>
      <w:pPr>
        <w:pStyle w:val="BodyText"/>
        <w:spacing w:before="119"/>
        <w:ind w:right="869"/>
      </w:pP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appropriate countermeasures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systems</w:t>
      </w:r>
      <w:r>
        <w:rPr>
          <w:spacing w:val="1"/>
        </w:rPr>
        <w:t> </w:t>
      </w:r>
      <w:r>
        <w:rPr/>
        <w:t>comply</w:t>
      </w:r>
      <w:r>
        <w:rPr>
          <w:spacing w:val="-7"/>
        </w:rPr>
        <w:t> </w:t>
      </w:r>
      <w:r>
        <w:rPr/>
        <w:t>with</w:t>
      </w:r>
      <w:r>
        <w:rPr>
          <w:spacing w:val="-1"/>
        </w:rPr>
        <w:t> </w:t>
      </w:r>
      <w:r>
        <w:rPr/>
        <w:t>DHS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policy.</w:t>
      </w:r>
    </w:p>
    <w:p>
      <w:pPr>
        <w:pStyle w:val="BodyText"/>
        <w:spacing w:before="118"/>
        <w:ind w:right="869"/>
      </w:pPr>
      <w:r>
        <w:rPr/>
        <w:t>This</w:t>
      </w:r>
      <w:r>
        <w:rPr>
          <w:spacing w:val="-2"/>
        </w:rPr>
        <w:t> </w:t>
      </w:r>
      <w:r>
        <w:rPr/>
        <w:t>Handbook’s</w:t>
      </w:r>
      <w:r>
        <w:rPr>
          <w:spacing w:val="-2"/>
        </w:rPr>
        <w:t> </w:t>
      </w:r>
      <w:r>
        <w:rPr/>
        <w:t>Attachment</w:t>
      </w:r>
      <w:r>
        <w:rPr>
          <w:spacing w:val="-2"/>
        </w:rPr>
        <w:t> </w:t>
      </w:r>
      <w:r>
        <w:rPr/>
        <w:t>Q1,</w:t>
      </w:r>
      <w:r>
        <w:rPr>
          <w:spacing w:val="-2"/>
        </w:rPr>
        <w:t> </w:t>
      </w:r>
      <w:r>
        <w:rPr/>
        <w:t>“Wireless</w:t>
      </w:r>
      <w:r>
        <w:rPr>
          <w:spacing w:val="-2"/>
        </w:rPr>
        <w:t> </w:t>
      </w:r>
      <w:r>
        <w:rPr/>
        <w:t>Systems,”</w:t>
      </w:r>
      <w:r>
        <w:rPr>
          <w:spacing w:val="-3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guidance</w:t>
      </w:r>
      <w:r>
        <w:rPr>
          <w:spacing w:val="-3"/>
        </w:rPr>
        <w:t> </w:t>
      </w:r>
      <w:r>
        <w:rPr/>
        <w:t>for</w:t>
      </w:r>
      <w:r>
        <w:rPr>
          <w:spacing w:val="-57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and implementing</w:t>
      </w:r>
      <w:r>
        <w:rPr>
          <w:spacing w:val="-3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wireless systems.</w:t>
      </w:r>
    </w:p>
    <w:p>
      <w:pPr>
        <w:pStyle w:val="BodyText"/>
      </w:pPr>
      <w:r>
        <w:rPr/>
        <w:t>Wireless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5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01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Approve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standards-based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technologies</w:t>
            </w:r>
          </w:p>
          <w:p>
            <w:pPr>
              <w:pStyle w:val="TableParagraph"/>
              <w:spacing w:before="122"/>
              <w:ind w:left="99" w:right="355"/>
              <w:rPr>
                <w:sz w:val="22"/>
              </w:rPr>
            </w:pPr>
            <w:r>
              <w:rPr>
                <w:sz w:val="22"/>
              </w:rPr>
              <w:t>Approve the implementation and use of wireless systems at a specified risk level during the Security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18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appropriate 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effective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measures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included 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SP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9894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line="352" w:lineRule="auto" w:before="117"/>
              <w:ind w:left="99" w:right="184"/>
              <w:rPr>
                <w:sz w:val="22"/>
              </w:rPr>
            </w:pPr>
            <w:r>
              <w:rPr>
                <w:sz w:val="22"/>
              </w:rPr>
              <w:t>Advise System Owners and Project Managers concerning the implementation of wireless technologies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Enforce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systems policy</w:t>
            </w:r>
          </w:p>
          <w:p>
            <w:pPr>
              <w:pStyle w:val="TableParagraph"/>
              <w:spacing w:before="2"/>
              <w:ind w:left="99" w:right="960"/>
              <w:rPr>
                <w:sz w:val="22"/>
              </w:rPr>
            </w:pPr>
            <w:r>
              <w:rPr>
                <w:sz w:val="22"/>
              </w:rPr>
              <w:t>Enforce DHS policy concerning the reporting requirements for wireless security vulnerability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assessments</w:t>
            </w:r>
          </w:p>
          <w:p>
            <w:pPr>
              <w:pStyle w:val="TableParagraph"/>
              <w:spacing w:before="12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Owners/Project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Develop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mitigation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prioritizing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corrective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milestones</w:t>
            </w:r>
          </w:p>
          <w:p>
            <w:pPr>
              <w:pStyle w:val="TableParagraph"/>
              <w:spacing w:before="119"/>
              <w:ind w:left="99" w:right="355"/>
              <w:rPr>
                <w:sz w:val="22"/>
              </w:rPr>
            </w:pPr>
            <w:r>
              <w:rPr>
                <w:sz w:val="22"/>
              </w:rPr>
              <w:t>Develop migration plans that outline provisions, procedures, and restrictions for transitioning legacy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 to DHS-compliant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architectures</w:t>
            </w:r>
          </w:p>
          <w:p>
            <w:pPr>
              <w:pStyle w:val="TableParagraph"/>
              <w:spacing w:before="125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5"/>
              <w:ind w:left="100" w:right="752"/>
              <w:rPr>
                <w:sz w:val="22"/>
              </w:rPr>
            </w:pPr>
            <w:r>
              <w:rPr>
                <w:sz w:val="22"/>
              </w:rPr>
              <w:t>Ensure that wireless systems security controls are properly implemented and configured and 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addressed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SP</w:t>
            </w:r>
          </w:p>
          <w:p>
            <w:pPr>
              <w:pStyle w:val="TableParagraph"/>
              <w:spacing w:before="120"/>
              <w:ind w:left="100" w:right="177"/>
              <w:rPr>
                <w:sz w:val="22"/>
              </w:rPr>
            </w:pPr>
            <w:r>
              <w:rPr>
                <w:sz w:val="22"/>
              </w:rPr>
              <w:t>Ensure that routine security assessments of wireless systems identify unauthorized wireless devices,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backdoors, and other system vulnerabilities, and enumerate vulnerabilities, risk statements, risk levels,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corrective actions</w:t>
            </w:r>
          </w:p>
          <w:p>
            <w:pPr>
              <w:pStyle w:val="TableParagraph"/>
              <w:spacing w:before="119"/>
              <w:ind w:left="100" w:right="690"/>
              <w:rPr>
                <w:sz w:val="22"/>
              </w:rPr>
            </w:pPr>
            <w:r>
              <w:rPr>
                <w:sz w:val="22"/>
              </w:rPr>
              <w:t>Implement risk mitigation plans for prioritizing corrective actions and achieving implementation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milestones</w:t>
            </w:r>
          </w:p>
          <w:p>
            <w:pPr>
              <w:pStyle w:val="TableParagraph"/>
              <w:spacing w:before="121"/>
              <w:ind w:left="100" w:right="146"/>
              <w:rPr>
                <w:sz w:val="22"/>
              </w:rPr>
            </w:pPr>
            <w:r>
              <w:rPr>
                <w:sz w:val="22"/>
              </w:rPr>
              <w:t>Implement migration plans that outline provisions, procedures, and restrictions for transitioning legacy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 to DHS-compliant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architectures</w:t>
            </w:r>
          </w:p>
          <w:p>
            <w:pPr>
              <w:pStyle w:val="TableParagraph"/>
              <w:spacing w:before="125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100" w:right="263"/>
              <w:rPr>
                <w:sz w:val="22"/>
              </w:rPr>
            </w:pPr>
            <w:r>
              <w:rPr>
                <w:sz w:val="22"/>
              </w:rPr>
              <w:t>Ensure that wireless system security controls are properly implemented and configured in accordance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SP</w:t>
            </w:r>
          </w:p>
          <w:p>
            <w:pPr>
              <w:pStyle w:val="TableParagraph"/>
              <w:spacing w:before="121"/>
              <w:ind w:left="100" w:right="122"/>
              <w:rPr>
                <w:sz w:val="22"/>
              </w:rPr>
            </w:pPr>
            <w:r>
              <w:rPr>
                <w:sz w:val="22"/>
              </w:rPr>
              <w:t>Ensure that routine security assessments are accomplished on wireless systems to identify rogue access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points, backdoors, and other system vulnerabilities, and to enumerate vulnerabilities, risk statements,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levels, and corrective actions</w:t>
            </w:r>
          </w:p>
          <w:p>
            <w:pPr>
              <w:pStyle w:val="TableParagraph"/>
              <w:spacing w:before="126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Supervisors,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Employees</w:t>
            </w:r>
          </w:p>
          <w:p>
            <w:pPr>
              <w:pStyle w:val="TableParagraph"/>
              <w:spacing w:before="115"/>
              <w:ind w:left="100" w:right="378"/>
              <w:rPr>
                <w:sz w:val="22"/>
              </w:rPr>
            </w:pPr>
            <w:r>
              <w:rPr>
                <w:sz w:val="22"/>
              </w:rPr>
              <w:t>Adhere to DHS policy concerning the use of wireless systems to process, store, or transmit sensitive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spacing w:before="120"/>
              <w:ind w:left="100" w:right="305"/>
              <w:rPr>
                <w:sz w:val="22"/>
              </w:rPr>
            </w:pPr>
            <w:r>
              <w:rPr>
                <w:sz w:val="22"/>
              </w:rPr>
              <w:t>Adhere to DHS policy concerning the use of wireless systems in areas where sensitive information is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being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discussed</w:t>
            </w:r>
          </w:p>
        </w:tc>
      </w:tr>
    </w:tbl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00" w:after="0"/>
        <w:ind w:left="1140" w:right="0" w:hanging="720"/>
        <w:jc w:val="left"/>
      </w:pPr>
      <w:bookmarkStart w:name="4.6.2 Wireless Mobile Devices" w:id="570"/>
      <w:bookmarkEnd w:id="570"/>
      <w:r>
        <w:rPr>
          <w:b w:val="0"/>
        </w:rPr>
      </w:r>
      <w:bookmarkStart w:name="_bookmark163" w:id="571"/>
      <w:bookmarkEnd w:id="571"/>
      <w:r>
        <w:rPr>
          <w:b w:val="0"/>
        </w:rPr>
      </w:r>
      <w:bookmarkStart w:name="_bookmark163" w:id="572"/>
      <w:bookmarkEnd w:id="572"/>
      <w:r>
        <w:rPr/>
        <w:t>Wi</w:t>
      </w:r>
      <w:r>
        <w:rPr/>
        <w:t>reless</w:t>
      </w:r>
      <w:r>
        <w:rPr>
          <w:spacing w:val="-2"/>
        </w:rPr>
        <w:t> </w:t>
      </w:r>
      <w:r>
        <w:rPr/>
        <w:t>Mobile</w:t>
      </w:r>
      <w:r>
        <w:rPr>
          <w:spacing w:val="-3"/>
        </w:rPr>
        <w:t> </w:t>
      </w:r>
      <w:r>
        <w:rPr/>
        <w:t>Devices</w:t>
      </w:r>
    </w:p>
    <w:p>
      <w:pPr>
        <w:pStyle w:val="BodyText"/>
        <w:spacing w:before="116"/>
        <w:ind w:right="1882"/>
      </w:pPr>
      <w:r>
        <w:rPr/>
        <w:t>Wireless mobile devices include any wireless clients capable of storing, processing, or</w:t>
      </w:r>
      <w:r>
        <w:rPr>
          <w:spacing w:val="-58"/>
        </w:rPr>
        <w:t> </w:t>
      </w:r>
      <w:r>
        <w:rPr/>
        <w:t>transmitting</w:t>
      </w:r>
      <w:r>
        <w:rPr>
          <w:spacing w:val="-4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ind w:left="419" w:right="869"/>
        <w:rPr>
          <w:i/>
        </w:rPr>
      </w:pPr>
      <w:r>
        <w:rPr/>
        <w:t>Guidance</w:t>
      </w:r>
      <w:r>
        <w:rPr>
          <w:spacing w:val="-1"/>
        </w:rPr>
        <w:t> </w:t>
      </w:r>
      <w:r>
        <w:rPr/>
        <w:t>applicable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mobile</w:t>
      </w:r>
      <w:r>
        <w:rPr>
          <w:spacing w:val="-3"/>
        </w:rPr>
        <w:t> </w:t>
      </w:r>
      <w:r>
        <w:rPr/>
        <w:t>devices</w:t>
      </w:r>
      <w:r>
        <w:rPr>
          <w:spacing w:val="-1"/>
        </w:rPr>
        <w:t> </w:t>
      </w:r>
      <w:r>
        <w:rPr/>
        <w:t>is detailed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Handbook’s</w:t>
      </w:r>
      <w:r>
        <w:rPr>
          <w:spacing w:val="-1"/>
        </w:rPr>
        <w:t> </w:t>
      </w:r>
      <w:r>
        <w:rPr/>
        <w:t>Attachment</w:t>
      </w:r>
      <w:r>
        <w:rPr>
          <w:spacing w:val="-2"/>
        </w:rPr>
        <w:t> </w:t>
      </w:r>
      <w:r>
        <w:rPr/>
        <w:t>Q2,</w:t>
      </w:r>
      <w:r>
        <w:rPr>
          <w:spacing w:val="-57"/>
        </w:rPr>
        <w:t> </w:t>
      </w:r>
      <w:r>
        <w:rPr/>
        <w:t>“Mobile</w:t>
      </w:r>
      <w:r>
        <w:rPr>
          <w:spacing w:val="-2"/>
        </w:rPr>
        <w:t> </w:t>
      </w:r>
      <w:r>
        <w:rPr/>
        <w:t>Devices</w:t>
      </w:r>
      <w:r>
        <w:rPr>
          <w:i/>
        </w:rPr>
        <w:t>.”</w:t>
      </w:r>
    </w:p>
    <w:p>
      <w:pPr>
        <w:pStyle w:val="BodyText"/>
        <w:ind w:left="419" w:right="1037"/>
      </w:pPr>
      <w:r>
        <w:rPr/>
        <w:t>There is currently no DHS-approved encryption software for wireless mobile devices, although</w:t>
      </w:r>
      <w:r>
        <w:rPr>
          <w:spacing w:val="-57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products that provide</w:t>
      </w:r>
      <w:r>
        <w:rPr>
          <w:spacing w:val="-1"/>
        </w:rPr>
        <w:t> </w:t>
      </w:r>
      <w:r>
        <w:rPr/>
        <w:t>adequate</w:t>
      </w:r>
      <w:r>
        <w:rPr>
          <w:spacing w:val="-2"/>
        </w:rPr>
        <w:t> </w:t>
      </w:r>
      <w:r>
        <w:rPr/>
        <w:t>protection.  As DHS</w:t>
      </w:r>
      <w:r>
        <w:rPr>
          <w:spacing w:val="-1"/>
        </w:rPr>
        <w:t> </w:t>
      </w:r>
      <w:r>
        <w:rPr/>
        <w:t>or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915"/>
      </w:pPr>
      <w:r>
        <w:rPr/>
        <w:t>National Security Agency (NSA) standards are established, they will be discussed in this section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Handbook.</w:t>
      </w:r>
    </w:p>
    <w:p>
      <w:pPr>
        <w:pStyle w:val="BodyText"/>
        <w:ind w:right="869"/>
      </w:pPr>
      <w:r>
        <w:rPr/>
        <w:t>Personally owned mobile devices are not authorized for processing, transmitting, or storing</w:t>
      </w:r>
      <w:r>
        <w:rPr>
          <w:spacing w:val="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information.</w:t>
      </w:r>
      <w:r>
        <w:rPr>
          <w:spacing w:val="59"/>
        </w:rPr>
        <w:t> </w:t>
      </w:r>
      <w:r>
        <w:rPr/>
        <w:t>Personally</w:t>
      </w:r>
      <w:r>
        <w:rPr>
          <w:spacing w:val="-6"/>
        </w:rPr>
        <w:t> </w:t>
      </w:r>
      <w:r>
        <w:rPr/>
        <w:t>owned mobile</w:t>
      </w:r>
      <w:r>
        <w:rPr>
          <w:spacing w:val="-2"/>
        </w:rPr>
        <w:t> </w:t>
      </w:r>
      <w:r>
        <w:rPr/>
        <w:t>devices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classified systems or</w:t>
      </w:r>
      <w:r>
        <w:rPr>
          <w:spacing w:val="-1"/>
        </w:rPr>
        <w:t> </w:t>
      </w:r>
      <w:r>
        <w:rPr/>
        <w:t>networks.</w:t>
      </w:r>
    </w:p>
    <w:p>
      <w:pPr>
        <w:pStyle w:val="BodyText"/>
        <w:ind w:left="419" w:right="850"/>
      </w:pPr>
      <w:r>
        <w:rPr/>
        <w:t>Government-owned mobile devices may be used in conjunction with Department networks or</w:t>
      </w:r>
      <w:r>
        <w:rPr>
          <w:spacing w:val="1"/>
        </w:rPr>
        <w:t> </w:t>
      </w:r>
      <w:r>
        <w:rPr/>
        <w:t>systems (to include any downloading of data from a user’s workstation to these devices) only if</w:t>
      </w:r>
      <w:r>
        <w:rPr>
          <w:spacing w:val="1"/>
        </w:rPr>
        <w:t> </w:t>
      </w:r>
      <w:r>
        <w:rPr/>
        <w:t>the current Security Authorization Process documentation (available on the Compliance and</w:t>
      </w:r>
      <w:r>
        <w:rPr>
          <w:spacing w:val="1"/>
        </w:rPr>
        <w:t> </w:t>
      </w:r>
      <w:r>
        <w:rPr/>
        <w:t>Technology page on DHS Connect) specifically addresses the inherent risks associated with their</w:t>
      </w:r>
      <w:r>
        <w:rPr>
          <w:spacing w:val="-57"/>
        </w:rPr>
        <w:t> </w:t>
      </w:r>
      <w:r>
        <w:rPr/>
        <w:t>use and the AO evaluates and accepts any residual risk.</w:t>
      </w:r>
      <w:r>
        <w:rPr>
          <w:spacing w:val="1"/>
        </w:rPr>
        <w:t> </w:t>
      </w:r>
      <w:r>
        <w:rPr/>
        <w:t>Re-authorization is required if these</w:t>
      </w:r>
      <w:r>
        <w:rPr>
          <w:spacing w:val="1"/>
        </w:rPr>
        <w:t> </w:t>
      </w:r>
      <w:r>
        <w:rPr/>
        <w:t>issues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addressed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 current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Authorization Process</w:t>
      </w:r>
      <w:r>
        <w:rPr>
          <w:spacing w:val="2"/>
        </w:rPr>
        <w:t> </w:t>
      </w:r>
      <w:r>
        <w:rPr/>
        <w:t>documentation.</w:t>
      </w:r>
    </w:p>
    <w:p>
      <w:pPr>
        <w:pStyle w:val="BodyText"/>
        <w:ind w:left="419" w:right="853"/>
      </w:pPr>
      <w:r>
        <w:rPr/>
        <w:t>System Owners and Project Managers must identify and implement as many countermeasures as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strengthen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wireless</w:t>
      </w:r>
      <w:r>
        <w:rPr>
          <w:spacing w:val="5"/>
        </w:rPr>
        <w:t> </w:t>
      </w:r>
      <w:r>
        <w:rPr/>
        <w:t>devices.</w:t>
      </w:r>
      <w:r>
        <w:rPr>
          <w:spacing w:val="62"/>
        </w:rPr>
        <w:t> </w:t>
      </w:r>
      <w:r>
        <w:rPr/>
        <w:t>These</w:t>
      </w:r>
      <w:r>
        <w:rPr>
          <w:spacing w:val="1"/>
        </w:rPr>
        <w:t> </w:t>
      </w:r>
      <w:r>
        <w:rPr/>
        <w:t>countermeasures</w:t>
      </w:r>
      <w:r>
        <w:rPr>
          <w:spacing w:val="3"/>
        </w:rPr>
        <w:t> </w:t>
      </w:r>
      <w:r>
        <w:rPr/>
        <w:t>include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use of passwords, personal firewalls, and antivirus software; the monitoring of malicious</w:t>
      </w:r>
      <w:r>
        <w:rPr>
          <w:spacing w:val="1"/>
        </w:rPr>
        <w:t> </w:t>
      </w:r>
      <w:r>
        <w:rPr/>
        <w:t>activities; the use of modification detection software and of software that will allow the device to</w:t>
      </w:r>
      <w:r>
        <w:rPr>
          <w:spacing w:val="-57"/>
        </w:rPr>
        <w:t> </w:t>
      </w:r>
      <w:r>
        <w:rPr/>
        <w:t>dynamically identify and adapt to each wireless mode of operation; the tracking of data and</w:t>
      </w:r>
      <w:r>
        <w:rPr>
          <w:spacing w:val="1"/>
        </w:rPr>
        <w:t> </w:t>
      </w:r>
      <w:r>
        <w:rPr/>
        <w:t>assets; and management protocols.</w:t>
      </w:r>
      <w:r>
        <w:rPr>
          <w:spacing w:val="1"/>
        </w:rPr>
        <w:t> </w:t>
      </w:r>
      <w:r>
        <w:rPr/>
        <w:t>Countermeasures should allow the system administrator to</w:t>
      </w:r>
      <w:r>
        <w:rPr>
          <w:spacing w:val="1"/>
        </w:rPr>
        <w:t> </w:t>
      </w:r>
      <w:r>
        <w:rPr/>
        <w:t>maintain a user and community profile through unit identification and validation, which would in</w:t>
      </w:r>
      <w:r>
        <w:rPr>
          <w:spacing w:val="-57"/>
        </w:rPr>
        <w:t> </w:t>
      </w:r>
      <w:r>
        <w:rPr/>
        <w:t>turn allow administrators to remove data, update software, and log and track unauthorized</w:t>
      </w:r>
      <w:r>
        <w:rPr>
          <w:spacing w:val="1"/>
        </w:rPr>
        <w:t> </w:t>
      </w:r>
      <w:r>
        <w:rPr/>
        <w:t>removal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appropriate.</w:t>
      </w:r>
    </w:p>
    <w:p>
      <w:pPr>
        <w:pStyle w:val="BodyText"/>
        <w:ind w:right="962"/>
      </w:pPr>
      <w:r>
        <w:rPr/>
        <w:t>Because of their portability and mobility, mobile devices are also extremely susceptible to theft,</w:t>
      </w:r>
      <w:r>
        <w:rPr>
          <w:spacing w:val="-57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damage,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loss—all of</w:t>
      </w:r>
      <w:r>
        <w:rPr>
          <w:spacing w:val="-2"/>
        </w:rPr>
        <w:t> </w:t>
      </w:r>
      <w:r>
        <w:rPr/>
        <w:t>which could</w:t>
      </w:r>
      <w:r>
        <w:rPr>
          <w:spacing w:val="-1"/>
        </w:rPr>
        <w:t> </w:t>
      </w:r>
      <w:r>
        <w:rPr/>
        <w:t>lead to</w:t>
      </w:r>
      <w:r>
        <w:rPr>
          <w:spacing w:val="-1"/>
        </w:rPr>
        <w:t> </w:t>
      </w:r>
      <w:r>
        <w:rPr/>
        <w:t>compromise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information.</w:t>
      </w:r>
    </w:p>
    <w:p>
      <w:pPr>
        <w:pStyle w:val="BodyText"/>
        <w:ind w:left="419" w:right="1013"/>
      </w:pPr>
      <w:r>
        <w:rPr/>
        <w:t>Components must develop and maintain a property inventory list of all wireless devices</w:t>
      </w:r>
      <w:r>
        <w:rPr>
          <w:spacing w:val="1"/>
        </w:rPr>
        <w:t> </w:t>
      </w:r>
      <w:r>
        <w:rPr/>
        <w:t>authorized for use.</w:t>
      </w:r>
      <w:r>
        <w:rPr>
          <w:spacing w:val="1"/>
        </w:rPr>
        <w:t> </w:t>
      </w:r>
      <w:r>
        <w:rPr/>
        <w:t>This list includes serial numbers and/or seat numbers, user names, use, and</w:t>
      </w:r>
      <w:r>
        <w:rPr>
          <w:spacing w:val="-57"/>
        </w:rPr>
        <w:t> </w:t>
      </w:r>
      <w:r>
        <w:rPr/>
        <w:t>location of all mobile devices for accountability purposes.</w:t>
      </w:r>
      <w:r>
        <w:rPr>
          <w:spacing w:val="1"/>
        </w:rPr>
        <w:t> </w:t>
      </w:r>
      <w:r>
        <w:rPr/>
        <w:t>Each DHS-owned mobile device is</w:t>
      </w:r>
      <w:r>
        <w:rPr>
          <w:spacing w:val="1"/>
        </w:rPr>
        <w:t> </w:t>
      </w:r>
      <w:r>
        <w:rPr/>
        <w:t>required to have an asset tag whose number is included in the inventory list.</w:t>
      </w:r>
      <w:r>
        <w:rPr>
          <w:spacing w:val="1"/>
        </w:rPr>
        <w:t> </w:t>
      </w:r>
      <w:r>
        <w:rPr/>
        <w:t>Rules of Behavior</w:t>
      </w:r>
      <w:r>
        <w:rPr>
          <w:spacing w:val="-57"/>
        </w:rPr>
        <w:t> </w:t>
      </w:r>
      <w:r>
        <w:rPr/>
        <w:t>for mobile devices must be published and enforced. This Handbook’s Attachment G, </w:t>
      </w:r>
      <w:r>
        <w:rPr>
          <w:i/>
        </w:rPr>
        <w:t>Rules of</w:t>
      </w:r>
      <w:r>
        <w:rPr>
          <w:i/>
          <w:spacing w:val="1"/>
        </w:rPr>
        <w:t> </w:t>
      </w:r>
      <w:r>
        <w:rPr>
          <w:i/>
        </w:rPr>
        <w:t>Behavior </w:t>
      </w:r>
      <w:r>
        <w:rPr/>
        <w:t>provides guidance on developing Rules of Behavior, including rules for mobile</w:t>
      </w:r>
      <w:r>
        <w:rPr>
          <w:spacing w:val="1"/>
        </w:rPr>
        <w:t> </w:t>
      </w:r>
      <w:r>
        <w:rPr/>
        <w:t>devices.</w:t>
      </w:r>
    </w:p>
    <w:p>
      <w:pPr>
        <w:pStyle w:val="BodyText"/>
        <w:ind w:right="1462"/>
      </w:pPr>
      <w:r>
        <w:rPr/>
        <w:t>This</w:t>
      </w:r>
      <w:r>
        <w:rPr>
          <w:spacing w:val="-2"/>
        </w:rPr>
        <w:t> </w:t>
      </w:r>
      <w:r>
        <w:rPr/>
        <w:t>Handbook’s</w:t>
      </w:r>
      <w:r>
        <w:rPr>
          <w:spacing w:val="-1"/>
        </w:rPr>
        <w:t> </w:t>
      </w:r>
      <w:r>
        <w:rPr/>
        <w:t>Attachment</w:t>
      </w:r>
      <w:r>
        <w:rPr>
          <w:spacing w:val="-2"/>
        </w:rPr>
        <w:t> </w:t>
      </w:r>
      <w:r>
        <w:rPr/>
        <w:t>Q2,</w:t>
      </w:r>
      <w:r>
        <w:rPr>
          <w:spacing w:val="-1"/>
        </w:rPr>
        <w:t> </w:t>
      </w:r>
      <w:r>
        <w:rPr/>
        <w:t>“Mobile</w:t>
      </w:r>
      <w:r>
        <w:rPr>
          <w:spacing w:val="-3"/>
        </w:rPr>
        <w:t> </w:t>
      </w:r>
      <w:r>
        <w:rPr/>
        <w:t>Devices”</w:t>
      </w:r>
      <w:r>
        <w:rPr>
          <w:spacing w:val="-2"/>
        </w:rPr>
        <w:t> </w:t>
      </w:r>
      <w:r>
        <w:rPr/>
        <w:t>provides guidance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implementing</w:t>
      </w:r>
      <w:r>
        <w:rPr>
          <w:spacing w:val="-4"/>
        </w:rPr>
        <w:t> </w:t>
      </w:r>
      <w:r>
        <w:rPr/>
        <w:t>wireless security.</w:t>
      </w:r>
    </w:p>
    <w:p>
      <w:pPr>
        <w:pStyle w:val="BodyText"/>
      </w:pPr>
      <w:r>
        <w:rPr/>
        <w:t>Wireless</w:t>
      </w:r>
      <w:r>
        <w:rPr>
          <w:spacing w:val="-2"/>
        </w:rPr>
        <w:t> </w:t>
      </w:r>
      <w:r>
        <w:rPr/>
        <w:t>portable</w:t>
      </w:r>
      <w:r>
        <w:rPr>
          <w:spacing w:val="-2"/>
        </w:rPr>
        <w:t> </w:t>
      </w:r>
      <w:r>
        <w:rPr/>
        <w:t>electronic</w:t>
      </w:r>
      <w:r>
        <w:rPr>
          <w:spacing w:val="-3"/>
        </w:rPr>
        <w:t> </w:t>
      </w:r>
      <w:r>
        <w:rPr/>
        <w:t>device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6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Device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52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4"/>
              <w:ind w:left="99" w:right="716"/>
              <w:rPr>
                <w:sz w:val="22"/>
              </w:rPr>
            </w:pPr>
            <w:r>
              <w:rPr>
                <w:sz w:val="22"/>
              </w:rPr>
              <w:t>Approve the use of government-owned, DHS-approved wireless devices and accessories used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connect with, process,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store,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transmit sensitive information</w:t>
            </w:r>
          </w:p>
          <w:p>
            <w:pPr>
              <w:pStyle w:val="TableParagraph"/>
              <w:spacing w:before="121"/>
              <w:ind w:left="99" w:right="168"/>
              <w:rPr>
                <w:sz w:val="22"/>
              </w:rPr>
            </w:pPr>
            <w:r>
              <w:rPr>
                <w:sz w:val="22"/>
              </w:rPr>
              <w:t>Ensure that approved wireless devices, accessories, and software applications for the processing,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storage, or transmission of sensitive information are from the NSA Commercial Solutions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Classified Program (CSFC)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components list</w:t>
            </w:r>
            <w:r>
              <w:rPr>
                <w:i/>
                <w:sz w:val="22"/>
              </w:rPr>
              <w:t>5</w:t>
            </w:r>
            <w:r>
              <w:rPr>
                <w:sz w:val="22"/>
              </w:rPr>
              <w:t>; FIPS 201 Approved Products List (APL); or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National Information Assurance Partnership (NIAP) Common Criteria Evaluation and Validation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Scheme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(CCEVS)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product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i/>
                <w:sz w:val="22"/>
              </w:rPr>
              <w:t>,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approved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posted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Enterprise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Device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2133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55" w:lineRule="auto" w:before="65"/>
              <w:ind w:left="99" w:right="1034"/>
              <w:rPr>
                <w:sz w:val="22"/>
              </w:rPr>
            </w:pPr>
            <w:r>
              <w:rPr>
                <w:sz w:val="22"/>
              </w:rPr>
              <w:t>Architecture (EA) Approved Products List (APL) of the Technical Reference Model (TRM).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appropriate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effective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measures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included 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SP</w:t>
            </w:r>
          </w:p>
          <w:p>
            <w:pPr>
              <w:pStyle w:val="TableParagraph"/>
              <w:spacing w:line="242" w:lineRule="auto" w:before="0"/>
              <w:ind w:left="99" w:right="533"/>
              <w:rPr>
                <w:sz w:val="22"/>
              </w:rPr>
            </w:pPr>
            <w:r>
              <w:rPr>
                <w:sz w:val="22"/>
              </w:rPr>
              <w:t>Authorize the use of Government-owned wireless devices and accessories in areas where sensitive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 discussed</w:t>
            </w:r>
          </w:p>
          <w:p>
            <w:pPr>
              <w:pStyle w:val="TableParagraph"/>
              <w:spacing w:before="113"/>
              <w:ind w:left="99" w:right="160"/>
              <w:rPr>
                <w:sz w:val="22"/>
              </w:rPr>
            </w:pPr>
            <w:r>
              <w:rPr>
                <w:sz w:val="22"/>
              </w:rPr>
              <w:t>Evaluate the risk associated with authorizing wireless devices to connect with, process, store, transmit,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or access 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 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 during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21"/>
              <w:ind w:left="100"/>
              <w:rPr>
                <w:sz w:val="22"/>
              </w:rPr>
            </w:pPr>
            <w:r>
              <w:rPr>
                <w:sz w:val="22"/>
              </w:rPr>
              <w:t>Approve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 disapprove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mobile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(e.g.,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ActiveX)</w:t>
            </w:r>
          </w:p>
          <w:p>
            <w:pPr>
              <w:pStyle w:val="TableParagraph"/>
              <w:spacing w:before="124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Owners/Project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6"/>
              <w:ind w:left="99"/>
              <w:rPr>
                <w:sz w:val="22"/>
              </w:rPr>
            </w:pPr>
            <w:r>
              <w:rPr>
                <w:sz w:val="22"/>
              </w:rPr>
              <w:t>Develop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mitigation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prioritizing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corrective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milestones</w:t>
            </w:r>
          </w:p>
          <w:p>
            <w:pPr>
              <w:pStyle w:val="TableParagraph"/>
              <w:spacing w:before="119"/>
              <w:ind w:left="99" w:right="355"/>
              <w:rPr>
                <w:sz w:val="22"/>
              </w:rPr>
            </w:pPr>
            <w:r>
              <w:rPr>
                <w:sz w:val="22"/>
              </w:rPr>
              <w:t>Develop migration plans that outline provisions, procedures, and restrictions for transitioning legacy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devices to DHS-compliant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architectures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Maintain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inventory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 all approved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operation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6"/>
              <w:ind w:left="99" w:right="1156"/>
              <w:rPr>
                <w:sz w:val="22"/>
              </w:rPr>
            </w:pPr>
            <w:r>
              <w:rPr>
                <w:sz w:val="22"/>
              </w:rPr>
              <w:t>Enforce DHS policy on the use of wireless devices and accessories in areas where sensitive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 discussed</w:t>
            </w:r>
          </w:p>
          <w:p>
            <w:pPr>
              <w:pStyle w:val="TableParagraph"/>
              <w:spacing w:before="118"/>
              <w:ind w:left="99" w:right="545"/>
              <w:rPr>
                <w:sz w:val="22"/>
              </w:rPr>
            </w:pPr>
            <w:r>
              <w:rPr>
                <w:sz w:val="22"/>
              </w:rPr>
              <w:t>Enforce DHS policy concerning the use of wireless devices and accessories to connect with, store,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process,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transmit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combinations,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PINs,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spacing w:before="121"/>
              <w:ind w:left="99" w:right="356"/>
              <w:rPr>
                <w:sz w:val="22"/>
              </w:rPr>
            </w:pPr>
            <w:r>
              <w:rPr>
                <w:sz w:val="22"/>
              </w:rPr>
              <w:t>Develop procedures for implementation of strong identification, authentication, data encryption,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transmission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protect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compromise</w:t>
            </w:r>
          </w:p>
          <w:p>
            <w:pPr>
              <w:pStyle w:val="TableParagraph"/>
              <w:spacing w:line="355" w:lineRule="auto" w:before="120"/>
              <w:ind w:left="100" w:right="276"/>
              <w:rPr>
                <w:b/>
                <w:sz w:val="22"/>
              </w:rPr>
            </w:pPr>
            <w:r>
              <w:rPr>
                <w:sz w:val="22"/>
              </w:rPr>
              <w:t>Enforce DHS policy concerning the use of mobile code and antivirus software on wireless devices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Identify and establish cost-effective countermeasures to denial-of-service attacks for wireless devices</w:t>
            </w:r>
            <w:r>
              <w:rPr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line="242" w:lineRule="auto" w:before="0"/>
              <w:ind w:left="100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permitted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where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discussed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unless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authorized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writing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AO</w:t>
            </w:r>
          </w:p>
          <w:p>
            <w:pPr>
              <w:pStyle w:val="TableParagraph"/>
              <w:spacing w:before="111"/>
              <w:ind w:left="100" w:hanging="1"/>
              <w:rPr>
                <w:sz w:val="22"/>
              </w:rPr>
            </w:pPr>
            <w:r>
              <w:rPr>
                <w:sz w:val="22"/>
              </w:rPr>
              <w:t>Enforce DHS policy concerning the use of wireless devices to process, store, or transmit sensitive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  <w:p>
            <w:pPr>
              <w:pStyle w:val="TableParagraph"/>
              <w:spacing w:line="352" w:lineRule="auto" w:before="120"/>
              <w:ind w:left="100" w:right="544"/>
              <w:rPr>
                <w:sz w:val="22"/>
              </w:rPr>
            </w:pPr>
            <w:r>
              <w:rPr>
                <w:sz w:val="22"/>
              </w:rPr>
              <w:t>Enforce DHS policy concerning the use of mobile code and antivirus software on wireless devices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Implement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cost-effective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countermeasures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denial-of-service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attacks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before="3"/>
              <w:ind w:left="100" w:right="288"/>
              <w:rPr>
                <w:sz w:val="22"/>
              </w:rPr>
            </w:pPr>
            <w:r>
              <w:rPr>
                <w:sz w:val="22"/>
              </w:rPr>
              <w:t>Ensure that all wireless devices that are to be reused or declared surplus, disposed of, recycled,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returned to the owner or manufacturer are sanitized. (see Section 4.3.3 of this handbook for approved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procedures)</w:t>
            </w:r>
          </w:p>
          <w:p>
            <w:pPr>
              <w:pStyle w:val="TableParagraph"/>
              <w:spacing w:before="120"/>
              <w:ind w:left="100" w:right="146"/>
              <w:rPr>
                <w:sz w:val="22"/>
              </w:rPr>
            </w:pPr>
            <w:r>
              <w:rPr>
                <w:sz w:val="22"/>
              </w:rPr>
              <w:t>Implement migration plans that outline provisions, procedures, and restrictions for transitioning legacy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devices to DHS-compliant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architectures</w:t>
            </w:r>
          </w:p>
          <w:p>
            <w:pPr>
              <w:pStyle w:val="TableParagraph"/>
              <w:spacing w:before="120"/>
              <w:ind w:left="100"/>
              <w:rPr>
                <w:sz w:val="22"/>
              </w:rPr>
            </w:pPr>
            <w:r>
              <w:rPr>
                <w:sz w:val="22"/>
              </w:rPr>
              <w:t>Enforce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prohibition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add-on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cameras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recorders</w:t>
            </w:r>
          </w:p>
          <w:p>
            <w:pPr>
              <w:pStyle w:val="TableParagraph"/>
              <w:spacing w:before="124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6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implemented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configured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accordance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7" w:after="1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  <w:r>
              <w:rPr>
                <w:b/>
                <w:spacing w:val="50"/>
                <w:sz w:val="22"/>
              </w:rPr>
              <w:t> </w:t>
            </w:r>
            <w:r>
              <w:rPr>
                <w:b/>
                <w:sz w:val="22"/>
              </w:rPr>
              <w:t>Device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51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99"/>
              <w:rPr>
                <w:sz w:val="22"/>
              </w:rPr>
            </w:pP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</w:t>
            </w:r>
          </w:p>
          <w:p>
            <w:pPr>
              <w:pStyle w:val="TableParagraph"/>
              <w:spacing w:before="122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routine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assessments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accomplished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Supervisors,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Employees</w:t>
            </w:r>
          </w:p>
          <w:p>
            <w:pPr>
              <w:pStyle w:val="TableParagraph"/>
              <w:spacing w:before="116"/>
              <w:ind w:left="99" w:right="343"/>
              <w:rPr>
                <w:sz w:val="22"/>
              </w:rPr>
            </w:pPr>
            <w:r>
              <w:rPr>
                <w:sz w:val="22"/>
              </w:rPr>
              <w:t>Adhere to DHS policy concerning the use of wireless devices in areas where sensitive information is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being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discussed</w:t>
            </w:r>
          </w:p>
          <w:p>
            <w:pPr>
              <w:pStyle w:val="TableParagraph"/>
              <w:spacing w:before="118"/>
              <w:ind w:left="99" w:right="569"/>
              <w:rPr>
                <w:sz w:val="22"/>
              </w:rPr>
            </w:pPr>
            <w:r>
              <w:rPr>
                <w:sz w:val="22"/>
              </w:rPr>
              <w:t>Adhere to DHS policy concerning the use of wireless devices to process, store, transmit, or access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combinations,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PINs,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</w:tbl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01" w:after="0"/>
        <w:ind w:left="1320" w:right="0" w:hanging="865"/>
        <w:jc w:val="left"/>
      </w:pPr>
      <w:bookmarkStart w:name="4.6.2.1 Cellular Phones" w:id="573"/>
      <w:bookmarkEnd w:id="573"/>
      <w:r>
        <w:rPr>
          <w:b w:val="0"/>
        </w:rPr>
      </w:r>
      <w:bookmarkStart w:name="4.6.2.1 Cellular Phones" w:id="574"/>
      <w:bookmarkEnd w:id="574"/>
      <w:r>
        <w:rPr/>
        <w:t>Ce</w:t>
      </w:r>
      <w:r>
        <w:rPr/>
        <w:t>llular</w:t>
      </w:r>
      <w:r>
        <w:rPr>
          <w:spacing w:val="-8"/>
        </w:rPr>
        <w:t> </w:t>
      </w:r>
      <w:r>
        <w:rPr/>
        <w:t>Phones</w:t>
      </w:r>
    </w:p>
    <w:p>
      <w:pPr>
        <w:pStyle w:val="BodyText"/>
        <w:spacing w:before="115"/>
        <w:ind w:right="869"/>
      </w:pPr>
      <w:r>
        <w:rPr/>
        <w:t>Cellular phones used in areas where sensitive information is discussed have the same inherent</w:t>
      </w:r>
      <w:r>
        <w:rPr>
          <w:spacing w:val="1"/>
        </w:rPr>
        <w:t> </w:t>
      </w:r>
      <w:r>
        <w:rPr/>
        <w:t>vulnerabilities as cordless telephones and speakerphones as discussed in Section 4.4.2 of this</w:t>
      </w:r>
      <w:r>
        <w:rPr>
          <w:spacing w:val="1"/>
        </w:rPr>
        <w:t> </w:t>
      </w:r>
      <w:r>
        <w:rPr/>
        <w:t>handbook.</w:t>
      </w:r>
      <w:r>
        <w:rPr>
          <w:spacing w:val="1"/>
        </w:rPr>
        <w:t> </w:t>
      </w:r>
      <w:r>
        <w:rPr/>
        <w:t>They potentially allow a discussion being held in the same area to be overheard by a</w:t>
      </w:r>
      <w:r>
        <w:rPr>
          <w:spacing w:val="-58"/>
        </w:rPr>
        <w:t> </w:t>
      </w:r>
      <w:r>
        <w:rPr/>
        <w:t>third</w:t>
      </w:r>
      <w:r>
        <w:rPr>
          <w:spacing w:val="-1"/>
        </w:rPr>
        <w:t> </w:t>
      </w:r>
      <w:r>
        <w:rPr/>
        <w:t>party.</w:t>
      </w:r>
    </w:p>
    <w:p>
      <w:pPr>
        <w:pStyle w:val="BodyText"/>
        <w:ind w:right="884"/>
      </w:pPr>
      <w:r>
        <w:rPr/>
        <w:t>As with traditional telephones, cellular communications can be intercepted.</w:t>
      </w:r>
      <w:r>
        <w:rPr>
          <w:spacing w:val="1"/>
        </w:rPr>
        <w:t> </w:t>
      </w:r>
      <w:r>
        <w:rPr/>
        <w:t>While the</w:t>
      </w:r>
      <w:r>
        <w:rPr>
          <w:spacing w:val="1"/>
        </w:rPr>
        <w:t> </w:t>
      </w:r>
      <w:r>
        <w:rPr/>
        <w:t>interception of conversations over telephones requires insertion of a monitoring device; the</w:t>
      </w:r>
      <w:r>
        <w:rPr>
          <w:spacing w:val="1"/>
        </w:rPr>
        <w:t> </w:t>
      </w:r>
      <w:r>
        <w:rPr/>
        <w:t>interception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cellular</w:t>
      </w:r>
      <w:r>
        <w:rPr>
          <w:spacing w:val="-3"/>
        </w:rPr>
        <w:t> </w:t>
      </w:r>
      <w:r>
        <w:rPr/>
        <w:t>communications</w:t>
      </w:r>
      <w:r>
        <w:rPr>
          <w:spacing w:val="-1"/>
        </w:rPr>
        <w:t> </w:t>
      </w:r>
      <w:r>
        <w:rPr/>
        <w:t>does</w:t>
      </w:r>
      <w:r>
        <w:rPr>
          <w:spacing w:val="-2"/>
        </w:rPr>
        <w:t> </w:t>
      </w:r>
      <w:r>
        <w:rPr/>
        <w:t>not,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transmitted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cellular</w:t>
      </w:r>
      <w:r>
        <w:rPr>
          <w:spacing w:val="-2"/>
        </w:rPr>
        <w:t> </w:t>
      </w:r>
      <w:r>
        <w:rPr/>
        <w:t>phones</w:t>
      </w:r>
      <w:r>
        <w:rPr>
          <w:spacing w:val="-57"/>
        </w:rPr>
        <w:t> </w:t>
      </w:r>
      <w:r>
        <w:rPr/>
        <w:t>can be intercepted at reasonably great distances.</w:t>
      </w:r>
      <w:r>
        <w:rPr>
          <w:spacing w:val="1"/>
        </w:rPr>
        <w:t> </w:t>
      </w:r>
      <w:r>
        <w:rPr/>
        <w:t>Cellular phone credentials can be cloned to</w:t>
      </w:r>
      <w:r>
        <w:rPr>
          <w:spacing w:val="1"/>
        </w:rPr>
        <w:t> </w:t>
      </w:r>
      <w:r>
        <w:rPr/>
        <w:t>other phones, allowing the cloned phone to masquerade as the original phone and allow covert</w:t>
      </w:r>
      <w:r>
        <w:rPr>
          <w:spacing w:val="1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conversations.</w:t>
      </w:r>
    </w:p>
    <w:p>
      <w:pPr>
        <w:pStyle w:val="BodyText"/>
      </w:pPr>
      <w:r>
        <w:rPr/>
        <w:t>Cellular</w:t>
      </w:r>
      <w:r>
        <w:rPr>
          <w:spacing w:val="-3"/>
        </w:rPr>
        <w:t> </w:t>
      </w:r>
      <w:r>
        <w:rPr/>
        <w:t>phone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 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Cellular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Phone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86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7"/>
              <w:ind w:left="92" w:right="484"/>
              <w:rPr>
                <w:sz w:val="22"/>
              </w:rPr>
            </w:pPr>
            <w:r>
              <w:rPr>
                <w:sz w:val="22"/>
              </w:rPr>
              <w:t>Ensure that employees are aware of DHS policy prohibiting the discussion of sensitive information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while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 wireless telephone</w:t>
            </w:r>
          </w:p>
          <w:p>
            <w:pPr>
              <w:pStyle w:val="TableParagraph"/>
              <w:spacing w:before="123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6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discussed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telephone</w:t>
            </w:r>
          </w:p>
        </w:tc>
      </w:tr>
    </w:tbl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01" w:after="0"/>
        <w:ind w:left="1320" w:right="0" w:hanging="865"/>
        <w:jc w:val="left"/>
      </w:pPr>
      <w:bookmarkStart w:name="4.6.2.2 Pagers" w:id="575"/>
      <w:bookmarkEnd w:id="575"/>
      <w:r>
        <w:rPr>
          <w:b w:val="0"/>
        </w:rPr>
      </w:r>
      <w:bookmarkStart w:name="4.6.2.2 Pagers" w:id="576"/>
      <w:bookmarkEnd w:id="576"/>
      <w:r>
        <w:rPr/>
        <w:t>P</w:t>
      </w:r>
      <w:r>
        <w:rPr/>
        <w:t>agers</w:t>
      </w:r>
    </w:p>
    <w:p>
      <w:pPr>
        <w:pStyle w:val="BodyText"/>
        <w:spacing w:before="115"/>
        <w:ind w:right="916"/>
      </w:pPr>
      <w:r>
        <w:rPr/>
        <w:t>Text messages may be sent via text pagers, from a cellular service provider’s Web page, or from</w:t>
      </w:r>
      <w:r>
        <w:rPr>
          <w:spacing w:val="-58"/>
        </w:rPr>
        <w:t> </w:t>
      </w:r>
      <w:r>
        <w:rPr/>
        <w:t>other Web sites that allow users to send text messages.</w:t>
      </w:r>
      <w:r>
        <w:rPr>
          <w:spacing w:val="1"/>
        </w:rPr>
        <w:t> </w:t>
      </w:r>
      <w:r>
        <w:rPr/>
        <w:t>Pagers have the same inherent</w:t>
      </w:r>
      <w:r>
        <w:rPr>
          <w:spacing w:val="1"/>
        </w:rPr>
        <w:t> </w:t>
      </w:r>
      <w:r>
        <w:rPr/>
        <w:t>vulnerabilities as cellular phones with respect to exposure of sensitive information to</w:t>
      </w:r>
      <w:r>
        <w:rPr>
          <w:spacing w:val="1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recipients (see</w:t>
      </w:r>
      <w:r>
        <w:rPr>
          <w:spacing w:val="-1"/>
        </w:rPr>
        <w:t> </w:t>
      </w:r>
      <w:r>
        <w:rPr/>
        <w:t>Section 4.6.2.1).</w:t>
      </w:r>
    </w:p>
    <w:p>
      <w:pPr>
        <w:pStyle w:val="BodyText"/>
        <w:ind w:left="419" w:right="1222"/>
        <w:jc w:val="both"/>
      </w:pPr>
      <w:r>
        <w:rPr/>
        <w:t>Text messages rely on the service provider’s network and are not encrypted.</w:t>
      </w:r>
      <w:r>
        <w:rPr>
          <w:spacing w:val="1"/>
        </w:rPr>
        <w:t> </w:t>
      </w:r>
      <w:r>
        <w:rPr/>
        <w:t>There is thus no</w:t>
      </w:r>
      <w:r>
        <w:rPr>
          <w:spacing w:val="-58"/>
        </w:rPr>
        <w:t> </w:t>
      </w:r>
      <w:r>
        <w:rPr/>
        <w:t>assurance of the security of these services.</w:t>
      </w:r>
      <w:r>
        <w:rPr>
          <w:spacing w:val="1"/>
        </w:rPr>
        <w:t> </w:t>
      </w:r>
      <w:r>
        <w:rPr/>
        <w:t>Moreover, text-message devices can be spammed</w:t>
      </w:r>
      <w:r>
        <w:rPr>
          <w:spacing w:val="-57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user’s mailbox</w:t>
      </w:r>
      <w:r>
        <w:rPr>
          <w:spacing w:val="2"/>
        </w:rPr>
        <w:t> </w:t>
      </w:r>
      <w:r>
        <w:rPr/>
        <w:t>is full.</w:t>
      </w:r>
    </w:p>
    <w:p>
      <w:pPr>
        <w:pStyle w:val="BodyText"/>
        <w:ind w:left="419" w:right="848"/>
        <w:jc w:val="both"/>
      </w:pPr>
      <w:r>
        <w:rPr/>
        <w:t>Pagers must not be used to transmit sensitive or classified information that is explicitly labeled as</w:t>
      </w:r>
      <w:r>
        <w:rPr>
          <w:spacing w:val="-58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classified, nor</w:t>
      </w:r>
      <w:r>
        <w:rPr>
          <w:spacing w:val="-2"/>
        </w:rPr>
        <w:t> </w:t>
      </w:r>
      <w:r>
        <w:rPr/>
        <w:t>should they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transmit</w:t>
      </w:r>
      <w:r>
        <w:rPr>
          <w:spacing w:val="-1"/>
        </w:rPr>
        <w:t> </w:t>
      </w:r>
      <w:r>
        <w:rPr/>
        <w:t>information on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network</w:t>
      </w:r>
    </w:p>
    <w:p>
      <w:pPr>
        <w:spacing w:after="0"/>
        <w:jc w:val="both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problems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status.</w:t>
      </w:r>
      <w:r>
        <w:rPr>
          <w:spacing w:val="58"/>
        </w:rPr>
        <w:t> </w:t>
      </w:r>
      <w:r>
        <w:rPr/>
        <w:t>This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intercepted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the configuration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possibly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location of</w:t>
      </w:r>
      <w:r>
        <w:rPr>
          <w:spacing w:val="-1"/>
        </w:rPr>
        <w:t> </w:t>
      </w:r>
      <w:r>
        <w:rPr/>
        <w:t>information systems.</w:t>
      </w:r>
    </w:p>
    <w:p>
      <w:pPr>
        <w:pStyle w:val="BodyText"/>
        <w:ind w:right="879"/>
      </w:pPr>
      <w:r>
        <w:rPr/>
        <w:t>A preferred alternative to transmitting text messages is to page an individual with a phone</w:t>
      </w:r>
      <w:r>
        <w:rPr>
          <w:spacing w:val="1"/>
        </w:rPr>
        <w:t> </w:t>
      </w:r>
      <w:r>
        <w:rPr/>
        <w:t>number and require the individual to call that number using a landline (not cellular or mobile)</w:t>
      </w:r>
      <w:r>
        <w:rPr>
          <w:spacing w:val="1"/>
        </w:rPr>
        <w:t> </w:t>
      </w:r>
      <w:r>
        <w:rPr/>
        <w:t>telephone</w:t>
      </w:r>
      <w:r>
        <w:rPr>
          <w:spacing w:val="-3"/>
        </w:rPr>
        <w:t> </w:t>
      </w:r>
      <w:r>
        <w:rPr/>
        <w:t>from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 conversation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overheard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non-trusted</w:t>
      </w:r>
      <w:r>
        <w:rPr>
          <w:spacing w:val="-1"/>
        </w:rPr>
        <w:t> </w:t>
      </w:r>
      <w:r>
        <w:rPr/>
        <w:t>persons.</w:t>
      </w:r>
    </w:p>
    <w:p>
      <w:pPr>
        <w:pStyle w:val="BodyText"/>
      </w:pPr>
      <w:r>
        <w:rPr/>
        <w:t>Pager</w:t>
      </w:r>
      <w:r>
        <w:rPr>
          <w:spacing w:val="-3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2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Pager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86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7"/>
              <w:ind w:left="92" w:right="62"/>
              <w:rPr>
                <w:sz w:val="22"/>
              </w:rPr>
            </w:pPr>
            <w:r>
              <w:rPr>
                <w:sz w:val="22"/>
              </w:rPr>
              <w:t>Ensure that employees are aware of DHS policy prohibiting the transmission of sensitive information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pagers</w:t>
            </w:r>
          </w:p>
          <w:p>
            <w:pPr>
              <w:pStyle w:val="TableParagraph"/>
              <w:spacing w:before="123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6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 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transmitted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pagers</w:t>
            </w:r>
          </w:p>
        </w:tc>
      </w:tr>
    </w:tbl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01" w:after="0"/>
        <w:ind w:left="1320" w:right="0" w:hanging="865"/>
        <w:jc w:val="left"/>
      </w:pPr>
      <w:bookmarkStart w:name="4.6.2.3 Multifunctional Wireless Devices" w:id="577"/>
      <w:bookmarkEnd w:id="577"/>
      <w:r>
        <w:rPr>
          <w:b w:val="0"/>
        </w:rPr>
      </w:r>
      <w:bookmarkStart w:name="4.6.2.3 Multifunctional Wireless Devices" w:id="578"/>
      <w:bookmarkEnd w:id="578"/>
      <w:r>
        <w:rPr/>
        <w:t>M</w:t>
      </w:r>
      <w:r>
        <w:rPr/>
        <w:t>ultifunctional</w:t>
      </w:r>
      <w:r>
        <w:rPr>
          <w:spacing w:val="-7"/>
        </w:rPr>
        <w:t> </w:t>
      </w:r>
      <w:r>
        <w:rPr/>
        <w:t>Wireless</w:t>
      </w:r>
      <w:r>
        <w:rPr>
          <w:spacing w:val="-7"/>
        </w:rPr>
        <w:t> </w:t>
      </w:r>
      <w:r>
        <w:rPr/>
        <w:t>Devices</w:t>
      </w:r>
    </w:p>
    <w:p>
      <w:pPr>
        <w:pStyle w:val="BodyText"/>
        <w:spacing w:before="115"/>
        <w:ind w:right="889"/>
      </w:pPr>
      <w:r>
        <w:rPr/>
        <w:t>Wireless devices have evolved to be multifunctional (cell phones, pagers, and radios can surf the</w:t>
      </w:r>
      <w:r>
        <w:rPr>
          <w:spacing w:val="-58"/>
        </w:rPr>
        <w:t> </w:t>
      </w:r>
      <w:r>
        <w:rPr/>
        <w:t>Internet, retrieve email, take and transmit pictures).</w:t>
      </w:r>
      <w:r>
        <w:rPr>
          <w:spacing w:val="1"/>
        </w:rPr>
        <w:t> </w:t>
      </w:r>
      <w:r>
        <w:rPr/>
        <w:t>Most of these functions do not have</w:t>
      </w:r>
      <w:r>
        <w:rPr>
          <w:spacing w:val="1"/>
        </w:rPr>
        <w:t> </w:t>
      </w:r>
      <w:r>
        <w:rPr/>
        <w:t>sufficient</w:t>
      </w:r>
      <w:r>
        <w:rPr>
          <w:spacing w:val="-1"/>
        </w:rPr>
        <w:t> </w:t>
      </w:r>
      <w:r>
        <w:rPr/>
        <w:t>security.</w:t>
      </w:r>
    </w:p>
    <w:p>
      <w:pPr>
        <w:pStyle w:val="BodyText"/>
        <w:ind w:left="419" w:right="1013"/>
      </w:pPr>
      <w:r>
        <w:rPr/>
        <w:t>Where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strong</w:t>
      </w:r>
      <w:r>
        <w:rPr>
          <w:spacing w:val="-4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justification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use,</w:t>
      </w:r>
      <w:r>
        <w:rPr>
          <w:spacing w:val="-1"/>
        </w:rPr>
        <w:t> </w:t>
      </w:r>
      <w:r>
        <w:rPr/>
        <w:t>DHS-owned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devices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57"/>
        </w:rPr>
        <w:t> </w:t>
      </w:r>
      <w:r>
        <w:rPr/>
        <w:t>equipped to allow synchronization with approved Department owned computers.</w:t>
      </w:r>
      <w:r>
        <w:rPr>
          <w:spacing w:val="1"/>
        </w:rPr>
        <w:t> </w:t>
      </w:r>
      <w:r>
        <w:rPr/>
        <w:t>Data is</w:t>
      </w:r>
      <w:r>
        <w:rPr>
          <w:spacing w:val="1"/>
        </w:rPr>
        <w:t> </w:t>
      </w:r>
      <w:r>
        <w:rPr/>
        <w:t>encrypted or decrypted, as needed, for synchronization with computer-based personal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managers</w:t>
      </w:r>
      <w:r>
        <w:rPr>
          <w:spacing w:val="2"/>
        </w:rPr>
        <w:t> </w:t>
      </w:r>
      <w:r>
        <w:rPr/>
        <w:t>(PIMs)</w:t>
      </w:r>
      <w:r>
        <w:rPr>
          <w:spacing w:val="1"/>
        </w:rPr>
        <w:t> </w:t>
      </w:r>
      <w:r>
        <w:rPr/>
        <w:t>and other</w:t>
      </w:r>
      <w:r>
        <w:rPr>
          <w:spacing w:val="-2"/>
        </w:rPr>
        <w:t> </w:t>
      </w:r>
      <w:r>
        <w:rPr/>
        <w:t>programs.</w:t>
      </w:r>
    </w:p>
    <w:p>
      <w:pPr>
        <w:pStyle w:val="BodyText"/>
        <w:ind w:left="419" w:right="935"/>
      </w:pPr>
      <w:r>
        <w:rPr/>
        <w:t>The risk assessment for multifunctional wireless devices must in all cases include an assessment</w:t>
      </w:r>
      <w:r>
        <w:rPr>
          <w:spacing w:val="-57"/>
        </w:rPr>
        <w:t> </w:t>
      </w:r>
      <w:r>
        <w:rPr/>
        <w:t>of the risks associated with all functions, including IR, RF, and video.</w:t>
      </w:r>
      <w:r>
        <w:rPr>
          <w:spacing w:val="1"/>
        </w:rPr>
        <w:t> </w:t>
      </w:r>
      <w:r>
        <w:rPr/>
        <w:t>The AO may allow the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multifunctional</w:t>
      </w:r>
      <w:r>
        <w:rPr>
          <w:spacing w:val="-1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devices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sensitivity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 and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associated risks.</w:t>
      </w:r>
    </w:p>
    <w:p>
      <w:pPr>
        <w:pStyle w:val="BodyText"/>
        <w:ind w:left="419" w:right="869"/>
      </w:pP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peripheral</w:t>
      </w:r>
      <w:r>
        <w:rPr>
          <w:spacing w:val="-1"/>
        </w:rPr>
        <w:t> </w:t>
      </w:r>
      <w:r>
        <w:rPr/>
        <w:t>devices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tightly</w:t>
      </w:r>
      <w:r>
        <w:rPr>
          <w:spacing w:val="-6"/>
        </w:rPr>
        <w:t> </w:t>
      </w:r>
      <w:r>
        <w:rPr/>
        <w:t>controlled.</w:t>
      </w:r>
      <w:r>
        <w:rPr>
          <w:spacing w:val="58"/>
        </w:rPr>
        <w:t> </w:t>
      </w:r>
      <w:r>
        <w:rPr/>
        <w:t>Audio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video recording</w:t>
      </w:r>
      <w:r>
        <w:rPr>
          <w:spacing w:val="-4"/>
        </w:rPr>
        <w:t> </w:t>
      </w:r>
      <w:r>
        <w:rPr/>
        <w:t>capabilities</w:t>
      </w:r>
      <w:r>
        <w:rPr>
          <w:spacing w:val="-57"/>
        </w:rPr>
        <w:t> </w:t>
      </w:r>
      <w:r>
        <w:rPr/>
        <w:t>should be prohibited unless specifically required for an individual’s duties.</w:t>
      </w:r>
      <w:r>
        <w:rPr>
          <w:spacing w:val="1"/>
        </w:rPr>
        <w:t> </w:t>
      </w:r>
      <w:r>
        <w:rPr/>
        <w:t>Unauthorized</w:t>
      </w:r>
      <w:r>
        <w:rPr>
          <w:spacing w:val="1"/>
        </w:rPr>
        <w:t> </w:t>
      </w:r>
      <w:r>
        <w:rPr/>
        <w:t>recording of sensitive conversations or images of sensitive equipment could be used to</w:t>
      </w:r>
      <w:r>
        <w:rPr>
          <w:spacing w:val="1"/>
        </w:rPr>
        <w:t> </w:t>
      </w:r>
      <w:r>
        <w:rPr/>
        <w:t>compromise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DHS systems.</w:t>
      </w:r>
    </w:p>
    <w:p>
      <w:pPr>
        <w:pStyle w:val="BodyText"/>
        <w:ind w:left="419"/>
      </w:pPr>
      <w:r>
        <w:rPr/>
        <w:t>Multifunctional</w:t>
      </w:r>
      <w:r>
        <w:rPr>
          <w:spacing w:val="-2"/>
        </w:rPr>
        <w:t> </w:t>
      </w:r>
      <w:r>
        <w:rPr/>
        <w:t>wireless</w:t>
      </w:r>
      <w:r>
        <w:rPr>
          <w:spacing w:val="-2"/>
        </w:rPr>
        <w:t> </w:t>
      </w:r>
      <w:r>
        <w:rPr/>
        <w:t>device</w:t>
      </w:r>
      <w:r>
        <w:rPr>
          <w:spacing w:val="-2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Multifunctional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Wireless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Device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11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Approve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multifunctional wireless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acceptable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level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risk</w:t>
            </w:r>
          </w:p>
          <w:p>
            <w:pPr>
              <w:pStyle w:val="TableParagraph"/>
              <w:spacing w:before="119"/>
              <w:ind w:left="92" w:right="643"/>
              <w:rPr>
                <w:sz w:val="22"/>
              </w:rPr>
            </w:pPr>
            <w:r>
              <w:rPr>
                <w:sz w:val="22"/>
              </w:rPr>
              <w:t>Ensure prior to authorization that the SP adequately addresses the protection of sensitive material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accessed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 stored on multifunctional wireless devices.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Managers/System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line="240" w:lineRule="exact" w:before="114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multifunctional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communicated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Project</w:t>
            </w:r>
          </w:p>
        </w:tc>
      </w:tr>
    </w:tbl>
    <w:p>
      <w:pPr>
        <w:spacing w:after="0" w:line="240" w:lineRule="exac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Multifunctional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Wireless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Device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4503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7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Manager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administrators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System/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Network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2" w:right="766"/>
              <w:rPr>
                <w:sz w:val="22"/>
              </w:rPr>
            </w:pPr>
            <w:r>
              <w:rPr>
                <w:sz w:val="22"/>
              </w:rPr>
              <w:t>Ensure that multifunctional wireless devices are configured properly with encryption enabled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prevent unauthorized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access,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disclosure,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damage,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modification,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 destruction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  <w:p>
            <w:pPr>
              <w:pStyle w:val="TableParagraph"/>
              <w:spacing w:before="121"/>
              <w:ind w:left="92" w:right="155"/>
              <w:rPr>
                <w:sz w:val="22"/>
              </w:rPr>
            </w:pPr>
            <w:r>
              <w:rPr>
                <w:sz w:val="22"/>
              </w:rPr>
              <w:t>Ensure that multifunctional wireless devices are periodically scanned for rogue access points and other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vulnerabilities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2" w:right="735"/>
              <w:rPr>
                <w:sz w:val="22"/>
              </w:rPr>
            </w:pPr>
            <w:r>
              <w:rPr>
                <w:sz w:val="22"/>
              </w:rPr>
              <w:t>Ensure that the SP addresses the protection of sensitive material accessed and stored on wireless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before="120"/>
              <w:ind w:left="92" w:right="570"/>
              <w:rPr>
                <w:sz w:val="22"/>
              </w:rPr>
            </w:pPr>
            <w:r>
              <w:rPr>
                <w:sz w:val="22"/>
              </w:rPr>
              <w:t>Ensure that security requirements for multifunctional wireless devices are addressed in the SP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Rules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Behavior</w:t>
            </w:r>
          </w:p>
          <w:p>
            <w:pPr>
              <w:pStyle w:val="TableParagraph"/>
              <w:spacing w:before="121"/>
              <w:ind w:left="92" w:right="631"/>
              <w:rPr>
                <w:sz w:val="22"/>
              </w:rPr>
            </w:pPr>
            <w:r>
              <w:rPr>
                <w:sz w:val="22"/>
              </w:rPr>
              <w:t>Ensure that routine security assessments are accomplished for multifunctional wireless devices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identify rogue access points, backdoors, and other system vulnerabilities, and to enumerate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vulnerabilities,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statements,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levels,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corrective actions</w:t>
            </w:r>
          </w:p>
        </w:tc>
      </w:tr>
    </w:tbl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01" w:after="0"/>
        <w:ind w:left="1320" w:right="0" w:hanging="865"/>
        <w:jc w:val="left"/>
      </w:pPr>
      <w:bookmarkStart w:name="4.6.2.4 Bluetooth" w:id="579"/>
      <w:bookmarkEnd w:id="579"/>
      <w:r>
        <w:rPr>
          <w:b w:val="0"/>
        </w:rPr>
      </w:r>
      <w:bookmarkStart w:name="4.6.2.4 Bluetooth" w:id="580"/>
      <w:bookmarkEnd w:id="580"/>
      <w:r>
        <w:rPr/>
        <w:t>Bl</w:t>
      </w:r>
      <w:r>
        <w:rPr/>
        <w:t>uetooth</w:t>
      </w:r>
    </w:p>
    <w:p>
      <w:pPr>
        <w:pStyle w:val="BodyText"/>
        <w:spacing w:before="115"/>
        <w:ind w:right="901"/>
      </w:pPr>
      <w:r>
        <w:rPr/>
        <w:t>DHS Sensitive Systems Policy Directive 4300A allows the use of Bluetooth wireless technology</w:t>
      </w:r>
      <w:r>
        <w:rPr>
          <w:spacing w:val="-57"/>
        </w:rPr>
        <w:t> </w:t>
      </w:r>
      <w:r>
        <w:rPr/>
        <w:t>but requires strict controls as specified in Section 4.6.2.4 of DHS Sensitive Systems Policy</w:t>
      </w:r>
      <w:r>
        <w:rPr>
          <w:spacing w:val="1"/>
        </w:rPr>
        <w:t> </w:t>
      </w:r>
      <w:r>
        <w:rPr/>
        <w:t>Directive</w:t>
      </w:r>
      <w:r>
        <w:rPr>
          <w:spacing w:val="-2"/>
        </w:rPr>
        <w:t> </w:t>
      </w:r>
      <w:r>
        <w:rPr/>
        <w:t>4300A.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6.3 Wireless Tactical Systems" w:id="581"/>
      <w:bookmarkEnd w:id="581"/>
      <w:r>
        <w:rPr>
          <w:b w:val="0"/>
        </w:rPr>
      </w:r>
      <w:bookmarkStart w:name="_bookmark164" w:id="582"/>
      <w:bookmarkEnd w:id="582"/>
      <w:r>
        <w:rPr>
          <w:b w:val="0"/>
        </w:rPr>
      </w:r>
      <w:bookmarkStart w:name="_bookmark164" w:id="583"/>
      <w:bookmarkEnd w:id="583"/>
      <w:r>
        <w:rPr/>
        <w:t>Wi</w:t>
      </w:r>
      <w:r>
        <w:rPr/>
        <w:t>reless</w:t>
      </w:r>
      <w:r>
        <w:rPr>
          <w:spacing w:val="-8"/>
        </w:rPr>
        <w:t> </w:t>
      </w:r>
      <w:r>
        <w:rPr/>
        <w:t>Tactical</w:t>
      </w:r>
      <w:r>
        <w:rPr>
          <w:spacing w:val="-7"/>
        </w:rPr>
        <w:t> </w:t>
      </w:r>
      <w:r>
        <w:rPr/>
        <w:t>Systems</w:t>
      </w:r>
    </w:p>
    <w:p>
      <w:pPr>
        <w:pStyle w:val="BodyText"/>
        <w:spacing w:before="115"/>
        <w:ind w:right="869"/>
      </w:pPr>
      <w:r>
        <w:rPr/>
        <w:t>Wireless tactical systems include LMR subscriber devices, infrastructure equipment, remote</w:t>
      </w:r>
      <w:r>
        <w:rPr>
          <w:spacing w:val="1"/>
        </w:rPr>
        <w:t> </w:t>
      </w:r>
      <w:r>
        <w:rPr/>
        <w:t>sensors, and technical investigative communications systems.</w:t>
      </w:r>
      <w:r>
        <w:rPr>
          <w:spacing w:val="1"/>
        </w:rPr>
        <w:t> </w:t>
      </w:r>
      <w:r>
        <w:rPr/>
        <w:t>Because they are often deployed</w:t>
      </w:r>
      <w:r>
        <w:rPr>
          <w:spacing w:val="-57"/>
        </w:rPr>
        <w:t> </w:t>
      </w:r>
      <w:r>
        <w:rPr/>
        <w:t>under circumstances in which officer safety and mission success are at stake, wireless tactical</w:t>
      </w:r>
      <w:r>
        <w:rPr>
          <w:spacing w:val="1"/>
        </w:rPr>
        <w:t> </w:t>
      </w:r>
      <w:r>
        <w:rPr/>
        <w:t>systems require even greater security measures.</w:t>
      </w:r>
      <w:r>
        <w:rPr>
          <w:spacing w:val="1"/>
        </w:rPr>
        <w:t> </w:t>
      </w:r>
      <w:r>
        <w:rPr/>
        <w:t>To ensure secure tactical communications,</w:t>
      </w:r>
      <w:r>
        <w:rPr>
          <w:spacing w:val="1"/>
        </w:rPr>
        <w:t> </w:t>
      </w:r>
      <w:r>
        <w:rPr/>
        <w:t>Components must implement strong identification, authentication, and encryption protocols</w:t>
      </w:r>
      <w:r>
        <w:rPr>
          <w:spacing w:val="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specifically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each wireless tactical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ind w:left="419"/>
      </w:pPr>
      <w:r>
        <w:rPr/>
        <w:t>Wireless</w:t>
      </w:r>
      <w:r>
        <w:rPr>
          <w:spacing w:val="-2"/>
        </w:rPr>
        <w:t> </w:t>
      </w:r>
      <w:r>
        <w:rPr/>
        <w:t>tactical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policy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completely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Attachment</w:t>
      </w:r>
      <w:r>
        <w:rPr>
          <w:spacing w:val="-1"/>
        </w:rPr>
        <w:t> </w:t>
      </w:r>
      <w:r>
        <w:rPr/>
        <w:t>Q3,</w:t>
      </w:r>
      <w:r>
        <w:rPr>
          <w:spacing w:val="-57"/>
        </w:rPr>
        <w:t> </w:t>
      </w:r>
      <w:r>
        <w:rPr/>
        <w:t>“Wireless</w:t>
      </w:r>
      <w:r>
        <w:rPr>
          <w:spacing w:val="-1"/>
        </w:rPr>
        <w:t> </w:t>
      </w:r>
      <w:r>
        <w:rPr/>
        <w:t>Tactical Systems,”</w:t>
      </w:r>
      <w:r>
        <w:rPr>
          <w:spacing w:val="-1"/>
        </w:rPr>
        <w:t> </w:t>
      </w:r>
      <w:r>
        <w:rPr/>
        <w:t>to this Handbook.</w:t>
      </w:r>
    </w:p>
    <w:p>
      <w:pPr>
        <w:pStyle w:val="BodyText"/>
        <w:spacing w:before="121"/>
        <w:ind w:left="419" w:right="909"/>
      </w:pPr>
      <w:r>
        <w:rPr/>
        <w:t>Wireless tactical communications systems are also subject to issues such as technology</w:t>
      </w:r>
      <w:r>
        <w:rPr>
          <w:spacing w:val="1"/>
        </w:rPr>
        <w:t> </w:t>
      </w:r>
      <w:r>
        <w:rPr/>
        <w:t>advances, standards, and functional convergence.</w:t>
      </w:r>
      <w:r>
        <w:rPr>
          <w:spacing w:val="60"/>
        </w:rPr>
        <w:t> </w:t>
      </w:r>
      <w:r>
        <w:rPr/>
        <w:t>As the use of wireless tactical</w:t>
      </w:r>
      <w:r>
        <w:rPr>
          <w:spacing w:val="1"/>
        </w:rPr>
        <w:t> </w:t>
      </w:r>
      <w:r>
        <w:rPr/>
        <w:t>communications systems evolves, Components must develop and implement plans for migration</w:t>
      </w:r>
      <w:r>
        <w:rPr>
          <w:spacing w:val="-57"/>
        </w:rPr>
        <w:t> </w:t>
      </w:r>
      <w:r>
        <w:rPr/>
        <w:t>to the new technologies.</w:t>
      </w:r>
      <w:r>
        <w:rPr>
          <w:spacing w:val="1"/>
        </w:rPr>
        <w:t> </w:t>
      </w:r>
      <w:r>
        <w:rPr/>
        <w:t>AOs must ensure that these migration plans are consistent with DHS</w:t>
      </w:r>
      <w:r>
        <w:rPr>
          <w:spacing w:val="1"/>
        </w:rPr>
        <w:t> </w:t>
      </w:r>
      <w:r>
        <w:rPr/>
        <w:t>policy</w:t>
      </w:r>
      <w:r>
        <w:rPr>
          <w:spacing w:val="-6"/>
        </w:rPr>
        <w:t> </w:t>
      </w:r>
      <w:r>
        <w:rPr/>
        <w:t>and that appropriate</w:t>
      </w:r>
      <w:r>
        <w:rPr>
          <w:spacing w:val="-1"/>
        </w:rPr>
        <w:t> </w:t>
      </w:r>
      <w:r>
        <w:rPr/>
        <w:t>waivers have</w:t>
      </w:r>
      <w:r>
        <w:rPr>
          <w:spacing w:val="-1"/>
        </w:rPr>
        <w:t> </w:t>
      </w:r>
      <w:r>
        <w:rPr/>
        <w:t>been obtained.</w:t>
      </w:r>
    </w:p>
    <w:p>
      <w:pPr>
        <w:pStyle w:val="BodyText"/>
        <w:ind w:left="419" w:right="1013"/>
        <w:rPr>
          <w:i/>
        </w:rPr>
      </w:pPr>
      <w:r>
        <w:rPr/>
        <w:t>LMR systems are the primary means of wireless communications for several Components.</w:t>
      </w:r>
      <w:r>
        <w:rPr>
          <w:spacing w:val="1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management principles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included in</w:t>
      </w:r>
      <w:r>
        <w:rPr>
          <w:spacing w:val="-1"/>
        </w:rPr>
        <w:t> </w:t>
      </w:r>
      <w:r>
        <w:rPr/>
        <w:t>every</w:t>
      </w:r>
      <w:r>
        <w:rPr>
          <w:spacing w:val="-6"/>
        </w:rPr>
        <w:t> </w:t>
      </w:r>
      <w:r>
        <w:rPr/>
        <w:t>phase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LMR system</w:t>
      </w:r>
      <w:r>
        <w:rPr>
          <w:spacing w:val="-57"/>
        </w:rPr>
        <w:t> </w:t>
      </w:r>
      <w:r>
        <w:rPr/>
        <w:t>development lifecycle.</w:t>
      </w:r>
      <w:r>
        <w:rPr>
          <w:spacing w:val="1"/>
        </w:rPr>
        <w:t> </w:t>
      </w:r>
      <w:r>
        <w:rPr/>
        <w:t>LMR network communications traffic should include encryption and</w:t>
      </w:r>
      <w:r>
        <w:rPr>
          <w:spacing w:val="1"/>
        </w:rPr>
        <w:t> </w:t>
      </w:r>
      <w:r>
        <w:rPr/>
        <w:t>security controls such as those specified by FIPS 140-2, </w:t>
      </w:r>
      <w:r>
        <w:rPr>
          <w:i/>
        </w:rPr>
        <w:t>Security Requirements for</w:t>
      </w:r>
      <w:r>
        <w:rPr>
          <w:i/>
          <w:spacing w:val="1"/>
        </w:rPr>
        <w:t> </w:t>
      </w:r>
      <w:r>
        <w:rPr>
          <w:i/>
        </w:rPr>
        <w:t>Cryptographic</w:t>
      </w:r>
      <w:r>
        <w:rPr>
          <w:i/>
          <w:spacing w:val="-2"/>
        </w:rPr>
        <w:t> </w:t>
      </w:r>
      <w:r>
        <w:rPr>
          <w:i/>
        </w:rPr>
        <w:t>Modules</w:t>
      </w:r>
      <w:r>
        <w:rPr/>
        <w:t>, and</w:t>
      </w:r>
      <w:r>
        <w:rPr>
          <w:spacing w:val="-1"/>
        </w:rPr>
        <w:t> </w:t>
      </w:r>
      <w:r>
        <w:rPr/>
        <w:t>FIPS</w:t>
      </w:r>
      <w:r>
        <w:rPr>
          <w:spacing w:val="-1"/>
        </w:rPr>
        <w:t> </w:t>
      </w:r>
      <w:r>
        <w:rPr/>
        <w:t>197, </w:t>
      </w:r>
      <w:r>
        <w:rPr>
          <w:i/>
        </w:rPr>
        <w:t>Advanced</w:t>
      </w:r>
      <w:r>
        <w:rPr>
          <w:i/>
          <w:spacing w:val="1"/>
        </w:rPr>
        <w:t> </w:t>
      </w:r>
      <w:r>
        <w:rPr>
          <w:i/>
        </w:rPr>
        <w:t>Encryption Standard</w:t>
      </w:r>
      <w:r>
        <w:rPr>
          <w:i/>
          <w:spacing w:val="-1"/>
        </w:rPr>
        <w:t> </w:t>
      </w:r>
      <w:r>
        <w:rPr>
          <w:i/>
        </w:rPr>
        <w:t>(AES).</w:t>
      </w:r>
    </w:p>
    <w:p>
      <w:pPr>
        <w:pStyle w:val="BodyText"/>
        <w:ind w:left="419" w:right="916"/>
      </w:pPr>
      <w:r>
        <w:rPr/>
        <w:t>LMR subscriber units can periodically update and rekey encryption protocols manually by using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handheld</w:t>
      </w:r>
      <w:r>
        <w:rPr>
          <w:spacing w:val="-1"/>
        </w:rPr>
        <w:t> </w:t>
      </w:r>
      <w:r>
        <w:rPr/>
        <w:t>Key</w:t>
      </w:r>
      <w:r>
        <w:rPr>
          <w:spacing w:val="-6"/>
        </w:rPr>
        <w:t> </w:t>
      </w:r>
      <w:r>
        <w:rPr/>
        <w:t>Variable Loader</w:t>
      </w:r>
      <w:r>
        <w:rPr>
          <w:spacing w:val="-2"/>
        </w:rPr>
        <w:t> </w:t>
      </w:r>
      <w:r>
        <w:rPr/>
        <w:t>(KVL)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automatically</w:t>
      </w:r>
      <w:r>
        <w:rPr>
          <w:spacing w:val="-6"/>
        </w:rPr>
        <w:t> </w:t>
      </w:r>
      <w:r>
        <w:rPr/>
        <w:t>via</w:t>
      </w:r>
      <w:r>
        <w:rPr>
          <w:spacing w:val="-2"/>
        </w:rPr>
        <w:t> </w:t>
      </w:r>
      <w:r>
        <w:rPr/>
        <w:t>Over-The-Air-Rekeying</w:t>
      </w:r>
      <w:r>
        <w:rPr>
          <w:spacing w:val="-1"/>
        </w:rPr>
        <w:t> </w:t>
      </w:r>
      <w:r>
        <w:rPr/>
        <w:t>(OTAR)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127"/>
      </w:pPr>
      <w:r>
        <w:rPr/>
        <w:t>techniques.</w:t>
      </w:r>
      <w:r>
        <w:rPr>
          <w:spacing w:val="57"/>
        </w:rPr>
        <w:t> </w:t>
      </w:r>
      <w:r>
        <w:rPr/>
        <w:t>With</w:t>
      </w:r>
      <w:r>
        <w:rPr>
          <w:spacing w:val="-1"/>
        </w:rPr>
        <w:t> </w:t>
      </w:r>
      <w:r>
        <w:rPr/>
        <w:t>OTAR</w:t>
      </w:r>
      <w:r>
        <w:rPr>
          <w:spacing w:val="-2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radios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rekeyed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seconds</w:t>
      </w:r>
      <w:r>
        <w:rPr>
          <w:spacing w:val="1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air from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remote location, allowing for easier and more regular rekeying, and resulting in improved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/>
        <w:t>In addition, the OTAR channel can be used for digital voice transmissions in the</w:t>
      </w:r>
      <w:r>
        <w:rPr>
          <w:spacing w:val="1"/>
        </w:rPr>
        <w:t> </w:t>
      </w:r>
      <w:r>
        <w:rPr/>
        <w:t>encrypted</w:t>
      </w:r>
      <w:r>
        <w:rPr>
          <w:spacing w:val="-1"/>
        </w:rPr>
        <w:t> </w:t>
      </w:r>
      <w:r>
        <w:rPr/>
        <w:t>mode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emergency</w:t>
      </w:r>
      <w:r>
        <w:rPr>
          <w:spacing w:val="-5"/>
        </w:rPr>
        <w:t> </w:t>
      </w:r>
      <w:r>
        <w:rPr/>
        <w:t>interoperability.</w:t>
      </w:r>
    </w:p>
    <w:p>
      <w:pPr>
        <w:pStyle w:val="BodyText"/>
        <w:ind w:right="935"/>
      </w:pPr>
      <w:r>
        <w:rPr/>
        <w:t>LMR security and policy guidelines and standards defined by Project 25 (P25) should be</w:t>
      </w:r>
      <w:r>
        <w:rPr>
          <w:spacing w:val="1"/>
        </w:rPr>
        <w:t> </w:t>
      </w:r>
      <w:r>
        <w:rPr/>
        <w:t>implemented where appropriate.</w:t>
      </w:r>
      <w:r>
        <w:rPr>
          <w:spacing w:val="1"/>
        </w:rPr>
        <w:t> </w:t>
      </w:r>
      <w:r>
        <w:rPr/>
        <w:t>The primary objectives of the P25 standards are to promote</w:t>
      </w:r>
      <w:r>
        <w:rPr>
          <w:spacing w:val="1"/>
        </w:rPr>
        <w:t> </w:t>
      </w:r>
      <w:r>
        <w:rPr/>
        <w:t>interoperability among digital or analog LMR equipment used by various levels of Government,</w:t>
      </w:r>
      <w:r>
        <w:rPr>
          <w:spacing w:val="-58"/>
        </w:rPr>
        <w:t> </w:t>
      </w:r>
      <w:r>
        <w:rPr/>
        <w:t>support backward compatibility with legacy LMRs, enhance spectrum efficiency, and maximize</w:t>
      </w:r>
      <w:r>
        <w:rPr>
          <w:spacing w:val="-57"/>
        </w:rPr>
        <w:t> </w:t>
      </w:r>
      <w:r>
        <w:rPr/>
        <w:t>economies of scale.</w:t>
      </w:r>
      <w:r>
        <w:rPr>
          <w:spacing w:val="1"/>
        </w:rPr>
        <w:t> </w:t>
      </w:r>
      <w:r>
        <w:rPr/>
        <w:t>All DHS LMRs must be built on P25-compliant platforms or be capable of</w:t>
      </w:r>
      <w:r>
        <w:rPr>
          <w:spacing w:val="-57"/>
        </w:rPr>
        <w:t> </w:t>
      </w:r>
      <w:r>
        <w:rPr/>
        <w:t>interfacing with P25-compliant platforms to ensure that DHS requirements can be satisfied in a</w:t>
      </w:r>
      <w:r>
        <w:rPr>
          <w:spacing w:val="1"/>
        </w:rPr>
        <w:t> </w:t>
      </w:r>
      <w:r>
        <w:rPr/>
        <w:t>timely</w:t>
      </w:r>
      <w:r>
        <w:rPr>
          <w:spacing w:val="-6"/>
        </w:rPr>
        <w:t> </w:t>
      </w:r>
      <w:r>
        <w:rPr/>
        <w:t>manner.  Waivers</w:t>
      </w:r>
      <w:r>
        <w:rPr>
          <w:spacing w:val="1"/>
        </w:rPr>
        <w:t> </w:t>
      </w:r>
      <w:r>
        <w:rPr/>
        <w:t>to this requirement 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approved by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DHS</w:t>
      </w:r>
      <w:r>
        <w:rPr>
          <w:spacing w:val="3"/>
        </w:rPr>
        <w:t> </w:t>
      </w:r>
      <w:r>
        <w:rPr/>
        <w:t>CISO.</w:t>
      </w:r>
    </w:p>
    <w:p>
      <w:pPr>
        <w:pStyle w:val="BodyText"/>
        <w:ind w:left="419" w:right="1910"/>
      </w:pPr>
      <w:r>
        <w:rPr/>
        <w:t>This Handbook’s Attachment Q3, “Wireless Tactical Systems,” provides guidance for</w:t>
      </w:r>
      <w:r>
        <w:rPr>
          <w:spacing w:val="-57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and implementing</w:t>
      </w:r>
      <w:r>
        <w:rPr>
          <w:spacing w:val="-3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tactical system security.</w:t>
      </w:r>
    </w:p>
    <w:p>
      <w:pPr>
        <w:pStyle w:val="BodyText"/>
        <w:ind w:left="419"/>
      </w:pPr>
      <w:r>
        <w:rPr/>
        <w:t>Wireless</w:t>
      </w:r>
      <w:r>
        <w:rPr>
          <w:spacing w:val="-2"/>
        </w:rPr>
        <w:t> </w:t>
      </w:r>
      <w:r>
        <w:rPr/>
        <w:t>tactical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Wireless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Tactical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System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6644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Approve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tactical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technologies</w:t>
            </w:r>
          </w:p>
          <w:p>
            <w:pPr>
              <w:pStyle w:val="TableParagraph"/>
              <w:spacing w:before="119"/>
              <w:ind w:left="99"/>
              <w:rPr>
                <w:sz w:val="22"/>
              </w:rPr>
            </w:pPr>
            <w:r>
              <w:rPr>
                <w:sz w:val="22"/>
              </w:rPr>
              <w:t>Approve the implementation and use of wireless tactical systems to process, store, or transmit sensitive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acceptable risk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levels</w:t>
            </w:r>
          </w:p>
          <w:p>
            <w:pPr>
              <w:pStyle w:val="TableParagraph"/>
              <w:spacing w:before="120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measures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 included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SP</w:t>
            </w:r>
          </w:p>
          <w:p>
            <w:pPr>
              <w:pStyle w:val="TableParagraph"/>
              <w:spacing w:before="119"/>
              <w:ind w:left="99" w:right="483"/>
              <w:rPr>
                <w:sz w:val="22"/>
              </w:rPr>
            </w:pPr>
            <w:r>
              <w:rPr>
                <w:sz w:val="22"/>
              </w:rPr>
              <w:t>Evaluate and submit waivers to the DHS CISO for wireless tactical systems when compliance with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DHS information security policy could potentially compromise tactical investigations, endanger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personnel safety,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public 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risk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Owners/Project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6"/>
              <w:ind w:left="99" w:right="893"/>
              <w:rPr>
                <w:sz w:val="22"/>
              </w:rPr>
            </w:pPr>
            <w:r>
              <w:rPr>
                <w:sz w:val="22"/>
              </w:rPr>
              <w:t>Implement cost-effective security measures specified in the SP including strong identification,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authentication,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encryption</w:t>
            </w:r>
          </w:p>
          <w:p>
            <w:pPr>
              <w:pStyle w:val="TableParagraph"/>
              <w:spacing w:before="121"/>
              <w:ind w:left="99" w:right="94" w:hanging="1"/>
              <w:rPr>
                <w:sz w:val="22"/>
              </w:rPr>
            </w:pPr>
            <w:r>
              <w:rPr>
                <w:sz w:val="22"/>
              </w:rPr>
              <w:t>Ensure that the AO is immediately notified when any security features are disabled in response to time-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sensitive,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mission-critical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incidents</w:t>
            </w:r>
          </w:p>
          <w:p>
            <w:pPr>
              <w:pStyle w:val="TableParagraph"/>
              <w:spacing w:before="118"/>
              <w:ind w:left="99" w:right="276"/>
              <w:rPr>
                <w:sz w:val="22"/>
              </w:rPr>
            </w:pPr>
            <w:r>
              <w:rPr>
                <w:sz w:val="22"/>
              </w:rPr>
              <w:t>Ensure allocation of resources to support security requirements and enforcement controls specified 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SP</w:t>
            </w:r>
          </w:p>
          <w:p>
            <w:pPr>
              <w:pStyle w:val="TableParagraph"/>
              <w:spacing w:before="120"/>
              <w:ind w:left="99" w:right="465"/>
              <w:rPr>
                <w:sz w:val="22"/>
              </w:rPr>
            </w:pPr>
            <w:r>
              <w:rPr>
                <w:sz w:val="22"/>
              </w:rPr>
              <w:t>Ensure that tactical wireless communication security requirements are communicated to ISSOs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administrators</w:t>
            </w:r>
          </w:p>
          <w:p>
            <w:pPr>
              <w:pStyle w:val="TableParagraph"/>
              <w:spacing w:before="121"/>
              <w:ind w:left="99" w:right="782"/>
              <w:rPr>
                <w:sz w:val="22"/>
              </w:rPr>
            </w:pPr>
            <w:r>
              <w:rPr>
                <w:sz w:val="22"/>
              </w:rPr>
              <w:t>Develop and implement migration plans that outline provisions, procedures, and restrictions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transitioning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legacy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tactical 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DHS-compliant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architectures</w:t>
            </w:r>
          </w:p>
          <w:p>
            <w:pPr>
              <w:pStyle w:val="TableParagraph"/>
              <w:spacing w:before="120"/>
              <w:ind w:left="99"/>
              <w:rPr>
                <w:sz w:val="22"/>
              </w:rPr>
            </w:pPr>
            <w:r>
              <w:rPr>
                <w:sz w:val="22"/>
              </w:rPr>
              <w:t>Maintain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inventory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wireless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tactical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store,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transmit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sensitive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6"/>
        </w:rPr>
      </w:pPr>
    </w:p>
    <w:p>
      <w:pPr>
        <w:spacing w:before="92"/>
        <w:ind w:left="548" w:right="964" w:firstLine="0"/>
        <w:jc w:val="center"/>
        <w:rPr>
          <w:b/>
          <w:sz w:val="22"/>
        </w:rPr>
      </w:pPr>
      <w:r>
        <w:rPr/>
        <w:pict>
          <v:group style="position:absolute;margin-left:70.919998pt;margin-top:-3.610449pt;width:470.2pt;height:512.8pt;mso-position-horizontal-relative:page;mso-position-vertical-relative:paragraph;z-index:-20800000" id="docshapegroup107" coordorigin="1418,-72" coordsize="9404,10256">
            <v:rect style="position:absolute;left:1461;top:-27;width:9317;height:492" id="docshape108" filled="true" fillcolor="#e0e0e0" stroked="false">
              <v:fill type="solid"/>
            </v:rect>
            <v:shape style="position:absolute;left:1418;top:-73;width:9360;height:46" id="docshape109" coordorigin="1418,-72" coordsize="9360,46" path="m10778,-43l1462,-43,1447,-43,1447,-29,1447,-27,1462,-27,1462,-29,10778,-29,10778,-43xm10778,-72l1462,-72,1433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29;width:9317;height:3" id="docshape110" filled="true" fillcolor="#e0e0e0" stroked="false">
              <v:fill type="solid"/>
            </v:rect>
            <v:shape style="position:absolute;left:1418;top:-73;width:9404;height:10256" id="docshape111" coordorigin="1418,-72" coordsize="9404,10256" path="m10793,-43l10778,-43,10778,-29,10778,-27,10778,-27,10778,465,10778,475,10778,547,10778,10140,1462,10140,1462,547,1462,475,10778,475,10778,465,1462,465,1462,-27,1447,-27,1447,465,1447,547,1447,10140,1447,10154,1462,10154,10778,10154,10793,10154,10793,10140,10793,547,10793,465,10793,-27,10793,-27,10793,-29,10793,-43xm10822,-72l10822,-72,10807,-72,10778,-72,10778,-58,10807,-58,10807,-27,10807,-27,10807,465,10807,547,10807,10140,10807,10169,10778,10169,1462,10169,1433,10169,1433,10140,1433,547,1433,465,1433,-27,1418,-27,1418,465,1418,547,1418,10140,1418,10169,1418,10183,1433,10183,1462,10183,10778,10183,10807,10183,10822,10183,10822,10183,10822,10140,10822,547,10822,465,10822,-27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Wireless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Tactical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System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Responsibilities</w:t>
      </w:r>
    </w:p>
    <w:p>
      <w:pPr>
        <w:spacing w:before="196"/>
        <w:ind w:left="535" w:right="0" w:firstLine="0"/>
        <w:jc w:val="left"/>
        <w:rPr>
          <w:sz w:val="22"/>
        </w:rPr>
      </w:pPr>
      <w:r>
        <w:rPr>
          <w:sz w:val="22"/>
        </w:rPr>
        <w:t>information</w:t>
      </w:r>
    </w:p>
    <w:p>
      <w:pPr>
        <w:spacing w:before="120"/>
        <w:ind w:left="535" w:right="1611" w:hanging="1"/>
        <w:jc w:val="left"/>
        <w:rPr>
          <w:sz w:val="22"/>
        </w:rPr>
      </w:pPr>
      <w:r>
        <w:rPr>
          <w:sz w:val="22"/>
        </w:rPr>
        <w:t>Ensure all LMR systems comply with Project 25 (P25, EIA/TIA</w:t>
      </w:r>
      <w:hyperlink w:history="true" w:anchor="_bookmark165">
        <w:r>
          <w:rPr>
            <w:i/>
            <w:position w:val="6"/>
            <w:sz w:val="18"/>
          </w:rPr>
          <w:t>5</w:t>
        </w:r>
      </w:hyperlink>
      <w:r>
        <w:rPr>
          <w:sz w:val="22"/>
        </w:rPr>
        <w:t>-102) security standards where</w:t>
      </w:r>
      <w:r>
        <w:rPr>
          <w:spacing w:val="-52"/>
          <w:sz w:val="22"/>
        </w:rPr>
        <w:t> </w:t>
      </w:r>
      <w:r>
        <w:rPr>
          <w:sz w:val="22"/>
        </w:rPr>
        <w:t>applicable</w:t>
      </w:r>
    </w:p>
    <w:p>
      <w:pPr>
        <w:spacing w:before="125"/>
        <w:ind w:left="535" w:right="0" w:firstLine="0"/>
        <w:jc w:val="left"/>
        <w:rPr>
          <w:b/>
          <w:sz w:val="22"/>
        </w:rPr>
      </w:pPr>
      <w:r>
        <w:rPr>
          <w:b/>
          <w:sz w:val="22"/>
        </w:rPr>
        <w:t>Component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CISOs/ISSMs</w:t>
      </w:r>
    </w:p>
    <w:p>
      <w:pPr>
        <w:spacing w:before="115"/>
        <w:ind w:left="535" w:right="1096" w:firstLine="0"/>
        <w:jc w:val="left"/>
        <w:rPr>
          <w:sz w:val="22"/>
        </w:rPr>
      </w:pPr>
      <w:r>
        <w:rPr>
          <w:sz w:val="22"/>
        </w:rPr>
        <w:t>Enforce DHS policy concerning the use of tactical communication systems to process, store, transmit,</w:t>
      </w:r>
      <w:r>
        <w:rPr>
          <w:spacing w:val="-52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access sensitive</w:t>
      </w:r>
      <w:r>
        <w:rPr>
          <w:spacing w:val="6"/>
          <w:sz w:val="22"/>
        </w:rPr>
        <w:t> </w:t>
      </w:r>
      <w:r>
        <w:rPr>
          <w:sz w:val="22"/>
        </w:rPr>
        <w:t>information</w:t>
      </w:r>
    </w:p>
    <w:p>
      <w:pPr>
        <w:spacing w:line="357" w:lineRule="auto" w:before="120"/>
        <w:ind w:left="535" w:right="2214" w:firstLine="0"/>
        <w:jc w:val="left"/>
        <w:rPr>
          <w:b/>
          <w:sz w:val="22"/>
        </w:rPr>
      </w:pPr>
      <w:r>
        <w:rPr>
          <w:sz w:val="22"/>
        </w:rPr>
        <w:t>Develop and enforce DHS policy concerning mitigation measures for DoS attacks</w:t>
      </w:r>
      <w:r>
        <w:rPr>
          <w:spacing w:val="1"/>
          <w:sz w:val="22"/>
        </w:rPr>
        <w:t> </w:t>
      </w:r>
      <w:r>
        <w:rPr>
          <w:sz w:val="22"/>
        </w:rPr>
        <w:t>Enforce LMR system compliance with Project 25 (P25, EIA/TIA-102) security standards</w:t>
      </w:r>
      <w:r>
        <w:rPr>
          <w:spacing w:val="-52"/>
          <w:sz w:val="22"/>
        </w:rPr>
        <w:t> </w:t>
      </w:r>
      <w:r>
        <w:rPr>
          <w:b/>
          <w:sz w:val="22"/>
        </w:rPr>
        <w:t>ISSOs</w:t>
      </w:r>
    </w:p>
    <w:p>
      <w:pPr>
        <w:spacing w:line="242" w:lineRule="auto" w:before="0"/>
        <w:ind w:left="534" w:right="1118" w:firstLine="0"/>
        <w:jc w:val="left"/>
        <w:rPr>
          <w:sz w:val="22"/>
        </w:rPr>
      </w:pPr>
      <w:r>
        <w:rPr>
          <w:sz w:val="22"/>
        </w:rPr>
        <w:t>Ensure that the AO is immediately notified whenever any security features are disabled in response to</w:t>
      </w:r>
      <w:r>
        <w:rPr>
          <w:spacing w:val="-52"/>
          <w:sz w:val="22"/>
        </w:rPr>
        <w:t> </w:t>
      </w:r>
      <w:r>
        <w:rPr>
          <w:sz w:val="22"/>
        </w:rPr>
        <w:t>time-sensitive,</w:t>
      </w:r>
      <w:r>
        <w:rPr>
          <w:spacing w:val="-1"/>
          <w:sz w:val="22"/>
        </w:rPr>
        <w:t> </w:t>
      </w:r>
      <w:r>
        <w:rPr>
          <w:sz w:val="22"/>
        </w:rPr>
        <w:t>mission-critical</w:t>
      </w:r>
      <w:r>
        <w:rPr>
          <w:spacing w:val="1"/>
          <w:sz w:val="22"/>
        </w:rPr>
        <w:t> </w:t>
      </w:r>
      <w:r>
        <w:rPr>
          <w:sz w:val="22"/>
        </w:rPr>
        <w:t>incidents</w:t>
      </w:r>
    </w:p>
    <w:p>
      <w:pPr>
        <w:spacing w:before="103"/>
        <w:ind w:left="534" w:right="1708" w:firstLine="0"/>
        <w:jc w:val="left"/>
        <w:rPr>
          <w:sz w:val="22"/>
        </w:rPr>
      </w:pPr>
      <w:r>
        <w:rPr>
          <w:sz w:val="22"/>
        </w:rPr>
        <w:t>Implement DHS policy concerning the use of tactical communication devices to process, store,</w:t>
      </w:r>
      <w:r>
        <w:rPr>
          <w:spacing w:val="-52"/>
          <w:sz w:val="22"/>
        </w:rPr>
        <w:t> </w:t>
      </w:r>
      <w:r>
        <w:rPr>
          <w:sz w:val="22"/>
        </w:rPr>
        <w:t>transmit, or</w:t>
      </w:r>
      <w:r>
        <w:rPr>
          <w:spacing w:val="-2"/>
          <w:sz w:val="22"/>
        </w:rPr>
        <w:t> </w:t>
      </w:r>
      <w:r>
        <w:rPr>
          <w:sz w:val="22"/>
        </w:rPr>
        <w:t>access</w:t>
      </w:r>
      <w:r>
        <w:rPr>
          <w:spacing w:val="1"/>
          <w:sz w:val="22"/>
        </w:rPr>
        <w:t> </w:t>
      </w:r>
      <w:r>
        <w:rPr>
          <w:sz w:val="22"/>
        </w:rPr>
        <w:t>sensitive</w:t>
      </w:r>
      <w:r>
        <w:rPr>
          <w:spacing w:val="5"/>
          <w:sz w:val="22"/>
        </w:rPr>
        <w:t> </w:t>
      </w:r>
      <w:r>
        <w:rPr>
          <w:sz w:val="22"/>
        </w:rPr>
        <w:t>information</w:t>
      </w:r>
    </w:p>
    <w:p>
      <w:pPr>
        <w:spacing w:before="121"/>
        <w:ind w:left="534" w:right="993" w:firstLine="0"/>
        <w:jc w:val="left"/>
        <w:rPr>
          <w:sz w:val="22"/>
        </w:rPr>
      </w:pPr>
      <w:r>
        <w:rPr>
          <w:sz w:val="22"/>
        </w:rPr>
        <w:t>Ensure that any tactical communication devices used to process sensitive information are not permitted</w:t>
      </w:r>
      <w:r>
        <w:rPr>
          <w:spacing w:val="-52"/>
          <w:sz w:val="22"/>
        </w:rPr>
        <w:t> </w:t>
      </w:r>
      <w:r>
        <w:rPr>
          <w:sz w:val="22"/>
        </w:rPr>
        <w:t>in conference rooms or secure facilities where sensitive information is discussed without written</w:t>
      </w:r>
      <w:r>
        <w:rPr>
          <w:spacing w:val="1"/>
          <w:sz w:val="22"/>
        </w:rPr>
        <w:t> </w:t>
      </w:r>
      <w:r>
        <w:rPr>
          <w:sz w:val="22"/>
        </w:rPr>
        <w:t>authorization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 AO</w:t>
      </w:r>
    </w:p>
    <w:p>
      <w:pPr>
        <w:spacing w:before="119"/>
        <w:ind w:left="534" w:right="1145" w:firstLine="0"/>
        <w:jc w:val="left"/>
        <w:rPr>
          <w:sz w:val="22"/>
        </w:rPr>
      </w:pPr>
      <w:r>
        <w:rPr>
          <w:sz w:val="22"/>
        </w:rPr>
        <w:t>Perform security assessments and validate the security posture of LMR subscriber units via OTAR or</w:t>
      </w:r>
      <w:r>
        <w:rPr>
          <w:spacing w:val="-53"/>
          <w:sz w:val="22"/>
        </w:rPr>
        <w:t> </w:t>
      </w:r>
      <w:r>
        <w:rPr>
          <w:sz w:val="22"/>
        </w:rPr>
        <w:t>hard</w:t>
      </w:r>
      <w:r>
        <w:rPr>
          <w:spacing w:val="-4"/>
          <w:sz w:val="22"/>
        </w:rPr>
        <w:t> </w:t>
      </w:r>
      <w:r>
        <w:rPr>
          <w:sz w:val="22"/>
        </w:rPr>
        <w:t>rekeying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a crypto-period no longer than 180</w:t>
      </w:r>
      <w:r>
        <w:rPr>
          <w:spacing w:val="-3"/>
          <w:sz w:val="22"/>
        </w:rPr>
        <w:t> </w:t>
      </w:r>
      <w:r>
        <w:rPr>
          <w:sz w:val="22"/>
        </w:rPr>
        <w:t>days</w:t>
      </w:r>
    </w:p>
    <w:p>
      <w:pPr>
        <w:spacing w:before="121"/>
        <w:ind w:left="534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that all information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cleared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wireless</w:t>
      </w:r>
      <w:r>
        <w:rPr>
          <w:spacing w:val="-3"/>
          <w:sz w:val="22"/>
        </w:rPr>
        <w:t> </w:t>
      </w:r>
      <w:r>
        <w:rPr>
          <w:sz w:val="22"/>
        </w:rPr>
        <w:t>tactical</w:t>
      </w:r>
      <w:r>
        <w:rPr>
          <w:spacing w:val="-3"/>
          <w:sz w:val="22"/>
        </w:rPr>
        <w:t> </w:t>
      </w:r>
      <w:r>
        <w:rPr>
          <w:sz w:val="22"/>
        </w:rPr>
        <w:t>systems</w:t>
      </w:r>
      <w:r>
        <w:rPr>
          <w:spacing w:val="-1"/>
          <w:sz w:val="22"/>
        </w:rPr>
        <w:t> </w:t>
      </w:r>
      <w:r>
        <w:rPr>
          <w:sz w:val="22"/>
        </w:rPr>
        <w:t>that are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reused</w:t>
      </w:r>
      <w:r>
        <w:rPr>
          <w:spacing w:val="-4"/>
          <w:sz w:val="22"/>
        </w:rPr>
        <w:t> </w:t>
      </w:r>
      <w:r>
        <w:rPr>
          <w:sz w:val="22"/>
        </w:rPr>
        <w:t>or surplussed</w:t>
      </w:r>
    </w:p>
    <w:p>
      <w:pPr>
        <w:spacing w:before="121"/>
        <w:ind w:left="534" w:right="1213" w:firstLine="0"/>
        <w:jc w:val="left"/>
        <w:rPr>
          <w:sz w:val="22"/>
        </w:rPr>
      </w:pPr>
      <w:r>
        <w:rPr>
          <w:sz w:val="22"/>
        </w:rPr>
        <w:t>Ensure that wireless tactical systems are sanitized prior to being disposed of, recycled, or returned to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owner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manufacturer</w:t>
      </w:r>
      <w:r>
        <w:rPr>
          <w:spacing w:val="-3"/>
          <w:sz w:val="22"/>
        </w:rPr>
        <w:t> </w:t>
      </w:r>
      <w:r>
        <w:rPr>
          <w:sz w:val="22"/>
        </w:rPr>
        <w:t>(see</w:t>
      </w:r>
      <w:r>
        <w:rPr>
          <w:spacing w:val="-2"/>
          <w:sz w:val="22"/>
        </w:rPr>
        <w:t> </w:t>
      </w:r>
      <w:r>
        <w:rPr>
          <w:sz w:val="22"/>
        </w:rPr>
        <w:t>Section 4.3.3,</w:t>
      </w:r>
      <w:r>
        <w:rPr>
          <w:spacing w:val="-3"/>
          <w:sz w:val="22"/>
        </w:rPr>
        <w:t> </w:t>
      </w:r>
      <w:r>
        <w:rPr>
          <w:sz w:val="22"/>
        </w:rPr>
        <w:t>for approved procedures)</w:t>
      </w:r>
    </w:p>
    <w:p>
      <w:pPr>
        <w:spacing w:before="123"/>
        <w:ind w:left="534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Managers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Supervisors</w:t>
      </w:r>
    </w:p>
    <w:p>
      <w:pPr>
        <w:spacing w:before="117"/>
        <w:ind w:left="534" w:right="963" w:firstLine="0"/>
        <w:jc w:val="left"/>
        <w:rPr>
          <w:sz w:val="22"/>
        </w:rPr>
      </w:pPr>
      <w:r>
        <w:rPr>
          <w:sz w:val="22"/>
        </w:rPr>
        <w:t>Ensure that the AO is immediately notified when any security features are disabled in response to time-</w:t>
      </w:r>
      <w:r>
        <w:rPr>
          <w:spacing w:val="-52"/>
          <w:sz w:val="22"/>
        </w:rPr>
        <w:t> </w:t>
      </w:r>
      <w:r>
        <w:rPr>
          <w:sz w:val="22"/>
        </w:rPr>
        <w:t>sensitive,</w:t>
      </w:r>
      <w:r>
        <w:rPr>
          <w:spacing w:val="-1"/>
          <w:sz w:val="22"/>
        </w:rPr>
        <w:t> </w:t>
      </w:r>
      <w:r>
        <w:rPr>
          <w:sz w:val="22"/>
        </w:rPr>
        <w:t>mission-critical</w:t>
      </w:r>
      <w:r>
        <w:rPr>
          <w:spacing w:val="-2"/>
          <w:sz w:val="22"/>
        </w:rPr>
        <w:t> </w:t>
      </w:r>
      <w:r>
        <w:rPr>
          <w:sz w:val="22"/>
        </w:rPr>
        <w:t>incidents</w:t>
      </w:r>
    </w:p>
    <w:p>
      <w:pPr>
        <w:spacing w:before="120"/>
        <w:ind w:left="534" w:right="1164" w:firstLine="0"/>
        <w:jc w:val="left"/>
        <w:rPr>
          <w:sz w:val="22"/>
        </w:rPr>
      </w:pPr>
      <w:r>
        <w:rPr>
          <w:sz w:val="22"/>
        </w:rPr>
        <w:t>Ensure employees are aware of DHS policy and procedure for discussing sensitive information while</w:t>
      </w:r>
      <w:r>
        <w:rPr>
          <w:spacing w:val="-52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tactical</w:t>
      </w:r>
      <w:r>
        <w:rPr>
          <w:spacing w:val="1"/>
          <w:sz w:val="22"/>
        </w:rPr>
        <w:t> </w:t>
      </w:r>
      <w:r>
        <w:rPr>
          <w:sz w:val="22"/>
        </w:rPr>
        <w:t>communication devices</w:t>
      </w:r>
    </w:p>
    <w:p>
      <w:pPr>
        <w:spacing w:before="123"/>
        <w:ind w:left="534" w:right="0" w:firstLine="0"/>
        <w:jc w:val="left"/>
        <w:rPr>
          <w:b/>
          <w:sz w:val="22"/>
        </w:rPr>
      </w:pPr>
      <w:r>
        <w:rPr>
          <w:b/>
          <w:sz w:val="22"/>
        </w:rPr>
        <w:t>Employees</w:t>
      </w:r>
    </w:p>
    <w:p>
      <w:pPr>
        <w:spacing w:before="117"/>
        <w:ind w:left="534" w:right="1543" w:firstLine="0"/>
        <w:jc w:val="left"/>
        <w:rPr>
          <w:sz w:val="22"/>
        </w:rPr>
      </w:pPr>
      <w:r>
        <w:rPr>
          <w:sz w:val="22"/>
        </w:rPr>
        <w:t>Adhere to DHS policy and procedures concerning the use of tactical communication devices that</w:t>
      </w:r>
      <w:r>
        <w:rPr>
          <w:spacing w:val="-52"/>
          <w:sz w:val="22"/>
        </w:rPr>
        <w:t> </w:t>
      </w:r>
      <w:r>
        <w:rPr>
          <w:sz w:val="22"/>
        </w:rPr>
        <w:t>access,</w:t>
      </w:r>
      <w:r>
        <w:rPr>
          <w:spacing w:val="-1"/>
          <w:sz w:val="22"/>
        </w:rPr>
        <w:t> </w:t>
      </w:r>
      <w:r>
        <w:rPr>
          <w:sz w:val="22"/>
        </w:rPr>
        <w:t>process,</w:t>
      </w:r>
      <w:r>
        <w:rPr>
          <w:spacing w:val="-3"/>
          <w:sz w:val="22"/>
        </w:rPr>
        <w:t> </w:t>
      </w:r>
      <w:r>
        <w:rPr>
          <w:sz w:val="22"/>
        </w:rPr>
        <w:t>store,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transmit</w:t>
      </w:r>
      <w:r>
        <w:rPr>
          <w:spacing w:val="1"/>
          <w:sz w:val="22"/>
        </w:rPr>
        <w:t> </w:t>
      </w:r>
      <w:r>
        <w:rPr>
          <w:sz w:val="22"/>
        </w:rPr>
        <w:t>sensitive</w:t>
      </w:r>
      <w:r>
        <w:rPr>
          <w:spacing w:val="-1"/>
          <w:sz w:val="22"/>
        </w:rPr>
        <w:t> </w:t>
      </w:r>
      <w:r>
        <w:rPr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and systems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2"/>
        </w:rPr>
      </w:pPr>
      <w:r>
        <w:rPr/>
        <w:pict>
          <v:rect style="position:absolute;margin-left:72pt;margin-top:8.448178pt;width:144pt;height:.6pt;mso-position-horizontal-relative:page;mso-position-vertical-relative:paragraph;z-index:-15717888;mso-wrap-distance-left:0;mso-wrap-distance-right:0" id="docshape112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557" w:val="left" w:leader="none"/>
        </w:tabs>
        <w:spacing w:line="379" w:lineRule="auto" w:before="92" w:after="0"/>
        <w:ind w:left="420" w:right="4241" w:firstLine="0"/>
        <w:jc w:val="left"/>
        <w:rPr>
          <w:i/>
          <w:sz w:val="18"/>
        </w:rPr>
      </w:pPr>
      <w:bookmarkStart w:name="_bookmark165" w:id="584"/>
      <w:bookmarkEnd w:id="584"/>
      <w:r>
        <w:rPr/>
      </w:r>
      <w:bookmarkStart w:name="_bookmark165" w:id="585"/>
      <w:bookmarkEnd w:id="585"/>
      <w:r>
        <w:rPr>
          <w:i/>
          <w:sz w:val="18"/>
        </w:rPr>
        <w:t>EIA</w:t>
      </w:r>
      <w:r>
        <w:rPr>
          <w:i/>
          <w:sz w:val="18"/>
        </w:rPr>
        <w:t> = Electronic Industries Alliance (formerly Electronic Industries Association</w:t>
      </w:r>
      <w:r>
        <w:rPr>
          <w:i/>
          <w:spacing w:val="-43"/>
          <w:sz w:val="18"/>
        </w:rPr>
        <w:t> </w:t>
      </w:r>
      <w:r>
        <w:rPr>
          <w:i/>
          <w:sz w:val="18"/>
        </w:rPr>
        <w:t>TIA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=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Telecommunications Industry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Association</w:t>
      </w:r>
    </w:p>
    <w:p>
      <w:pPr>
        <w:spacing w:after="0" w:line="379" w:lineRule="auto"/>
        <w:jc w:val="left"/>
        <w:rPr>
          <w:sz w:val="18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4.6.4 Radio Frequency Identification" w:id="586"/>
      <w:bookmarkEnd w:id="586"/>
      <w:r>
        <w:rPr>
          <w:b w:val="0"/>
        </w:rPr>
      </w:r>
      <w:bookmarkStart w:name="_bookmark166" w:id="587"/>
      <w:bookmarkEnd w:id="587"/>
      <w:r>
        <w:rPr>
          <w:b w:val="0"/>
        </w:rPr>
      </w:r>
      <w:bookmarkStart w:name="_bookmark166" w:id="588"/>
      <w:bookmarkEnd w:id="588"/>
      <w:r>
        <w:rPr/>
        <w:t>R</w:t>
      </w:r>
      <w:r>
        <w:rPr/>
        <w:t>adio</w:t>
      </w:r>
      <w:r>
        <w:rPr>
          <w:spacing w:val="-5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Identification</w:t>
      </w:r>
    </w:p>
    <w:p>
      <w:pPr>
        <w:pStyle w:val="BodyText"/>
        <w:spacing w:before="116"/>
        <w:ind w:right="869"/>
      </w:pPr>
      <w:r>
        <w:rPr/>
        <w:t>RFID enables wireless identification of objects over significant distances.</w:t>
      </w:r>
      <w:r>
        <w:rPr>
          <w:spacing w:val="1"/>
        </w:rPr>
        <w:t> </w:t>
      </w:r>
      <w:r>
        <w:rPr/>
        <w:t>Because of the</w:t>
      </w:r>
      <w:r>
        <w:rPr>
          <w:spacing w:val="1"/>
        </w:rPr>
        <w:t> </w:t>
      </w:r>
      <w:r>
        <w:rPr/>
        <w:t>computing limitations of RFID tags, it often is not feasible to implement many of the security</w:t>
      </w:r>
      <w:r>
        <w:rPr>
          <w:spacing w:val="1"/>
        </w:rPr>
        <w:t> </w:t>
      </w:r>
      <w:r>
        <w:rPr/>
        <w:t>mechanisms such as cryptography and strong authentication that are commonly supported on</w:t>
      </w:r>
      <w:r>
        <w:rPr>
          <w:spacing w:val="1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workstations,</w:t>
      </w:r>
      <w:r>
        <w:rPr>
          <w:spacing w:val="-1"/>
        </w:rPr>
        <w:t> </w:t>
      </w:r>
      <w:r>
        <w:rPr/>
        <w:t>servers,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infrastructure</w:t>
      </w:r>
      <w:r>
        <w:rPr>
          <w:spacing w:val="-3"/>
        </w:rPr>
        <w:t> </w:t>
      </w:r>
      <w:r>
        <w:rPr/>
        <w:t>devices.</w:t>
      </w:r>
      <w:r>
        <w:rPr>
          <w:spacing w:val="58"/>
        </w:rPr>
        <w:t> </w:t>
      </w:r>
      <w:r>
        <w:rPr/>
        <w:t>RFID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can</w:t>
      </w:r>
      <w:r>
        <w:rPr>
          <w:spacing w:val="-57"/>
        </w:rPr>
        <w:t> </w:t>
      </w:r>
      <w:r>
        <w:rPr/>
        <w:t>support Departmental and Component privacy objectives, mitigate risks to business processes,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prevent the</w:t>
      </w:r>
      <w:r>
        <w:rPr>
          <w:spacing w:val="-1"/>
        </w:rPr>
        <w:t> </w:t>
      </w:r>
      <w:r>
        <w:rPr/>
        <w:t>disclosure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data.</w:t>
      </w:r>
    </w:p>
    <w:p>
      <w:pPr>
        <w:spacing w:before="120"/>
        <w:ind w:left="420" w:right="0" w:firstLine="0"/>
        <w:jc w:val="left"/>
        <w:rPr>
          <w:i/>
          <w:sz w:val="24"/>
        </w:rPr>
      </w:pPr>
      <w:r>
        <w:rPr>
          <w:sz w:val="24"/>
        </w:rPr>
        <w:t>RFID</w:t>
      </w:r>
      <w:r>
        <w:rPr>
          <w:spacing w:val="-2"/>
          <w:sz w:val="24"/>
        </w:rPr>
        <w:t> </w:t>
      </w:r>
      <w:r>
        <w:rPr>
          <w:sz w:val="24"/>
        </w:rPr>
        <w:t>policy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described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completely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i/>
          <w:sz w:val="24"/>
        </w:rPr>
        <w:t>“Sensitive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RFID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Systems,”</w:t>
      </w:r>
    </w:p>
    <w:p>
      <w:pPr>
        <w:spacing w:before="0"/>
        <w:ind w:left="419" w:right="0" w:firstLine="0"/>
        <w:jc w:val="left"/>
        <w:rPr>
          <w:sz w:val="24"/>
        </w:rPr>
      </w:pPr>
      <w:r>
        <w:rPr>
          <w:sz w:val="24"/>
        </w:rPr>
        <w:t>Attachment</w:t>
      </w:r>
      <w:r>
        <w:rPr>
          <w:spacing w:val="-2"/>
          <w:sz w:val="24"/>
        </w:rPr>
        <w:t> </w:t>
      </w:r>
      <w:r>
        <w:rPr>
          <w:sz w:val="24"/>
        </w:rPr>
        <w:t>Q4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i/>
          <w:sz w:val="24"/>
        </w:rPr>
        <w:t>DHS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4300A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Sensitive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Handbook</w:t>
      </w:r>
      <w:r>
        <w:rPr>
          <w:sz w:val="24"/>
        </w:rPr>
        <w:t>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7"/>
        <w:jc w:val="left"/>
      </w:pPr>
      <w:bookmarkStart w:name="4.7 Overseas Communications" w:id="589"/>
      <w:bookmarkEnd w:id="589"/>
      <w:r>
        <w:rPr>
          <w:b w:val="0"/>
        </w:rPr>
      </w:r>
      <w:bookmarkStart w:name="_bookmark167" w:id="590"/>
      <w:bookmarkEnd w:id="590"/>
      <w:r>
        <w:rPr>
          <w:b w:val="0"/>
        </w:rPr>
      </w:r>
      <w:bookmarkStart w:name="_bookmark167" w:id="591"/>
      <w:bookmarkEnd w:id="591"/>
      <w:r>
        <w:rPr/>
        <w:t>Ov</w:t>
      </w:r>
      <w:r>
        <w:rPr/>
        <w:t>erseas</w:t>
      </w:r>
      <w:r>
        <w:rPr>
          <w:spacing w:val="-8"/>
        </w:rPr>
        <w:t> </w:t>
      </w:r>
      <w:r>
        <w:rPr/>
        <w:t>Communications</w:t>
      </w:r>
    </w:p>
    <w:p>
      <w:pPr>
        <w:pStyle w:val="BodyText"/>
        <w:spacing w:before="115"/>
        <w:ind w:left="419" w:right="956"/>
      </w:pPr>
      <w:r>
        <w:rPr/>
        <w:t>Communication</w:t>
      </w:r>
      <w:r>
        <w:rPr>
          <w:spacing w:val="-2"/>
        </w:rPr>
        <w:t> </w:t>
      </w:r>
      <w:r>
        <w:rPr/>
        <w:t>outside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United</w:t>
      </w:r>
      <w:r>
        <w:rPr>
          <w:spacing w:val="-1"/>
        </w:rPr>
        <w:t> </w:t>
      </w:r>
      <w:r>
        <w:rPr/>
        <w:t>States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territories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requirements</w:t>
      </w:r>
      <w:r>
        <w:rPr>
          <w:spacing w:val="-57"/>
        </w:rPr>
        <w:t> </w:t>
      </w:r>
      <w:r>
        <w:rPr/>
        <w:t>than domestic communication.</w:t>
      </w:r>
      <w:r>
        <w:rPr>
          <w:spacing w:val="1"/>
        </w:rPr>
        <w:t> </w:t>
      </w:r>
      <w:r>
        <w:rPr/>
        <w:t>The Department of State has published a series of Foreign</w:t>
      </w:r>
      <w:r>
        <w:rPr>
          <w:spacing w:val="1"/>
        </w:rPr>
        <w:t> </w:t>
      </w:r>
      <w:r>
        <w:rPr/>
        <w:t>Affairs</w:t>
      </w:r>
      <w:r>
        <w:rPr>
          <w:spacing w:val="-1"/>
        </w:rPr>
        <w:t> </w:t>
      </w:r>
      <w:r>
        <w:rPr/>
        <w:t>Manuals relevant</w:t>
      </w:r>
      <w:r>
        <w:rPr>
          <w:spacing w:val="2"/>
        </w:rPr>
        <w:t> </w:t>
      </w:r>
      <w:r>
        <w:rPr/>
        <w:t>to these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ind w:left="419" w:right="883"/>
      </w:pPr>
      <w:r>
        <w:rPr/>
        <w:t>Wireless</w:t>
      </w:r>
      <w:r>
        <w:rPr>
          <w:spacing w:val="-2"/>
        </w:rPr>
        <w:t> </w:t>
      </w:r>
      <w:r>
        <w:rPr/>
        <w:t>communications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highly</w:t>
      </w:r>
      <w:r>
        <w:rPr>
          <w:spacing w:val="-6"/>
        </w:rPr>
        <w:t> </w:t>
      </w:r>
      <w:r>
        <w:rPr/>
        <w:t>vulnerable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interception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monitoring.</w:t>
      </w:r>
      <w:r>
        <w:rPr>
          <w:spacing w:val="57"/>
        </w:rPr>
        <w:t> </w:t>
      </w:r>
      <w:r>
        <w:rPr/>
        <w:t>DHS</w:t>
      </w:r>
      <w:r>
        <w:rPr>
          <w:spacing w:val="-1"/>
        </w:rPr>
        <w:t> </w:t>
      </w:r>
      <w:r>
        <w:rPr/>
        <w:t>employees</w:t>
      </w:r>
      <w:r>
        <w:rPr>
          <w:spacing w:val="-57"/>
        </w:rPr>
        <w:t> </w:t>
      </w:r>
      <w:r>
        <w:rPr/>
        <w:t>overseas must be informed of the risks and the appropriate precautions they should follow when</w:t>
      </w:r>
      <w:r>
        <w:rPr>
          <w:spacing w:val="1"/>
        </w:rPr>
        <w:t> </w:t>
      </w:r>
      <w:r>
        <w:rPr/>
        <w:t>using wireless devices overseas.</w:t>
      </w:r>
      <w:r>
        <w:rPr>
          <w:spacing w:val="1"/>
        </w:rPr>
        <w:t> </w:t>
      </w:r>
      <w:r>
        <w:rPr/>
        <w:t>Use of secure wireless devices overseas must be approved by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DHS CISO.</w:t>
      </w:r>
    </w:p>
    <w:p>
      <w:pPr>
        <w:pStyle w:val="BodyText"/>
        <w:spacing w:before="121"/>
        <w:ind w:left="419" w:right="1133"/>
        <w:jc w:val="both"/>
      </w:pPr>
      <w:r>
        <w:rPr/>
        <w:t>The following sections of Volume 12 of the U.S. Department of State </w:t>
      </w:r>
      <w:r>
        <w:rPr>
          <w:i/>
        </w:rPr>
        <w:t>Foreign Affairs Manual</w:t>
      </w:r>
      <w:r>
        <w:rPr>
          <w:i/>
          <w:spacing w:val="-57"/>
        </w:rPr>
        <w:t> </w:t>
      </w:r>
      <w:r>
        <w:rPr/>
        <w:t>(FAM), found at </w:t>
      </w:r>
      <w:hyperlink r:id="rId41">
        <w:r>
          <w:rPr>
            <w:color w:val="0000FF"/>
            <w:u w:val="single" w:color="0000FF"/>
          </w:rPr>
          <w:t>http://www.state.gov/m/a/dir/regs/fam/12fam/index.htm</w:t>
        </w:r>
      </w:hyperlink>
      <w:r>
        <w:rPr/>
        <w:t>, contain information</w:t>
      </w:r>
      <w:r>
        <w:rPr>
          <w:spacing w:val="-58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to overseas</w:t>
      </w:r>
      <w:r>
        <w:rPr>
          <w:spacing w:val="2"/>
        </w:rPr>
        <w:t> </w:t>
      </w:r>
      <w:r>
        <w:rPr/>
        <w:t>communication:</w:t>
      </w:r>
    </w:p>
    <w:p>
      <w:pPr>
        <w:spacing w:before="120"/>
        <w:ind w:left="1231" w:right="0" w:firstLine="0"/>
        <w:jc w:val="left"/>
        <w:rPr>
          <w:i/>
          <w:sz w:val="24"/>
        </w:rPr>
      </w:pPr>
      <w:hyperlink r:id="rId42">
        <w:r>
          <w:rPr>
            <w:color w:val="0000FF"/>
            <w:sz w:val="24"/>
            <w:u w:val="single" w:color="0000FF"/>
          </w:rPr>
          <w:t>12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FAM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610,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Organization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and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Purpose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of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Computer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Security (COMPUSEC)</w:t>
        </w:r>
      </w:hyperlink>
    </w:p>
    <w:p>
      <w:pPr>
        <w:spacing w:before="0"/>
        <w:ind w:left="1231" w:right="0" w:firstLine="0"/>
        <w:jc w:val="left"/>
        <w:rPr>
          <w:i/>
          <w:sz w:val="24"/>
        </w:rPr>
      </w:pPr>
      <w:hyperlink r:id="rId43">
        <w:r>
          <w:rPr>
            <w:color w:val="0000FF"/>
            <w:sz w:val="24"/>
            <w:u w:val="single" w:color="0000FF"/>
          </w:rPr>
          <w:t>12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FAM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620,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Unclassified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Automated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Information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Systems</w:t>
        </w:r>
      </w:hyperlink>
    </w:p>
    <w:p>
      <w:pPr>
        <w:spacing w:before="0"/>
        <w:ind w:left="1231" w:right="0" w:firstLine="0"/>
        <w:jc w:val="left"/>
        <w:rPr>
          <w:i/>
          <w:sz w:val="24"/>
        </w:rPr>
      </w:pPr>
      <w:hyperlink r:id="rId44">
        <w:r>
          <w:rPr>
            <w:color w:val="0000FF"/>
            <w:sz w:val="24"/>
            <w:u w:val="single" w:color="0000FF"/>
          </w:rPr>
          <w:t>12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FAM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630,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Classified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Automated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Information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Systems</w:t>
        </w:r>
      </w:hyperlink>
    </w:p>
    <w:p>
      <w:pPr>
        <w:spacing w:before="0"/>
        <w:ind w:left="1231" w:right="0" w:firstLine="0"/>
        <w:jc w:val="left"/>
        <w:rPr>
          <w:i/>
          <w:sz w:val="24"/>
        </w:rPr>
      </w:pPr>
      <w:hyperlink r:id="rId45">
        <w:r>
          <w:rPr>
            <w:color w:val="0000FF"/>
            <w:sz w:val="24"/>
            <w:u w:val="single" w:color="0000FF"/>
          </w:rPr>
          <w:t>12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FAM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640,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Domestic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and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Overseas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Automated</w:t>
        </w:r>
        <w:r>
          <w:rPr>
            <w:i/>
            <w:color w:val="0000FF"/>
            <w:spacing w:val="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Information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Systems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Connectivity</w:t>
        </w:r>
      </w:hyperlink>
    </w:p>
    <w:p>
      <w:pPr>
        <w:spacing w:before="0"/>
        <w:ind w:left="1231" w:right="0" w:firstLine="0"/>
        <w:jc w:val="left"/>
        <w:rPr>
          <w:i/>
          <w:sz w:val="24"/>
        </w:rPr>
      </w:pPr>
      <w:hyperlink r:id="rId46">
        <w:r>
          <w:rPr>
            <w:color w:val="0000FF"/>
            <w:sz w:val="24"/>
            <w:u w:val="single" w:color="0000FF"/>
          </w:rPr>
          <w:t>12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FAM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650,</w:t>
        </w:r>
        <w:r>
          <w:rPr>
            <w:color w:val="0000FF"/>
            <w:spacing w:val="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Components</w:t>
        </w:r>
      </w:hyperlink>
    </w:p>
    <w:p>
      <w:pPr>
        <w:pStyle w:val="BodyText"/>
        <w:spacing w:before="0"/>
        <w:ind w:left="1231" w:right="878"/>
      </w:pPr>
      <w:r>
        <w:rPr/>
        <w:t>12 FAM 660, </w:t>
      </w:r>
      <w:r>
        <w:rPr>
          <w:i/>
        </w:rPr>
        <w:t>Communications Security </w:t>
      </w:r>
      <w:r>
        <w:rPr/>
        <w:t>(this section has been designated Sensitive—</w:t>
      </w:r>
      <w:r>
        <w:rPr>
          <w:spacing w:val="1"/>
        </w:rPr>
        <w:t> </w:t>
      </w:r>
      <w:r>
        <w:rPr/>
        <w:t>NOFORN and is not available via the Internet; contact the Department of State to obtain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hardcopy</w:t>
      </w:r>
      <w:r>
        <w:rPr>
          <w:spacing w:val="-5"/>
        </w:rPr>
        <w:t> </w:t>
      </w:r>
      <w:r>
        <w:rPr/>
        <w:t>version).</w:t>
      </w:r>
    </w:p>
    <w:p>
      <w:pPr>
        <w:pStyle w:val="BodyText"/>
      </w:pPr>
      <w:r>
        <w:rPr/>
        <w:t>Overseas</w:t>
      </w:r>
      <w:r>
        <w:rPr>
          <w:spacing w:val="-2"/>
        </w:rPr>
        <w:t> </w:t>
      </w:r>
      <w:r>
        <w:rPr/>
        <w:t>communications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6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Overseas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Communications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11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enforces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relating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overseas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communications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5"/>
              <w:ind w:left="92" w:right="227"/>
              <w:rPr>
                <w:sz w:val="22"/>
              </w:rPr>
            </w:pPr>
            <w:r>
              <w:rPr>
                <w:sz w:val="22"/>
              </w:rPr>
              <w:t>Ensure that Component information systems under their purview comply with Department of State 12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FAM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600</w:t>
            </w:r>
            <w:r>
              <w:rPr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Information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Security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Technology</w:t>
            </w:r>
            <w:r>
              <w:rPr>
                <w:sz w:val="22"/>
              </w:rPr>
              <w:t>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that communicate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overseas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locations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Managers/System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4"/>
              <w:ind w:left="92" w:right="490"/>
              <w:rPr>
                <w:i/>
                <w:sz w:val="22"/>
              </w:rPr>
            </w:pPr>
            <w:r>
              <w:rPr>
                <w:sz w:val="22"/>
              </w:rPr>
              <w:t>Ensure information systems under their control or under development that will communicate with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overseas locations comply with the requirements of Department of State 12 FAM 600, </w:t>
            </w:r>
            <w:r>
              <w:rPr>
                <w:i/>
                <w:sz w:val="22"/>
              </w:rPr>
              <w:t>Information</w:t>
            </w:r>
            <w:r>
              <w:rPr>
                <w:i/>
                <w:spacing w:val="-52"/>
                <w:sz w:val="22"/>
              </w:rPr>
              <w:t> </w:t>
            </w:r>
            <w:r>
              <w:rPr>
                <w:i/>
                <w:sz w:val="22"/>
              </w:rPr>
              <w:t>Security</w:t>
            </w:r>
            <w:r>
              <w:rPr>
                <w:i/>
                <w:spacing w:val="-1"/>
                <w:sz w:val="22"/>
              </w:rPr>
              <w:t> </w:t>
            </w:r>
            <w:r>
              <w:rPr>
                <w:i/>
                <w:sz w:val="22"/>
              </w:rPr>
              <w:t>Technology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142.2pt;mso-position-horizontal-relative:char;mso-position-vertical-relative:line" id="docshapegroup113" coordorigin="0,0" coordsize="9404,2844">
            <v:shape style="position:absolute;left:0;top:0;width:9360;height:46" id="docshape114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115" filled="true" fillcolor="#e0e0e0" stroked="false">
              <v:fill type="solid"/>
            </v:rect>
            <v:shape style="position:absolute;left:0;top:0;width:9404;height:2844" id="docshape116" coordorigin="0,0" coordsize="9404,2844" path="m14,46l0,46,0,538,0,547,0,2801,14,2801,14,547,14,538,14,46xm9374,29l9360,29,9360,43,9360,46,9360,46,9360,538,9360,547,9360,2801,43,2801,43,547,9360,547,9360,538,43,538,43,46,29,46,29,538,29,547,29,2801,29,2815,43,2815,9360,2815,9374,2815,9374,2801,9374,547,9374,538,9374,46,9374,46,9374,43,9374,29xm9403,2801l9389,2801,9389,2830,9360,2830,43,2830,14,2830,14,2801,0,2801,0,2830,0,2844,14,2844,43,2844,9360,2844,9389,2844,9403,2844,9403,2844,9403,2801xm9403,0l9403,0,9389,0,9360,0,9360,14,9389,14,9389,46,9389,46,9389,538,9389,547,9389,2801,9403,2801,9403,547,9403,538,9403,46,9403,46,9403,0xe" filled="true" fillcolor="#000000" stroked="false">
              <v:path arrowok="t"/>
              <v:fill type="solid"/>
            </v:shape>
            <v:shape style="position:absolute;left:28;top:547;width:9346;height:2268" type="#_x0000_t202" id="docshape117" filled="false" stroked="false">
              <v:textbox inset="0,0,0,0">
                <w:txbxContent>
                  <w:p>
                    <w:pPr>
                      <w:spacing w:line="252" w:lineRule="exact" w:before="0"/>
                      <w:ind w:left="100" w:right="0" w:firstLine="0"/>
                      <w:jc w:val="both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System/Network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6"/>
                      <w:ind w:left="100" w:right="253" w:firstLine="0"/>
                      <w:jc w:val="both"/>
                      <w:rPr>
                        <w:i/>
                        <w:sz w:val="22"/>
                      </w:rPr>
                    </w:pPr>
                    <w:r>
                      <w:rPr>
                        <w:sz w:val="22"/>
                      </w:rPr>
                      <w:t>Ensure that information systems under their control that will communicate with overseas locations are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properly configured and maintained to comply with the requirements of Department of State 12 FAM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600,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Information Security Technology</w:t>
                    </w:r>
                  </w:p>
                  <w:p>
                    <w:pPr>
                      <w:spacing w:before="125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4"/>
                      <w:ind w:left="100" w:right="259" w:firstLine="0"/>
                      <w:jc w:val="both"/>
                      <w:rPr>
                        <w:i/>
                        <w:sz w:val="22"/>
                      </w:rPr>
                    </w:pPr>
                    <w:r>
                      <w:rPr>
                        <w:sz w:val="22"/>
                      </w:rPr>
                      <w:t>Ensure that information systems under their control that communicate with overseas locations comply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Department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State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12 FAM 600,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Information</w:t>
                    </w:r>
                    <w:r>
                      <w:rPr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Security Technology</w:t>
                    </w:r>
                  </w:p>
                </w:txbxContent>
              </v:textbox>
              <w10:wrap type="none"/>
            </v:shape>
            <v:shape style="position:absolute;left:28;top:31;width:9346;height:507" type="#_x0000_t202" id="docshape118" filled="true" fillcolor="#e0e0e0" stroked="false">
              <v:textbox inset="0,0,0,0">
                <w:txbxContent>
                  <w:p>
                    <w:pPr>
                      <w:spacing w:before="133"/>
                      <w:ind w:left="1161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Overseas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Communications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ind w:left="0"/>
        <w:rPr>
          <w:sz w:val="10"/>
        </w:rPr>
      </w:pPr>
    </w:p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4.8 Equipment" w:id="592"/>
      <w:bookmarkEnd w:id="592"/>
      <w:r>
        <w:rPr>
          <w:b w:val="0"/>
        </w:rPr>
      </w:r>
      <w:bookmarkStart w:name="_bookmark168" w:id="593"/>
      <w:bookmarkEnd w:id="593"/>
      <w:r>
        <w:rPr>
          <w:b w:val="0"/>
        </w:rPr>
      </w:r>
      <w:bookmarkStart w:name="_bookmark168" w:id="594"/>
      <w:bookmarkEnd w:id="594"/>
      <w:r>
        <w:rPr/>
        <w:t>E</w:t>
      </w:r>
      <w:r>
        <w:rPr/>
        <w:t>quipment</w:t>
      </w:r>
    </w:p>
    <w:p>
      <w:pPr>
        <w:pStyle w:val="BodyText"/>
        <w:spacing w:before="116"/>
        <w:ind w:right="873"/>
      </w:pPr>
      <w:r>
        <w:rPr/>
        <w:t>Equipment security encompasses workstations, laptops, other mobile computing devices,</w:t>
      </w:r>
      <w:r>
        <w:rPr>
          <w:spacing w:val="1"/>
        </w:rPr>
        <w:t> </w:t>
      </w:r>
      <w:r>
        <w:rPr/>
        <w:t>personally owned equipment, and the maintenance of these items.</w:t>
      </w:r>
      <w:r>
        <w:rPr>
          <w:spacing w:val="1"/>
        </w:rPr>
        <w:t> </w:t>
      </w:r>
      <w:r>
        <w:rPr/>
        <w:t>This section addresses the use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equipment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stresses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accountability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protecting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resources.</w:t>
      </w:r>
    </w:p>
    <w:p>
      <w:pPr>
        <w:pStyle w:val="BodyText"/>
        <w:ind w:right="1013"/>
      </w:pPr>
      <w:r>
        <w:rPr/>
        <w:t>System administrators and ISSOs must ensure that all users are educated in the proper</w:t>
      </w:r>
      <w:r>
        <w:rPr>
          <w:spacing w:val="1"/>
        </w:rPr>
        <w:t> </w:t>
      </w:r>
      <w:r>
        <w:rPr/>
        <w:t>procedures for logging off and for configuring screen savers.</w:t>
      </w:r>
      <w:r>
        <w:rPr>
          <w:spacing w:val="1"/>
        </w:rPr>
        <w:t> </w:t>
      </w:r>
      <w:r>
        <w:rPr/>
        <w:t>Specific procedures for logging</w:t>
      </w:r>
      <w:r>
        <w:rPr>
          <w:spacing w:val="-57"/>
        </w:rPr>
        <w:t> </w:t>
      </w:r>
      <w:r>
        <w:rPr/>
        <w:t>off, locking workstations, and enabling password-protected screensavers are published in</w:t>
      </w:r>
      <w:r>
        <w:rPr>
          <w:spacing w:val="1"/>
        </w:rPr>
        <w:t> </w:t>
      </w:r>
      <w:r>
        <w:rPr/>
        <w:t>Attachment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to this Handbook, “Workstation</w:t>
      </w:r>
      <w:r>
        <w:rPr>
          <w:spacing w:val="1"/>
        </w:rPr>
        <w:t> </w:t>
      </w:r>
      <w:r>
        <w:rPr/>
        <w:t>Logon.”</w:t>
      </w:r>
    </w:p>
    <w:p>
      <w:pPr>
        <w:pStyle w:val="BodyText"/>
        <w:ind w:right="1282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apply</w:t>
      </w:r>
      <w:r>
        <w:rPr>
          <w:spacing w:val="-6"/>
        </w:rPr>
        <w:t> </w:t>
      </w:r>
      <w:r>
        <w:rPr/>
        <w:t>to the</w:t>
      </w:r>
      <w:r>
        <w:rPr>
          <w:spacing w:val="-2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workstations 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store</w:t>
      </w:r>
      <w:r>
        <w:rPr>
          <w:spacing w:val="-57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Workstations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adequately</w:t>
      </w:r>
      <w:r>
        <w:rPr>
          <w:spacing w:val="-6"/>
          <w:sz w:val="24"/>
        </w:rPr>
        <w:t> </w:t>
      </w:r>
      <w:r>
        <w:rPr>
          <w:sz w:val="24"/>
        </w:rPr>
        <w:t>protected from</w:t>
      </w:r>
      <w:r>
        <w:rPr>
          <w:spacing w:val="-1"/>
          <w:sz w:val="24"/>
        </w:rPr>
        <w:t> </w:t>
      </w:r>
      <w:r>
        <w:rPr>
          <w:sz w:val="24"/>
        </w:rPr>
        <w:t>theft.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641" w:hanging="360"/>
        <w:jc w:val="left"/>
        <w:rPr>
          <w:rFonts w:ascii="Symbol" w:hAnsi="Symbol"/>
          <w:sz w:val="24"/>
        </w:rPr>
      </w:pP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licensed and approved operating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and applications may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on DHS</w:t>
      </w:r>
      <w:r>
        <w:rPr>
          <w:spacing w:val="-57"/>
          <w:sz w:val="24"/>
        </w:rPr>
        <w:t> </w:t>
      </w:r>
      <w:r>
        <w:rPr>
          <w:sz w:val="24"/>
        </w:rPr>
        <w:t>workstations.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358" w:hanging="360"/>
        <w:jc w:val="left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default</w:t>
      </w:r>
      <w:r>
        <w:rPr>
          <w:spacing w:val="-2"/>
          <w:sz w:val="24"/>
        </w:rPr>
        <w:t> </w:t>
      </w:r>
      <w:r>
        <w:rPr>
          <w:sz w:val="24"/>
        </w:rPr>
        <w:t>vendor</w:t>
      </w:r>
      <w:r>
        <w:rPr>
          <w:spacing w:val="-3"/>
          <w:sz w:val="24"/>
        </w:rPr>
        <w:t> </w:t>
      </w:r>
      <w:r>
        <w:rPr>
          <w:sz w:val="24"/>
        </w:rPr>
        <w:t>or factory-set</w:t>
      </w:r>
      <w:r>
        <w:rPr>
          <w:spacing w:val="-2"/>
          <w:sz w:val="24"/>
        </w:rPr>
        <w:t> </w:t>
      </w:r>
      <w:r>
        <w:rPr>
          <w:sz w:val="24"/>
        </w:rPr>
        <w:t>administrator</w:t>
      </w:r>
      <w:r>
        <w:rPr>
          <w:spacing w:val="-3"/>
          <w:sz w:val="24"/>
        </w:rPr>
        <w:t> </w:t>
      </w:r>
      <w:r>
        <w:rPr>
          <w:sz w:val="24"/>
        </w:rPr>
        <w:t>accounts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passwords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changed</w:t>
      </w:r>
      <w:r>
        <w:rPr>
          <w:spacing w:val="-57"/>
          <w:sz w:val="24"/>
        </w:rPr>
        <w:t> </w:t>
      </w: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installation or</w:t>
      </w:r>
      <w:r>
        <w:rPr>
          <w:spacing w:val="-1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968" w:hanging="360"/>
        <w:jc w:val="left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equipment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marked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highest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classification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57"/>
          <w:sz w:val="24"/>
        </w:rPr>
        <w:t> </w:t>
      </w:r>
      <w:r>
        <w:rPr>
          <w:sz w:val="24"/>
        </w:rPr>
        <w:t>ever been processed or stored on the device, if there are any devices authorized for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National Security</w:t>
      </w:r>
      <w:r>
        <w:rPr>
          <w:spacing w:val="-5"/>
          <w:sz w:val="24"/>
        </w:rPr>
        <w:t> </w:t>
      </w:r>
      <w:r>
        <w:rPr>
          <w:sz w:val="24"/>
        </w:rPr>
        <w:t>information in the</w:t>
      </w:r>
      <w:r>
        <w:rPr>
          <w:spacing w:val="-2"/>
          <w:sz w:val="24"/>
        </w:rPr>
        <w:t> </w:t>
      </w:r>
      <w:r>
        <w:rPr>
          <w:sz w:val="24"/>
        </w:rPr>
        <w:t>vicinity.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0"/>
        <w:jc w:val="left"/>
        <w:rPr>
          <w:rFonts w:ascii="Symbol" w:hAnsi="Symbol"/>
          <w:sz w:val="24"/>
        </w:rPr>
      </w:pPr>
      <w:bookmarkStart w:name="4.8.1 Workstations" w:id="595"/>
      <w:bookmarkEnd w:id="595"/>
      <w:r>
        <w:rPr/>
      </w:r>
      <w:bookmarkStart w:name="_bookmark169" w:id="596"/>
      <w:bookmarkEnd w:id="596"/>
      <w:r>
        <w:rPr/>
      </w:r>
      <w:bookmarkStart w:name="_bookmark169" w:id="597"/>
      <w:bookmarkEnd w:id="597"/>
      <w:r>
        <w:rPr>
          <w:sz w:val="24"/>
        </w:rPr>
        <w:t>E</w:t>
      </w:r>
      <w:r>
        <w:rPr>
          <w:sz w:val="24"/>
        </w:rPr>
        <w:t>quipment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housed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facilities</w:t>
      </w:r>
      <w:r>
        <w:rPr>
          <w:spacing w:val="-1"/>
          <w:sz w:val="24"/>
        </w:rPr>
        <w:t> </w:t>
      </w:r>
      <w:r>
        <w:rPr>
          <w:sz w:val="24"/>
        </w:rPr>
        <w:t>authorized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sensitive</w:t>
      </w:r>
      <w:r>
        <w:rPr>
          <w:spacing w:val="-3"/>
          <w:sz w:val="24"/>
        </w:rPr>
        <w:t> </w:t>
      </w:r>
      <w:r>
        <w:rPr>
          <w:sz w:val="24"/>
        </w:rPr>
        <w:t>information.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4" w:after="0"/>
        <w:ind w:left="1140" w:right="0" w:hanging="720"/>
        <w:jc w:val="left"/>
      </w:pPr>
      <w:r>
        <w:rPr/>
        <w:t>Workstations</w:t>
      </w:r>
    </w:p>
    <w:p>
      <w:pPr>
        <w:pStyle w:val="BodyText"/>
        <w:spacing w:before="115"/>
        <w:ind w:right="1013"/>
      </w:pPr>
      <w:r>
        <w:rPr/>
        <w:t>All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instructed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log</w:t>
      </w:r>
      <w:r>
        <w:rPr>
          <w:spacing w:val="-3"/>
        </w:rPr>
        <w:t> </w:t>
      </w:r>
      <w:r>
        <w:rPr/>
        <w:t>off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lock</w:t>
      </w:r>
      <w:r>
        <w:rPr>
          <w:spacing w:val="-1"/>
        </w:rPr>
        <w:t> </w:t>
      </w:r>
      <w:r>
        <w:rPr/>
        <w:t>their</w:t>
      </w:r>
      <w:r>
        <w:rPr>
          <w:spacing w:val="1"/>
        </w:rPr>
        <w:t> </w:t>
      </w:r>
      <w:r>
        <w:rPr/>
        <w:t>workstation</w:t>
      </w:r>
      <w:r>
        <w:rPr>
          <w:spacing w:val="-1"/>
        </w:rPr>
        <w:t> </w:t>
      </w:r>
      <w:r>
        <w:rPr/>
        <w:t>any</w:t>
      </w:r>
      <w:r>
        <w:rPr>
          <w:spacing w:val="-6"/>
        </w:rPr>
        <w:t> </w:t>
      </w:r>
      <w:r>
        <w:rPr/>
        <w:t>time</w:t>
      </w:r>
      <w:r>
        <w:rPr>
          <w:spacing w:val="-1"/>
        </w:rPr>
        <w:t> </w:t>
      </w:r>
      <w:r>
        <w:rPr/>
        <w:t>the workstation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left</w:t>
      </w:r>
      <w:r>
        <w:rPr>
          <w:spacing w:val="-57"/>
        </w:rPr>
        <w:t> </w:t>
      </w:r>
      <w:r>
        <w:rPr/>
        <w:t>unattended.</w:t>
      </w:r>
      <w:r>
        <w:rPr>
          <w:spacing w:val="1"/>
        </w:rPr>
        <w:t> </w:t>
      </w:r>
      <w:r>
        <w:rPr/>
        <w:t>As an added precaution, users should also use a password-protected screensaver.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screensaver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activate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no more</w:t>
      </w:r>
      <w:r>
        <w:rPr>
          <w:spacing w:val="-2"/>
        </w:rPr>
        <w:t> </w:t>
      </w:r>
      <w:r>
        <w:rPr/>
        <w:t>than fifteen</w:t>
      </w:r>
      <w:r>
        <w:rPr>
          <w:spacing w:val="-1"/>
        </w:rPr>
        <w:t> </w:t>
      </w:r>
      <w:r>
        <w:rPr/>
        <w:t>(15)</w:t>
      </w:r>
      <w:r>
        <w:rPr>
          <w:spacing w:val="-1"/>
        </w:rPr>
        <w:t> </w:t>
      </w:r>
      <w:r>
        <w:rPr/>
        <w:t>minutes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inactivity.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Workstation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Workstation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61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Facility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7"/>
              <w:ind w:left="92" w:right="363"/>
              <w:rPr>
                <w:sz w:val="22"/>
              </w:rPr>
            </w:pPr>
            <w:r>
              <w:rPr>
                <w:sz w:val="22"/>
              </w:rPr>
              <w:t>Ensure that physical security measures are adequate to protect computers (PCs, laptops, and servers)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theft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Site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Staff/ISSOs/Supervisors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Enforce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workstations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unattended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users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7"/>
              <w:ind w:left="92" w:right="839"/>
              <w:rPr>
                <w:sz w:val="22"/>
              </w:rPr>
            </w:pPr>
            <w:r>
              <w:rPr>
                <w:sz w:val="22"/>
              </w:rPr>
              <w:t>Ensure where possible that workstations are configured for automatic logoff, or with automatic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screensaver activation after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15 minutes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inactivity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Adhere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workstations when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unattended</w:t>
            </w:r>
          </w:p>
        </w:tc>
      </w:tr>
    </w:tbl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01" w:after="0"/>
        <w:ind w:left="1140" w:right="0" w:hanging="720"/>
        <w:jc w:val="left"/>
      </w:pPr>
      <w:bookmarkStart w:name="4.8.2 Laptop Computers and Other Mobile " w:id="598"/>
      <w:bookmarkEnd w:id="598"/>
      <w:r>
        <w:rPr>
          <w:b w:val="0"/>
        </w:rPr>
      </w:r>
      <w:bookmarkStart w:name="_bookmark170" w:id="599"/>
      <w:bookmarkEnd w:id="599"/>
      <w:r>
        <w:rPr>
          <w:b w:val="0"/>
        </w:rPr>
      </w:r>
      <w:bookmarkStart w:name="_bookmark170" w:id="600"/>
      <w:bookmarkEnd w:id="600"/>
      <w:r>
        <w:rPr/>
        <w:t>La</w:t>
      </w:r>
      <w:r>
        <w:rPr/>
        <w:t>ptop</w:t>
      </w:r>
      <w:r>
        <w:rPr>
          <w:spacing w:val="-4"/>
        </w:rPr>
        <w:t> </w:t>
      </w:r>
      <w:r>
        <w:rPr/>
        <w:t>Computers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-5"/>
        </w:rPr>
        <w:t> </w:t>
      </w:r>
      <w:r>
        <w:rPr/>
        <w:t>Mobile</w:t>
      </w:r>
      <w:r>
        <w:rPr>
          <w:spacing w:val="-4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Devices</w:t>
      </w:r>
    </w:p>
    <w:p>
      <w:pPr>
        <w:pStyle w:val="BodyText"/>
        <w:spacing w:before="115"/>
        <w:ind w:right="949"/>
      </w:pPr>
      <w:r>
        <w:rPr/>
        <w:t>DHS relies heavily on laptop computers and other mobile computing devices.</w:t>
      </w:r>
      <w:r>
        <w:rPr>
          <w:spacing w:val="1"/>
        </w:rPr>
        <w:t> </w:t>
      </w:r>
      <w:r>
        <w:rPr/>
        <w:t>The mobility of</w:t>
      </w:r>
      <w:r>
        <w:rPr>
          <w:spacing w:val="1"/>
        </w:rPr>
        <w:t> </w:t>
      </w:r>
      <w:r>
        <w:rPr/>
        <w:t>these devices has increased the productivity of the workforce, but at the same time, mobility has</w:t>
      </w:r>
      <w:r>
        <w:rPr>
          <w:spacing w:val="-57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theft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disclosure.  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employ</w:t>
      </w:r>
      <w:r>
        <w:rPr>
          <w:spacing w:val="-6"/>
        </w:rPr>
        <w:t> </w:t>
      </w:r>
      <w:r>
        <w:rPr/>
        <w:t>additional</w:t>
      </w:r>
      <w:r>
        <w:rPr>
          <w:spacing w:val="-57"/>
        </w:rPr>
        <w:t> </w:t>
      </w:r>
      <w:r>
        <w:rPr/>
        <w:t>measures to protect these resources including laptops and other mobile computing devices 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they</w:t>
      </w:r>
      <w:r>
        <w:rPr>
          <w:spacing w:val="-5"/>
        </w:rPr>
        <w:t> </w:t>
      </w:r>
      <w:r>
        <w:rPr/>
        <w:t>store</w:t>
      </w:r>
      <w:r>
        <w:rPr>
          <w:spacing w:val="1"/>
        </w:rPr>
        <w:t> </w:t>
      </w:r>
      <w:r>
        <w:rPr/>
        <w:t>and process.</w:t>
      </w:r>
    </w:p>
    <w:p>
      <w:pPr>
        <w:pStyle w:val="BodyText"/>
        <w:spacing w:before="121"/>
        <w:ind w:right="949"/>
      </w:pPr>
      <w:r>
        <w:rPr/>
        <w:t>The increased risk of theft of laptop computers and other mobile computing devices presents</w:t>
      </w:r>
      <w:r>
        <w:rPr>
          <w:spacing w:val="1"/>
        </w:rPr>
        <w:t> </w:t>
      </w:r>
      <w:r>
        <w:rPr/>
        <w:t>both security and cost concerns.</w:t>
      </w:r>
      <w:r>
        <w:rPr>
          <w:spacing w:val="1"/>
        </w:rPr>
        <w:t> </w:t>
      </w:r>
      <w:r>
        <w:rPr/>
        <w:t>Both hardware replacement and restoration of data entail</w:t>
      </w:r>
      <w:r>
        <w:rPr>
          <w:spacing w:val="1"/>
        </w:rPr>
        <w:t> </w:t>
      </w:r>
      <w:r>
        <w:rPr/>
        <w:t>significant cost. The risk of data disclosure is also a major security concern.</w:t>
      </w:r>
      <w:r>
        <w:rPr>
          <w:spacing w:val="1"/>
        </w:rPr>
        <w:t> </w:t>
      </w:r>
      <w:r>
        <w:rPr/>
        <w:t>Care must be taken</w:t>
      </w:r>
      <w:r>
        <w:rPr>
          <w:spacing w:val="-57"/>
        </w:rPr>
        <w:t> </w:t>
      </w:r>
      <w:r>
        <w:rPr/>
        <w:t>to guard against theft at all times, and fundamental security principles must be observed with</w:t>
      </w:r>
      <w:r>
        <w:rPr>
          <w:spacing w:val="1"/>
        </w:rPr>
        <w:t> </w:t>
      </w:r>
      <w:r>
        <w:rPr/>
        <w:t>mobile</w:t>
      </w:r>
      <w:r>
        <w:rPr>
          <w:spacing w:val="-2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devices.</w:t>
      </w:r>
      <w:r>
        <w:rPr>
          <w:spacing w:val="58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user’s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never be</w:t>
      </w:r>
      <w:r>
        <w:rPr>
          <w:spacing w:val="-2"/>
        </w:rPr>
        <w:t> </w:t>
      </w:r>
      <w:r>
        <w:rPr/>
        <w:t>written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stored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device.</w:t>
      </w:r>
    </w:p>
    <w:p>
      <w:pPr>
        <w:pStyle w:val="BodyText"/>
        <w:ind w:right="839"/>
      </w:pPr>
      <w:r>
        <w:rPr/>
        <w:t>Mobile computing devices cannot be connected to DHS networks or systems unless such</w:t>
      </w:r>
      <w:r>
        <w:rPr>
          <w:spacing w:val="1"/>
        </w:rPr>
        <w:t> </w:t>
      </w:r>
      <w:r>
        <w:rPr/>
        <w:t>connections are authorized to the network or system.</w:t>
      </w:r>
      <w:r>
        <w:rPr>
          <w:spacing w:val="1"/>
        </w:rPr>
        <w:t> </w:t>
      </w:r>
      <w:r>
        <w:rPr/>
        <w:t>The security plan must identify the devices</w:t>
      </w:r>
      <w:r>
        <w:rPr>
          <w:spacing w:val="-57"/>
        </w:rPr>
        <w:t> </w:t>
      </w:r>
      <w:r>
        <w:rPr/>
        <w:t>that can be used to access the network or system, the purposes for the access, and the security</w:t>
      </w:r>
      <w:r>
        <w:rPr>
          <w:spacing w:val="1"/>
        </w:rPr>
        <w:t> </w:t>
      </w:r>
      <w:r>
        <w:rPr/>
        <w:t>controls to be employed for the connection.</w:t>
      </w:r>
      <w:r>
        <w:rPr>
          <w:spacing w:val="1"/>
        </w:rPr>
        <w:t> </w:t>
      </w:r>
      <w:r>
        <w:rPr/>
        <w:t>Any laptop computers or other mobile computing</w:t>
      </w:r>
      <w:r>
        <w:rPr>
          <w:spacing w:val="1"/>
        </w:rPr>
        <w:t> </w:t>
      </w:r>
      <w:r>
        <w:rPr/>
        <w:t>devices that process sensitive data (whether or not they are connected to a DHS network) must</w:t>
      </w:r>
      <w:r>
        <w:rPr>
          <w:spacing w:val="1"/>
        </w:rPr>
        <w:t> </w:t>
      </w:r>
      <w:r>
        <w:rPr/>
        <w:t>employ</w:t>
      </w:r>
      <w:r>
        <w:rPr>
          <w:spacing w:val="-6"/>
        </w:rPr>
        <w:t> </w:t>
      </w:r>
      <w:r>
        <w:rPr/>
        <w:t>virus protection.</w:t>
      </w:r>
      <w:r>
        <w:rPr>
          <w:spacing w:val="59"/>
        </w:rPr>
        <w:t> </w:t>
      </w:r>
      <w:r>
        <w:rPr/>
        <w:t>All</w:t>
      </w:r>
      <w:r>
        <w:rPr>
          <w:spacing w:val="-1"/>
        </w:rPr>
        <w:t> </w:t>
      </w:r>
      <w:r>
        <w:rPr/>
        <w:t>removable</w:t>
      </w:r>
      <w:r>
        <w:rPr>
          <w:spacing w:val="-1"/>
        </w:rPr>
        <w:t> </w:t>
      </w:r>
      <w:r>
        <w:rPr/>
        <w:t>media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scanned</w:t>
      </w:r>
      <w:r>
        <w:rPr>
          <w:spacing w:val="-1"/>
        </w:rPr>
        <w:t> </w:t>
      </w:r>
      <w:r>
        <w:rPr/>
        <w:t>prior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 free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malware.</w:t>
      </w:r>
    </w:p>
    <w:p>
      <w:pPr>
        <w:pStyle w:val="BodyText"/>
        <w:ind w:right="869"/>
      </w:pPr>
      <w:r>
        <w:rPr/>
        <w:t>Rules of Behavior for mobile computing devices must be published and enforced. This</w:t>
      </w:r>
      <w:r>
        <w:rPr>
          <w:spacing w:val="1"/>
        </w:rPr>
        <w:t> </w:t>
      </w:r>
      <w:r>
        <w:rPr>
          <w:spacing w:val="-2"/>
        </w:rPr>
        <w:t>Handbook’s</w:t>
      </w:r>
      <w:r>
        <w:rPr>
          <w:spacing w:val="-11"/>
        </w:rPr>
        <w:t> </w:t>
      </w:r>
      <w:r>
        <w:rPr>
          <w:spacing w:val="-1"/>
        </w:rPr>
        <w:t>Attachment</w:t>
      </w:r>
      <w:r>
        <w:rPr>
          <w:spacing w:val="-9"/>
        </w:rPr>
        <w:t> </w:t>
      </w:r>
      <w:r>
        <w:rPr>
          <w:spacing w:val="-1"/>
        </w:rPr>
        <w:t>G,</w:t>
      </w:r>
      <w:r>
        <w:rPr>
          <w:spacing w:val="-11"/>
        </w:rPr>
        <w:t> </w:t>
      </w:r>
      <w:r>
        <w:rPr>
          <w:spacing w:val="-1"/>
        </w:rPr>
        <w:t>“Rules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Behavior”</w:t>
      </w:r>
      <w:r>
        <w:rPr>
          <w:spacing w:val="-11"/>
        </w:rPr>
        <w:t> </w:t>
      </w:r>
      <w:r>
        <w:rPr>
          <w:spacing w:val="-1"/>
        </w:rPr>
        <w:t>provides</w:t>
      </w:r>
      <w:r>
        <w:rPr>
          <w:spacing w:val="-9"/>
        </w:rPr>
        <w:t> </w:t>
      </w:r>
      <w:r>
        <w:rPr>
          <w:spacing w:val="-1"/>
        </w:rPr>
        <w:t>guidance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developing</w:t>
      </w:r>
      <w:r>
        <w:rPr>
          <w:spacing w:val="-14"/>
        </w:rPr>
        <w:t> </w:t>
      </w:r>
      <w:r>
        <w:rPr>
          <w:spacing w:val="-1"/>
        </w:rPr>
        <w:t>Rules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57"/>
        </w:rPr>
        <w:t> </w:t>
      </w:r>
      <w:r>
        <w:rPr/>
        <w:t>Behavior.</w:t>
      </w:r>
    </w:p>
    <w:p>
      <w:pPr>
        <w:pStyle w:val="BodyText"/>
        <w:ind w:right="869"/>
      </w:pPr>
      <w:r>
        <w:rPr/>
        <w:t>Mobile computing devices that process sensitive data must employ encryption technology.</w:t>
      </w:r>
      <w:r>
        <w:rPr>
          <w:spacing w:val="1"/>
        </w:rPr>
        <w:t> </w:t>
      </w:r>
      <w:r>
        <w:rPr/>
        <w:t>Encryption policies and procedures are addressed in Section 5.5.1 of this handbook.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information stored on any mobile computing device must be encrypted using technology that</w:t>
      </w:r>
      <w:r>
        <w:rPr>
          <w:spacing w:val="-57"/>
        </w:rPr>
        <w:t> </w:t>
      </w:r>
      <w:r>
        <w:rPr/>
        <w:t>complies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5.5,</w:t>
      </w:r>
      <w:r>
        <w:rPr>
          <w:spacing w:val="-2"/>
        </w:rPr>
        <w:t> </w:t>
      </w:r>
      <w:r>
        <w:rPr/>
        <w:t>“Encryption,”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DHS</w:t>
      </w:r>
      <w:r>
        <w:rPr>
          <w:spacing w:val="1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Policy</w:t>
      </w:r>
      <w:r>
        <w:rPr>
          <w:spacing w:val="-4"/>
        </w:rPr>
        <w:t> </w:t>
      </w:r>
      <w:r>
        <w:rPr/>
        <w:t>Directive</w:t>
      </w:r>
      <w:r>
        <w:rPr>
          <w:spacing w:val="-3"/>
        </w:rPr>
        <w:t> </w:t>
      </w:r>
      <w:r>
        <w:rPr/>
        <w:t>4300A.</w:t>
      </w:r>
    </w:p>
    <w:p>
      <w:pPr>
        <w:pStyle w:val="BodyText"/>
      </w:pPr>
      <w:r>
        <w:rPr/>
        <w:t>Responsibilities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mobile</w:t>
      </w:r>
      <w:r>
        <w:rPr>
          <w:spacing w:val="-2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devices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Laptop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Computer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Other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Mobile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Computing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Device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0614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regarding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computing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6"/>
              <w:ind w:left="99"/>
              <w:rPr>
                <w:sz w:val="22"/>
              </w:rPr>
            </w:pPr>
            <w:r>
              <w:rPr>
                <w:sz w:val="22"/>
              </w:rPr>
              <w:t>Enforce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regarding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mobile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computing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before="119"/>
              <w:ind w:left="99" w:right="118"/>
              <w:rPr>
                <w:sz w:val="22"/>
              </w:rPr>
            </w:pPr>
            <w:r>
              <w:rPr>
                <w:sz w:val="22"/>
              </w:rPr>
              <w:t>Provide technical expertise and evaluate the effectiveness of encryption methods for mobile computing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5"/>
              <w:ind w:left="99" w:right="118"/>
              <w:rPr>
                <w:sz w:val="22"/>
              </w:rPr>
            </w:pPr>
            <w:r>
              <w:rPr>
                <w:sz w:val="22"/>
              </w:rPr>
              <w:t>Provide technical expertise and evaluate the effectiveness of encryption methods for mobile computing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line="352" w:lineRule="auto" w:before="120"/>
              <w:ind w:left="99" w:right="337"/>
              <w:rPr>
                <w:sz w:val="22"/>
              </w:rPr>
            </w:pPr>
            <w:r>
              <w:rPr>
                <w:sz w:val="22"/>
              </w:rPr>
              <w:t>Ensure that encryption technology is installed and properly configured on mobile computing devices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Assist ISSOs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 implementing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technical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computing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before="8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computing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devices 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adequately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addressed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 the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21"/>
              <w:ind w:left="99" w:right="178"/>
              <w:rPr>
                <w:sz w:val="22"/>
              </w:rPr>
            </w:pPr>
            <w:r>
              <w:rPr>
                <w:sz w:val="22"/>
              </w:rPr>
              <w:t>Ensure users are aware of their responsibility to adhere to the Rules of Behavior for mobile computing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line="355" w:lineRule="auto" w:before="118"/>
              <w:ind w:left="99" w:right="1883"/>
              <w:rPr>
                <w:sz w:val="22"/>
              </w:rPr>
            </w:pPr>
            <w:r>
              <w:rPr>
                <w:sz w:val="22"/>
              </w:rPr>
              <w:t>Ensure that users are trained in the use of encryption for mobile computing devices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physical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 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mobile computing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line="242" w:lineRule="auto" w:before="0"/>
              <w:ind w:left="99" w:right="808"/>
              <w:rPr>
                <w:sz w:val="22"/>
              </w:rPr>
            </w:pPr>
            <w:r>
              <w:rPr>
                <w:sz w:val="22"/>
              </w:rPr>
              <w:t>Ensure the unique requirements for connection of mobile computing devices to the network 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addressed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13"/>
              <w:ind w:left="99" w:right="831"/>
              <w:rPr>
                <w:sz w:val="22"/>
              </w:rPr>
            </w:pPr>
            <w:r>
              <w:rPr>
                <w:sz w:val="22"/>
              </w:rPr>
              <w:t>Ensure that encryption methods employed on mobile computing devices provide the protection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required 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line="355" w:lineRule="auto" w:before="115"/>
              <w:ind w:left="99" w:right="900"/>
              <w:rPr>
                <w:sz w:val="22"/>
              </w:rPr>
            </w:pPr>
            <w:r>
              <w:rPr>
                <w:sz w:val="22"/>
              </w:rPr>
              <w:t>Obtain written approval of the office director before taking mobile computing device overseas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Comply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 the Rules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Behavior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computing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devices</w:t>
            </w:r>
          </w:p>
          <w:p>
            <w:pPr>
              <w:pStyle w:val="TableParagraph"/>
              <w:spacing w:line="355" w:lineRule="auto" w:before="0"/>
              <w:ind w:left="99" w:right="3043"/>
              <w:rPr>
                <w:sz w:val="22"/>
              </w:rPr>
            </w:pPr>
            <w:r>
              <w:rPr>
                <w:sz w:val="22"/>
              </w:rPr>
              <w:t>Utilize encryption technology provided for mobile computing devices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Physically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secure mobile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computing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devices when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 use</w:t>
            </w:r>
          </w:p>
          <w:p>
            <w:pPr>
              <w:pStyle w:val="TableParagraph"/>
              <w:spacing w:before="0"/>
              <w:ind w:left="99" w:right="86"/>
              <w:rPr>
                <w:sz w:val="22"/>
              </w:rPr>
            </w:pPr>
            <w:r>
              <w:rPr>
                <w:sz w:val="22"/>
              </w:rPr>
              <w:t>Read and adhere to the mobile computing device policies and procedures in this section and in Rules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Behavior</w:t>
            </w:r>
          </w:p>
          <w:p>
            <w:pPr>
              <w:pStyle w:val="TableParagraph"/>
              <w:spacing w:before="116"/>
              <w:ind w:left="99" w:right="1003"/>
              <w:rPr>
                <w:sz w:val="22"/>
              </w:rPr>
            </w:pPr>
            <w:r>
              <w:rPr>
                <w:sz w:val="22"/>
              </w:rPr>
              <w:t>Make supervisors and managers aware of any problems encountered in implementing mobile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computing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device guidance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 procedures</w:t>
            </w:r>
          </w:p>
        </w:tc>
      </w:tr>
    </w:tbl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00" w:after="0"/>
        <w:ind w:left="1140" w:right="0" w:hanging="720"/>
        <w:jc w:val="left"/>
      </w:pPr>
      <w:bookmarkStart w:name="4.8.3 Personally Owned Equipment and Sof" w:id="601"/>
      <w:bookmarkEnd w:id="601"/>
      <w:r>
        <w:rPr>
          <w:b w:val="0"/>
        </w:rPr>
      </w:r>
      <w:bookmarkStart w:name="_bookmark171" w:id="602"/>
      <w:bookmarkEnd w:id="602"/>
      <w:r>
        <w:rPr>
          <w:b w:val="0"/>
        </w:rPr>
      </w:r>
      <w:bookmarkStart w:name="_bookmark171" w:id="603"/>
      <w:bookmarkEnd w:id="603"/>
      <w:r>
        <w:rPr/>
        <w:t>P</w:t>
      </w:r>
      <w:r>
        <w:rPr/>
        <w:t>ersonally</w:t>
      </w:r>
      <w:r>
        <w:rPr>
          <w:spacing w:val="-4"/>
        </w:rPr>
        <w:t> </w:t>
      </w:r>
      <w:r>
        <w:rPr/>
        <w:t>Owned</w:t>
      </w:r>
      <w:r>
        <w:rPr>
          <w:spacing w:val="-5"/>
        </w:rPr>
        <w:t> </w:t>
      </w:r>
      <w:r>
        <w:rPr/>
        <w:t>Equipment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Software</w:t>
      </w:r>
    </w:p>
    <w:p>
      <w:pPr>
        <w:pStyle w:val="BodyText"/>
        <w:spacing w:before="116"/>
        <w:ind w:right="881"/>
      </w:pPr>
      <w:r>
        <w:rPr/>
        <w:t>Users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personally</w:t>
      </w:r>
      <w:r>
        <w:rPr>
          <w:spacing w:val="-6"/>
        </w:rPr>
        <w:t> </w:t>
      </w:r>
      <w:r>
        <w:rPr/>
        <w:t>owned</w:t>
      </w:r>
      <w:r>
        <w:rPr>
          <w:spacing w:val="-1"/>
        </w:rPr>
        <w:t> </w:t>
      </w:r>
      <w:r>
        <w:rPr/>
        <w:t>equipment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r>
        <w:rPr/>
        <w:t>laptop</w:t>
      </w:r>
      <w:r>
        <w:rPr>
          <w:spacing w:val="-1"/>
        </w:rPr>
        <w:t> </w:t>
      </w:r>
      <w:r>
        <w:rPr/>
        <w:t>computers,</w:t>
      </w:r>
      <w:r>
        <w:rPr>
          <w:spacing w:val="-1"/>
        </w:rPr>
        <w:t> </w:t>
      </w:r>
      <w:r>
        <w:rPr/>
        <w:t>cell</w:t>
      </w:r>
      <w:r>
        <w:rPr>
          <w:spacing w:val="-1"/>
        </w:rPr>
        <w:t> </w:t>
      </w:r>
      <w:r>
        <w:rPr/>
        <w:t>phones,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media)</w:t>
      </w:r>
      <w:r>
        <w:rPr>
          <w:spacing w:val="-57"/>
        </w:rPr>
        <w:t> </w:t>
      </w:r>
      <w:r>
        <w:rPr/>
        <w:t>or software to process, access, or store sensitive information.</w:t>
      </w:r>
      <w:r>
        <w:rPr>
          <w:spacing w:val="1"/>
        </w:rPr>
        <w:t> </w:t>
      </w:r>
      <w:r>
        <w:rPr/>
        <w:t>Also prohibited are USB flash</w:t>
      </w:r>
      <w:r>
        <w:rPr>
          <w:spacing w:val="1"/>
        </w:rPr>
        <w:t> </w:t>
      </w:r>
      <w:r>
        <w:rPr/>
        <w:t>(thumb) drives, external drives, and diskettes.</w:t>
      </w:r>
      <w:r>
        <w:rPr>
          <w:spacing w:val="1"/>
        </w:rPr>
        <w:t> </w:t>
      </w:r>
      <w:r>
        <w:rPr/>
        <w:t>Exceptions require written approval from the AO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will only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when the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deems that 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connection is essential to the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42"/>
      </w:pPr>
      <w:r>
        <w:rPr/>
        <w:t>Department’s mission.</w:t>
      </w:r>
      <w:r>
        <w:rPr>
          <w:spacing w:val="60"/>
        </w:rPr>
        <w:t> </w:t>
      </w:r>
      <w:r>
        <w:rPr/>
        <w:t>The AO accepts any risk associated with personally owned equipment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residual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documented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systems’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ind w:right="869"/>
      </w:pPr>
      <w:r>
        <w:rPr/>
        <w:t>Components are required to conduct semiannual reviews of all equipment and software to ensure</w:t>
      </w:r>
      <w:r>
        <w:rPr>
          <w:spacing w:val="-58"/>
        </w:rPr>
        <w:t> </w:t>
      </w:r>
      <w:r>
        <w:rPr/>
        <w:t>that only Government-licensed software and equipment are being used, or that appropriate</w:t>
      </w:r>
      <w:r>
        <w:rPr>
          <w:spacing w:val="1"/>
        </w:rPr>
        <w:t> </w:t>
      </w:r>
      <w:r>
        <w:rPr/>
        <w:t>waivers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documented.</w:t>
      </w:r>
    </w:p>
    <w:p>
      <w:pPr>
        <w:pStyle w:val="BodyText"/>
        <w:ind w:right="1013"/>
      </w:pPr>
      <w:r>
        <w:rPr/>
        <w:t>Policy and guidance pertaining to the protection and disposal of personally owned equipment</w:t>
      </w:r>
      <w:r>
        <w:rPr>
          <w:spacing w:val="1"/>
        </w:rPr>
        <w:t> </w:t>
      </w:r>
      <w:r>
        <w:rPr/>
        <w:t>and software is addressed in Section 4.3 of this handbook.</w:t>
      </w:r>
      <w:r>
        <w:rPr>
          <w:spacing w:val="1"/>
        </w:rPr>
        <w:t> </w:t>
      </w:r>
      <w:r>
        <w:rPr/>
        <w:t>Components are required to ensure</w:t>
      </w:r>
      <w:r>
        <w:rPr>
          <w:spacing w:val="-57"/>
        </w:rPr>
        <w:t> </w:t>
      </w:r>
      <w:r>
        <w:rPr/>
        <w:t>that policies are reflected in appropriate Rules of Behavior documents and reinforced during</w:t>
      </w:r>
      <w:r>
        <w:rPr>
          <w:spacing w:val="1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awareness sessions.</w:t>
      </w:r>
    </w:p>
    <w:p>
      <w:pPr>
        <w:pStyle w:val="BodyText"/>
        <w:ind w:right="1695"/>
      </w:pPr>
      <w:r>
        <w:rPr/>
        <w:t>Responsibilities related to personally owned equipment and software are provided in the</w:t>
      </w:r>
      <w:r>
        <w:rPr>
          <w:spacing w:val="-58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7"/>
        </w:rPr>
      </w:pPr>
    </w:p>
    <w:p>
      <w:pPr>
        <w:spacing w:before="92"/>
        <w:ind w:left="548" w:right="965" w:firstLine="0"/>
        <w:jc w:val="center"/>
        <w:rPr>
          <w:b/>
          <w:sz w:val="22"/>
        </w:rPr>
      </w:pPr>
      <w:r>
        <w:rPr/>
        <w:pict>
          <v:group style="position:absolute;margin-left:70.919998pt;margin-top:-3.611498pt;width:470.2pt;height:316.7pt;mso-position-horizontal-relative:page;mso-position-vertical-relative:paragraph;z-index:-20798976" id="docshapegroup119" coordorigin="1418,-72" coordsize="9404,6334">
            <v:rect style="position:absolute;left:1461;top:-27;width:9317;height:492" id="docshape120" filled="true" fillcolor="#e0e0e0" stroked="false">
              <v:fill type="solid"/>
            </v:rect>
            <v:shape style="position:absolute;left:1418;top:-73;width:9360;height:46" id="docshape121" coordorigin="1418,-72" coordsize="9360,46" path="m10778,-43l1462,-43,1462,-43,1447,-43,1447,-43,1447,-29,1447,-27,1462,-27,1462,-29,10778,-29,10778,-43xm10778,-72l1462,-72,1433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30;width:9317;height:3" id="docshape122" filled="true" fillcolor="#e0e0e0" stroked="false">
              <v:fill type="solid"/>
            </v:rect>
            <v:shape style="position:absolute;left:1418;top:-73;width:9404;height:6334" id="docshape123" coordorigin="1418,-72" coordsize="9404,6334" path="m10793,-43l10778,-43,10778,-43,10778,-29,10778,-27,10778,465,10778,475,10778,6218,1462,6218,1462,475,10778,475,10778,465,1462,465,1462,-27,1447,-27,1447,465,1447,475,1447,6218,1447,6233,1462,6233,10778,6233,10793,6233,10793,6218,10793,475,10793,465,10793,-27,10793,-29,10793,-43,10793,-43xm10822,-72l10822,-72,10807,-72,10778,-72,10778,-58,10807,-58,10807,-27,10807,465,10807,475,10807,6218,10807,6247,10778,6247,1462,6247,1433,6247,1433,6218,1433,475,1433,465,1433,-27,1418,-27,1418,465,1418,475,1418,6218,1418,6247,1418,6261,1433,6261,1462,6261,10778,6261,10807,6261,10822,6261,10822,6261,10822,6218,10822,475,10822,465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Personally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Owned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Equipment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Software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Responsibilities</w:t>
      </w:r>
    </w:p>
    <w:p>
      <w:pPr>
        <w:pStyle w:val="BodyText"/>
        <w:spacing w:before="7"/>
        <w:ind w:left="0"/>
        <w:rPr>
          <w:b/>
          <w:sz w:val="13"/>
        </w:rPr>
      </w:pPr>
    </w:p>
    <w:p>
      <w:pPr>
        <w:spacing w:before="92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AOs</w:t>
      </w:r>
    </w:p>
    <w:p>
      <w:pPr>
        <w:spacing w:before="116"/>
        <w:ind w:left="528" w:right="1537" w:firstLine="0"/>
        <w:jc w:val="left"/>
        <w:rPr>
          <w:sz w:val="22"/>
        </w:rPr>
      </w:pPr>
      <w:r>
        <w:rPr>
          <w:sz w:val="22"/>
        </w:rPr>
        <w:t>Carefully evaluate the risk associated with authorizing the use of personally owned equipment or</w:t>
      </w:r>
      <w:r>
        <w:rPr>
          <w:spacing w:val="-52"/>
          <w:sz w:val="22"/>
        </w:rPr>
        <w:t> </w:t>
      </w:r>
      <w:r>
        <w:rPr>
          <w:sz w:val="22"/>
        </w:rPr>
        <w:t>software</w:t>
      </w:r>
    </w:p>
    <w:p>
      <w:pPr>
        <w:spacing w:before="123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Component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CISOs/ISSMs</w:t>
      </w:r>
    </w:p>
    <w:p>
      <w:pPr>
        <w:spacing w:before="117"/>
        <w:ind w:left="528" w:right="1170" w:firstLine="0"/>
        <w:jc w:val="left"/>
        <w:rPr>
          <w:sz w:val="22"/>
        </w:rPr>
      </w:pPr>
      <w:r>
        <w:rPr>
          <w:sz w:val="22"/>
        </w:rPr>
        <w:t>Enforce DHS policy prohibiting the use of personally owned equipment to connect, process, store, or</w:t>
      </w:r>
      <w:r>
        <w:rPr>
          <w:spacing w:val="-52"/>
          <w:sz w:val="22"/>
        </w:rPr>
        <w:t> </w:t>
      </w:r>
      <w:r>
        <w:rPr>
          <w:sz w:val="22"/>
        </w:rPr>
        <w:t>access</w:t>
      </w:r>
      <w:r>
        <w:rPr>
          <w:spacing w:val="-1"/>
          <w:sz w:val="22"/>
        </w:rPr>
        <w:t> </w:t>
      </w:r>
      <w:r>
        <w:rPr>
          <w:sz w:val="22"/>
        </w:rPr>
        <w:t>sensitive information and systems</w:t>
      </w:r>
    </w:p>
    <w:p>
      <w:pPr>
        <w:spacing w:before="125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ISSOs</w:t>
      </w:r>
    </w:p>
    <w:p>
      <w:pPr>
        <w:spacing w:before="114"/>
        <w:ind w:left="528" w:right="1170" w:firstLine="0"/>
        <w:jc w:val="left"/>
        <w:rPr>
          <w:sz w:val="22"/>
        </w:rPr>
      </w:pPr>
      <w:r>
        <w:rPr>
          <w:sz w:val="22"/>
        </w:rPr>
        <w:t>Enforce DHS policy prohibiting the use of personally owned equipment to connect, process, store, or</w:t>
      </w:r>
      <w:r>
        <w:rPr>
          <w:spacing w:val="-52"/>
          <w:sz w:val="22"/>
        </w:rPr>
        <w:t> </w:t>
      </w:r>
      <w:r>
        <w:rPr>
          <w:sz w:val="22"/>
        </w:rPr>
        <w:t>access</w:t>
      </w:r>
      <w:r>
        <w:rPr>
          <w:spacing w:val="-1"/>
          <w:sz w:val="22"/>
        </w:rPr>
        <w:t> </w:t>
      </w:r>
      <w:r>
        <w:rPr>
          <w:sz w:val="22"/>
        </w:rPr>
        <w:t>sensitive information and systems</w:t>
      </w:r>
    </w:p>
    <w:p>
      <w:pPr>
        <w:spacing w:before="121"/>
        <w:ind w:left="527" w:right="1385" w:firstLine="0"/>
        <w:jc w:val="left"/>
        <w:rPr>
          <w:sz w:val="22"/>
        </w:rPr>
      </w:pPr>
      <w:r>
        <w:rPr>
          <w:sz w:val="22"/>
        </w:rPr>
        <w:t>Conduct reviews, at least semiannually, of all equipment and software in their respective offices to</w:t>
      </w:r>
      <w:r>
        <w:rPr>
          <w:spacing w:val="-52"/>
          <w:sz w:val="22"/>
        </w:rPr>
        <w:t> </w:t>
      </w:r>
      <w:r>
        <w:rPr>
          <w:sz w:val="22"/>
        </w:rPr>
        <w:t>ensure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Government-licensed</w:t>
      </w:r>
      <w:r>
        <w:rPr>
          <w:spacing w:val="-1"/>
          <w:sz w:val="22"/>
        </w:rPr>
        <w:t> </w:t>
      </w:r>
      <w:r>
        <w:rPr>
          <w:sz w:val="22"/>
        </w:rPr>
        <w:t>software</w:t>
      </w:r>
      <w:r>
        <w:rPr>
          <w:spacing w:val="-2"/>
          <w:sz w:val="22"/>
        </w:rPr>
        <w:t> </w:t>
      </w:r>
      <w:r>
        <w:rPr>
          <w:sz w:val="22"/>
        </w:rPr>
        <w:t>and equipment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being</w:t>
      </w:r>
      <w:r>
        <w:rPr>
          <w:spacing w:val="-3"/>
          <w:sz w:val="22"/>
        </w:rPr>
        <w:t> </w:t>
      </w:r>
      <w:r>
        <w:rPr>
          <w:sz w:val="22"/>
        </w:rPr>
        <w:t>used</w:t>
      </w:r>
    </w:p>
    <w:p>
      <w:pPr>
        <w:spacing w:before="120"/>
        <w:ind w:left="528" w:right="1323" w:firstLine="0"/>
        <w:jc w:val="left"/>
        <w:rPr>
          <w:sz w:val="22"/>
        </w:rPr>
      </w:pPr>
      <w:r>
        <w:rPr>
          <w:sz w:val="22"/>
        </w:rPr>
        <w:t>Ensure that Rules of Behavior address policy regarding the use of personally owned equipment and</w:t>
      </w:r>
      <w:r>
        <w:rPr>
          <w:spacing w:val="-52"/>
          <w:sz w:val="22"/>
        </w:rPr>
        <w:t> </w:t>
      </w:r>
      <w:r>
        <w:rPr>
          <w:sz w:val="22"/>
        </w:rPr>
        <w:t>software</w:t>
      </w:r>
    </w:p>
    <w:p>
      <w:pPr>
        <w:spacing w:before="121"/>
        <w:ind w:left="528" w:right="1848" w:firstLine="0"/>
        <w:jc w:val="left"/>
        <w:rPr>
          <w:sz w:val="22"/>
        </w:rPr>
      </w:pPr>
      <w:r>
        <w:rPr>
          <w:sz w:val="22"/>
        </w:rPr>
        <w:t>Ensure that security awareness sessions address policy regarding the use of personally owned</w:t>
      </w:r>
      <w:r>
        <w:rPr>
          <w:spacing w:val="-52"/>
          <w:sz w:val="22"/>
        </w:rPr>
        <w:t> </w:t>
      </w:r>
      <w:r>
        <w:rPr>
          <w:sz w:val="22"/>
        </w:rPr>
        <w:t>equipment and software</w:t>
      </w:r>
    </w:p>
    <w:p>
      <w:pPr>
        <w:spacing w:before="123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Users</w:t>
      </w:r>
    </w:p>
    <w:p>
      <w:pPr>
        <w:spacing w:before="116"/>
        <w:ind w:left="528" w:right="0" w:firstLine="0"/>
        <w:jc w:val="left"/>
        <w:rPr>
          <w:sz w:val="22"/>
        </w:rPr>
      </w:pPr>
      <w:r>
        <w:rPr>
          <w:sz w:val="22"/>
        </w:rPr>
        <w:t>Adhere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DHS</w:t>
      </w:r>
      <w:r>
        <w:rPr>
          <w:spacing w:val="-2"/>
          <w:sz w:val="22"/>
        </w:rPr>
        <w:t> </w:t>
      </w:r>
      <w:r>
        <w:rPr>
          <w:sz w:val="22"/>
        </w:rPr>
        <w:t>policies</w:t>
      </w:r>
      <w:r>
        <w:rPr>
          <w:spacing w:val="-1"/>
          <w:sz w:val="22"/>
        </w:rPr>
        <w:t> </w:t>
      </w:r>
      <w:r>
        <w:rPr>
          <w:sz w:val="22"/>
        </w:rPr>
        <w:t>prohibiting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personally</w:t>
      </w:r>
      <w:r>
        <w:rPr>
          <w:spacing w:val="-4"/>
          <w:sz w:val="22"/>
        </w:rPr>
        <w:t> </w:t>
      </w:r>
      <w:r>
        <w:rPr>
          <w:sz w:val="22"/>
        </w:rPr>
        <w:t>owned</w:t>
      </w:r>
      <w:r>
        <w:rPr>
          <w:spacing w:val="-2"/>
          <w:sz w:val="22"/>
        </w:rPr>
        <w:t> </w:t>
      </w:r>
      <w:r>
        <w:rPr>
          <w:sz w:val="22"/>
        </w:rPr>
        <w:t>equipment and</w:t>
      </w:r>
      <w:r>
        <w:rPr>
          <w:spacing w:val="-1"/>
          <w:sz w:val="22"/>
        </w:rPr>
        <w:t> </w:t>
      </w:r>
      <w:r>
        <w:rPr>
          <w:sz w:val="22"/>
        </w:rPr>
        <w:t>software</w: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90" w:after="0"/>
        <w:ind w:left="1140" w:right="0" w:hanging="720"/>
        <w:jc w:val="left"/>
      </w:pPr>
      <w:bookmarkStart w:name="4.8.4 Hardware and Software" w:id="604"/>
      <w:bookmarkEnd w:id="604"/>
      <w:r>
        <w:rPr>
          <w:b w:val="0"/>
        </w:rPr>
      </w:r>
      <w:bookmarkStart w:name="_bookmark172" w:id="605"/>
      <w:bookmarkEnd w:id="605"/>
      <w:r>
        <w:rPr>
          <w:b w:val="0"/>
        </w:rPr>
      </w:r>
      <w:bookmarkStart w:name="_bookmark172" w:id="606"/>
      <w:bookmarkEnd w:id="606"/>
      <w:r>
        <w:rPr/>
        <w:t>Ha</w:t>
      </w:r>
      <w:r>
        <w:rPr/>
        <w:t>rdware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Software</w:t>
      </w:r>
    </w:p>
    <w:p>
      <w:pPr>
        <w:pStyle w:val="BodyText"/>
        <w:spacing w:before="115"/>
        <w:ind w:left="419" w:right="890"/>
      </w:pPr>
      <w:r>
        <w:rPr/>
        <w:t>Components must be cognizant of the threats, vulnerabilities, and risks associated with hardware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installation and maintenance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DHS</w:t>
      </w:r>
      <w:r>
        <w:rPr>
          <w:spacing w:val="1"/>
        </w:rPr>
        <w:t> </w:t>
      </w:r>
      <w:r>
        <w:rPr/>
        <w:t>systems.</w:t>
      </w:r>
    </w:p>
    <w:p>
      <w:pPr>
        <w:pStyle w:val="BodyText"/>
        <w:ind w:left="419" w:right="849"/>
      </w:pPr>
      <w:r>
        <w:rPr/>
        <w:t>The</w:t>
      </w:r>
      <w:r>
        <w:rPr>
          <w:spacing w:val="2"/>
        </w:rPr>
        <w:t> </w:t>
      </w:r>
      <w:r>
        <w:rPr/>
        <w:t>DHS</w:t>
      </w:r>
      <w:r>
        <w:rPr>
          <w:spacing w:val="3"/>
        </w:rPr>
        <w:t> </w:t>
      </w:r>
      <w:r>
        <w:rPr/>
        <w:t>CISO</w:t>
      </w:r>
      <w:r>
        <w:rPr>
          <w:spacing w:val="2"/>
        </w:rPr>
        <w:t> </w:t>
      </w:r>
      <w:r>
        <w:rPr/>
        <w:t>has</w:t>
      </w:r>
      <w:r>
        <w:rPr>
          <w:spacing w:val="3"/>
        </w:rPr>
        <w:t> </w:t>
      </w:r>
      <w:r>
        <w:rPr/>
        <w:t>published</w:t>
      </w:r>
      <w:r>
        <w:rPr>
          <w:spacing w:val="4"/>
        </w:rPr>
        <w:t> </w:t>
      </w:r>
      <w:r>
        <w:rPr/>
        <w:t>secure</w:t>
      </w:r>
      <w:r>
        <w:rPr>
          <w:spacing w:val="2"/>
        </w:rPr>
        <w:t> </w:t>
      </w:r>
      <w:r>
        <w:rPr/>
        <w:t>baseline</w:t>
      </w:r>
      <w:r>
        <w:rPr>
          <w:spacing w:val="4"/>
        </w:rPr>
        <w:t> </w:t>
      </w:r>
      <w:r>
        <w:rPr/>
        <w:t>configuration</w:t>
      </w:r>
      <w:r>
        <w:rPr>
          <w:spacing w:val="5"/>
        </w:rPr>
        <w:t> </w:t>
      </w:r>
      <w:r>
        <w:rPr/>
        <w:t>guides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several</w:t>
      </w:r>
      <w:r>
        <w:rPr>
          <w:spacing w:val="4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systems, the Oracle 9i database management system, and CISCO routers, and will provide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configuration</w:t>
      </w:r>
      <w:r>
        <w:rPr>
          <w:spacing w:val="4"/>
        </w:rPr>
        <w:t> </w:t>
      </w:r>
      <w:r>
        <w:rPr/>
        <w:t>guides</w:t>
      </w:r>
      <w:r>
        <w:rPr>
          <w:spacing w:val="2"/>
        </w:rPr>
        <w:t> </w:t>
      </w:r>
      <w:r>
        <w:rPr/>
        <w:t>as</w:t>
      </w:r>
      <w:r>
        <w:rPr>
          <w:spacing w:val="4"/>
        </w:rPr>
        <w:t> </w:t>
      </w:r>
      <w:r>
        <w:rPr/>
        <w:t>required.</w:t>
      </w:r>
      <w:r>
        <w:rPr>
          <w:spacing w:val="61"/>
        </w:rPr>
        <w:t> </w:t>
      </w:r>
      <w:r>
        <w:rPr/>
        <w:t>These</w:t>
      </w:r>
      <w:r>
        <w:rPr>
          <w:spacing w:val="1"/>
        </w:rPr>
        <w:t> </w:t>
      </w:r>
      <w:r>
        <w:rPr/>
        <w:t>hardening</w:t>
      </w:r>
      <w:r>
        <w:rPr>
          <w:spacing w:val="1"/>
        </w:rPr>
        <w:t> </w:t>
      </w:r>
      <w:r>
        <w:rPr/>
        <w:t>guides</w:t>
      </w:r>
      <w:r>
        <w:rPr>
          <w:spacing w:val="2"/>
        </w:rPr>
        <w:t> </w:t>
      </w:r>
      <w:r>
        <w:rPr/>
        <w:t>provide</w:t>
      </w:r>
      <w:r>
        <w:rPr>
          <w:spacing w:val="1"/>
        </w:rPr>
        <w:t> </w:t>
      </w:r>
      <w:r>
        <w:rPr/>
        <w:t>system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administrators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clear, concise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ensure a</w:t>
      </w:r>
      <w:r>
        <w:rPr>
          <w:spacing w:val="-2"/>
        </w:rPr>
        <w:t> </w:t>
      </w:r>
      <w:r>
        <w:rPr/>
        <w:t>minimum</w:t>
      </w:r>
      <w:r>
        <w:rPr>
          <w:spacing w:val="-2"/>
        </w:rPr>
        <w:t> </w:t>
      </w:r>
      <w:r>
        <w:rPr/>
        <w:t>baseline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in the</w:t>
      </w:r>
      <w:r>
        <w:rPr>
          <w:spacing w:val="-1"/>
        </w:rPr>
        <w:t> </w:t>
      </w:r>
      <w:r>
        <w:rPr/>
        <w:t>installation and</w:t>
      </w:r>
      <w:r>
        <w:rPr>
          <w:spacing w:val="-1"/>
        </w:rPr>
        <w:t> </w:t>
      </w:r>
      <w:r>
        <w:rPr/>
        <w:t>configuration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hardware and software.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419" w:right="869"/>
      </w:pPr>
      <w:r>
        <w:rPr/>
        <w:t>Baselines were developed using a variety of security guidelines from the NSA, the Defense</w:t>
      </w:r>
      <w:r>
        <w:rPr>
          <w:spacing w:val="1"/>
        </w:rPr>
        <w:t> </w:t>
      </w:r>
      <w:r>
        <w:rPr/>
        <w:t>Information Systems Agency (DISA), NIST and other Federal agencies, and from vendor</w:t>
      </w:r>
      <w:r>
        <w:rPr>
          <w:spacing w:val="1"/>
        </w:rPr>
        <w:t> </w:t>
      </w:r>
      <w:r>
        <w:rPr/>
        <w:t>recommendations.</w:t>
      </w:r>
      <w:r>
        <w:rPr>
          <w:spacing w:val="1"/>
        </w:rPr>
        <w:t> </w:t>
      </w:r>
      <w:r>
        <w:rPr/>
        <w:t>The principle reference used was NIST SP 800-70: “Security Configuration</w:t>
      </w:r>
      <w:r>
        <w:rPr>
          <w:spacing w:val="1"/>
        </w:rPr>
        <w:t> </w:t>
      </w:r>
      <w:r>
        <w:rPr/>
        <w:t>Checklists Program for Information Technology (IT) Products – Guidance for Checklists Users</w:t>
      </w:r>
      <w:r>
        <w:rPr>
          <w:spacing w:val="1"/>
        </w:rPr>
        <w:t> </w:t>
      </w:r>
      <w:r>
        <w:rPr/>
        <w:t>and Developers.”).</w:t>
      </w:r>
      <w:r>
        <w:rPr>
          <w:spacing w:val="1"/>
        </w:rPr>
        <w:t> </w:t>
      </w:r>
      <w:r>
        <w:rPr/>
        <w:t>These baselines represent the minimum configuration requirements;</w:t>
      </w:r>
      <w:r>
        <w:rPr>
          <w:spacing w:val="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rigorous</w:t>
      </w:r>
      <w:r>
        <w:rPr>
          <w:spacing w:val="-2"/>
        </w:rPr>
        <w:t> </w:t>
      </w:r>
      <w:r>
        <w:rPr/>
        <w:t>configuration guides.</w:t>
      </w:r>
      <w:r>
        <w:rPr>
          <w:spacing w:val="59"/>
        </w:rPr>
        <w:t> </w:t>
      </w:r>
      <w:r>
        <w:rPr/>
        <w:t>If</w:t>
      </w:r>
      <w:r>
        <w:rPr>
          <w:spacing w:val="-3"/>
        </w:rPr>
        <w:t> </w:t>
      </w:r>
      <w:r>
        <w:rPr/>
        <w:t>unable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meet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published configuration baselines,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waiver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is required.</w:t>
      </w:r>
    </w:p>
    <w:p>
      <w:pPr>
        <w:pStyle w:val="BodyText"/>
        <w:ind w:left="419"/>
      </w:pPr>
      <w:r>
        <w:rPr/>
        <w:t>Hardware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2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Hardware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Software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9615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Approves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baseline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guides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CISO/ISSMs</w:t>
            </w:r>
          </w:p>
          <w:p>
            <w:pPr>
              <w:pStyle w:val="TableParagraph"/>
              <w:spacing w:before="114"/>
              <w:ind w:left="99" w:right="124"/>
              <w:rPr>
                <w:sz w:val="22"/>
              </w:rPr>
            </w:pPr>
            <w:r>
              <w:rPr>
                <w:sz w:val="22"/>
              </w:rPr>
              <w:t>Provide guidance in the preparation of secure baseline configuration guides for hardware and software;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CISO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approves secure baseline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configuration guides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</w:t>
            </w:r>
          </w:p>
          <w:p>
            <w:pPr>
              <w:pStyle w:val="TableParagraph"/>
              <w:spacing w:before="117"/>
              <w:ind w:left="99" w:right="551"/>
              <w:rPr>
                <w:sz w:val="22"/>
              </w:rPr>
            </w:pPr>
            <w:r>
              <w:rPr>
                <w:sz w:val="22"/>
              </w:rPr>
              <w:t>Ensures new hardware and software products have been approved and documented in the Security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 documentation.</w:t>
            </w:r>
          </w:p>
          <w:p>
            <w:pPr>
              <w:pStyle w:val="TableParagraph"/>
              <w:spacing w:before="120"/>
              <w:ind w:left="99" w:right="251"/>
              <w:rPr>
                <w:sz w:val="22"/>
              </w:rPr>
            </w:pPr>
            <w:r>
              <w:rPr>
                <w:sz w:val="22"/>
              </w:rPr>
              <w:t>Ensures that software assurance and supply chain risks have been considered in acquisition decisions,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 upgrading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integrating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Commercial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Shelf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(COTS)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software.</w:t>
            </w:r>
          </w:p>
          <w:p>
            <w:pPr>
              <w:pStyle w:val="TableParagraph"/>
              <w:spacing w:before="12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adequate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measures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protect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software</w:t>
            </w:r>
          </w:p>
          <w:p>
            <w:pPr>
              <w:pStyle w:val="TableParagraph"/>
              <w:spacing w:before="119"/>
              <w:ind w:left="99" w:right="1053"/>
              <w:rPr>
                <w:sz w:val="22"/>
              </w:rPr>
            </w:pPr>
            <w:r>
              <w:rPr>
                <w:sz w:val="22"/>
              </w:rPr>
              <w:t>Ensure that new hardware and software products have been approved in accordance with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 prior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installation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Network/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line="355" w:lineRule="auto" w:before="114"/>
              <w:ind w:left="99" w:right="3764"/>
              <w:rPr>
                <w:sz w:val="22"/>
              </w:rPr>
            </w:pPr>
            <w:r>
              <w:rPr>
                <w:sz w:val="22"/>
              </w:rPr>
              <w:t>Ensure that hardware and software are properly secured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 that maintenance ports are disabled when not in use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unnecessary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disabled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possible</w:t>
            </w:r>
          </w:p>
          <w:p>
            <w:pPr>
              <w:pStyle w:val="TableParagraph"/>
              <w:spacing w:line="352" w:lineRule="auto" w:before="0"/>
              <w:ind w:left="99" w:right="948"/>
              <w:rPr>
                <w:sz w:val="22"/>
              </w:rPr>
            </w:pPr>
            <w:r>
              <w:rPr>
                <w:sz w:val="22"/>
              </w:rPr>
              <w:t>Scan system periodically to identify vulnerabilities and take corrective actions to reduce them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protected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against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pass-the-hash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lateral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movement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vulnerabilities.</w:t>
            </w:r>
          </w:p>
          <w:p>
            <w:pPr>
              <w:pStyle w:val="TableParagraph"/>
              <w:spacing w:before="0"/>
              <w:ind w:left="99" w:right="648"/>
              <w:rPr>
                <w:sz w:val="22"/>
              </w:rPr>
            </w:pPr>
            <w:r>
              <w:rPr>
                <w:sz w:val="22"/>
              </w:rPr>
              <w:t>Test software security patches on a non-live system prior to implementation on active production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19"/>
              <w:ind w:left="99" w:right="1053"/>
              <w:rPr>
                <w:sz w:val="22"/>
              </w:rPr>
            </w:pPr>
            <w:r>
              <w:rPr>
                <w:sz w:val="22"/>
              </w:rPr>
              <w:t>Ensure that new hardware and software products have been approved in accordance with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 prior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installation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Facility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line="355" w:lineRule="auto" w:before="114"/>
              <w:ind w:left="99" w:right="473"/>
              <w:rPr>
                <w:sz w:val="22"/>
              </w:rPr>
            </w:pPr>
            <w:r>
              <w:rPr>
                <w:sz w:val="22"/>
              </w:rPr>
              <w:t>Ensure adequate physical security measures are in place to protect access to hardware and software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access 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 enforced</w:t>
            </w:r>
          </w:p>
        </w:tc>
      </w:tr>
    </w:tbl>
    <w:p>
      <w:pPr>
        <w:spacing w:after="0" w:line="355" w:lineRule="auto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86.8pt;mso-position-horizontal-relative:char;mso-position-vertical-relative:line" id="docshapegroup124" coordorigin="0,0" coordsize="9404,1736">
            <v:shape style="position:absolute;left:0;top:0;width:9360;height:46" id="docshape125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126" filled="true" fillcolor="#e0e0e0" stroked="false">
              <v:fill type="solid"/>
            </v:rect>
            <v:shape style="position:absolute;left:0;top:0;width:9404;height:1736" id="docshape127" coordorigin="0,0" coordsize="9404,1736" path="m9374,29l9360,29,9360,43,9360,46,9360,46,9360,538,9360,547,9360,619,9360,1692,43,1692,43,619,43,547,9360,547,9360,538,43,538,43,46,29,46,29,538,29,619,29,1692,29,1706,43,1706,9360,1706,9374,1706,9374,1692,9374,619,9374,538,9374,46,9374,46,9374,43,9374,29xm9403,0l9403,0,9389,0,9360,0,9360,14,9389,14,9389,46,9389,46,9389,538,9389,619,9389,1692,9389,1721,9360,1721,43,1721,14,1721,14,1692,14,619,14,538,14,46,0,46,0,538,0,619,0,1692,0,1721,0,1735,14,1735,43,1735,9360,1735,9389,1735,9403,1735,9403,1735,9403,1692,9403,619,9403,538,9403,46,9403,46,9403,0xe" filled="true" fillcolor="#000000" stroked="false">
              <v:path arrowok="t"/>
              <v:fill type="solid"/>
            </v:shape>
            <v:shape style="position:absolute;left:28;top:547;width:9346;height:1160" type="#_x0000_t202" id="docshape128" filled="false" stroked="false">
              <v:textbox inset="0,0,0,0">
                <w:txbxContent>
                  <w:p>
                    <w:pPr>
                      <w:spacing w:before="70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Owners/Project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Managers</w:t>
                    </w:r>
                  </w:p>
                  <w:p>
                    <w:pPr>
                      <w:spacing w:before="117"/>
                      <w:ind w:left="108" w:right="42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the installation of hardware and software products meets the configuration requirements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specified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 applicable DHS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secure baseline configuration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guides</w:t>
                    </w:r>
                  </w:p>
                </w:txbxContent>
              </v:textbox>
              <w10:wrap type="none"/>
            </v:shape>
            <v:shape style="position:absolute;left:28;top:31;width:9346;height:507" type="#_x0000_t202" id="docshape129" filled="true" fillcolor="#e0e0e0" stroked="false">
              <v:textbox inset="0,0,0,0">
                <w:txbxContent>
                  <w:p>
                    <w:pPr>
                      <w:spacing w:before="133"/>
                      <w:ind w:left="1162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Hardware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and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Software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87" w:after="0"/>
        <w:ind w:left="1140" w:right="0" w:hanging="720"/>
        <w:jc w:val="left"/>
      </w:pPr>
      <w:bookmarkStart w:name="4.8.5 Personal Use of Government Office " w:id="607"/>
      <w:bookmarkEnd w:id="607"/>
      <w:r>
        <w:rPr>
          <w:b w:val="0"/>
        </w:rPr>
      </w:r>
      <w:bookmarkStart w:name="_bookmark173" w:id="608"/>
      <w:bookmarkEnd w:id="608"/>
      <w:r>
        <w:rPr>
          <w:b w:val="0"/>
        </w:rPr>
      </w:r>
      <w:bookmarkStart w:name="_bookmark173" w:id="609"/>
      <w:bookmarkEnd w:id="609"/>
      <w:r>
        <w:rPr/>
        <w:t>P</w:t>
      </w:r>
      <w:r>
        <w:rPr/>
        <w:t>ersonal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Government</w:t>
      </w:r>
      <w:r>
        <w:rPr>
          <w:spacing w:val="-4"/>
        </w:rPr>
        <w:t> </w:t>
      </w:r>
      <w:r>
        <w:rPr/>
        <w:t>Office</w:t>
      </w:r>
      <w:r>
        <w:rPr>
          <w:spacing w:val="-4"/>
        </w:rPr>
        <w:t> </w:t>
      </w:r>
      <w:r>
        <w:rPr/>
        <w:t>Equipment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DHS</w:t>
      </w:r>
      <w:r>
        <w:rPr>
          <w:spacing w:val="-5"/>
        </w:rPr>
        <w:t> </w:t>
      </w:r>
      <w:r>
        <w:rPr/>
        <w:t>Systems/Computers</w:t>
      </w:r>
    </w:p>
    <w:p>
      <w:pPr>
        <w:pStyle w:val="BodyText"/>
        <w:spacing w:before="115"/>
        <w:ind w:right="869"/>
      </w:pPr>
      <w:r>
        <w:rPr/>
        <w:t>The use of Government-furnished property, including but not limited to office equipment,</w:t>
      </w:r>
      <w:r>
        <w:rPr>
          <w:spacing w:val="1"/>
        </w:rPr>
        <w:t> </w:t>
      </w:r>
      <w:r>
        <w:rPr/>
        <w:t>supplies, computer equipment, software, telecommunications devices, networks, and systems, is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official,</w:t>
      </w:r>
      <w:r>
        <w:rPr>
          <w:spacing w:val="-1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purposes</w:t>
      </w:r>
      <w:r>
        <w:rPr>
          <w:spacing w:val="-1"/>
        </w:rPr>
        <w:t> </w:t>
      </w:r>
      <w:r>
        <w:rPr/>
        <w:t>only.</w:t>
      </w:r>
      <w:r>
        <w:rPr>
          <w:spacing w:val="58"/>
        </w:rPr>
        <w:t> </w:t>
      </w:r>
      <w:r>
        <w:rPr/>
        <w:t>Some</w:t>
      </w:r>
      <w:r>
        <w:rPr>
          <w:spacing w:val="-2"/>
        </w:rPr>
        <w:t> </w:t>
      </w:r>
      <w:r>
        <w:rPr/>
        <w:t>limited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allowed,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when</w:t>
      </w:r>
      <w:r>
        <w:rPr>
          <w:spacing w:val="-1"/>
        </w:rPr>
        <w:t> </w:t>
      </w:r>
      <w:r>
        <w:rPr/>
        <w:t>such</w:t>
      </w:r>
      <w:r>
        <w:rPr>
          <w:spacing w:val="-57"/>
        </w:rPr>
        <w:t> </w:t>
      </w:r>
      <w:r>
        <w:rPr/>
        <w:t>use: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Involves</w:t>
      </w:r>
      <w:r>
        <w:rPr>
          <w:spacing w:val="-2"/>
          <w:sz w:val="24"/>
        </w:rPr>
        <w:t> </w:t>
      </w:r>
      <w:r>
        <w:rPr>
          <w:sz w:val="24"/>
        </w:rPr>
        <w:t>minimal</w:t>
      </w:r>
      <w:r>
        <w:rPr>
          <w:spacing w:val="-1"/>
          <w:sz w:val="24"/>
        </w:rPr>
        <w:t> </w:t>
      </w:r>
      <w:r>
        <w:rPr>
          <w:sz w:val="24"/>
        </w:rPr>
        <w:t>additional</w:t>
      </w:r>
      <w:r>
        <w:rPr>
          <w:spacing w:val="-2"/>
          <w:sz w:val="24"/>
        </w:rPr>
        <w:t> </w:t>
      </w:r>
      <w:r>
        <w:rPr>
          <w:sz w:val="24"/>
        </w:rPr>
        <w:t>expense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Government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performed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employee’s</w:t>
      </w:r>
      <w:r>
        <w:rPr>
          <w:spacing w:val="-2"/>
          <w:sz w:val="24"/>
        </w:rPr>
        <w:t> </w:t>
      </w:r>
      <w:r>
        <w:rPr>
          <w:sz w:val="24"/>
        </w:rPr>
        <w:t>non-work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1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productivity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interfere</w:t>
      </w:r>
      <w:r>
        <w:rPr>
          <w:spacing w:val="-2"/>
          <w:sz w:val="24"/>
        </w:rPr>
        <w:t> </w:t>
      </w:r>
      <w:r>
        <w:rPr>
          <w:sz w:val="24"/>
        </w:rPr>
        <w:t>with DHS</w:t>
      </w:r>
      <w:r>
        <w:rPr>
          <w:spacing w:val="-1"/>
          <w:sz w:val="24"/>
        </w:rPr>
        <w:t> </w:t>
      </w:r>
      <w:r>
        <w:rPr>
          <w:sz w:val="24"/>
        </w:rPr>
        <w:t>missions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violate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color w:val="0000FF"/>
          <w:spacing w:val="-2"/>
          <w:sz w:val="24"/>
        </w:rPr>
        <w:t> </w:t>
      </w:r>
      <w:hyperlink r:id="rId47">
        <w:r>
          <w:rPr>
            <w:i/>
            <w:color w:val="0000FF"/>
            <w:sz w:val="24"/>
            <w:u w:val="single" w:color="0000FF"/>
          </w:rPr>
          <w:t>Standards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of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Ethical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Conduct</w:t>
        </w:r>
        <w:r>
          <w:rPr>
            <w:i/>
            <w:color w:val="0000FF"/>
            <w:spacing w:val="-3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for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Employees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of</w:t>
        </w:r>
        <w:r>
          <w:rPr>
            <w:i/>
            <w:color w:val="0000FF"/>
            <w:spacing w:val="-1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the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Executive</w:t>
        </w:r>
        <w:r>
          <w:rPr>
            <w:i/>
            <w:color w:val="0000FF"/>
            <w:spacing w:val="-2"/>
            <w:sz w:val="24"/>
            <w:u w:val="single" w:color="0000FF"/>
          </w:rPr>
          <w:t> </w:t>
        </w:r>
        <w:r>
          <w:rPr>
            <w:i/>
            <w:color w:val="0000FF"/>
            <w:sz w:val="24"/>
            <w:u w:val="single" w:color="0000FF"/>
          </w:rPr>
          <w:t>Branch</w:t>
        </w:r>
      </w:hyperlink>
    </w:p>
    <w:p>
      <w:pPr>
        <w:pStyle w:val="BodyText"/>
        <w:spacing w:before="116"/>
        <w:ind w:right="1282"/>
      </w:pPr>
      <w:r>
        <w:rPr/>
        <w:t>In addition, any limited personal use must be appropriate.</w:t>
      </w:r>
      <w:r>
        <w:rPr>
          <w:spacing w:val="1"/>
        </w:rPr>
        <w:t> </w:t>
      </w:r>
      <w:r>
        <w:rPr/>
        <w:t>Examples of inappropriate use</w:t>
      </w:r>
      <w:r>
        <w:rPr>
          <w:spacing w:val="-57"/>
        </w:rPr>
        <w:t> </w:t>
      </w:r>
      <w:r>
        <w:rPr/>
        <w:t>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of Internet</w:t>
      </w:r>
      <w:r>
        <w:rPr>
          <w:spacing w:val="-1"/>
          <w:sz w:val="24"/>
        </w:rPr>
        <w:t> </w:t>
      </w:r>
      <w:r>
        <w:rPr>
          <w:sz w:val="24"/>
        </w:rPr>
        <w:t>sites</w:t>
      </w:r>
      <w:r>
        <w:rPr>
          <w:spacing w:val="-2"/>
          <w:sz w:val="24"/>
        </w:rPr>
        <w:t> </w:t>
      </w:r>
      <w:r>
        <w:rPr>
          <w:sz w:val="24"/>
        </w:rPr>
        <w:t>resulting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additional</w:t>
      </w:r>
      <w:r>
        <w:rPr>
          <w:spacing w:val="-1"/>
          <w:sz w:val="24"/>
        </w:rPr>
        <w:t> </w:t>
      </w:r>
      <w:r>
        <w:rPr>
          <w:sz w:val="24"/>
        </w:rPr>
        <w:t>charge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 Government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961" w:hanging="360"/>
        <w:jc w:val="left"/>
        <w:rPr>
          <w:rFonts w:ascii="Symbol" w:hAnsi="Symbol"/>
          <w:sz w:val="24"/>
        </w:rPr>
      </w:pPr>
      <w:r>
        <w:rPr>
          <w:sz w:val="24"/>
        </w:rPr>
        <w:t>Obtaining,</w:t>
      </w:r>
      <w:r>
        <w:rPr>
          <w:spacing w:val="-2"/>
          <w:sz w:val="24"/>
        </w:rPr>
        <w:t> </w:t>
      </w:r>
      <w:r>
        <w:rPr>
          <w:sz w:val="24"/>
        </w:rPr>
        <w:t>viewing,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transmitting</w:t>
      </w:r>
      <w:r>
        <w:rPr>
          <w:spacing w:val="-4"/>
          <w:sz w:val="24"/>
        </w:rPr>
        <w:t> </w:t>
      </w:r>
      <w:r>
        <w:rPr>
          <w:sz w:val="24"/>
        </w:rPr>
        <w:t>sexually</w:t>
      </w:r>
      <w:r>
        <w:rPr>
          <w:spacing w:val="-7"/>
          <w:sz w:val="24"/>
        </w:rPr>
        <w:t> </w:t>
      </w:r>
      <w:r>
        <w:rPr>
          <w:sz w:val="24"/>
        </w:rPr>
        <w:t>explicit</w:t>
      </w:r>
      <w:r>
        <w:rPr>
          <w:spacing w:val="-1"/>
          <w:sz w:val="24"/>
        </w:rPr>
        <w:t> </w:t>
      </w:r>
      <w:r>
        <w:rPr>
          <w:sz w:val="24"/>
        </w:rPr>
        <w:t>material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material</w:t>
      </w:r>
      <w:r>
        <w:rPr>
          <w:spacing w:val="-2"/>
          <w:sz w:val="24"/>
        </w:rPr>
        <w:t> </w:t>
      </w:r>
      <w:r>
        <w:rPr>
          <w:sz w:val="24"/>
        </w:rPr>
        <w:t>inappropriate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workplace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79" w:right="1295" w:hanging="360"/>
        <w:jc w:val="left"/>
        <w:rPr>
          <w:rFonts w:ascii="Symbol" w:hAnsi="Symbol"/>
          <w:sz w:val="24"/>
        </w:rPr>
      </w:pPr>
      <w:r>
        <w:rPr>
          <w:sz w:val="24"/>
        </w:rPr>
        <w:t>Use for other than official Governmental business that results in significant strain on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mailings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sending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downloading</w:t>
      </w:r>
      <w:r>
        <w:rPr>
          <w:spacing w:val="-4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files</w:t>
      </w:r>
      <w:r>
        <w:rPr>
          <w:spacing w:val="-57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programs, pictures, video files,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games)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79" w:right="1100" w:hanging="360"/>
        <w:jc w:val="left"/>
        <w:rPr>
          <w:rFonts w:ascii="Symbol" w:hAnsi="Symbol"/>
          <w:sz w:val="24"/>
        </w:rPr>
      </w:pPr>
      <w:r>
        <w:rPr>
          <w:sz w:val="24"/>
        </w:rPr>
        <w:t>Any</w:t>
      </w:r>
      <w:r>
        <w:rPr>
          <w:spacing w:val="-7"/>
          <w:sz w:val="24"/>
        </w:rPr>
        <w:t> </w:t>
      </w:r>
      <w:r>
        <w:rPr>
          <w:sz w:val="24"/>
        </w:rPr>
        <w:t>otherwise</w:t>
      </w:r>
      <w:r>
        <w:rPr>
          <w:spacing w:val="-2"/>
          <w:sz w:val="24"/>
        </w:rPr>
        <w:t> </w:t>
      </w:r>
      <w:r>
        <w:rPr>
          <w:sz w:val="24"/>
        </w:rPr>
        <w:t>prohibited activity,</w:t>
      </w:r>
      <w:r>
        <w:rPr>
          <w:spacing w:val="-1"/>
          <w:sz w:val="24"/>
        </w:rPr>
        <w:t> </w:t>
      </w:r>
      <w:r>
        <w:rPr>
          <w:sz w:val="24"/>
        </w:rPr>
        <w:t>such as</w:t>
      </w:r>
      <w:r>
        <w:rPr>
          <w:spacing w:val="-1"/>
          <w:sz w:val="24"/>
        </w:rPr>
        <w:t> </w:t>
      </w:r>
      <w:r>
        <w:rPr>
          <w:sz w:val="24"/>
        </w:rPr>
        <w:t>sending</w:t>
      </w:r>
      <w:r>
        <w:rPr>
          <w:spacing w:val="-2"/>
          <w:sz w:val="24"/>
        </w:rPr>
        <w:t> </w:t>
      </w:r>
      <w:r>
        <w:rPr>
          <w:sz w:val="24"/>
        </w:rPr>
        <w:t>out</w:t>
      </w:r>
      <w:r>
        <w:rPr>
          <w:spacing w:val="-1"/>
          <w:sz w:val="24"/>
        </w:rPr>
        <w:t> </w:t>
      </w:r>
      <w:r>
        <w:rPr>
          <w:sz w:val="24"/>
        </w:rPr>
        <w:t>solicitations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engaging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political</w:t>
      </w:r>
      <w:r>
        <w:rPr>
          <w:spacing w:val="-57"/>
          <w:sz w:val="24"/>
        </w:rPr>
        <w:t> </w:t>
      </w:r>
      <w:r>
        <w:rPr>
          <w:sz w:val="24"/>
        </w:rPr>
        <w:t>activity</w:t>
      </w:r>
      <w:r>
        <w:rPr>
          <w:spacing w:val="-6"/>
          <w:sz w:val="24"/>
        </w:rPr>
        <w:t> </w:t>
      </w:r>
      <w:r>
        <w:rPr>
          <w:sz w:val="24"/>
        </w:rPr>
        <w:t>prohibited 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Hatch Act</w:t>
      </w:r>
    </w:p>
    <w:p>
      <w:pPr>
        <w:pStyle w:val="BodyText"/>
        <w:spacing w:before="119"/>
        <w:ind w:right="1640"/>
      </w:pPr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inappropriate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is contained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4600.1,</w:t>
      </w:r>
      <w:r>
        <w:rPr>
          <w:spacing w:val="-1"/>
        </w:rPr>
        <w:t> </w:t>
      </w:r>
      <w:r>
        <w:rPr/>
        <w:t>“</w:t>
      </w:r>
      <w:hyperlink r:id="rId48">
        <w:r>
          <w:rPr>
            <w:color w:val="0000FF"/>
            <w:u w:val="single" w:color="0000FF"/>
          </w:rPr>
          <w:t>Personal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Use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of</w:t>
        </w:r>
      </w:hyperlink>
      <w:r>
        <w:rPr>
          <w:color w:val="0000FF"/>
          <w:spacing w:val="-57"/>
        </w:rPr>
        <w:t> </w:t>
      </w:r>
      <w:hyperlink r:id="rId48">
        <w:r>
          <w:rPr>
            <w:color w:val="0000FF"/>
            <w:u w:val="single" w:color="0000FF"/>
          </w:rPr>
          <w:t>Government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Office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Equipment</w:t>
        </w:r>
      </w:hyperlink>
      <w:r>
        <w:rPr/>
        <w:t>.”</w:t>
      </w:r>
    </w:p>
    <w:p>
      <w:pPr>
        <w:pStyle w:val="BodyText"/>
        <w:ind w:right="1013"/>
      </w:pPr>
      <w:r>
        <w:rPr/>
        <w:t>Inappropriate use is considered a security incident.</w:t>
      </w:r>
      <w:r>
        <w:rPr>
          <w:spacing w:val="1"/>
        </w:rPr>
        <w:t> </w:t>
      </w:r>
      <w:r>
        <w:rPr/>
        <w:t>Depending on its severity, the incident may</w:t>
      </w:r>
      <w:r>
        <w:rPr>
          <w:spacing w:val="-57"/>
        </w:rPr>
        <w:t> </w:t>
      </w:r>
      <w:r>
        <w:rPr/>
        <w:t>be deemed a security violation and, as such, be reportable under the DHS SOC provisions of</w:t>
      </w:r>
      <w:r>
        <w:rPr>
          <w:spacing w:val="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4.9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Handbook’s</w:t>
      </w:r>
      <w:r>
        <w:rPr>
          <w:spacing w:val="-1"/>
        </w:rPr>
        <w:t> </w:t>
      </w:r>
      <w:r>
        <w:rPr/>
        <w:t>Attachment</w:t>
      </w:r>
      <w:r>
        <w:rPr>
          <w:spacing w:val="1"/>
        </w:rPr>
        <w:t> </w:t>
      </w:r>
      <w:r>
        <w:rPr/>
        <w:t>F,</w:t>
      </w:r>
      <w:r>
        <w:rPr>
          <w:spacing w:val="1"/>
        </w:rPr>
        <w:t> </w:t>
      </w:r>
      <w:r>
        <w:rPr/>
        <w:t>“Incident</w:t>
      </w:r>
      <w:r>
        <w:rPr>
          <w:spacing w:val="-1"/>
        </w:rPr>
        <w:t> </w:t>
      </w:r>
      <w:r>
        <w:rPr/>
        <w:t>Response and</w:t>
      </w:r>
      <w:r>
        <w:rPr>
          <w:spacing w:val="1"/>
        </w:rPr>
        <w:t> </w:t>
      </w:r>
      <w:r>
        <w:rPr/>
        <w:t>Reporting.”</w:t>
      </w:r>
    </w:p>
    <w:p>
      <w:pPr>
        <w:pStyle w:val="BodyText"/>
        <w:spacing w:before="118"/>
        <w:ind w:right="869"/>
      </w:pPr>
      <w:r>
        <w:rPr/>
        <w:t>DHS employees, contractors and others working on behalf of DHS are subject to disciplinary</w:t>
      </w:r>
      <w:r>
        <w:rPr>
          <w:spacing w:val="1"/>
        </w:rPr>
        <w:t> </w:t>
      </w:r>
      <w:r>
        <w:rPr/>
        <w:t>action or sanctions for failure to comply with DHS security policy, regardless of whether or not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failure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criminal</w:t>
      </w:r>
      <w:r>
        <w:rPr>
          <w:spacing w:val="-2"/>
        </w:rPr>
        <w:t> </w:t>
      </w:r>
      <w:r>
        <w:rPr/>
        <w:t>prosecution.</w:t>
      </w:r>
      <w:r>
        <w:rPr>
          <w:spacing w:val="58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security-related</w:t>
      </w:r>
      <w:r>
        <w:rPr>
          <w:spacing w:val="-2"/>
        </w:rPr>
        <w:t> </w:t>
      </w:r>
      <w:r>
        <w:rPr/>
        <w:t>violations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addressed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“Standards of</w:t>
      </w:r>
      <w:r>
        <w:rPr>
          <w:spacing w:val="-2"/>
        </w:rPr>
        <w:t> </w:t>
      </w:r>
      <w:r>
        <w:rPr/>
        <w:t>Ethical</w:t>
      </w:r>
      <w:r>
        <w:rPr>
          <w:spacing w:val="2"/>
        </w:rPr>
        <w:t> </w:t>
      </w:r>
      <w:r>
        <w:rPr/>
        <w:t>Conduct for</w:t>
      </w:r>
      <w:r>
        <w:rPr>
          <w:spacing w:val="-2"/>
        </w:rPr>
        <w:t> </w:t>
      </w:r>
      <w:r>
        <w:rPr/>
        <w:t>Employees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Executive</w:t>
      </w:r>
      <w:r>
        <w:rPr>
          <w:spacing w:val="-1"/>
        </w:rPr>
        <w:t> </w:t>
      </w:r>
      <w:r>
        <w:rPr/>
        <w:t>Branch.”</w:t>
      </w:r>
    </w:p>
    <w:p>
      <w:pPr>
        <w:pStyle w:val="BodyText"/>
        <w:ind w:right="869"/>
      </w:pPr>
      <w:r>
        <w:rPr/>
        <w:t>Employees can </w:t>
      </w:r>
      <w:r>
        <w:rPr>
          <w:i/>
        </w:rPr>
        <w:t>not </w:t>
      </w:r>
      <w:r>
        <w:rPr/>
        <w:t>expect privacy when using Government resources.</w:t>
      </w:r>
      <w:r>
        <w:rPr>
          <w:spacing w:val="1"/>
        </w:rPr>
        <w:t> </w:t>
      </w:r>
      <w:r>
        <w:rPr/>
        <w:t>A banner message</w:t>
      </w:r>
      <w:r>
        <w:rPr>
          <w:spacing w:val="1"/>
        </w:rPr>
        <w:t> </w:t>
      </w:r>
      <w:r>
        <w:rPr/>
        <w:t>indicating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policy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 be</w:t>
      </w:r>
      <w:r>
        <w:rPr>
          <w:spacing w:val="-2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login screens</w:t>
      </w:r>
      <w:r>
        <w:rPr>
          <w:spacing w:val="-1"/>
        </w:rPr>
        <w:t> </w:t>
      </w:r>
      <w:r>
        <w:rPr/>
        <w:t>of DHS</w:t>
      </w:r>
      <w:r>
        <w:rPr>
          <w:spacing w:val="-1"/>
        </w:rPr>
        <w:t> </w:t>
      </w:r>
      <w:r>
        <w:rPr/>
        <w:t>computers.</w:t>
      </w:r>
      <w:r>
        <w:rPr>
          <w:spacing w:val="58"/>
        </w:rPr>
        <w:t> </w:t>
      </w:r>
      <w:r>
        <w:rPr/>
        <w:t>This</w:t>
      </w:r>
      <w:r>
        <w:rPr>
          <w:spacing w:val="-57"/>
        </w:rPr>
        <w:t> </w:t>
      </w:r>
      <w:r>
        <w:rPr/>
        <w:t>information must also be included in the Rules of Behavior that users are required to sign</w:t>
      </w:r>
      <w:r>
        <w:rPr>
          <w:spacing w:val="1"/>
        </w:rPr>
        <w:t> </w:t>
      </w:r>
      <w:r>
        <w:rPr/>
        <w:t>annually.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Use of Government resources constitutes implied consent to monitoring and auditing of</w:t>
      </w:r>
      <w:r>
        <w:rPr>
          <w:spacing w:val="1"/>
        </w:rPr>
        <w:t> </w:t>
      </w:r>
      <w:r>
        <w:rPr/>
        <w:t>equipment and systems at all times.</w:t>
      </w:r>
      <w:r>
        <w:rPr>
          <w:spacing w:val="1"/>
        </w:rPr>
        <w:t> </w:t>
      </w:r>
      <w:r>
        <w:rPr/>
        <w:t>Monitoring includes tracking of internal DHS network</w:t>
      </w:r>
      <w:r>
        <w:rPr>
          <w:spacing w:val="1"/>
        </w:rPr>
        <w:t> </w:t>
      </w:r>
      <w:r>
        <w:rPr/>
        <w:t>transactions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external transactions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3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access.</w:t>
      </w:r>
      <w:r>
        <w:rPr>
          <w:spacing w:val="58"/>
        </w:rPr>
        <w:t> </w:t>
      </w:r>
      <w:r>
        <w:rPr/>
        <w:t>It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auditing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stored</w:t>
      </w:r>
      <w:r>
        <w:rPr>
          <w:spacing w:val="-57"/>
        </w:rPr>
        <w:t> </w:t>
      </w:r>
      <w:r>
        <w:rPr/>
        <w:t>data on local and network storage devices as well as removable media.</w:t>
      </w:r>
      <w:r>
        <w:rPr>
          <w:spacing w:val="1"/>
        </w:rPr>
        <w:t> </w:t>
      </w:r>
      <w:r>
        <w:rPr/>
        <w:t>DHS is authorized to</w:t>
      </w:r>
      <w:r>
        <w:rPr>
          <w:spacing w:val="1"/>
        </w:rPr>
        <w:t> </w:t>
      </w:r>
      <w:r>
        <w:rPr/>
        <w:t>access email messages or other documents on Government computer systems as part of an</w:t>
      </w:r>
      <w:r>
        <w:rPr>
          <w:spacing w:val="1"/>
        </w:rPr>
        <w:t> </w:t>
      </w:r>
      <w:r>
        <w:rPr/>
        <w:t>investigation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whenever</w:t>
      </w:r>
      <w:r>
        <w:rPr>
          <w:spacing w:val="-1"/>
        </w:rPr>
        <w:t> </w:t>
      </w:r>
      <w:r>
        <w:rPr/>
        <w:t>it has a</w:t>
      </w:r>
      <w:r>
        <w:rPr>
          <w:spacing w:val="-2"/>
        </w:rPr>
        <w:t> </w:t>
      </w:r>
      <w:r>
        <w:rPr/>
        <w:t>legitimate</w:t>
      </w:r>
      <w:r>
        <w:rPr>
          <w:spacing w:val="-1"/>
        </w:rPr>
        <w:t> </w:t>
      </w:r>
      <w:r>
        <w:rPr/>
        <w:t>reason for</w:t>
      </w:r>
      <w:r>
        <w:rPr>
          <w:spacing w:val="-1"/>
        </w:rPr>
        <w:t> </w:t>
      </w:r>
      <w:r>
        <w:rPr/>
        <w:t>doing</w:t>
      </w:r>
      <w:r>
        <w:rPr>
          <w:spacing w:val="-3"/>
        </w:rPr>
        <w:t> </w:t>
      </w:r>
      <w:r>
        <w:rPr/>
        <w:t>so.</w:t>
      </w:r>
    </w:p>
    <w:p>
      <w:pPr>
        <w:pStyle w:val="BodyText"/>
        <w:ind w:right="1034"/>
        <w:jc w:val="both"/>
      </w:pPr>
      <w:r>
        <w:rPr/>
        <w:t>Contractors are not authorized to use Government office equipment or systems for personal use</w:t>
      </w:r>
      <w:r>
        <w:rPr>
          <w:spacing w:val="-58"/>
        </w:rPr>
        <w:t> </w:t>
      </w:r>
      <w:r>
        <w:rPr/>
        <w:t>under any circumstances, unless limited personal use is specifically permitted by their contract.</w:t>
      </w:r>
      <w:r>
        <w:rPr>
          <w:spacing w:val="-57"/>
        </w:rPr>
        <w:t> </w:t>
      </w:r>
      <w:r>
        <w:rPr/>
        <w:t>When</w:t>
      </w:r>
      <w:r>
        <w:rPr>
          <w:spacing w:val="-2"/>
        </w:rPr>
        <w:t> </w:t>
      </w:r>
      <w:r>
        <w:rPr/>
        <w:t>limited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authorized,</w:t>
      </w:r>
      <w:r>
        <w:rPr>
          <w:spacing w:val="-1"/>
        </w:rPr>
        <w:t> </w:t>
      </w:r>
      <w:r>
        <w:rPr/>
        <w:t>contractors</w:t>
      </w:r>
      <w:r>
        <w:rPr>
          <w:spacing w:val="2"/>
        </w:rPr>
        <w:t> </w:t>
      </w:r>
      <w:r>
        <w:rPr/>
        <w:t>are governed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limited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policy.</w:t>
      </w:r>
    </w:p>
    <w:p>
      <w:pPr>
        <w:pStyle w:val="BodyText"/>
        <w:ind w:right="1041"/>
        <w:jc w:val="both"/>
      </w:pPr>
      <w:r>
        <w:rPr/>
        <w:t>Responsibilities relating to personal use of Government office equipment and DHS systems are</w:t>
      </w:r>
      <w:r>
        <w:rPr>
          <w:spacing w:val="-58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following 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585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39"/>
              <w:ind w:left="3270" w:right="2213" w:hanging="1028"/>
              <w:rPr>
                <w:b/>
                <w:sz w:val="22"/>
              </w:rPr>
            </w:pPr>
            <w:r>
              <w:rPr>
                <w:b/>
                <w:sz w:val="22"/>
              </w:rPr>
              <w:t>Personal Use of Government Office Equipment and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Systems Responsibilities</w:t>
            </w:r>
          </w:p>
        </w:tc>
      </w:tr>
      <w:tr>
        <w:trPr>
          <w:trHeight w:val="8629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Human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Capital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Office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regarding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Government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resources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CIO/CISO</w:t>
            </w:r>
          </w:p>
          <w:p>
            <w:pPr>
              <w:pStyle w:val="TableParagraph"/>
              <w:spacing w:before="115"/>
              <w:ind w:left="99"/>
              <w:rPr>
                <w:sz w:val="22"/>
              </w:rPr>
            </w:pPr>
            <w:r>
              <w:rPr>
                <w:sz w:val="22"/>
              </w:rPr>
              <w:t>Provides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guidance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concerning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appropriate 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resources</w:t>
            </w:r>
          </w:p>
          <w:p>
            <w:pPr>
              <w:pStyle w:val="TableParagraph"/>
              <w:spacing w:before="121"/>
              <w:ind w:left="99" w:right="759"/>
              <w:rPr>
                <w:sz w:val="22"/>
              </w:rPr>
            </w:pPr>
            <w:r>
              <w:rPr>
                <w:sz w:val="22"/>
              </w:rPr>
              <w:t>Establishes and implements appropriate enforcement policies for noncompliance with computer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resource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usage policies</w:t>
            </w:r>
          </w:p>
          <w:p>
            <w:pPr>
              <w:pStyle w:val="TableParagraph"/>
              <w:spacing w:before="118"/>
              <w:ind w:left="99"/>
              <w:rPr>
                <w:sz w:val="22"/>
              </w:rPr>
            </w:pPr>
            <w:r>
              <w:rPr>
                <w:sz w:val="22"/>
              </w:rPr>
              <w:t>Component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CISOs/ISSMs</w:t>
            </w:r>
          </w:p>
          <w:p>
            <w:pPr>
              <w:pStyle w:val="TableParagraph"/>
              <w:spacing w:before="122"/>
              <w:ind w:left="100" w:right="404"/>
              <w:rPr>
                <w:sz w:val="22"/>
              </w:rPr>
            </w:pPr>
            <w:r>
              <w:rPr>
                <w:sz w:val="22"/>
              </w:rPr>
              <w:t>Ensure that controls, including awareness training, are in place to minimize or prevent unauthorized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Government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resources</w:t>
            </w:r>
          </w:p>
          <w:p>
            <w:pPr>
              <w:pStyle w:val="TableParagraph"/>
              <w:spacing w:before="125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Supervisors</w:t>
            </w:r>
          </w:p>
          <w:p>
            <w:pPr>
              <w:pStyle w:val="TableParagraph"/>
              <w:spacing w:before="114"/>
              <w:ind w:left="100"/>
              <w:rPr>
                <w:sz w:val="22"/>
              </w:rPr>
            </w:pPr>
            <w:r>
              <w:rPr>
                <w:sz w:val="22"/>
              </w:rPr>
              <w:t>Enforce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policies,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remedial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sanctions</w:t>
            </w:r>
          </w:p>
          <w:p>
            <w:pPr>
              <w:pStyle w:val="TableParagraph"/>
              <w:spacing w:before="119"/>
              <w:ind w:left="100" w:right="128"/>
              <w:rPr>
                <w:sz w:val="22"/>
              </w:rPr>
            </w:pPr>
            <w:r>
              <w:rPr>
                <w:sz w:val="22"/>
              </w:rPr>
              <w:t>Promptly report unauthorized use of Government resources in accordance with DHS incident reporting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procedures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(see 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4300A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Attachment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F)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ISSOs,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Network/System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Remind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responsibilities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potential penalties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 misuse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resources</w:t>
            </w:r>
          </w:p>
          <w:p>
            <w:pPr>
              <w:pStyle w:val="TableParagraph"/>
              <w:spacing w:before="119"/>
              <w:ind w:left="99" w:right="314"/>
              <w:rPr>
                <w:sz w:val="22"/>
              </w:rPr>
            </w:pPr>
            <w:r>
              <w:rPr>
                <w:sz w:val="22"/>
              </w:rPr>
              <w:t>Remind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 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right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 expectation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privacy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while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Government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office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equipment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systems, including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  <w:p>
            <w:pPr>
              <w:pStyle w:val="TableParagraph"/>
              <w:spacing w:before="125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4"/>
              <w:ind w:left="100" w:right="147"/>
              <w:rPr>
                <w:sz w:val="22"/>
              </w:rPr>
            </w:pPr>
            <w:r>
              <w:rPr>
                <w:sz w:val="22"/>
              </w:rPr>
              <w:t>Become and remain aware of the personal use policies described in this section of the handbook and 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other references provided by DHS security officials, including the Standards of Ethical Conduct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Employees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Executive Branch</w:t>
            </w:r>
          </w:p>
          <w:p>
            <w:pPr>
              <w:pStyle w:val="TableParagraph"/>
              <w:spacing w:before="122"/>
              <w:ind w:left="100" w:right="452"/>
              <w:rPr>
                <w:sz w:val="22"/>
              </w:rPr>
            </w:pPr>
            <w:r>
              <w:rPr>
                <w:sz w:val="22"/>
              </w:rPr>
              <w:t>Adhere to personal use policies established in this section and in other references provided by DHS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officials</w:t>
            </w:r>
          </w:p>
          <w:p>
            <w:pPr>
              <w:pStyle w:val="TableParagraph"/>
              <w:spacing w:before="118"/>
              <w:ind w:left="100" w:right="128"/>
              <w:rPr>
                <w:sz w:val="22"/>
              </w:rPr>
            </w:pPr>
            <w:r>
              <w:rPr>
                <w:sz w:val="22"/>
              </w:rPr>
              <w:t>Promptly report unauthorized use of Government resources in accordance with DHS incident reporting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procedures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(see Attachment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this Handbook.)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137.4pt;mso-position-horizontal-relative:char;mso-position-vertical-relative:line" id="docshapegroup130" coordorigin="0,0" coordsize="9404,2748">
            <v:shape style="position:absolute;left:0;top:0;width:9360;height:46" id="docshape131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132" filled="true" fillcolor="#e0e0e0" stroked="false">
              <v:fill type="solid"/>
            </v:rect>
            <v:shape style="position:absolute;left:0;top:0;width:9404;height:2748" id="docshape133" coordorigin="0,0" coordsize="9404,2748" path="m9374,29l9360,29,9360,43,9360,46,9360,46,9360,631,9360,641,9360,713,9360,2705,43,2705,43,713,43,641,9360,641,9360,631,43,631,43,46,29,46,29,631,29,713,29,2705,29,2719,43,2719,9360,2719,9374,2719,9374,2705,9374,713,9374,631,9374,46,9374,46,9374,43,9374,29xm9403,0l9403,0,9389,0,9360,0,9360,14,9389,14,9389,46,9389,46,9389,631,9389,713,9389,2705,9389,2734,9360,2734,43,2734,14,2734,14,2705,14,713,14,631,14,46,0,46,0,631,0,713,0,2705,0,2734,0,2748,14,2748,43,2748,9360,2748,9389,2748,9403,2748,9403,2748,9403,2705,9403,713,9403,631,9403,46,9403,46,9403,0xe" filled="true" fillcolor="#000000" stroked="false">
              <v:path arrowok="t"/>
              <v:fill type="solid"/>
            </v:shape>
            <v:shape style="position:absolute;left:28;top:640;width:9346;height:2079" type="#_x0000_t202" id="docshape134" filled="false" stroked="false">
              <v:textbox inset="0,0,0,0">
                <w:txbxContent>
                  <w:p>
                    <w:pPr>
                      <w:spacing w:before="66"/>
                      <w:ind w:left="108" w:right="25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Be aware of and understand the disciplinary actions associated with violations of information security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policy,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including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 unauthorized use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Government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resources</w:t>
                    </w:r>
                  </w:p>
                  <w:p>
                    <w:pPr>
                      <w:spacing w:before="41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Can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not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expectation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 privacy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Government computers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computer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</w:p>
                  <w:p>
                    <w:pPr>
                      <w:spacing w:before="124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Contractors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non-DHS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Employee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Users</w:t>
                    </w:r>
                  </w:p>
                  <w:p>
                    <w:pPr>
                      <w:spacing w:before="114"/>
                      <w:ind w:left="107" w:right="45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Understand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abide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personal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provisions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contract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 memorandum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 agreement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DHS</w:t>
                    </w:r>
                  </w:p>
                </w:txbxContent>
              </v:textbox>
              <w10:wrap type="none"/>
            </v:shape>
            <v:shape style="position:absolute;left:28;top:31;width:9346;height:600" type="#_x0000_t202" id="docshape135" filled="true" fillcolor="#e0e0e0" stroked="false">
              <v:textbox inset="0,0,0,0">
                <w:txbxContent>
                  <w:p>
                    <w:pPr>
                      <w:spacing w:before="54"/>
                      <w:ind w:left="3278" w:right="2236" w:hanging="1028"/>
                      <w:jc w:val="left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Personal Use of Government Office Equipment and</w:t>
                    </w:r>
                    <w:r>
                      <w:rPr>
                        <w:b/>
                        <w:color w:val="000000"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DHS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Systems 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79" w:after="0"/>
        <w:ind w:left="1140" w:right="0" w:hanging="720"/>
        <w:jc w:val="left"/>
      </w:pPr>
      <w:bookmarkStart w:name="4.8.6 Wireless Settings for Peripheral E" w:id="610"/>
      <w:bookmarkEnd w:id="610"/>
      <w:r>
        <w:rPr>
          <w:b w:val="0"/>
        </w:rPr>
      </w:r>
      <w:bookmarkStart w:name="_bookmark174" w:id="611"/>
      <w:bookmarkEnd w:id="611"/>
      <w:r>
        <w:rPr>
          <w:b w:val="0"/>
        </w:rPr>
      </w:r>
      <w:bookmarkStart w:name="_bookmark174" w:id="612"/>
      <w:bookmarkEnd w:id="612"/>
      <w:r>
        <w:rPr/>
        <w:t>Wi</w:t>
      </w:r>
      <w:r>
        <w:rPr/>
        <w:t>reless</w:t>
      </w:r>
      <w:r>
        <w:rPr>
          <w:spacing w:val="-4"/>
        </w:rPr>
        <w:t> </w:t>
      </w:r>
      <w:r>
        <w:rPr/>
        <w:t>Settings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Peripheral</w:t>
      </w:r>
      <w:r>
        <w:rPr>
          <w:spacing w:val="-4"/>
        </w:rPr>
        <w:t> </w:t>
      </w:r>
      <w:r>
        <w:rPr/>
        <w:t>Equipment</w:t>
      </w:r>
    </w:p>
    <w:p>
      <w:pPr>
        <w:pStyle w:val="BodyText"/>
        <w:spacing w:before="116"/>
        <w:ind w:right="1069"/>
      </w:pPr>
      <w:r>
        <w:rPr/>
        <w:t>Peripheral equipment (printers, scanners, fax machines) often includes capabilities, intended to</w:t>
      </w:r>
      <w:r>
        <w:rPr>
          <w:spacing w:val="-57"/>
        </w:rPr>
        <w:t> </w:t>
      </w:r>
      <w:r>
        <w:rPr/>
        <w:t>allow wireless access to these devices.</w:t>
      </w:r>
      <w:r>
        <w:rPr>
          <w:spacing w:val="1"/>
        </w:rPr>
        <w:t> </w:t>
      </w:r>
      <w:r>
        <w:rPr/>
        <w:t>Although convenient, wireless access comes with</w:t>
      </w:r>
      <w:r>
        <w:rPr>
          <w:spacing w:val="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risks.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general, wireless</w:t>
      </w:r>
      <w:r>
        <w:rPr>
          <w:spacing w:val="-1"/>
        </w:rPr>
        <w:t> </w:t>
      </w:r>
      <w:r>
        <w:rPr/>
        <w:t>access is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allowed on</w:t>
      </w:r>
      <w:r>
        <w:rPr>
          <w:spacing w:val="-1"/>
        </w:rPr>
        <w:t> </w:t>
      </w:r>
      <w:r>
        <w:rPr/>
        <w:t>DHS networks.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30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4.9 Department Information Security Oper" w:id="613"/>
      <w:bookmarkEnd w:id="613"/>
      <w:r>
        <w:rPr>
          <w:b w:val="0"/>
        </w:rPr>
      </w:r>
      <w:bookmarkStart w:name="_bookmark175" w:id="614"/>
      <w:bookmarkEnd w:id="614"/>
      <w:r>
        <w:rPr>
          <w:b w:val="0"/>
        </w:rPr>
      </w:r>
      <w:bookmarkStart w:name="_bookmark175" w:id="615"/>
      <w:bookmarkEnd w:id="615"/>
      <w:r>
        <w:rPr/>
        <w:t>De</w:t>
      </w:r>
      <w:r>
        <w:rPr/>
        <w:t>partment</w:t>
      </w:r>
      <w:r>
        <w:rPr>
          <w:spacing w:val="-6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Operations</w:t>
      </w:r>
    </w:p>
    <w:p>
      <w:pPr>
        <w:pStyle w:val="BodyText"/>
        <w:spacing w:before="115"/>
        <w:ind w:right="1075"/>
      </w:pPr>
      <w:r>
        <w:rPr/>
        <w:t>The DHS Security Operations Center (SOC) is the central coordinating and reporting authority</w:t>
      </w:r>
      <w:r>
        <w:rPr>
          <w:spacing w:val="-57"/>
        </w:rPr>
        <w:t> </w:t>
      </w:r>
      <w:r>
        <w:rPr/>
        <w:t>for all Sensitive and National Security computer security incidents throughout the Department.</w:t>
      </w:r>
      <w:r>
        <w:rPr>
          <w:spacing w:val="-57"/>
        </w:rPr>
        <w:t> </w:t>
      </w:r>
      <w:r>
        <w:rPr/>
        <w:t>The Homeland Secure Data Network (HSDN) SOC reports incidents to the DHS SOC through</w:t>
      </w:r>
      <w:r>
        <w:rPr>
          <w:spacing w:val="-57"/>
        </w:rPr>
        <w:t> </w:t>
      </w:r>
      <w:r>
        <w:rPr/>
        <w:t>appropriate channels to protect data classification.</w:t>
      </w:r>
      <w:r>
        <w:rPr>
          <w:spacing w:val="1"/>
        </w:rPr>
        <w:t> </w:t>
      </w:r>
      <w:r>
        <w:rPr/>
        <w:t>The HSDN SOC is subordinate to the DHS</w:t>
      </w:r>
      <w:r>
        <w:rPr>
          <w:spacing w:val="-57"/>
        </w:rPr>
        <w:t> </w:t>
      </w:r>
      <w:r>
        <w:rPr/>
        <w:t>SOC, acting as the central coordinating and reporting authority for all SECRET computer</w:t>
      </w:r>
      <w:r>
        <w:rPr>
          <w:spacing w:val="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incidents throughout the</w:t>
      </w:r>
      <w:r>
        <w:rPr>
          <w:spacing w:val="-1"/>
        </w:rPr>
        <w:t> </w:t>
      </w:r>
      <w:r>
        <w:rPr/>
        <w:t>Department.</w:t>
      </w:r>
    </w:p>
    <w:p>
      <w:pPr>
        <w:pStyle w:val="BodyText"/>
        <w:ind w:left="419" w:right="869"/>
      </w:pPr>
      <w:r>
        <w:rPr/>
        <w:t>Attacks against automated systems continue to increase dramatically.</w:t>
      </w:r>
      <w:r>
        <w:rPr>
          <w:spacing w:val="1"/>
        </w:rPr>
        <w:t> </w:t>
      </w:r>
      <w:r>
        <w:rPr/>
        <w:t>As reliance on computer</w:t>
      </w:r>
      <w:r>
        <w:rPr>
          <w:spacing w:val="1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increased,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themselves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become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vulnerable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attack,</w:t>
      </w:r>
      <w:r>
        <w:rPr>
          <w:spacing w:val="-1"/>
        </w:rPr>
        <w:t> </w:t>
      </w:r>
      <w:r>
        <w:rPr/>
        <w:t>viruses,</w:t>
      </w:r>
      <w:r>
        <w:rPr>
          <w:spacing w:val="-57"/>
        </w:rPr>
        <w:t> </w:t>
      </w:r>
      <w:r>
        <w:rPr/>
        <w:t>system failure, and user error.</w:t>
      </w:r>
      <w:r>
        <w:rPr>
          <w:spacing w:val="1"/>
        </w:rPr>
        <w:t> </w:t>
      </w:r>
      <w:r>
        <w:rPr/>
        <w:t>Attacks have been launched against many organizations and have</w:t>
      </w:r>
      <w:r>
        <w:rPr>
          <w:spacing w:val="-57"/>
        </w:rPr>
        <w:t> </w:t>
      </w:r>
      <w:r>
        <w:rPr/>
        <w:t>occurred</w:t>
      </w:r>
      <w:r>
        <w:rPr>
          <w:spacing w:val="-1"/>
        </w:rPr>
        <w:t> </w:t>
      </w:r>
      <w:r>
        <w:rPr/>
        <w:t>regardless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sensitivity</w:t>
      </w:r>
      <w:r>
        <w:rPr>
          <w:spacing w:val="-5"/>
        </w:rPr>
        <w:t> </w:t>
      </w:r>
      <w:r>
        <w:rPr/>
        <w:t>and criticality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being</w:t>
      </w:r>
      <w:r>
        <w:rPr>
          <w:spacing w:val="-3"/>
        </w:rPr>
        <w:t> </w:t>
      </w:r>
      <w:r>
        <w:rPr/>
        <w:t>processed.</w:t>
      </w:r>
    </w:p>
    <w:p>
      <w:pPr>
        <w:pStyle w:val="BodyText"/>
        <w:spacing w:before="121"/>
        <w:ind w:left="419" w:right="869"/>
      </w:pPr>
      <w:r>
        <w:rPr/>
        <w:t>Incidents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accidental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malicious,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caused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outside intruders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internal</w:t>
      </w:r>
      <w:r>
        <w:rPr>
          <w:spacing w:val="-57"/>
        </w:rPr>
        <w:t> </w:t>
      </w:r>
      <w:r>
        <w:rPr/>
        <w:t>personnel, causing significant disruption of mission critical business processes and computer-</w:t>
      </w:r>
      <w:r>
        <w:rPr>
          <w:spacing w:val="1"/>
        </w:rPr>
        <w:t> </w:t>
      </w:r>
      <w:r>
        <w:rPr/>
        <w:t>supported operations; these incidents can severely disrupt computer-supported operations,</w:t>
      </w:r>
      <w:r>
        <w:rPr>
          <w:spacing w:val="1"/>
        </w:rPr>
        <w:t> </w:t>
      </w:r>
      <w:r>
        <w:rPr/>
        <w:t>compromise the confidentiality of sensitive information; and diminish the integrity of critical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ind w:left="419" w:right="869"/>
      </w:pPr>
      <w:r>
        <w:rPr/>
        <w:t>The effects of security incidents can range from embarrassment to interruption of service to</w:t>
      </w:r>
      <w:r>
        <w:rPr>
          <w:spacing w:val="1"/>
        </w:rPr>
        <w:t> </w:t>
      </w:r>
      <w:r>
        <w:rPr/>
        <w:t>inability to function, and, potentially, to loss of human life.</w:t>
      </w:r>
      <w:r>
        <w:rPr>
          <w:spacing w:val="1"/>
        </w:rPr>
        <w:t> </w:t>
      </w:r>
      <w:r>
        <w:rPr/>
        <w:t>A significant concern is that hostile</w:t>
      </w:r>
      <w:r>
        <w:rPr>
          <w:spacing w:val="1"/>
        </w:rPr>
        <w:t> </w:t>
      </w:r>
      <w:r>
        <w:rPr/>
        <w:t>individuals or foreign states could severely damage or disrupt critical operations, resulting in</w:t>
      </w:r>
      <w:r>
        <w:rPr>
          <w:spacing w:val="1"/>
        </w:rPr>
        <w:t> </w:t>
      </w:r>
      <w:r>
        <w:rPr/>
        <w:t>harm to the public welfare.</w:t>
      </w:r>
      <w:r>
        <w:rPr>
          <w:spacing w:val="1"/>
        </w:rPr>
        <w:t> </w:t>
      </w:r>
      <w:r>
        <w:rPr/>
        <w:t>DHS maintains a security incident reporting and handling capability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help combat the</w:t>
      </w:r>
      <w:r>
        <w:rPr>
          <w:spacing w:val="-1"/>
        </w:rPr>
        <w:t> </w:t>
      </w:r>
      <w:r>
        <w:rPr/>
        <w:t>disruptive</w:t>
      </w:r>
      <w:r>
        <w:rPr>
          <w:spacing w:val="-2"/>
        </w:rPr>
        <w:t> </w:t>
      </w:r>
      <w:r>
        <w:rPr/>
        <w:t>short and long-term</w:t>
      </w:r>
      <w:r>
        <w:rPr>
          <w:spacing w:val="2"/>
        </w:rPr>
        <w:t> </w:t>
      </w:r>
      <w:r>
        <w:rPr/>
        <w:t>effects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incidents.</w:t>
      </w:r>
    </w:p>
    <w:p>
      <w:pPr>
        <w:pStyle w:val="BodyText"/>
        <w:ind w:left="419" w:right="869"/>
      </w:pPr>
      <w:r>
        <w:rPr/>
        <w:t>OMB M-06-19, “Reporting Incidents Involving Personally Identifiable Information and</w:t>
      </w:r>
      <w:r>
        <w:rPr>
          <w:spacing w:val="1"/>
        </w:rPr>
        <w:t> </w:t>
      </w:r>
      <w:r>
        <w:rPr>
          <w:spacing w:val="-2"/>
        </w:rPr>
        <w:t>Incorporating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Cost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Security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Agency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1"/>
        </w:rPr>
        <w:t>Technology</w:t>
      </w:r>
      <w:r>
        <w:rPr>
          <w:spacing w:val="-8"/>
        </w:rPr>
        <w:t> </w:t>
      </w:r>
      <w:r>
        <w:rPr>
          <w:spacing w:val="-1"/>
        </w:rPr>
        <w:t>Investments,”</w:t>
      </w:r>
      <w:r>
        <w:rPr>
          <w:spacing w:val="-8"/>
        </w:rPr>
        <w:t> </w:t>
      </w:r>
      <w:r>
        <w:rPr>
          <w:spacing w:val="-1"/>
        </w:rPr>
        <w:t>requires</w:t>
      </w:r>
      <w:r>
        <w:rPr>
          <w:spacing w:val="-8"/>
        </w:rPr>
        <w:t> </w:t>
      </w:r>
      <w:r>
        <w:rPr>
          <w:spacing w:val="-1"/>
        </w:rPr>
        <w:t>that</w:t>
      </w:r>
      <w:r>
        <w:rPr>
          <w:spacing w:val="-57"/>
        </w:rPr>
        <w:t> </w:t>
      </w:r>
      <w:r>
        <w:rPr>
          <w:spacing w:val="-1"/>
        </w:rPr>
        <w:t>agencies report </w:t>
      </w:r>
      <w:r>
        <w:rPr>
          <w:i/>
          <w:spacing w:val="-1"/>
        </w:rPr>
        <w:t>all </w:t>
      </w:r>
      <w:r>
        <w:rPr>
          <w:spacing w:val="-1"/>
        </w:rPr>
        <w:t>incidents </w:t>
      </w:r>
      <w:r>
        <w:rPr/>
        <w:t>involving Personally Identifiable Information (PII) to the United</w:t>
      </w:r>
      <w:r>
        <w:rPr>
          <w:spacing w:val="1"/>
        </w:rPr>
        <w:t> </w:t>
      </w:r>
      <w:r>
        <w:rPr>
          <w:spacing w:val="-1"/>
        </w:rPr>
        <w:t>States Computer Emergency Readiness Team (US-CERT) within </w:t>
      </w:r>
      <w:r>
        <w:rPr/>
        <w:t>one hour of discovery of the</w:t>
      </w:r>
      <w:r>
        <w:rPr>
          <w:spacing w:val="1"/>
        </w:rPr>
        <w:t> </w:t>
      </w:r>
      <w:r>
        <w:rPr/>
        <w:t>incident. All incidents involving PII in electronic or physical form are to be reported, and no</w:t>
      </w:r>
      <w:r>
        <w:rPr>
          <w:spacing w:val="1"/>
        </w:rPr>
        <w:t> </w:t>
      </w:r>
      <w:r>
        <w:rPr/>
        <w:t>distinction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between</w:t>
      </w:r>
      <w:r>
        <w:rPr>
          <w:spacing w:val="-5"/>
        </w:rPr>
        <w:t> </w:t>
      </w:r>
      <w:r>
        <w:rPr/>
        <w:t>suspected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confirmed</w:t>
      </w:r>
      <w:r>
        <w:rPr>
          <w:spacing w:val="-7"/>
        </w:rPr>
        <w:t> </w:t>
      </w:r>
      <w:r>
        <w:rPr/>
        <w:t>incidents.</w:t>
      </w:r>
    </w:p>
    <w:p>
      <w:pPr>
        <w:pStyle w:val="BodyText"/>
      </w:pPr>
      <w:r>
        <w:rPr/>
        <w:t>Security</w:t>
      </w:r>
      <w:r>
        <w:rPr>
          <w:spacing w:val="-6"/>
        </w:rPr>
        <w:t> </w:t>
      </w:r>
      <w:r>
        <w:rPr/>
        <w:t>incident</w:t>
      </w:r>
      <w:r>
        <w:rPr>
          <w:spacing w:val="-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reporting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6"/>
        </w:rPr>
      </w:pPr>
    </w:p>
    <w:p>
      <w:pPr>
        <w:spacing w:before="92"/>
        <w:ind w:left="548" w:right="966" w:firstLine="0"/>
        <w:jc w:val="center"/>
        <w:rPr>
          <w:b/>
          <w:sz w:val="22"/>
        </w:rPr>
      </w:pPr>
      <w:r>
        <w:rPr/>
        <w:pict>
          <v:group style="position:absolute;margin-left:70.919998pt;margin-top:-3.610449pt;width:470.2pt;height:447.25pt;mso-position-horizontal-relative:page;mso-position-vertical-relative:paragraph;z-index:-20797440" id="docshapegroup136" coordorigin="1418,-72" coordsize="9404,8945">
            <v:rect style="position:absolute;left:1461;top:-27;width:9317;height:492" id="docshape137" filled="true" fillcolor="#e0e0e0" stroked="false">
              <v:fill type="solid"/>
            </v:rect>
            <v:shape style="position:absolute;left:1418;top:-73;width:9360;height:46" id="docshape138" coordorigin="1418,-72" coordsize="9360,46" path="m10778,-43l1462,-43,1447,-43,1447,-29,1447,-27,1462,-27,1462,-29,10778,-29,10778,-43xm10778,-72l1462,-72,1433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29;width:9317;height:3" id="docshape139" filled="true" fillcolor="#e0e0e0" stroked="false">
              <v:fill type="solid"/>
            </v:rect>
            <v:shape style="position:absolute;left:1418;top:-73;width:9404;height:8945" id="docshape140" coordorigin="1418,-72" coordsize="9404,8945" path="m10793,-43l10778,-43,10778,-29,10778,-27,10778,-27,10778,465,10778,475,10778,8829,1462,8829,1462,475,10778,475,10778,465,1462,465,1462,-27,1447,-27,1447,465,1447,475,1447,8829,1447,8844,1462,8844,10778,8844,10793,8844,10793,8829,10793,475,10793,465,10793,-27,10793,-27,10793,-29,10793,-43xm10822,-72l10822,-72,10807,-72,10778,-72,10778,-58,10807,-58,10807,-27,10807,-27,10807,465,10807,475,10807,8829,10807,8858,10778,8858,1462,8858,1433,8858,1433,8829,1433,475,1433,465,1433,-27,1418,-27,1418,465,1418,475,1418,8829,1418,8858,1418,8873,1433,8873,1462,8873,10778,8873,10807,8873,10822,8873,10822,8873,10822,8829,10822,475,10822,465,10822,-27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Security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Incident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Response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Reporting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Responsibilities</w:t>
      </w:r>
    </w:p>
    <w:p>
      <w:pPr>
        <w:pStyle w:val="BodyText"/>
        <w:spacing w:before="8"/>
        <w:ind w:left="0"/>
        <w:rPr>
          <w:b/>
          <w:sz w:val="13"/>
        </w:rPr>
      </w:pPr>
    </w:p>
    <w:p>
      <w:pPr>
        <w:spacing w:before="91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CIO</w:t>
      </w:r>
    </w:p>
    <w:p>
      <w:pPr>
        <w:spacing w:before="117"/>
        <w:ind w:left="527" w:right="0" w:firstLine="0"/>
        <w:jc w:val="left"/>
        <w:rPr>
          <w:sz w:val="22"/>
        </w:rPr>
      </w:pPr>
      <w:r>
        <w:rPr>
          <w:sz w:val="22"/>
        </w:rPr>
        <w:t>Determines</w:t>
      </w:r>
      <w:r>
        <w:rPr>
          <w:spacing w:val="-4"/>
          <w:sz w:val="22"/>
        </w:rPr>
        <w:t> </w:t>
      </w:r>
      <w:r>
        <w:rPr>
          <w:sz w:val="22"/>
        </w:rPr>
        <w:t>whether</w:t>
      </w:r>
      <w:r>
        <w:rPr>
          <w:spacing w:val="-4"/>
          <w:sz w:val="22"/>
        </w:rPr>
        <w:t> </w:t>
      </w:r>
      <w:r>
        <w:rPr>
          <w:sz w:val="22"/>
        </w:rPr>
        <w:t>or not</w:t>
      </w:r>
      <w:r>
        <w:rPr>
          <w:spacing w:val="-4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incident</w:t>
      </w:r>
      <w:r>
        <w:rPr>
          <w:spacing w:val="-1"/>
          <w:sz w:val="22"/>
        </w:rPr>
        <w:t> </w:t>
      </w: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releasable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public</w:t>
      </w:r>
    </w:p>
    <w:p>
      <w:pPr>
        <w:spacing w:before="124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CISO</w:t>
      </w:r>
    </w:p>
    <w:p>
      <w:pPr>
        <w:spacing w:line="352" w:lineRule="auto" w:before="116"/>
        <w:ind w:left="527" w:right="4421" w:firstLine="0"/>
        <w:jc w:val="left"/>
        <w:rPr>
          <w:sz w:val="22"/>
        </w:rPr>
      </w:pPr>
      <w:r>
        <w:rPr>
          <w:sz w:val="22"/>
        </w:rPr>
        <w:t>Manages the DHS SOC and the incident reporting program</w:t>
      </w:r>
      <w:r>
        <w:rPr>
          <w:spacing w:val="1"/>
          <w:sz w:val="22"/>
        </w:rPr>
        <w:t> </w:t>
      </w:r>
      <w:r>
        <w:rPr>
          <w:sz w:val="22"/>
        </w:rPr>
        <w:t>Advises the DHS CIO on status of significant incident activity</w:t>
      </w:r>
      <w:r>
        <w:rPr>
          <w:spacing w:val="1"/>
          <w:sz w:val="22"/>
        </w:rPr>
        <w:t> </w:t>
      </w:r>
      <w:r>
        <w:rPr>
          <w:sz w:val="22"/>
        </w:rPr>
        <w:t>Advises the DHS CIO on the outcome of incident investigations</w:t>
      </w:r>
      <w:r>
        <w:rPr>
          <w:spacing w:val="-53"/>
          <w:sz w:val="22"/>
        </w:rPr>
        <w:t> </w:t>
      </w:r>
      <w:r>
        <w:rPr>
          <w:sz w:val="22"/>
        </w:rPr>
        <w:t>Distributes</w:t>
      </w:r>
      <w:r>
        <w:rPr>
          <w:spacing w:val="-1"/>
          <w:sz w:val="22"/>
        </w:rPr>
        <w:t> </w:t>
      </w:r>
      <w:r>
        <w:rPr>
          <w:sz w:val="22"/>
        </w:rPr>
        <w:t>incident</w:t>
      </w:r>
      <w:r>
        <w:rPr>
          <w:spacing w:val="-2"/>
          <w:sz w:val="22"/>
        </w:rPr>
        <w:t> </w:t>
      </w:r>
      <w:r>
        <w:rPr>
          <w:sz w:val="22"/>
        </w:rPr>
        <w:t>reports</w:t>
      </w:r>
      <w:r>
        <w:rPr>
          <w:spacing w:val="-2"/>
          <w:sz w:val="22"/>
        </w:rPr>
        <w:t> </w:t>
      </w:r>
      <w:r>
        <w:rPr>
          <w:sz w:val="22"/>
        </w:rPr>
        <w:t>to each</w:t>
      </w:r>
      <w:r>
        <w:rPr>
          <w:spacing w:val="-1"/>
          <w:sz w:val="22"/>
        </w:rPr>
        <w:t> </w:t>
      </w:r>
      <w:r>
        <w:rPr>
          <w:sz w:val="22"/>
        </w:rPr>
        <w:t>Component</w:t>
      </w:r>
    </w:p>
    <w:p>
      <w:pPr>
        <w:spacing w:before="8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SOC</w:t>
      </w:r>
    </w:p>
    <w:p>
      <w:pPr>
        <w:spacing w:before="117"/>
        <w:ind w:left="527" w:right="1739" w:firstLine="0"/>
        <w:jc w:val="left"/>
        <w:rPr>
          <w:sz w:val="22"/>
        </w:rPr>
      </w:pPr>
      <w:r>
        <w:rPr>
          <w:sz w:val="22"/>
        </w:rPr>
        <w:t>Serves as the focal point for all DHS incident response activities, to include reporting, incident</w:t>
      </w:r>
      <w:r>
        <w:rPr>
          <w:spacing w:val="-53"/>
          <w:sz w:val="22"/>
        </w:rPr>
        <w:t> </w:t>
      </w:r>
      <w:r>
        <w:rPr>
          <w:sz w:val="22"/>
        </w:rPr>
        <w:t>response,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remediation</w:t>
      </w:r>
    </w:p>
    <w:p>
      <w:pPr>
        <w:spacing w:before="123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Component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CISO/ISSM</w:t>
      </w:r>
    </w:p>
    <w:p>
      <w:pPr>
        <w:spacing w:before="116"/>
        <w:ind w:left="527" w:right="0" w:firstLine="0"/>
        <w:jc w:val="left"/>
        <w:rPr>
          <w:sz w:val="22"/>
        </w:rPr>
      </w:pPr>
      <w:r>
        <w:rPr>
          <w:sz w:val="22"/>
        </w:rPr>
        <w:t>Ensures</w:t>
      </w:r>
      <w:r>
        <w:rPr>
          <w:spacing w:val="-2"/>
          <w:sz w:val="22"/>
        </w:rPr>
        <w:t> </w:t>
      </w:r>
      <w:r>
        <w:rPr>
          <w:sz w:val="22"/>
        </w:rPr>
        <w:t>compliance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DHS</w:t>
      </w:r>
      <w:r>
        <w:rPr>
          <w:spacing w:val="-2"/>
          <w:sz w:val="22"/>
        </w:rPr>
        <w:t> </w:t>
      </w:r>
      <w:r>
        <w:rPr>
          <w:sz w:val="22"/>
        </w:rPr>
        <w:t>incident reporting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violation</w:t>
      </w:r>
      <w:r>
        <w:rPr>
          <w:spacing w:val="-1"/>
          <w:sz w:val="22"/>
        </w:rPr>
        <w:t> </w:t>
      </w:r>
      <w:r>
        <w:rPr>
          <w:sz w:val="22"/>
        </w:rPr>
        <w:t>handling</w:t>
      </w:r>
      <w:r>
        <w:rPr>
          <w:spacing w:val="-4"/>
          <w:sz w:val="22"/>
        </w:rPr>
        <w:t> </w:t>
      </w:r>
      <w:r>
        <w:rPr>
          <w:sz w:val="22"/>
        </w:rPr>
        <w:t>policies</w:t>
      </w:r>
    </w:p>
    <w:p>
      <w:pPr>
        <w:spacing w:before="124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ISSOs</w:t>
      </w:r>
    </w:p>
    <w:p>
      <w:pPr>
        <w:spacing w:before="117"/>
        <w:ind w:left="527" w:right="1143" w:firstLine="0"/>
        <w:jc w:val="both"/>
        <w:rPr>
          <w:sz w:val="22"/>
        </w:rPr>
      </w:pPr>
      <w:r>
        <w:rPr>
          <w:sz w:val="22"/>
        </w:rPr>
        <w:t>Ensure that system development and site personnel submit incident reports as specified in this section</w:t>
      </w:r>
      <w:r>
        <w:rPr>
          <w:spacing w:val="-5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 handbook</w:t>
      </w:r>
    </w:p>
    <w:p>
      <w:pPr>
        <w:spacing w:before="118"/>
        <w:ind w:left="527" w:right="1255" w:firstLine="0"/>
        <w:jc w:val="both"/>
        <w:rPr>
          <w:sz w:val="22"/>
        </w:rPr>
      </w:pPr>
      <w:r>
        <w:rPr>
          <w:sz w:val="22"/>
        </w:rPr>
        <w:t>Ensure that system development personnel and system users are trained in the proper procedures for</w:t>
      </w:r>
      <w:r>
        <w:rPr>
          <w:spacing w:val="-52"/>
          <w:sz w:val="22"/>
        </w:rPr>
        <w:t> </w:t>
      </w:r>
      <w:r>
        <w:rPr>
          <w:sz w:val="22"/>
        </w:rPr>
        <w:t>recognizing and reporting security incidents in accordance with the requirements in Attachment F to</w:t>
      </w:r>
      <w:r>
        <w:rPr>
          <w:spacing w:val="-5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Handbook, “Incident</w:t>
      </w:r>
      <w:r>
        <w:rPr>
          <w:spacing w:val="1"/>
          <w:sz w:val="22"/>
        </w:rPr>
        <w:t> </w:t>
      </w:r>
      <w:r>
        <w:rPr>
          <w:sz w:val="22"/>
        </w:rPr>
        <w:t>Response and</w:t>
      </w:r>
      <w:r>
        <w:rPr>
          <w:spacing w:val="-3"/>
          <w:sz w:val="22"/>
        </w:rPr>
        <w:t> </w:t>
      </w:r>
      <w:r>
        <w:rPr>
          <w:sz w:val="22"/>
        </w:rPr>
        <w:t>Reporting”</w:t>
      </w:r>
    </w:p>
    <w:p>
      <w:pPr>
        <w:spacing w:before="126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System/LAN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Administrators</w:t>
      </w:r>
    </w:p>
    <w:p>
      <w:pPr>
        <w:spacing w:before="115"/>
        <w:ind w:left="527" w:right="1330" w:firstLine="0"/>
        <w:jc w:val="left"/>
        <w:rPr>
          <w:sz w:val="22"/>
        </w:rPr>
      </w:pPr>
      <w:r>
        <w:rPr>
          <w:sz w:val="22"/>
        </w:rPr>
        <w:t>Promptly report computer security incidents in accordance with DHS incident reporting procedures</w:t>
      </w:r>
      <w:r>
        <w:rPr>
          <w:spacing w:val="-52"/>
          <w:sz w:val="22"/>
        </w:rPr>
        <w:t> </w:t>
      </w:r>
      <w:r>
        <w:rPr>
          <w:sz w:val="22"/>
        </w:rPr>
        <w:t>(see</w:t>
      </w:r>
      <w:r>
        <w:rPr>
          <w:spacing w:val="-1"/>
          <w:sz w:val="22"/>
        </w:rPr>
        <w:t> </w:t>
      </w:r>
      <w:r>
        <w:rPr>
          <w:sz w:val="22"/>
        </w:rPr>
        <w:t>Attachment</w:t>
      </w:r>
      <w:r>
        <w:rPr>
          <w:spacing w:val="1"/>
          <w:sz w:val="22"/>
        </w:rPr>
        <w:t> </w:t>
      </w:r>
      <w:r>
        <w:rPr>
          <w:sz w:val="22"/>
        </w:rPr>
        <w:t>F</w:t>
      </w:r>
      <w:r>
        <w:rPr>
          <w:spacing w:val="-3"/>
          <w:sz w:val="22"/>
        </w:rPr>
        <w:t> </w:t>
      </w:r>
      <w:r>
        <w:rPr>
          <w:sz w:val="22"/>
        </w:rPr>
        <w:t>to this Handbook)</w:t>
      </w:r>
    </w:p>
    <w:p>
      <w:pPr>
        <w:spacing w:before="125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Users</w:t>
      </w:r>
    </w:p>
    <w:p>
      <w:pPr>
        <w:spacing w:before="114"/>
        <w:ind w:left="528" w:right="1122" w:hanging="1"/>
        <w:jc w:val="left"/>
        <w:rPr>
          <w:sz w:val="22"/>
        </w:rPr>
      </w:pPr>
      <w:r>
        <w:rPr>
          <w:sz w:val="22"/>
        </w:rPr>
        <w:t>Promptly report information security incidents in accordance with DHS incident reporting procedures</w:t>
      </w:r>
      <w:r>
        <w:rPr>
          <w:spacing w:val="-52"/>
          <w:sz w:val="22"/>
        </w:rPr>
        <w:t> </w:t>
      </w:r>
      <w:r>
        <w:rPr>
          <w:sz w:val="22"/>
        </w:rPr>
        <w:t>(see</w:t>
      </w:r>
      <w:r>
        <w:rPr>
          <w:spacing w:val="-1"/>
          <w:sz w:val="22"/>
        </w:rPr>
        <w:t> </w:t>
      </w:r>
      <w:r>
        <w:rPr>
          <w:sz w:val="22"/>
        </w:rPr>
        <w:t>Attachment</w:t>
      </w:r>
      <w:r>
        <w:rPr>
          <w:spacing w:val="1"/>
          <w:sz w:val="22"/>
        </w:rPr>
        <w:t> </w:t>
      </w:r>
      <w:r>
        <w:rPr>
          <w:sz w:val="22"/>
        </w:rPr>
        <w:t>F</w:t>
      </w:r>
      <w:r>
        <w:rPr>
          <w:spacing w:val="-3"/>
          <w:sz w:val="22"/>
        </w:rPr>
        <w:t> </w:t>
      </w:r>
      <w:r>
        <w:rPr>
          <w:sz w:val="22"/>
        </w:rPr>
        <w:t>to this Handbook)</w:t>
      </w:r>
    </w:p>
    <w:p>
      <w:pPr>
        <w:pStyle w:val="BodyText"/>
        <w:spacing w:before="3"/>
        <w:ind w:left="0"/>
        <w:rPr>
          <w:sz w:val="17"/>
        </w:rPr>
      </w:pP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90" w:after="0"/>
        <w:ind w:left="1140" w:right="0" w:hanging="720"/>
        <w:jc w:val="left"/>
      </w:pPr>
      <w:bookmarkStart w:name="4.9.1 Security Incidents and Incident Re" w:id="616"/>
      <w:bookmarkEnd w:id="616"/>
      <w:r>
        <w:rPr>
          <w:b w:val="0"/>
        </w:rPr>
      </w:r>
      <w:bookmarkStart w:name="_bookmark176" w:id="617"/>
      <w:bookmarkEnd w:id="617"/>
      <w:r>
        <w:rPr>
          <w:b w:val="0"/>
        </w:rPr>
      </w:r>
      <w:bookmarkStart w:name="_bookmark176" w:id="618"/>
      <w:bookmarkEnd w:id="618"/>
      <w:r>
        <w:rPr/>
        <w:t>S</w:t>
      </w:r>
      <w:r>
        <w:rPr/>
        <w:t>ecurity</w:t>
      </w:r>
      <w:r>
        <w:rPr>
          <w:spacing w:val="-3"/>
        </w:rPr>
        <w:t> </w:t>
      </w:r>
      <w:r>
        <w:rPr/>
        <w:t>Incidents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Incident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Reporting</w:t>
      </w:r>
    </w:p>
    <w:p>
      <w:pPr>
        <w:pStyle w:val="BodyText"/>
        <w:spacing w:before="115"/>
        <w:ind w:right="1201"/>
      </w:pPr>
      <w:r>
        <w:rPr/>
        <w:t>The HSDN SOC operates as a separate component, though subordinate to the DHS SOC, in a</w:t>
      </w:r>
      <w:r>
        <w:rPr>
          <w:spacing w:val="-57"/>
        </w:rPr>
        <w:t> </w:t>
      </w:r>
      <w:r>
        <w:rPr/>
        <w:t>similar</w:t>
      </w:r>
      <w:r>
        <w:rPr>
          <w:spacing w:val="-2"/>
        </w:rPr>
        <w:t> </w:t>
      </w:r>
      <w:r>
        <w:rPr/>
        <w:t>manner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Component SOCs.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bookmarkStart w:name="4.9.1.1 DHS SOC Organization" w:id="619"/>
      <w:bookmarkEnd w:id="619"/>
      <w:r>
        <w:rPr>
          <w:b w:val="0"/>
        </w:rPr>
      </w:r>
      <w:bookmarkStart w:name="4.9.1.1 DHS SOC Organization" w:id="620"/>
      <w:bookmarkEnd w:id="620"/>
      <w:r>
        <w:rPr/>
        <w:t>D</w:t>
      </w:r>
      <w:r>
        <w:rPr/>
        <w:t>HS</w:t>
      </w:r>
      <w:r>
        <w:rPr>
          <w:spacing w:val="-4"/>
        </w:rPr>
        <w:t> </w:t>
      </w:r>
      <w:r>
        <w:rPr/>
        <w:t>SOC</w:t>
      </w:r>
      <w:r>
        <w:rPr>
          <w:spacing w:val="-5"/>
        </w:rPr>
        <w:t> </w:t>
      </w:r>
      <w:r>
        <w:rPr/>
        <w:t>Organization</w:t>
      </w:r>
    </w:p>
    <w:p>
      <w:pPr>
        <w:pStyle w:val="BodyText"/>
        <w:spacing w:before="116"/>
        <w:ind w:right="869"/>
      </w:pPr>
      <w:r>
        <w:rPr/>
        <w:t>The DHS SOC reports to the DHS CIO; the DHS CIO and DHS CISO provide senior</w:t>
      </w:r>
      <w:r>
        <w:rPr>
          <w:spacing w:val="1"/>
        </w:rPr>
        <w:t> </w:t>
      </w:r>
      <w:r>
        <w:rPr/>
        <w:t>management guidance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direction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SOC.</w:t>
      </w:r>
      <w:r>
        <w:rPr>
          <w:spacing w:val="56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SOC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SOCs.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5"/>
        <w:jc w:val="left"/>
      </w:pPr>
      <w:bookmarkStart w:name="4.9.1.2 Logging and Monitoring" w:id="621"/>
      <w:bookmarkEnd w:id="621"/>
      <w:r>
        <w:rPr>
          <w:b w:val="0"/>
        </w:rPr>
      </w:r>
      <w:bookmarkStart w:name="4.9.1.2 Logging and Monitoring" w:id="622"/>
      <w:bookmarkEnd w:id="622"/>
      <w:r>
        <w:rPr/>
        <w:t>Loggi</w:t>
      </w:r>
      <w:r>
        <w:rPr/>
        <w:t>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Monitoring</w:t>
      </w:r>
    </w:p>
    <w:p>
      <w:pPr>
        <w:pStyle w:val="BodyText"/>
        <w:spacing w:before="116"/>
        <w:ind w:right="1013"/>
      </w:pPr>
      <w:r>
        <w:rPr/>
        <w:t>The</w:t>
      </w:r>
      <w:r>
        <w:rPr>
          <w:spacing w:val="-2"/>
        </w:rPr>
        <w:t> </w:t>
      </w:r>
      <w:r>
        <w:rPr/>
        <w:t>DHS SOC maintains visibility</w:t>
      </w:r>
      <w:r>
        <w:rPr>
          <w:spacing w:val="-8"/>
        </w:rPr>
        <w:t> </w:t>
      </w:r>
      <w:r>
        <w:rPr/>
        <w:t>into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operations by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logging</w:t>
      </w:r>
      <w:r>
        <w:rPr>
          <w:spacing w:val="-4"/>
        </w:rPr>
        <w:t> </w:t>
      </w:r>
      <w:r>
        <w:rPr/>
        <w:t>and monitoring.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SOC logging</w:t>
      </w:r>
      <w:r>
        <w:rPr>
          <w:spacing w:val="-4"/>
        </w:rPr>
        <w:t> </w:t>
      </w:r>
      <w:r>
        <w:rPr/>
        <w:t>strategy</w:t>
      </w:r>
      <w:r>
        <w:rPr>
          <w:spacing w:val="-6"/>
        </w:rPr>
        <w:t> </w:t>
      </w:r>
      <w:r>
        <w:rPr/>
        <w:t>can be</w:t>
      </w:r>
      <w:r>
        <w:rPr>
          <w:spacing w:val="-2"/>
        </w:rPr>
        <w:t> </w:t>
      </w:r>
      <w:r>
        <w:rPr/>
        <w:t>broken</w:t>
      </w:r>
      <w:r>
        <w:rPr>
          <w:spacing w:val="-1"/>
        </w:rPr>
        <w:t> </w:t>
      </w:r>
      <w:r>
        <w:rPr/>
        <w:t>into two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elements:</w:t>
      </w:r>
      <w:r>
        <w:rPr>
          <w:spacing w:val="59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Security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122"/>
      </w:pPr>
      <w:r>
        <w:rPr/>
        <w:t>Incident Management (SIM) logging and monitoring; and archive logging designed for offline</w:t>
      </w:r>
      <w:r>
        <w:rPr>
          <w:spacing w:val="-57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and later</w:t>
      </w:r>
      <w:r>
        <w:rPr>
          <w:spacing w:val="-1"/>
        </w:rPr>
        <w:t> </w:t>
      </w:r>
      <w:r>
        <w:rPr/>
        <w:t>retrieval in the</w:t>
      </w:r>
      <w:r>
        <w:rPr>
          <w:spacing w:val="-1"/>
        </w:rPr>
        <w:t> </w:t>
      </w:r>
      <w:r>
        <w:rPr/>
        <w:t>event 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incident.</w:t>
      </w:r>
    </w:p>
    <w:p>
      <w:pPr>
        <w:pStyle w:val="BodyText"/>
        <w:ind w:left="419" w:right="1016"/>
      </w:pPr>
      <w:r>
        <w:rPr/>
        <w:t>Effective DHS security event logging capability requires SOC and element asset integration,</w:t>
      </w:r>
      <w:r>
        <w:rPr>
          <w:spacing w:val="1"/>
        </w:rPr>
        <w:t> </w:t>
      </w:r>
      <w:r>
        <w:rPr/>
        <w:t>requisite event visibility, retention, storage considerations and direction for elements to provide</w:t>
      </w:r>
      <w:r>
        <w:rPr>
          <w:spacing w:val="-57"/>
        </w:rPr>
        <w:t> </w:t>
      </w:r>
      <w:r>
        <w:rPr/>
        <w:t>logging</w:t>
      </w:r>
      <w:r>
        <w:rPr>
          <w:spacing w:val="-4"/>
        </w:rPr>
        <w:t> </w:t>
      </w:r>
      <w:r>
        <w:rPr/>
        <w:t>events into the</w:t>
      </w:r>
      <w:r>
        <w:rPr>
          <w:spacing w:val="-2"/>
        </w:rPr>
        <w:t> </w:t>
      </w:r>
      <w:r>
        <w:rPr/>
        <w:t>DHS SOC toolset and</w:t>
      </w:r>
      <w:r>
        <w:rPr>
          <w:spacing w:val="-1"/>
        </w:rPr>
        <w:t> </w:t>
      </w:r>
      <w:r>
        <w:rPr/>
        <w:t>relevant security</w:t>
      </w:r>
      <w:r>
        <w:rPr>
          <w:spacing w:val="-5"/>
        </w:rPr>
        <w:t> </w:t>
      </w:r>
      <w:r>
        <w:rPr/>
        <w:t>policy</w:t>
      </w:r>
      <w:r>
        <w:rPr>
          <w:spacing w:val="-6"/>
        </w:rPr>
        <w:t> </w:t>
      </w:r>
      <w:r>
        <w:rPr/>
        <w:t>reference.</w:t>
      </w:r>
    </w:p>
    <w:p>
      <w:pPr>
        <w:pStyle w:val="BodyText"/>
        <w:ind w:left="419" w:right="1002"/>
      </w:pPr>
      <w:r>
        <w:rPr/>
        <w:t>Department logging guidance is documented in the DHS Logging Strategy in the DHS Security</w:t>
      </w:r>
      <w:r>
        <w:rPr>
          <w:spacing w:val="-57"/>
        </w:rPr>
        <w:t> </w:t>
      </w:r>
      <w:r>
        <w:rPr/>
        <w:t>CONOPS.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9.1.3 Authority and Management" w:id="623"/>
      <w:bookmarkEnd w:id="623"/>
      <w:r>
        <w:rPr>
          <w:b w:val="0"/>
        </w:rPr>
      </w:r>
      <w:bookmarkStart w:name="4.9.1.3 Authority and Management" w:id="624"/>
      <w:bookmarkEnd w:id="624"/>
      <w:r>
        <w:rPr/>
        <w:t>A</w:t>
      </w:r>
      <w:r>
        <w:rPr/>
        <w:t>uthority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Management</w:t>
      </w:r>
    </w:p>
    <w:p>
      <w:pPr>
        <w:pStyle w:val="BodyText"/>
        <w:spacing w:before="115"/>
        <w:ind w:left="419" w:right="869"/>
      </w:pPr>
      <w:r>
        <w:rPr/>
        <w:t>Security operations oversight and management is inherently a Governmental responsibility, not</w:t>
      </w:r>
      <w:r>
        <w:rPr>
          <w:spacing w:val="1"/>
        </w:rPr>
        <w:t> </w:t>
      </w:r>
      <w:r>
        <w:rPr/>
        <w:t>one that can be outsourced solely to contractors.</w:t>
      </w:r>
      <w:r>
        <w:rPr>
          <w:spacing w:val="1"/>
        </w:rPr>
        <w:t> </w:t>
      </w:r>
      <w:r>
        <w:rPr/>
        <w:t>While a Component SOC may contract for</w:t>
      </w:r>
      <w:r>
        <w:rPr>
          <w:spacing w:val="1"/>
        </w:rPr>
        <w:t> </w:t>
      </w:r>
      <w:r>
        <w:rPr/>
        <w:t>security operation capabilities, the responsibility and ultimate authority must lie with a</w:t>
      </w:r>
      <w:r>
        <w:rPr>
          <w:spacing w:val="1"/>
        </w:rPr>
        <w:t> </w:t>
      </w:r>
      <w:r>
        <w:rPr/>
        <w:t>Government employee.</w:t>
      </w:r>
      <w:r>
        <w:rPr>
          <w:spacing w:val="1"/>
        </w:rPr>
        <w:t> </w:t>
      </w:r>
      <w:r>
        <w:rPr/>
        <w:t>The Governmental authority, commonly assigned as a Federal SOC</w:t>
      </w:r>
      <w:r>
        <w:rPr>
          <w:spacing w:val="1"/>
        </w:rPr>
        <w:t> </w:t>
      </w:r>
      <w:r>
        <w:rPr/>
        <w:t>manager, and one or more Watch Officers, must have the ability to make decisions on behalf of</w:t>
      </w:r>
      <w:r>
        <w:rPr>
          <w:spacing w:val="1"/>
        </w:rPr>
        <w:t> </w:t>
      </w:r>
      <w:r>
        <w:rPr/>
        <w:t>the Government in response to the ever-changing cyber threat landscape.</w:t>
      </w:r>
      <w:r>
        <w:rPr>
          <w:spacing w:val="1"/>
        </w:rPr>
        <w:t> </w:t>
      </w:r>
      <w:r>
        <w:rPr/>
        <w:t>This is not an authority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delegated.</w:t>
      </w:r>
    </w:p>
    <w:p>
      <w:pPr>
        <w:pStyle w:val="BodyText"/>
        <w:ind w:left="419" w:right="869"/>
      </w:pPr>
      <w:r>
        <w:rPr/>
        <w:t>The Federal SOC manager and at least one Government Watch Officer must be cleared to Top</w:t>
      </w:r>
      <w:r>
        <w:rPr>
          <w:spacing w:val="1"/>
        </w:rPr>
        <w:t> </w:t>
      </w:r>
      <w:r>
        <w:rPr/>
        <w:t>Secret/Specially Compartmented Information (TS/SCI).</w:t>
      </w:r>
      <w:r>
        <w:rPr>
          <w:spacing w:val="1"/>
        </w:rPr>
        <w:t> </w:t>
      </w:r>
      <w:r>
        <w:rPr/>
        <w:t>Ideally all Watch Officers will be</w:t>
      </w:r>
      <w:r>
        <w:rPr>
          <w:spacing w:val="1"/>
        </w:rPr>
        <w:t> </w:t>
      </w:r>
      <w:r>
        <w:rPr/>
        <w:t>TS/SCI</w:t>
      </w:r>
      <w:r>
        <w:rPr>
          <w:spacing w:val="-6"/>
        </w:rPr>
        <w:t> </w:t>
      </w:r>
      <w:r>
        <w:rPr/>
        <w:t>cleared.</w:t>
      </w:r>
      <w:r>
        <w:rPr>
          <w:spacing w:val="58"/>
        </w:rPr>
        <w:t> </w:t>
      </w:r>
      <w:r>
        <w:rPr/>
        <w:t>Such</w:t>
      </w:r>
      <w:r>
        <w:rPr>
          <w:spacing w:val="-1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receive</w:t>
      </w:r>
      <w:r>
        <w:rPr>
          <w:spacing w:val="-2"/>
        </w:rPr>
        <w:t> </w:t>
      </w:r>
      <w:r>
        <w:rPr/>
        <w:t>threat</w:t>
      </w:r>
      <w:r>
        <w:rPr>
          <w:spacing w:val="-1"/>
        </w:rPr>
        <w:t> </w:t>
      </w:r>
      <w:r>
        <w:rPr/>
        <w:t>intelligence</w:t>
      </w:r>
      <w:r>
        <w:rPr>
          <w:spacing w:val="-1"/>
        </w:rPr>
        <w:t> </w:t>
      </w:r>
      <w:r>
        <w:rPr/>
        <w:t>updates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Top</w:t>
      </w:r>
      <w:r>
        <w:rPr>
          <w:spacing w:val="-1"/>
        </w:rPr>
        <w:t> </w:t>
      </w:r>
      <w:r>
        <w:rPr/>
        <w:t>Secret</w:t>
      </w:r>
      <w:r>
        <w:rPr>
          <w:spacing w:val="-57"/>
        </w:rPr>
        <w:t> </w:t>
      </w:r>
      <w:r>
        <w:rPr/>
        <w:t>(TS)</w:t>
      </w:r>
      <w:r>
        <w:rPr>
          <w:spacing w:val="-2"/>
        </w:rPr>
        <w:t> </w:t>
      </w:r>
      <w:r>
        <w:rPr/>
        <w:t>and above.</w:t>
      </w:r>
    </w:p>
    <w:p>
      <w:pPr>
        <w:pStyle w:val="BodyText"/>
        <w:ind w:left="419" w:right="956"/>
      </w:pPr>
      <w:r>
        <w:rPr/>
        <w:t>Because cyber operations are a continuous activity, Government authority must be continuously</w:t>
      </w:r>
      <w:r>
        <w:rPr>
          <w:spacing w:val="-57"/>
        </w:rPr>
        <w:t> </w:t>
      </w:r>
      <w:r>
        <w:rPr/>
        <w:t>available.</w:t>
      </w:r>
      <w:r>
        <w:rPr>
          <w:spacing w:val="1"/>
        </w:rPr>
        <w:t> </w:t>
      </w:r>
      <w:r>
        <w:rPr/>
        <w:t>This is commonly is handled by three or more Watch Officers on an eight hour shift</w:t>
      </w:r>
      <w:r>
        <w:rPr>
          <w:spacing w:val="1"/>
        </w:rPr>
        <w:t> </w:t>
      </w:r>
      <w:r>
        <w:rPr/>
        <w:t>rotation, or by Government authority passed from one SOC to another to cover their watch area</w:t>
      </w:r>
      <w:r>
        <w:rPr>
          <w:spacing w:val="1"/>
        </w:rPr>
        <w:t> </w:t>
      </w:r>
      <w:r>
        <w:rPr/>
        <w:t>during</w:t>
      </w:r>
      <w:r>
        <w:rPr>
          <w:spacing w:val="-4"/>
        </w:rPr>
        <w:t> </w:t>
      </w:r>
      <w:r>
        <w:rPr/>
        <w:t>off-hour</w:t>
      </w:r>
      <w:r>
        <w:rPr>
          <w:spacing w:val="-2"/>
        </w:rPr>
        <w:t> </w:t>
      </w:r>
      <w:r>
        <w:rPr/>
        <w:t>operations.</w:t>
      </w:r>
      <w:r>
        <w:rPr>
          <w:spacing w:val="58"/>
        </w:rPr>
        <w:t> </w:t>
      </w:r>
      <w:r>
        <w:rPr/>
        <w:t>A</w:t>
      </w:r>
      <w:r>
        <w:rPr>
          <w:spacing w:val="-2"/>
        </w:rPr>
        <w:t> </w:t>
      </w:r>
      <w:r>
        <w:rPr/>
        <w:t>DHS Watch</w:t>
      </w:r>
      <w:r>
        <w:rPr>
          <w:spacing w:val="-1"/>
        </w:rPr>
        <w:t> </w:t>
      </w:r>
      <w:r>
        <w:rPr/>
        <w:t>Area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never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Government</w:t>
      </w:r>
      <w:r>
        <w:rPr>
          <w:spacing w:val="-1"/>
        </w:rPr>
        <w:t> </w:t>
      </w:r>
      <w:r>
        <w:rPr/>
        <w:t>oversight.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4.9.1.4 Forensics" w:id="625"/>
      <w:bookmarkEnd w:id="625"/>
      <w:r>
        <w:rPr>
          <w:b w:val="0"/>
        </w:rPr>
      </w:r>
      <w:bookmarkStart w:name="4.9.1.4 Forensics" w:id="626"/>
      <w:bookmarkEnd w:id="626"/>
      <w:r>
        <w:rPr/>
        <w:t>F</w:t>
      </w:r>
      <w:r>
        <w:rPr/>
        <w:t>orensics</w:t>
      </w:r>
    </w:p>
    <w:p>
      <w:pPr>
        <w:pStyle w:val="BodyText"/>
        <w:spacing w:before="115"/>
        <w:ind w:left="419" w:right="870"/>
      </w:pPr>
      <w:r>
        <w:rPr/>
        <w:t>Forensics is “…the examination of computer systems and the digital information created and</w:t>
      </w:r>
      <w:r>
        <w:rPr>
          <w:spacing w:val="1"/>
        </w:rPr>
        <w:t> </w:t>
      </w:r>
      <w:r>
        <w:rPr/>
        <w:t>stored on such systems to extract and analyze evidence in support of an investigation.”</w:t>
      </w:r>
      <w:hyperlink w:history="true" w:anchor="_bookmark177">
        <w:r>
          <w:rPr>
            <w:i/>
            <w:position w:val="6"/>
            <w:sz w:val="18"/>
          </w:rPr>
          <w:t>6</w:t>
        </w:r>
      </w:hyperlink>
      <w:r>
        <w:rPr>
          <w:i/>
          <w:spacing w:val="1"/>
          <w:position w:val="6"/>
          <w:sz w:val="18"/>
        </w:rPr>
        <w:t> </w:t>
      </w:r>
      <w:r>
        <w:rPr/>
        <w:t>Whenever a system compromise occurs, a computer forensic investigation will reveal whether or</w:t>
      </w:r>
      <w:r>
        <w:rPr>
          <w:spacing w:val="-57"/>
        </w:rPr>
        <w:t> </w:t>
      </w:r>
      <w:r>
        <w:rPr/>
        <w:t>not the network or system has become a target of criminal action or has been used in the</w:t>
      </w:r>
      <w:r>
        <w:rPr>
          <w:spacing w:val="1"/>
        </w:rPr>
        <w:t> </w:t>
      </w:r>
      <w:r>
        <w:rPr/>
        <w:t>commission a crime.</w:t>
      </w:r>
      <w:r>
        <w:rPr>
          <w:spacing w:val="1"/>
        </w:rPr>
        <w:t> </w:t>
      </w:r>
      <w:r>
        <w:rPr/>
        <w:t>Forensic investigation can protect against future incidents by revealing</w:t>
      </w:r>
      <w:r>
        <w:rPr>
          <w:spacing w:val="1"/>
        </w:rPr>
        <w:t> </w:t>
      </w:r>
      <w:r>
        <w:rPr/>
        <w:t>vectors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intrusion,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suggesting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taken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protect</w:t>
      </w:r>
      <w:r>
        <w:rPr>
          <w:spacing w:val="-2"/>
        </w:rPr>
        <w:t> </w:t>
      </w:r>
      <w:r>
        <w:rPr/>
        <w:t>against</w:t>
      </w:r>
      <w:r>
        <w:rPr>
          <w:spacing w:val="-57"/>
        </w:rPr>
        <w:t> </w:t>
      </w:r>
      <w:r>
        <w:rPr/>
        <w:t>future</w:t>
      </w:r>
      <w:r>
        <w:rPr>
          <w:spacing w:val="-2"/>
        </w:rPr>
        <w:t> </w:t>
      </w:r>
      <w:r>
        <w:rPr/>
        <w:t>incidents.</w:t>
      </w:r>
    </w:p>
    <w:p>
      <w:pPr>
        <w:pStyle w:val="BodyText"/>
        <w:spacing w:before="119"/>
        <w:ind w:left="419" w:right="835"/>
        <w:rPr>
          <w:i/>
        </w:rPr>
      </w:pPr>
      <w:r>
        <w:rPr/>
        <w:t>The DHS SOC, in cooperation with involved Components, will conduct forensic examinations as</w:t>
      </w:r>
      <w:r>
        <w:rPr>
          <w:spacing w:val="-58"/>
        </w:rPr>
        <w:t> </w:t>
      </w:r>
      <w:r>
        <w:rPr/>
        <w:t>deemed necessary in accordance with the incident response guidelines detailed in “Incident</w:t>
      </w:r>
      <w:r>
        <w:rPr>
          <w:spacing w:val="1"/>
        </w:rPr>
        <w:t> </w:t>
      </w:r>
      <w:r>
        <w:rPr/>
        <w:t>Response,”</w:t>
      </w:r>
      <w:r>
        <w:rPr>
          <w:spacing w:val="-2"/>
        </w:rPr>
        <w:t> </w:t>
      </w:r>
      <w:r>
        <w:rPr/>
        <w:t>Attachment</w:t>
      </w:r>
      <w:r>
        <w:rPr>
          <w:spacing w:val="2"/>
        </w:rPr>
        <w:t> </w:t>
      </w:r>
      <w:r>
        <w:rPr/>
        <w:t>F</w:t>
      </w:r>
      <w:r>
        <w:rPr>
          <w:spacing w:val="-2"/>
        </w:rPr>
        <w:t> </w:t>
      </w:r>
      <w:r>
        <w:rPr/>
        <w:t>to this Handbook</w:t>
      </w:r>
      <w:r>
        <w:rPr>
          <w:i/>
        </w:rPr>
        <w:t>.</w:t>
      </w:r>
    </w:p>
    <w:p>
      <w:pPr>
        <w:pStyle w:val="BodyText"/>
        <w:ind w:left="419" w:right="869"/>
      </w:pPr>
      <w:r>
        <w:rPr/>
        <w:t>In response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incident</w:t>
      </w:r>
      <w:r>
        <w:rPr>
          <w:spacing w:val="-2"/>
        </w:rPr>
        <w:t> </w:t>
      </w:r>
      <w:r>
        <w:rPr/>
        <w:t>requiring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forensics,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SOC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coordinate</w:t>
      </w:r>
      <w:r>
        <w:rPr>
          <w:spacing w:val="-3"/>
        </w:rPr>
        <w:t> </w:t>
      </w:r>
      <w:r>
        <w:rPr/>
        <w:t>support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Components that have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capabilities.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3"/>
        </w:rPr>
      </w:pPr>
      <w:r>
        <w:rPr/>
        <w:pict>
          <v:rect style="position:absolute;margin-left:72pt;margin-top:14.953945pt;width:144pt;height:.6pt;mso-position-horizontal-relative:page;mso-position-vertical-relative:paragraph;z-index:-15714304;mso-wrap-distance-left:0;mso-wrap-distance-right:0" id="docshape141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557" w:val="left" w:leader="none"/>
        </w:tabs>
        <w:spacing w:line="240" w:lineRule="auto" w:before="92" w:after="0"/>
        <w:ind w:left="556" w:right="0" w:hanging="137"/>
        <w:jc w:val="left"/>
        <w:rPr>
          <w:i/>
          <w:sz w:val="18"/>
        </w:rPr>
      </w:pPr>
      <w:bookmarkStart w:name="_bookmark177" w:id="627"/>
      <w:bookmarkEnd w:id="627"/>
      <w:r>
        <w:rPr/>
      </w:r>
      <w:bookmarkStart w:name="_bookmark177" w:id="628"/>
      <w:bookmarkEnd w:id="628"/>
      <w:r>
        <w:rPr>
          <w:i/>
          <w:sz w:val="18"/>
        </w:rPr>
        <w:t>I</w:t>
      </w:r>
      <w:r>
        <w:rPr>
          <w:i/>
          <w:sz w:val="18"/>
        </w:rPr>
        <w:t>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Security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Architecture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Guidance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Volume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2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Any</w:t>
      </w:r>
      <w:r>
        <w:rPr>
          <w:spacing w:val="-6"/>
        </w:rPr>
        <w:t> </w:t>
      </w:r>
      <w:r>
        <w:rPr/>
        <w:t>investigation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reveals potential</w:t>
      </w:r>
      <w:r>
        <w:rPr>
          <w:spacing w:val="-1"/>
        </w:rPr>
        <w:t> </w:t>
      </w:r>
      <w:r>
        <w:rPr/>
        <w:t>criminal</w:t>
      </w:r>
      <w:r>
        <w:rPr>
          <w:spacing w:val="-1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turned over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appropriate</w:t>
      </w:r>
      <w:r>
        <w:rPr>
          <w:spacing w:val="-57"/>
        </w:rPr>
        <w:t> </w:t>
      </w:r>
      <w:r>
        <w:rPr/>
        <w:t>authority.</w:t>
      </w:r>
      <w:r>
        <w:rPr>
          <w:spacing w:val="1"/>
        </w:rPr>
        <w:t> </w:t>
      </w:r>
      <w:r>
        <w:rPr/>
        <w:t>Forensic investigations will normally consist of three tiers, as shown in Table 2,</w:t>
      </w:r>
      <w:r>
        <w:rPr>
          <w:spacing w:val="1"/>
        </w:rPr>
        <w:t> </w:t>
      </w:r>
      <w:r>
        <w:rPr/>
        <w:t>Forensic</w:t>
      </w:r>
      <w:r>
        <w:rPr>
          <w:spacing w:val="2"/>
        </w:rPr>
        <w:t> </w:t>
      </w:r>
      <w:r>
        <w:rPr/>
        <w:t>Investigations Tiers.</w:t>
      </w:r>
    </w:p>
    <w:p>
      <w:pPr>
        <w:pStyle w:val="BodyText"/>
        <w:spacing w:before="1"/>
        <w:ind w:left="0"/>
        <w:rPr>
          <w:sz w:val="11"/>
        </w:rPr>
      </w:pPr>
    </w:p>
    <w:tbl>
      <w:tblPr>
        <w:tblW w:w="0" w:type="auto"/>
        <w:jc w:val="left"/>
        <w:tblInd w:w="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1"/>
        <w:gridCol w:w="2928"/>
        <w:gridCol w:w="4589"/>
      </w:tblGrid>
      <w:tr>
        <w:trPr>
          <w:trHeight w:val="494" w:hRule="atLeast"/>
        </w:trPr>
        <w:tc>
          <w:tcPr>
            <w:tcW w:w="1771" w:type="dxa"/>
            <w:shd w:val="clear" w:color="auto" w:fill="CDCDCD"/>
          </w:tcPr>
          <w:p>
            <w:pPr>
              <w:pStyle w:val="TableParagraph"/>
              <w:spacing w:before="130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Tier</w:t>
            </w:r>
          </w:p>
        </w:tc>
        <w:tc>
          <w:tcPr>
            <w:tcW w:w="2928" w:type="dxa"/>
            <w:shd w:val="clear" w:color="auto" w:fill="CDCDCD"/>
          </w:tcPr>
          <w:p>
            <w:pPr>
              <w:pStyle w:val="TableParagraph"/>
              <w:spacing w:before="130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Action</w:t>
            </w:r>
          </w:p>
        </w:tc>
        <w:tc>
          <w:tcPr>
            <w:tcW w:w="4589" w:type="dxa"/>
            <w:shd w:val="clear" w:color="auto" w:fill="CDCDCD"/>
          </w:tcPr>
          <w:p>
            <w:pPr>
              <w:pStyle w:val="TableParagraph"/>
              <w:spacing w:before="130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Resolution</w:t>
            </w:r>
          </w:p>
        </w:tc>
      </w:tr>
      <w:tr>
        <w:trPr>
          <w:trHeight w:val="954" w:hRule="atLeast"/>
        </w:trPr>
        <w:tc>
          <w:tcPr>
            <w:tcW w:w="1771" w:type="dxa"/>
          </w:tcPr>
          <w:p>
            <w:pPr>
              <w:pStyle w:val="TableParagraph"/>
              <w:spacing w:before="130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Tier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</w:tc>
        <w:tc>
          <w:tcPr>
            <w:tcW w:w="2928" w:type="dxa"/>
          </w:tcPr>
          <w:p>
            <w:pPr>
              <w:pStyle w:val="TableParagraph"/>
              <w:spacing w:before="125"/>
              <w:ind w:left="115" w:right="40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initiates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investigation</w:t>
            </w:r>
          </w:p>
        </w:tc>
        <w:tc>
          <w:tcPr>
            <w:tcW w:w="4589" w:type="dxa"/>
          </w:tcPr>
          <w:p>
            <w:pPr>
              <w:pStyle w:val="TableParagraph"/>
              <w:spacing w:before="125"/>
              <w:ind w:left="112" w:right="147"/>
              <w:rPr>
                <w:sz w:val="20"/>
              </w:rPr>
            </w:pPr>
            <w:r>
              <w:rPr>
                <w:sz w:val="20"/>
              </w:rPr>
              <w:t>The Component or DHS SOC completes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investigation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own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capabilities,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expertise,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authority.</w:t>
            </w:r>
          </w:p>
        </w:tc>
      </w:tr>
      <w:tr>
        <w:trPr>
          <w:trHeight w:val="2332" w:hRule="atLeast"/>
        </w:trPr>
        <w:tc>
          <w:tcPr>
            <w:tcW w:w="1771" w:type="dxa"/>
          </w:tcPr>
          <w:p>
            <w:pPr>
              <w:pStyle w:val="TableParagraph"/>
              <w:spacing w:before="130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Tier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2928" w:type="dxa"/>
          </w:tcPr>
          <w:p>
            <w:pPr>
              <w:pStyle w:val="TableParagraph"/>
              <w:spacing w:before="125"/>
              <w:ind w:left="115" w:right="195"/>
              <w:rPr>
                <w:sz w:val="20"/>
              </w:rPr>
            </w:pPr>
            <w:r>
              <w:rPr>
                <w:sz w:val="20"/>
              </w:rPr>
              <w:t>Component or DHS SOC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investigators contact the DHS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SOC Forensics Response Team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 procedural, legal, or forensic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capability and advice 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necessary.</w:t>
            </w:r>
          </w:p>
        </w:tc>
        <w:tc>
          <w:tcPr>
            <w:tcW w:w="4589" w:type="dxa"/>
          </w:tcPr>
          <w:p>
            <w:pPr>
              <w:pStyle w:val="TableParagraph"/>
              <w:spacing w:before="125"/>
              <w:ind w:left="112" w:right="147"/>
              <w:rPr>
                <w:sz w:val="20"/>
              </w:rPr>
            </w:pPr>
            <w:r>
              <w:rPr>
                <w:sz w:val="20"/>
              </w:rPr>
              <w:t>In cases where no criminal activity is found, SOC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investigators will complete their investigation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report results to the DHS SOC.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Because the nature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complexity of investigations varies, it 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impossible to establish a standard timeline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completion.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Investigators must complete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investigations as quickly as possible, without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sacrificing thoroughness.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Status updates are provided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weekly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conference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call.</w:t>
            </w:r>
          </w:p>
        </w:tc>
      </w:tr>
      <w:tr>
        <w:trPr>
          <w:trHeight w:val="1873" w:hRule="atLeast"/>
        </w:trPr>
        <w:tc>
          <w:tcPr>
            <w:tcW w:w="1771" w:type="dxa"/>
          </w:tcPr>
          <w:p>
            <w:pPr>
              <w:pStyle w:val="TableParagraph"/>
              <w:spacing w:before="130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Tier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</w:tc>
        <w:tc>
          <w:tcPr>
            <w:tcW w:w="2928" w:type="dxa"/>
          </w:tcPr>
          <w:p>
            <w:pPr>
              <w:pStyle w:val="TableParagraph"/>
              <w:spacing w:before="125"/>
              <w:ind w:left="115" w:right="159"/>
              <w:rPr>
                <w:sz w:val="20"/>
              </w:rPr>
            </w:pPr>
            <w:r>
              <w:rPr>
                <w:sz w:val="20"/>
              </w:rPr>
              <w:t>DHS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investigators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discover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potential criminal activity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pass the investigation 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appropriate authority after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coordinating with the DHS CIO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CISO.</w:t>
            </w:r>
          </w:p>
        </w:tc>
        <w:tc>
          <w:tcPr>
            <w:tcW w:w="4589" w:type="dxa"/>
          </w:tcPr>
          <w:p>
            <w:pPr>
              <w:pStyle w:val="TableParagraph"/>
              <w:spacing w:before="125"/>
              <w:ind w:left="112" w:right="333"/>
              <w:jc w:val="both"/>
              <w:rPr>
                <w:sz w:val="20"/>
              </w:rPr>
            </w:pPr>
            <w:r>
              <w:rPr>
                <w:sz w:val="20"/>
              </w:rPr>
              <w:t>In cases of potential criminal activity, investigators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will notify the Forensics Response Team and defer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investigation management to the Team. The Team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lead will assume responsibility for the investigation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nature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suspected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criminal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activity.</w:t>
            </w:r>
          </w:p>
          <w:p>
            <w:pPr>
              <w:pStyle w:val="TableParagraph"/>
              <w:spacing w:before="0"/>
              <w:ind w:left="112" w:right="209" w:hanging="1"/>
              <w:jc w:val="both"/>
              <w:rPr>
                <w:sz w:val="20"/>
              </w:rPr>
            </w:pPr>
            <w:r>
              <w:rPr>
                <w:sz w:val="20"/>
              </w:rPr>
              <w:t>Component and DHS SOC investigators will provide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expertise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appropriate.</w:t>
            </w:r>
          </w:p>
        </w:tc>
      </w:tr>
    </w:tbl>
    <w:p>
      <w:pPr>
        <w:spacing w:before="113"/>
        <w:ind w:left="3208" w:right="0" w:firstLine="0"/>
        <w:jc w:val="left"/>
        <w:rPr>
          <w:i/>
          <w:sz w:val="24"/>
        </w:rPr>
      </w:pPr>
      <w:bookmarkStart w:name="4.9.1.5 Vulnerability Management" w:id="629"/>
      <w:bookmarkEnd w:id="629"/>
      <w:r>
        <w:rPr/>
      </w: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8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Forensic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Investigations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Tiers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r>
        <w:rPr/>
        <w:t>Vulnerability</w:t>
      </w:r>
      <w:r>
        <w:rPr>
          <w:spacing w:val="-4"/>
        </w:rPr>
        <w:t> </w:t>
      </w:r>
      <w:r>
        <w:rPr/>
        <w:t>Management</w:t>
      </w:r>
    </w:p>
    <w:p>
      <w:pPr>
        <w:pStyle w:val="BodyText"/>
        <w:spacing w:before="115"/>
        <w:ind w:right="869"/>
      </w:pPr>
      <w:r>
        <w:rPr/>
        <w:t>Vulnerability management is a combination of detection, assessment, and mitigation of</w:t>
      </w:r>
      <w:r>
        <w:rPr>
          <w:spacing w:val="1"/>
        </w:rPr>
        <w:t> </w:t>
      </w:r>
      <w:r>
        <w:rPr/>
        <w:t>systematic weaknesses.</w:t>
      </w:r>
      <w:r>
        <w:rPr>
          <w:spacing w:val="1"/>
        </w:rPr>
        <w:t> </w:t>
      </w:r>
      <w:r>
        <w:rPr/>
        <w:t>Vulnerabilities may be revealed by a number of sources, including</w:t>
      </w:r>
      <w:r>
        <w:rPr>
          <w:spacing w:val="1"/>
        </w:rPr>
        <w:t> </w:t>
      </w:r>
      <w:r>
        <w:rPr/>
        <w:t>reviews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risk</w:t>
      </w:r>
      <w:r>
        <w:rPr>
          <w:spacing w:val="1"/>
        </w:rPr>
        <w:t> </w:t>
      </w:r>
      <w:r>
        <w:rPr/>
        <w:t>assessments;</w:t>
      </w:r>
      <w:r>
        <w:rPr>
          <w:spacing w:val="-2"/>
        </w:rPr>
        <w:t> </w:t>
      </w:r>
      <w:r>
        <w:rPr/>
        <w:t>audit</w:t>
      </w:r>
      <w:r>
        <w:rPr>
          <w:spacing w:val="-1"/>
        </w:rPr>
        <w:t> </w:t>
      </w:r>
      <w:r>
        <w:rPr/>
        <w:t>reports;</w:t>
      </w:r>
      <w:r>
        <w:rPr>
          <w:spacing w:val="-2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lists;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advisories;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system security testing (such as automated vulnerability scanning and Security Control</w:t>
      </w:r>
      <w:r>
        <w:rPr>
          <w:spacing w:val="1"/>
        </w:rPr>
        <w:t> </w:t>
      </w:r>
      <w:r>
        <w:rPr/>
        <w:t>Assessment).</w:t>
      </w:r>
    </w:p>
    <w:p>
      <w:pPr>
        <w:pStyle w:val="BodyText"/>
        <w:spacing w:before="121"/>
        <w:ind w:right="1282"/>
      </w:pP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SOC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proactive</w:t>
      </w:r>
      <w:r>
        <w:rPr>
          <w:spacing w:val="-2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detecting</w:t>
      </w:r>
      <w:r>
        <w:rPr>
          <w:spacing w:val="-57"/>
        </w:rPr>
        <w:t> </w:t>
      </w:r>
      <w:r>
        <w:rPr/>
        <w:t>vulnerabilities through testing, reporting through Information Security Vulnerability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(ISVM)</w:t>
      </w:r>
      <w:r>
        <w:rPr>
          <w:spacing w:val="-2"/>
        </w:rPr>
        <w:t> </w:t>
      </w:r>
      <w:r>
        <w:rPr/>
        <w:t>messages,</w:t>
      </w:r>
      <w:r>
        <w:rPr>
          <w:spacing w:val="-1"/>
        </w:rPr>
        <w:t> </w:t>
      </w:r>
      <w:r>
        <w:rPr/>
        <w:t>and conducting</w:t>
      </w:r>
      <w:r>
        <w:rPr>
          <w:spacing w:val="-1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Assessments</w:t>
      </w:r>
      <w:r>
        <w:rPr>
          <w:spacing w:val="1"/>
        </w:rPr>
        <w:t> </w:t>
      </w:r>
      <w:r>
        <w:rPr/>
        <w:t>(VA).</w:t>
      </w:r>
    </w:p>
    <w:p>
      <w:pPr>
        <w:pStyle w:val="BodyText"/>
        <w:ind w:right="1049"/>
        <w:jc w:val="both"/>
      </w:pPr>
      <w:r>
        <w:rPr/>
        <w:t>A core element of vulnerability management is mitigating the discovered vulnerabilities, based</w:t>
      </w:r>
      <w:r>
        <w:rPr>
          <w:spacing w:val="-57"/>
        </w:rPr>
        <w:t> </w:t>
      </w:r>
      <w:r>
        <w:rPr/>
        <w:t>on a risk management strategy.</w:t>
      </w:r>
      <w:r>
        <w:rPr>
          <w:spacing w:val="1"/>
        </w:rPr>
        <w:t> </w:t>
      </w:r>
      <w:r>
        <w:rPr/>
        <w:t>Such a strategy accounts for vulnerability severity, threats, and</w:t>
      </w:r>
      <w:r>
        <w:rPr>
          <w:spacing w:val="-58"/>
        </w:rPr>
        <w:t> </w:t>
      </w:r>
      <w:r>
        <w:rPr/>
        <w:t>assets</w:t>
      </w:r>
      <w:r>
        <w:rPr>
          <w:spacing w:val="-1"/>
        </w:rPr>
        <w:t> </w:t>
      </w:r>
      <w:r>
        <w:rPr/>
        <w:t>at risk.</w:t>
      </w:r>
    </w:p>
    <w:p>
      <w:pPr>
        <w:pStyle w:val="BodyText"/>
        <w:ind w:right="1013"/>
      </w:pPr>
      <w:r>
        <w:rPr/>
        <w:t>Risk calculation allows Components to prioritize remediation actions, in accordance with</w:t>
      </w:r>
      <w:r>
        <w:rPr>
          <w:spacing w:val="1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situations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risk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strategies.</w:t>
      </w:r>
      <w:r>
        <w:rPr>
          <w:spacing w:val="58"/>
        </w:rPr>
        <w:t> </w:t>
      </w:r>
      <w:r>
        <w:rPr/>
        <w:t>Remediation</w:t>
      </w:r>
      <w:r>
        <w:rPr>
          <w:spacing w:val="-2"/>
        </w:rPr>
        <w:t> </w:t>
      </w:r>
      <w:r>
        <w:rPr/>
        <w:t>actions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captured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each</w:t>
      </w:r>
      <w:r>
        <w:rPr>
          <w:spacing w:val="-57"/>
        </w:rPr>
        <w:t> </w:t>
      </w:r>
      <w:bookmarkStart w:name="4.9.1.6 Information Security Vulnerabili" w:id="630"/>
      <w:bookmarkEnd w:id="630"/>
      <w:r>
        <w:rPr/>
        <w:t>Compon</w:t>
      </w:r>
      <w:r>
        <w:rPr/>
        <w:t>ent’s</w:t>
      </w:r>
      <w:r>
        <w:rPr>
          <w:spacing w:val="-1"/>
        </w:rPr>
        <w:t> </w:t>
      </w:r>
      <w:r>
        <w:rPr/>
        <w:t>patch management policy.</w:t>
      </w:r>
    </w:p>
    <w:p>
      <w:pPr>
        <w:pStyle w:val="Heading1"/>
        <w:numPr>
          <w:ilvl w:val="3"/>
          <w:numId w:val="30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r>
        <w:rPr/>
        <w:t>Information</w:t>
      </w:r>
      <w:r>
        <w:rPr>
          <w:spacing w:val="-4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Vulnerability</w:t>
      </w:r>
      <w:r>
        <w:rPr>
          <w:spacing w:val="-4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(ISVM)</w:t>
      </w:r>
    </w:p>
    <w:p>
      <w:pPr>
        <w:pStyle w:val="BodyText"/>
        <w:spacing w:before="115"/>
        <w:ind w:right="1013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SOC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stay</w:t>
      </w:r>
      <w:r>
        <w:rPr>
          <w:spacing w:val="-5"/>
        </w:rPr>
        <w:t> </w:t>
      </w:r>
      <w:r>
        <w:rPr/>
        <w:t>abreast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vulnerabilities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recommendations</w:t>
      </w:r>
      <w:r>
        <w:rPr>
          <w:spacing w:val="-57"/>
        </w:rPr>
        <w:t> </w:t>
      </w:r>
      <w:r>
        <w:rPr/>
        <w:t>to</w:t>
      </w:r>
      <w:r>
        <w:rPr>
          <w:spacing w:val="-2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ISVM</w:t>
      </w:r>
      <w:r>
        <w:rPr>
          <w:spacing w:val="-1"/>
        </w:rPr>
        <w:t> </w:t>
      </w:r>
      <w:r>
        <w:rPr/>
        <w:t>messages.</w:t>
      </w:r>
      <w:r>
        <w:rPr>
          <w:spacing w:val="57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SOC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forward</w:t>
      </w:r>
      <w:r>
        <w:rPr>
          <w:spacing w:val="-1"/>
        </w:rPr>
        <w:t> </w:t>
      </w:r>
      <w:r>
        <w:rPr/>
        <w:t>advisories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US-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left="419" w:right="869"/>
      </w:pPr>
      <w:r>
        <w:rPr/>
        <w:t>CERT, as appropriate, and ensure that each Component is alerted.</w:t>
      </w:r>
      <w:r>
        <w:rPr>
          <w:spacing w:val="1"/>
        </w:rPr>
        <w:t> </w:t>
      </w:r>
      <w:r>
        <w:rPr/>
        <w:t>In cases where the alert,</w:t>
      </w:r>
      <w:r>
        <w:rPr>
          <w:spacing w:val="1"/>
        </w:rPr>
        <w:t> </w:t>
      </w:r>
      <w:r>
        <w:rPr/>
        <w:t>advisory</w:t>
      </w:r>
      <w:r>
        <w:rPr>
          <w:spacing w:val="-6"/>
        </w:rPr>
        <w:t> </w:t>
      </w:r>
      <w:r>
        <w:rPr/>
        <w:t>or</w:t>
      </w:r>
      <w:r>
        <w:rPr>
          <w:spacing w:val="-3"/>
        </w:rPr>
        <w:t> </w:t>
      </w:r>
      <w:r>
        <w:rPr/>
        <w:t>warning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time-critical,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SOC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also</w:t>
      </w:r>
      <w:r>
        <w:rPr>
          <w:spacing w:val="-1"/>
        </w:rPr>
        <w:t> </w:t>
      </w:r>
      <w:r>
        <w:rPr/>
        <w:t>inform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DHS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CIO</w:t>
      </w:r>
      <w:r>
        <w:rPr>
          <w:spacing w:val="-57"/>
        </w:rPr>
        <w:t> </w:t>
      </w:r>
      <w:r>
        <w:rPr/>
        <w:t>and Point of Contact (POC) via telephone.</w:t>
      </w:r>
      <w:r>
        <w:rPr>
          <w:spacing w:val="1"/>
        </w:rPr>
        <w:t> </w:t>
      </w:r>
      <w:r>
        <w:rPr/>
        <w:t>The Component POCs will be asked to reply to the</w:t>
      </w:r>
      <w:r>
        <w:rPr>
          <w:spacing w:val="1"/>
        </w:rPr>
        <w:t> </w:t>
      </w:r>
      <w:r>
        <w:rPr/>
        <w:t>DHS SOC within a specified time period in instances requiring response to external</w:t>
      </w:r>
      <w:r>
        <w:rPr>
          <w:spacing w:val="1"/>
        </w:rPr>
        <w:t> </w:t>
      </w:r>
      <w:r>
        <w:rPr/>
        <w:t>organizations.</w:t>
      </w:r>
    </w:p>
    <w:p>
      <w:pPr>
        <w:pStyle w:val="BodyText"/>
        <w:ind w:left="419"/>
      </w:pPr>
      <w:r>
        <w:rPr/>
        <w:t>ISVM</w:t>
      </w:r>
      <w:r>
        <w:rPr>
          <w:spacing w:val="-1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three forms: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Vulnerability</w:t>
      </w:r>
      <w:r>
        <w:rPr>
          <w:spacing w:val="-6"/>
          <w:sz w:val="24"/>
        </w:rPr>
        <w:t> </w:t>
      </w:r>
      <w:r>
        <w:rPr>
          <w:sz w:val="24"/>
        </w:rPr>
        <w:t>Alert</w:t>
      </w:r>
      <w:r>
        <w:rPr>
          <w:spacing w:val="-2"/>
          <w:sz w:val="24"/>
        </w:rPr>
        <w:t> </w:t>
      </w:r>
      <w:r>
        <w:rPr>
          <w:sz w:val="24"/>
        </w:rPr>
        <w:t>(ISVA)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Vulnerability</w:t>
      </w:r>
      <w:r>
        <w:rPr>
          <w:spacing w:val="-5"/>
          <w:sz w:val="24"/>
        </w:rPr>
        <w:t> </w:t>
      </w:r>
      <w:r>
        <w:rPr>
          <w:sz w:val="24"/>
        </w:rPr>
        <w:t>Bulletin</w:t>
      </w:r>
      <w:r>
        <w:rPr>
          <w:spacing w:val="-2"/>
          <w:sz w:val="24"/>
        </w:rPr>
        <w:t> </w:t>
      </w:r>
      <w:r>
        <w:rPr>
          <w:sz w:val="24"/>
        </w:rPr>
        <w:t>(ISVB)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8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Technical</w:t>
      </w:r>
      <w:r>
        <w:rPr>
          <w:spacing w:val="-2"/>
          <w:sz w:val="24"/>
        </w:rPr>
        <w:t> </w:t>
      </w:r>
      <w:r>
        <w:rPr>
          <w:sz w:val="24"/>
        </w:rPr>
        <w:t>Advisory</w:t>
      </w:r>
      <w:r>
        <w:rPr>
          <w:spacing w:val="-5"/>
          <w:sz w:val="24"/>
        </w:rPr>
        <w:t> </w:t>
      </w:r>
      <w:r>
        <w:rPr>
          <w:sz w:val="24"/>
        </w:rPr>
        <w:t>(TA)</w:t>
      </w:r>
    </w:p>
    <w:p>
      <w:pPr>
        <w:pStyle w:val="BodyText"/>
        <w:spacing w:before="117"/>
      </w:pPr>
      <w:r>
        <w:rPr/>
        <w:t>The</w:t>
      </w:r>
      <w:r>
        <w:rPr>
          <w:spacing w:val="-3"/>
        </w:rPr>
        <w:t> </w:t>
      </w:r>
      <w:r>
        <w:rPr/>
        <w:t>kinds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vulnerabilities,</w:t>
      </w:r>
      <w:r>
        <w:rPr>
          <w:spacing w:val="-2"/>
        </w:rPr>
        <w:t> </w:t>
      </w:r>
      <w:r>
        <w:rPr/>
        <w:t>messages,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actions</w:t>
      </w:r>
      <w:r>
        <w:rPr>
          <w:spacing w:val="-1"/>
        </w:rPr>
        <w:t> </w:t>
      </w:r>
      <w:r>
        <w:rPr/>
        <w:t>are outlined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r>
        <w:rPr/>
        <w:t>9.</w:t>
      </w:r>
    </w:p>
    <w:p>
      <w:pPr>
        <w:spacing w:before="120" w:after="9"/>
        <w:ind w:left="3700" w:right="0" w:firstLine="0"/>
        <w:jc w:val="left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9: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ISVM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requirements</w:t>
      </w:r>
    </w:p>
    <w:tbl>
      <w:tblPr>
        <w:tblW w:w="0" w:type="auto"/>
        <w:jc w:val="left"/>
        <w:tblInd w:w="8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1"/>
        <w:gridCol w:w="1980"/>
        <w:gridCol w:w="1668"/>
        <w:gridCol w:w="2129"/>
      </w:tblGrid>
      <w:tr>
        <w:trPr>
          <w:trHeight w:val="505" w:hRule="atLeast"/>
        </w:trPr>
        <w:tc>
          <w:tcPr>
            <w:tcW w:w="2791" w:type="dxa"/>
            <w:shd w:val="clear" w:color="auto" w:fill="0070B2"/>
          </w:tcPr>
          <w:p>
            <w:pPr>
              <w:pStyle w:val="TableParagraph"/>
              <w:spacing w:before="124"/>
              <w:ind w:left="611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Required</w:t>
            </w:r>
            <w:r>
              <w:rPr>
                <w:rFonts w:ascii="Arial"/>
                <w:color w:val="FFFFFF"/>
                <w:spacing w:val="-4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Action</w:t>
            </w:r>
          </w:p>
        </w:tc>
        <w:tc>
          <w:tcPr>
            <w:tcW w:w="1980" w:type="dxa"/>
            <w:shd w:val="clear" w:color="auto" w:fill="0070C0"/>
          </w:tcPr>
          <w:p>
            <w:pPr>
              <w:pStyle w:val="TableParagraph"/>
              <w:spacing w:line="252" w:lineRule="exact" w:before="0"/>
              <w:ind w:left="664" w:right="364" w:hanging="269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Severe Risk</w:t>
            </w:r>
            <w:r>
              <w:rPr>
                <w:rFonts w:ascii="Arial"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(ISVA)</w:t>
            </w:r>
          </w:p>
        </w:tc>
        <w:tc>
          <w:tcPr>
            <w:tcW w:w="1668" w:type="dxa"/>
            <w:shd w:val="clear" w:color="auto" w:fill="0070C0"/>
          </w:tcPr>
          <w:p>
            <w:pPr>
              <w:pStyle w:val="TableParagraph"/>
              <w:spacing w:line="252" w:lineRule="exact" w:before="0"/>
              <w:ind w:left="508" w:right="165" w:hanging="312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Medium Risk</w:t>
            </w:r>
            <w:r>
              <w:rPr>
                <w:rFonts w:ascii="Arial"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(ISVB)</w:t>
            </w:r>
          </w:p>
        </w:tc>
        <w:tc>
          <w:tcPr>
            <w:tcW w:w="2129" w:type="dxa"/>
            <w:shd w:val="clear" w:color="auto" w:fill="0070C0"/>
          </w:tcPr>
          <w:p>
            <w:pPr>
              <w:pStyle w:val="TableParagraph"/>
              <w:spacing w:line="252" w:lineRule="exact" w:before="0"/>
              <w:ind w:left="849" w:right="600" w:hanging="233"/>
              <w:rPr>
                <w:rFonts w:ascii="Arial"/>
                <w:sz w:val="22"/>
              </w:rPr>
            </w:pPr>
            <w:r>
              <w:rPr>
                <w:rFonts w:ascii="Arial"/>
                <w:color w:val="FFFFFF"/>
                <w:sz w:val="22"/>
              </w:rPr>
              <w:t>Low</w:t>
            </w:r>
            <w:r>
              <w:rPr>
                <w:rFonts w:ascii="Arial"/>
                <w:color w:val="FFFFFF"/>
                <w:spacing w:val="-15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Risk</w:t>
            </w:r>
            <w:r>
              <w:rPr>
                <w:rFonts w:ascii="Arial"/>
                <w:color w:val="FFFFFF"/>
                <w:spacing w:val="-58"/>
                <w:sz w:val="22"/>
              </w:rPr>
              <w:t> </w:t>
            </w:r>
            <w:r>
              <w:rPr>
                <w:rFonts w:ascii="Arial"/>
                <w:color w:val="FFFFFF"/>
                <w:sz w:val="22"/>
              </w:rPr>
              <w:t>(TA)</w:t>
            </w:r>
          </w:p>
        </w:tc>
      </w:tr>
      <w:tr>
        <w:trPr>
          <w:trHeight w:val="345" w:hRule="atLeast"/>
        </w:trPr>
        <w:tc>
          <w:tcPr>
            <w:tcW w:w="2791" w:type="dxa"/>
          </w:tcPr>
          <w:p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Acknowledgement</w:t>
            </w:r>
          </w:p>
        </w:tc>
        <w:tc>
          <w:tcPr>
            <w:tcW w:w="1980" w:type="dxa"/>
          </w:tcPr>
          <w:p>
            <w:pPr>
              <w:pStyle w:val="TableParagraph"/>
              <w:spacing w:before="53"/>
              <w:ind w:left="834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8" w:type="dxa"/>
          </w:tcPr>
          <w:p>
            <w:pPr>
              <w:pStyle w:val="TableParagraph"/>
              <w:spacing w:before="53"/>
              <w:ind w:left="640" w:right="626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2129" w:type="dxa"/>
          </w:tcPr>
          <w:p>
            <w:pPr>
              <w:pStyle w:val="TableParagraph"/>
              <w:spacing w:before="53"/>
              <w:ind w:left="872" w:right="857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  <w:tr>
        <w:trPr>
          <w:trHeight w:val="345" w:hRule="atLeast"/>
        </w:trPr>
        <w:tc>
          <w:tcPr>
            <w:tcW w:w="2791" w:type="dxa"/>
          </w:tcPr>
          <w:p>
            <w:pPr>
              <w:pStyle w:val="TableParagraph"/>
              <w:spacing w:before="53"/>
              <w:ind w:left="143"/>
              <w:rPr>
                <w:sz w:val="20"/>
              </w:rPr>
            </w:pPr>
            <w:r>
              <w:rPr>
                <w:sz w:val="20"/>
              </w:rPr>
              <w:t>Compliance*</w:t>
            </w:r>
          </w:p>
        </w:tc>
        <w:tc>
          <w:tcPr>
            <w:tcW w:w="1980" w:type="dxa"/>
          </w:tcPr>
          <w:p>
            <w:pPr>
              <w:pStyle w:val="TableParagraph"/>
              <w:spacing w:before="53"/>
              <w:ind w:left="851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8" w:type="dxa"/>
          </w:tcPr>
          <w:p>
            <w:pPr>
              <w:pStyle w:val="TableParagraph"/>
              <w:spacing w:before="53"/>
              <w:ind w:left="657" w:right="60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2129" w:type="dxa"/>
          </w:tcPr>
          <w:p>
            <w:pPr>
              <w:pStyle w:val="TableParagraph"/>
              <w:spacing w:before="53"/>
              <w:ind w:left="905" w:right="857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>
        <w:trPr>
          <w:trHeight w:val="347" w:hRule="atLeast"/>
        </w:trPr>
        <w:tc>
          <w:tcPr>
            <w:tcW w:w="2791" w:type="dxa"/>
          </w:tcPr>
          <w:p>
            <w:pPr>
              <w:pStyle w:val="TableParagraph"/>
              <w:spacing w:before="53"/>
              <w:ind w:left="143"/>
              <w:rPr>
                <w:sz w:val="20"/>
              </w:rPr>
            </w:pPr>
            <w:r>
              <w:rPr>
                <w:sz w:val="20"/>
              </w:rPr>
              <w:t>Compliance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Confirmation</w:t>
            </w:r>
          </w:p>
        </w:tc>
        <w:tc>
          <w:tcPr>
            <w:tcW w:w="1980" w:type="dxa"/>
          </w:tcPr>
          <w:p>
            <w:pPr>
              <w:pStyle w:val="TableParagraph"/>
              <w:spacing w:before="53"/>
              <w:ind w:left="851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1668" w:type="dxa"/>
          </w:tcPr>
          <w:p>
            <w:pPr>
              <w:pStyle w:val="TableParagraph"/>
              <w:spacing w:before="53"/>
              <w:ind w:left="657" w:right="60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  <w:tc>
          <w:tcPr>
            <w:tcW w:w="2129" w:type="dxa"/>
          </w:tcPr>
          <w:p>
            <w:pPr>
              <w:pStyle w:val="TableParagraph"/>
              <w:spacing w:before="53"/>
              <w:ind w:left="905" w:right="856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</w:tr>
    </w:tbl>
    <w:p>
      <w:pPr>
        <w:spacing w:before="0"/>
        <w:ind w:left="1586" w:right="0" w:firstLine="0"/>
        <w:jc w:val="left"/>
        <w:rPr>
          <w:sz w:val="22"/>
        </w:rPr>
      </w:pPr>
      <w:r>
        <w:rPr>
          <w:i/>
          <w:sz w:val="24"/>
        </w:rPr>
        <w:t>*</w:t>
      </w:r>
      <w:r>
        <w:rPr>
          <w:i/>
          <w:spacing w:val="-2"/>
          <w:sz w:val="24"/>
        </w:rPr>
        <w:t> </w:t>
      </w:r>
      <w:r>
        <w:rPr>
          <w:sz w:val="22"/>
        </w:rPr>
        <w:t>Compliance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affected</w:t>
      </w:r>
      <w:r>
        <w:rPr>
          <w:spacing w:val="-1"/>
          <w:sz w:val="22"/>
        </w:rPr>
        <w:t> </w:t>
      </w:r>
      <w:r>
        <w:rPr>
          <w:sz w:val="22"/>
        </w:rPr>
        <w:t>systems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present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Component.</w:t>
      </w:r>
    </w:p>
    <w:p>
      <w:pPr>
        <w:pStyle w:val="BodyText"/>
        <w:spacing w:before="112"/>
        <w:ind w:right="956"/>
      </w:pPr>
      <w:r>
        <w:rPr/>
        <w:t>Anyone within DHS may be added to the ISVM distribution list.</w:t>
      </w:r>
      <w:r>
        <w:rPr>
          <w:spacing w:val="1"/>
        </w:rPr>
        <w:t> </w:t>
      </w:r>
      <w:r>
        <w:rPr/>
        <w:t>Those wishing to be added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obtain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approval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DHS</w:t>
      </w:r>
      <w:r>
        <w:rPr>
          <w:spacing w:val="-2"/>
        </w:rPr>
        <w:t> </w:t>
      </w:r>
      <w:r>
        <w:rPr/>
        <w:t>email</w:t>
      </w:r>
      <w:r>
        <w:rPr>
          <w:spacing w:val="-1"/>
        </w:rPr>
        <w:t> </w:t>
      </w:r>
      <w:r>
        <w:rPr/>
        <w:t>address.</w:t>
      </w:r>
      <w:r>
        <w:rPr>
          <w:spacing w:val="58"/>
        </w:rPr>
        <w:t> </w:t>
      </w:r>
      <w:r>
        <w:rPr/>
        <w:t>ISVMs</w:t>
      </w:r>
      <w:r>
        <w:rPr>
          <w:spacing w:val="-2"/>
        </w:rPr>
        <w:t> </w:t>
      </w:r>
      <w:r>
        <w:rPr/>
        <w:t>contain</w:t>
      </w:r>
      <w:r>
        <w:rPr>
          <w:spacing w:val="-1"/>
        </w:rPr>
        <w:t> </w:t>
      </w:r>
      <w:r>
        <w:rPr/>
        <w:t>sensitive,</w:t>
      </w:r>
      <w:r>
        <w:rPr>
          <w:spacing w:val="-57"/>
        </w:rPr>
        <w:t> </w:t>
      </w:r>
      <w:r>
        <w:rPr/>
        <w:t>“For</w:t>
      </w:r>
      <w:r>
        <w:rPr>
          <w:spacing w:val="-1"/>
        </w:rPr>
        <w:t> </w:t>
      </w:r>
      <w:r>
        <w:rPr/>
        <w:t>Official</w:t>
      </w:r>
      <w:r>
        <w:rPr>
          <w:spacing w:val="1"/>
        </w:rPr>
        <w:t> </w:t>
      </w:r>
      <w:r>
        <w:rPr/>
        <w:t>Use</w:t>
      </w:r>
      <w:r>
        <w:rPr>
          <w:spacing w:val="-3"/>
        </w:rPr>
        <w:t> </w:t>
      </w:r>
      <w:r>
        <w:rPr/>
        <w:t>Only,” information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forwarded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non-DHS</w:t>
      </w:r>
      <w:r>
        <w:rPr>
          <w:spacing w:val="-2"/>
        </w:rPr>
        <w:t> </w:t>
      </w:r>
      <w:r>
        <w:rPr/>
        <w:t>email</w:t>
      </w:r>
      <w:r>
        <w:rPr>
          <w:spacing w:val="-1"/>
        </w:rPr>
        <w:t> </w:t>
      </w:r>
      <w:r>
        <w:rPr/>
        <w:t>accounts.</w:t>
      </w:r>
    </w:p>
    <w:p>
      <w:pPr>
        <w:pStyle w:val="BodyText"/>
        <w:ind w:left="419" w:right="1571"/>
      </w:pPr>
      <w:r>
        <w:rPr/>
        <w:t>Although ISVM messages can be sent to anyone, </w:t>
      </w:r>
      <w:r>
        <w:rPr>
          <w:i/>
        </w:rPr>
        <w:t>only Component CISOs/ISSMs </w:t>
      </w:r>
      <w:r>
        <w:rPr/>
        <w:t>or their</w:t>
      </w:r>
      <w:r>
        <w:rPr>
          <w:spacing w:val="1"/>
        </w:rPr>
        <w:t> </w:t>
      </w:r>
      <w:r>
        <w:rPr/>
        <w:t>designated representatives may acknowledge receipt of messages, report compliance with</w:t>
      </w:r>
      <w:r>
        <w:rPr>
          <w:spacing w:val="-57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send notification of granted waivers.</w:t>
      </w:r>
    </w:p>
    <w:p>
      <w:pPr>
        <w:pStyle w:val="BodyText"/>
        <w:ind w:left="419"/>
      </w:pPr>
      <w:r>
        <w:rPr/>
        <w:t>ISVM</w:t>
      </w:r>
      <w:r>
        <w:rPr>
          <w:spacing w:val="24"/>
        </w:rPr>
        <w:t> </w:t>
      </w:r>
      <w:r>
        <w:rPr/>
        <w:t>messages</w:t>
      </w:r>
      <w:r>
        <w:rPr>
          <w:spacing w:val="25"/>
        </w:rPr>
        <w:t> </w:t>
      </w:r>
      <w:r>
        <w:rPr/>
        <w:t>will</w:t>
      </w:r>
      <w:r>
        <w:rPr>
          <w:spacing w:val="24"/>
        </w:rPr>
        <w:t> </w:t>
      </w:r>
      <w:r>
        <w:rPr/>
        <w:t>have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same</w:t>
      </w:r>
      <w:r>
        <w:rPr>
          <w:spacing w:val="26"/>
        </w:rPr>
        <w:t> </w:t>
      </w:r>
      <w:r>
        <w:rPr/>
        <w:t>general</w:t>
      </w:r>
      <w:r>
        <w:rPr>
          <w:spacing w:val="27"/>
        </w:rPr>
        <w:t> </w:t>
      </w:r>
      <w:r>
        <w:rPr/>
        <w:t>format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will</w:t>
      </w:r>
      <w:r>
        <w:rPr>
          <w:spacing w:val="24"/>
        </w:rPr>
        <w:t> </w:t>
      </w:r>
      <w:r>
        <w:rPr/>
        <w:t>contain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following</w:t>
      </w:r>
      <w:r>
        <w:rPr>
          <w:spacing w:val="23"/>
        </w:rPr>
        <w:t> </w:t>
      </w:r>
      <w:r>
        <w:rPr/>
        <w:t>sections,</w:t>
      </w:r>
      <w:r>
        <w:rPr>
          <w:spacing w:val="24"/>
        </w:rPr>
        <w:t> </w:t>
      </w:r>
      <w:r>
        <w:rPr/>
        <w:t>as</w:t>
      </w:r>
      <w:r>
        <w:rPr>
          <w:spacing w:val="-57"/>
        </w:rPr>
        <w:t> </w:t>
      </w:r>
      <w:r>
        <w:rPr/>
        <w:t>applicable: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Message</w:t>
      </w:r>
      <w:r>
        <w:rPr>
          <w:spacing w:val="-4"/>
          <w:sz w:val="24"/>
        </w:rPr>
        <w:t> </w:t>
      </w:r>
      <w:r>
        <w:rPr>
          <w:sz w:val="24"/>
        </w:rPr>
        <w:t>number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Version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Related</w:t>
      </w:r>
      <w:r>
        <w:rPr>
          <w:spacing w:val="-3"/>
          <w:sz w:val="24"/>
        </w:rPr>
        <w:t> </w:t>
      </w:r>
      <w:r>
        <w:rPr>
          <w:sz w:val="24"/>
        </w:rPr>
        <w:t>Common</w:t>
      </w:r>
      <w:r>
        <w:rPr>
          <w:spacing w:val="-2"/>
          <w:sz w:val="24"/>
        </w:rPr>
        <w:t> </w:t>
      </w:r>
      <w:r>
        <w:rPr>
          <w:sz w:val="24"/>
        </w:rPr>
        <w:t>Vulnerabilities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Exposures</w:t>
      </w:r>
      <w:r>
        <w:rPr>
          <w:spacing w:val="-2"/>
          <w:sz w:val="24"/>
        </w:rPr>
        <w:t> </w:t>
      </w:r>
      <w:r>
        <w:rPr>
          <w:sz w:val="24"/>
        </w:rPr>
        <w:t>(CVE)</w:t>
      </w:r>
      <w:r>
        <w:rPr>
          <w:spacing w:val="-3"/>
          <w:sz w:val="24"/>
        </w:rPr>
        <w:t> </w:t>
      </w:r>
      <w:r>
        <w:rPr>
          <w:sz w:val="24"/>
        </w:rPr>
        <w:t>numbers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Release</w:t>
      </w:r>
      <w:r>
        <w:rPr>
          <w:spacing w:val="-2"/>
          <w:sz w:val="24"/>
        </w:rPr>
        <w:t> </w:t>
      </w:r>
      <w:r>
        <w:rPr>
          <w:sz w:val="24"/>
        </w:rPr>
        <w:t>date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Subject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8" w:after="0"/>
        <w:ind w:left="11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Executive</w:t>
      </w:r>
      <w:r>
        <w:rPr>
          <w:spacing w:val="-2"/>
          <w:sz w:val="24"/>
        </w:rPr>
        <w:t> </w:t>
      </w:r>
      <w:r>
        <w:rPr>
          <w:sz w:val="24"/>
        </w:rPr>
        <w:t>summary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Requirements</w:t>
      </w:r>
    </w:p>
    <w:p>
      <w:pPr>
        <w:pStyle w:val="ListParagraph"/>
        <w:numPr>
          <w:ilvl w:val="5"/>
          <w:numId w:val="30"/>
        </w:numPr>
        <w:tabs>
          <w:tab w:pos="1860" w:val="left" w:leader="none"/>
        </w:tabs>
        <w:spacing w:line="240" w:lineRule="auto" w:before="117" w:after="0"/>
        <w:ind w:left="1860" w:right="0" w:hanging="361"/>
        <w:jc w:val="left"/>
        <w:rPr>
          <w:sz w:val="24"/>
        </w:rPr>
      </w:pPr>
      <w:r>
        <w:rPr>
          <w:sz w:val="24"/>
        </w:rPr>
        <w:t>Acknowledgment</w:t>
      </w:r>
      <w:r>
        <w:rPr>
          <w:spacing w:val="-3"/>
          <w:sz w:val="24"/>
        </w:rPr>
        <w:t> </w:t>
      </w:r>
      <w:r>
        <w:rPr>
          <w:sz w:val="24"/>
        </w:rPr>
        <w:t>(yes/no)</w:t>
      </w:r>
    </w:p>
    <w:p>
      <w:pPr>
        <w:pStyle w:val="ListParagraph"/>
        <w:numPr>
          <w:ilvl w:val="5"/>
          <w:numId w:val="30"/>
        </w:numPr>
        <w:tabs>
          <w:tab w:pos="1860" w:val="left" w:leader="none"/>
        </w:tabs>
        <w:spacing w:line="240" w:lineRule="auto" w:before="100" w:after="0"/>
        <w:ind w:left="1860" w:right="0" w:hanging="361"/>
        <w:jc w:val="left"/>
        <w:rPr>
          <w:sz w:val="24"/>
        </w:rPr>
      </w:pPr>
      <w:r>
        <w:rPr>
          <w:sz w:val="24"/>
        </w:rPr>
        <w:t>Acknowledge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date</w:t>
      </w:r>
    </w:p>
    <w:p>
      <w:pPr>
        <w:pStyle w:val="ListParagraph"/>
        <w:numPr>
          <w:ilvl w:val="5"/>
          <w:numId w:val="30"/>
        </w:numPr>
        <w:tabs>
          <w:tab w:pos="1860" w:val="left" w:leader="none"/>
        </w:tabs>
        <w:spacing w:line="240" w:lineRule="auto" w:before="100" w:after="0"/>
        <w:ind w:left="1860" w:right="0" w:hanging="361"/>
        <w:jc w:val="left"/>
        <w:rPr>
          <w:sz w:val="24"/>
        </w:rPr>
      </w:pPr>
      <w:r>
        <w:rPr>
          <w:sz w:val="24"/>
        </w:rPr>
        <w:t>Compliance</w:t>
      </w:r>
      <w:r>
        <w:rPr>
          <w:spacing w:val="-6"/>
          <w:sz w:val="24"/>
        </w:rPr>
        <w:t> </w:t>
      </w:r>
      <w:r>
        <w:rPr>
          <w:sz w:val="24"/>
        </w:rPr>
        <w:t>(yes/no)</w:t>
      </w:r>
    </w:p>
    <w:p>
      <w:pPr>
        <w:pStyle w:val="ListParagraph"/>
        <w:numPr>
          <w:ilvl w:val="5"/>
          <w:numId w:val="30"/>
        </w:numPr>
        <w:tabs>
          <w:tab w:pos="1860" w:val="left" w:leader="none"/>
        </w:tabs>
        <w:spacing w:line="240" w:lineRule="auto" w:before="100" w:after="0"/>
        <w:ind w:left="1860" w:right="0" w:hanging="361"/>
        <w:jc w:val="left"/>
        <w:rPr>
          <w:sz w:val="24"/>
        </w:rPr>
      </w:pP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Date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5"/>
          <w:numId w:val="30"/>
        </w:numPr>
        <w:tabs>
          <w:tab w:pos="1860" w:val="left" w:leader="none"/>
        </w:tabs>
        <w:spacing w:line="240" w:lineRule="auto" w:before="112" w:after="0"/>
        <w:ind w:left="1860" w:right="0" w:hanging="360"/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3"/>
          <w:sz w:val="24"/>
        </w:rPr>
        <w:t> </w:t>
      </w:r>
      <w:r>
        <w:rPr>
          <w:sz w:val="24"/>
        </w:rPr>
        <w:t>Instructions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01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Affected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Details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References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Required</w:t>
      </w:r>
      <w:r>
        <w:rPr>
          <w:spacing w:val="-3"/>
          <w:sz w:val="24"/>
        </w:rPr>
        <w:t> </w:t>
      </w:r>
      <w:r>
        <w:rPr>
          <w:sz w:val="24"/>
        </w:rPr>
        <w:t>actions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Recommended</w:t>
      </w:r>
      <w:r>
        <w:rPr>
          <w:spacing w:val="-2"/>
          <w:sz w:val="24"/>
        </w:rPr>
        <w:t> </w:t>
      </w:r>
      <w:r>
        <w:rPr>
          <w:sz w:val="24"/>
        </w:rPr>
        <w:t>actions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Contact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4"/>
          <w:numId w:val="30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Revision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</w:p>
    <w:p>
      <w:pPr>
        <w:spacing w:before="116"/>
        <w:ind w:left="420" w:right="869" w:firstLine="0"/>
        <w:jc w:val="left"/>
        <w:rPr>
          <w:sz w:val="24"/>
        </w:rPr>
      </w:pP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Appendix</w:t>
      </w:r>
      <w:r>
        <w:rPr>
          <w:spacing w:val="1"/>
          <w:sz w:val="24"/>
        </w:rPr>
        <w:t> </w:t>
      </w:r>
      <w:r>
        <w:rPr>
          <w:sz w:val="24"/>
        </w:rPr>
        <w:t>6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i/>
          <w:sz w:val="24"/>
        </w:rPr>
        <w:t>DHS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Security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Operations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Concept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Operations</w:t>
      </w:r>
      <w:r>
        <w:rPr>
          <w:i/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ISVM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57"/>
          <w:sz w:val="24"/>
        </w:rPr>
        <w:t> </w:t>
      </w:r>
      <w:r>
        <w:rPr>
          <w:sz w:val="24"/>
        </w:rPr>
        <w:t>Template.</w:t>
      </w:r>
    </w:p>
    <w:p>
      <w:pPr>
        <w:pStyle w:val="BodyText"/>
      </w:pPr>
      <w:r>
        <w:rPr/>
        <w:t>Correspondence</w:t>
      </w:r>
      <w:r>
        <w:rPr>
          <w:spacing w:val="-3"/>
        </w:rPr>
        <w:t> </w:t>
      </w:r>
      <w:r>
        <w:rPr/>
        <w:t>regarding</w:t>
      </w:r>
      <w:r>
        <w:rPr>
          <w:spacing w:val="-2"/>
        </w:rPr>
        <w:t> </w:t>
      </w:r>
      <w:r>
        <w:rPr/>
        <w:t>ISVM</w:t>
      </w:r>
      <w:r>
        <w:rPr>
          <w:spacing w:val="-1"/>
        </w:rPr>
        <w:t> </w:t>
      </w:r>
      <w:r>
        <w:rPr/>
        <w:t>notices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sent</w:t>
      </w:r>
      <w:r>
        <w:rPr>
          <w:spacing w:val="-1"/>
        </w:rPr>
        <w:t> </w:t>
      </w:r>
      <w:r>
        <w:rPr/>
        <w:t>via</w:t>
      </w:r>
      <w:r>
        <w:rPr>
          <w:spacing w:val="-3"/>
        </w:rPr>
        <w:t> </w:t>
      </w:r>
      <w:r>
        <w:rPr/>
        <w:t>email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hyperlink r:id="rId49">
        <w:r>
          <w:rPr>
            <w:color w:val="0000FF"/>
            <w:u w:val="single" w:color="0000FF"/>
          </w:rPr>
          <w:t>dhs.soc@dhs.gov</w:t>
        </w:r>
        <w:r>
          <w:rPr/>
          <w:t>.</w:t>
        </w:r>
      </w:hyperlink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9.2 Law Enforcement Incident Response" w:id="631"/>
      <w:bookmarkEnd w:id="631"/>
      <w:r>
        <w:rPr>
          <w:b w:val="0"/>
        </w:rPr>
      </w:r>
      <w:bookmarkStart w:name="_bookmark178" w:id="632"/>
      <w:bookmarkEnd w:id="632"/>
      <w:r>
        <w:rPr>
          <w:b w:val="0"/>
        </w:rPr>
      </w:r>
      <w:bookmarkStart w:name="_bookmark178" w:id="633"/>
      <w:bookmarkEnd w:id="633"/>
      <w:r>
        <w:rPr/>
        <w:t>La</w:t>
      </w:r>
      <w:r>
        <w:rPr/>
        <w:t>w</w:t>
      </w:r>
      <w:r>
        <w:rPr>
          <w:spacing w:val="-3"/>
        </w:rPr>
        <w:t> </w:t>
      </w:r>
      <w:r>
        <w:rPr/>
        <w:t>Enforcement</w:t>
      </w:r>
      <w:r>
        <w:rPr>
          <w:spacing w:val="-5"/>
        </w:rPr>
        <w:t> </w:t>
      </w:r>
      <w:r>
        <w:rPr/>
        <w:t>Incident</w:t>
      </w:r>
      <w:r>
        <w:rPr>
          <w:spacing w:val="-4"/>
        </w:rPr>
        <w:t> </w:t>
      </w:r>
      <w:r>
        <w:rPr/>
        <w:t>Response</w:t>
      </w:r>
    </w:p>
    <w:p>
      <w:pPr>
        <w:pStyle w:val="BodyText"/>
        <w:spacing w:before="115"/>
        <w:ind w:right="839"/>
      </w:pPr>
      <w:r>
        <w:rPr/>
        <w:t>The DHS SOC notifies the DHS Chief, Internal Security and Investigations Division, Office of</w:t>
      </w:r>
      <w:r>
        <w:rPr>
          <w:spacing w:val="1"/>
        </w:rPr>
        <w:t> </w:t>
      </w:r>
      <w:r>
        <w:rPr/>
        <w:t>the Chief Security Officer (CISID-OIS) whenever an incident requires law enforcement</w:t>
      </w:r>
      <w:r>
        <w:rPr>
          <w:spacing w:val="1"/>
        </w:rPr>
        <w:t> </w:t>
      </w:r>
      <w:r>
        <w:rPr/>
        <w:t>involvement.</w:t>
      </w:r>
      <w:r>
        <w:rPr>
          <w:spacing w:val="1"/>
        </w:rPr>
        <w:t> </w:t>
      </w:r>
      <w:r>
        <w:rPr/>
        <w:t>Law enforcement coordinates with the DHS SOC, the CISID-OIS, the Component,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parties whenever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crime</w:t>
      </w:r>
      <w:r>
        <w:rPr>
          <w:spacing w:val="-1"/>
        </w:rPr>
        <w:t> </w:t>
      </w:r>
      <w:r>
        <w:rPr/>
        <w:t>is committed or</w:t>
      </w:r>
      <w:r>
        <w:rPr>
          <w:spacing w:val="-2"/>
        </w:rPr>
        <w:t> </w:t>
      </w:r>
      <w:r>
        <w:rPr/>
        <w:t>suspected.</w:t>
      </w:r>
    </w:p>
    <w:p>
      <w:pPr>
        <w:pStyle w:val="Heading1"/>
        <w:numPr>
          <w:ilvl w:val="2"/>
          <w:numId w:val="30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4.9.3 Definitions and Incident Categorie" w:id="634"/>
      <w:bookmarkEnd w:id="634"/>
      <w:r>
        <w:rPr>
          <w:b w:val="0"/>
        </w:rPr>
      </w:r>
      <w:bookmarkStart w:name="_bookmark179" w:id="635"/>
      <w:bookmarkEnd w:id="635"/>
      <w:r>
        <w:rPr>
          <w:b w:val="0"/>
        </w:rPr>
      </w:r>
      <w:bookmarkStart w:name="_bookmark179" w:id="636"/>
      <w:bookmarkEnd w:id="636"/>
      <w:r>
        <w:rPr/>
        <w:t>D</w:t>
      </w:r>
      <w:r>
        <w:rPr/>
        <w:t>efinitions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Incident</w:t>
      </w:r>
      <w:r>
        <w:rPr>
          <w:spacing w:val="-6"/>
        </w:rPr>
        <w:t> </w:t>
      </w:r>
      <w:r>
        <w:rPr/>
        <w:t>Categories</w:t>
      </w:r>
    </w:p>
    <w:p>
      <w:pPr>
        <w:pStyle w:val="BodyText"/>
        <w:spacing w:before="116"/>
        <w:ind w:left="419" w:right="916"/>
      </w:pPr>
      <w:r>
        <w:rPr/>
        <w:t>A security event is a notable but unassessed occurrence that may affect a computing or</w:t>
      </w:r>
      <w:r>
        <w:rPr>
          <w:spacing w:val="1"/>
        </w:rPr>
        <w:t> </w:t>
      </w:r>
      <w:r>
        <w:rPr/>
        <w:t>telecommunications system or network.</w:t>
      </w:r>
      <w:r>
        <w:rPr>
          <w:spacing w:val="1"/>
        </w:rPr>
        <w:t> </w:t>
      </w:r>
      <w:r>
        <w:rPr/>
        <w:t>Security events may result from intentional or</w:t>
      </w:r>
      <w:r>
        <w:rPr>
          <w:spacing w:val="1"/>
        </w:rPr>
        <w:t> </w:t>
      </w:r>
      <w:r>
        <w:rPr/>
        <w:t>unintentional actions and may include inappropriate use of DHS information resources.</w:t>
      </w:r>
      <w:r>
        <w:rPr>
          <w:spacing w:val="60"/>
        </w:rPr>
        <w:t> </w:t>
      </w:r>
      <w:r>
        <w:rPr/>
        <w:t>An</w:t>
      </w:r>
      <w:r>
        <w:rPr>
          <w:spacing w:val="1"/>
        </w:rPr>
        <w:t> </w:t>
      </w:r>
      <w:r>
        <w:rPr/>
        <w:t>event can become an incident after it has been assessed.</w:t>
      </w:r>
      <w:r>
        <w:rPr>
          <w:spacing w:val="1"/>
        </w:rPr>
        <w:t> </w:t>
      </w:r>
      <w:r>
        <w:rPr/>
        <w:t>The assessment process may be</w:t>
      </w:r>
      <w:r>
        <w:rPr>
          <w:spacing w:val="1"/>
        </w:rPr>
        <w:t> </w:t>
      </w:r>
      <w:r>
        <w:rPr/>
        <w:t>performed by the DHS Help Desk, a Component SOC, or the DHS SOC, depending upon its</w:t>
      </w:r>
      <w:r>
        <w:rPr>
          <w:spacing w:val="1"/>
        </w:rPr>
        <w:t> </w:t>
      </w:r>
      <w:r>
        <w:rPr/>
        <w:t>nature and the circumstances.</w:t>
      </w:r>
      <w:r>
        <w:rPr>
          <w:spacing w:val="1"/>
        </w:rPr>
        <w:t> </w:t>
      </w:r>
      <w:r>
        <w:rPr/>
        <w:t>Events are investigated individually, but the Help Desk and SOCs</w:t>
      </w:r>
      <w:r>
        <w:rPr>
          <w:spacing w:val="-57"/>
        </w:rPr>
        <w:t> </w:t>
      </w:r>
      <w:r>
        <w:rPr/>
        <w:t>also</w:t>
      </w:r>
      <w:r>
        <w:rPr>
          <w:spacing w:val="-2"/>
        </w:rPr>
        <w:t> </w:t>
      </w:r>
      <w:r>
        <w:rPr/>
        <w:t>review</w:t>
      </w:r>
      <w:r>
        <w:rPr>
          <w:spacing w:val="-2"/>
        </w:rPr>
        <w:t> </w:t>
      </w:r>
      <w:r>
        <w:rPr/>
        <w:t>them</w:t>
      </w:r>
      <w:r>
        <w:rPr>
          <w:spacing w:val="1"/>
        </w:rPr>
        <w:t> </w:t>
      </w:r>
      <w:r>
        <w:rPr/>
        <w:t>globally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tendencies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system</w:t>
      </w:r>
      <w:r>
        <w:rPr>
          <w:spacing w:val="-1"/>
        </w:rPr>
        <w:t> </w:t>
      </w:r>
      <w:r>
        <w:rPr/>
        <w:t>vulnerabilities.</w:t>
      </w:r>
    </w:p>
    <w:p>
      <w:pPr>
        <w:pStyle w:val="BodyText"/>
        <w:ind w:left="419" w:right="869"/>
      </w:pPr>
      <w:r>
        <w:rPr/>
        <w:t>An information security incident is an assessed security event.</w:t>
      </w:r>
      <w:r>
        <w:rPr>
          <w:spacing w:val="1"/>
        </w:rPr>
        <w:t> </w:t>
      </w:r>
      <w:r>
        <w:rPr/>
        <w:t>It may even be a simple,</w:t>
      </w:r>
      <w:r>
        <w:rPr>
          <w:spacing w:val="1"/>
        </w:rPr>
        <w:t> </w:t>
      </w:r>
      <w:r>
        <w:rPr/>
        <w:t>inadvertent</w:t>
      </w:r>
      <w:r>
        <w:rPr>
          <w:spacing w:val="-2"/>
        </w:rPr>
        <w:t> </w:t>
      </w:r>
      <w:r>
        <w:rPr/>
        <w:t>situation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rectified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employee</w:t>
      </w:r>
      <w:r>
        <w:rPr>
          <w:spacing w:val="-1"/>
        </w:rPr>
        <w:t> </w:t>
      </w:r>
      <w:r>
        <w:rPr/>
        <w:t>training.</w:t>
      </w:r>
      <w:r>
        <w:rPr>
          <w:spacing w:val="58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incidents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inappropriate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DHS computer</w:t>
      </w:r>
      <w:r>
        <w:rPr>
          <w:spacing w:val="-1"/>
        </w:rPr>
        <w:t> </w:t>
      </w:r>
      <w:r>
        <w:rPr/>
        <w:t>resources.</w:t>
      </w:r>
      <w:r>
        <w:rPr>
          <w:spacing w:val="59"/>
        </w:rPr>
        <w:t> </w:t>
      </w:r>
      <w:r>
        <w:rPr/>
        <w:t>Examples include: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of Internet</w:t>
      </w:r>
      <w:r>
        <w:rPr>
          <w:spacing w:val="-1"/>
          <w:sz w:val="24"/>
        </w:rPr>
        <w:t> </w:t>
      </w:r>
      <w:r>
        <w:rPr>
          <w:sz w:val="24"/>
        </w:rPr>
        <w:t>sites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additional</w:t>
      </w:r>
      <w:r>
        <w:rPr>
          <w:spacing w:val="-1"/>
          <w:sz w:val="24"/>
        </w:rPr>
        <w:t> </w:t>
      </w:r>
      <w:r>
        <w:rPr>
          <w:sz w:val="24"/>
        </w:rPr>
        <w:t>charge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Government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37" w:lineRule="auto" w:before="121" w:after="0"/>
        <w:ind w:left="1139" w:right="879" w:hanging="360"/>
        <w:jc w:val="left"/>
        <w:rPr>
          <w:sz w:val="24"/>
        </w:rPr>
      </w:pPr>
      <w:r>
        <w:rPr>
          <w:sz w:val="24"/>
        </w:rPr>
        <w:t>Obtaining, viewing, or transmitting sexually explicit material or other material</w:t>
      </w:r>
      <w:r>
        <w:rPr>
          <w:spacing w:val="1"/>
          <w:sz w:val="24"/>
        </w:rPr>
        <w:t> </w:t>
      </w:r>
      <w:r>
        <w:rPr>
          <w:sz w:val="24"/>
        </w:rPr>
        <w:t>inappropriate to the workplace, which might be considered to contribute to a hostile work</w:t>
      </w:r>
      <w:r>
        <w:rPr>
          <w:spacing w:val="-57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employees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37" w:lineRule="auto" w:before="127" w:after="0"/>
        <w:ind w:left="1139" w:right="935" w:hanging="360"/>
        <w:jc w:val="left"/>
        <w:rPr>
          <w:sz w:val="24"/>
        </w:rPr>
      </w:pPr>
      <w:r>
        <w:rPr>
          <w:sz w:val="24"/>
        </w:rPr>
        <w:t>Use for other than official Governmental business that results in significant strain on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mailings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sending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downloading</w:t>
      </w:r>
      <w:r>
        <w:rPr>
          <w:spacing w:val="-4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files</w:t>
      </w:r>
      <w:r>
        <w:rPr>
          <w:spacing w:val="-57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programs, pictures, video files,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games)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39" w:right="1586" w:hanging="360"/>
        <w:jc w:val="left"/>
        <w:rPr>
          <w:sz w:val="24"/>
        </w:rPr>
      </w:pPr>
      <w:r>
        <w:rPr>
          <w:sz w:val="24"/>
        </w:rPr>
        <w:t>Any otherwise prohibited activity, such as sending out solicitations or engaging in</w:t>
      </w:r>
      <w:r>
        <w:rPr>
          <w:spacing w:val="-58"/>
          <w:sz w:val="24"/>
        </w:rPr>
        <w:t> </w:t>
      </w:r>
      <w:r>
        <w:rPr>
          <w:sz w:val="24"/>
        </w:rPr>
        <w:t>political</w:t>
      </w:r>
      <w:r>
        <w:rPr>
          <w:spacing w:val="-1"/>
          <w:sz w:val="24"/>
        </w:rPr>
        <w:t> </w:t>
      </w:r>
      <w:r>
        <w:rPr>
          <w:sz w:val="24"/>
        </w:rPr>
        <w:t>activity</w:t>
      </w:r>
      <w:r>
        <w:rPr>
          <w:spacing w:val="-5"/>
          <w:sz w:val="24"/>
        </w:rPr>
        <w:t> </w:t>
      </w:r>
      <w:r>
        <w:rPr>
          <w:sz w:val="24"/>
        </w:rPr>
        <w:t>prohibited 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Hatch</w:t>
      </w:r>
      <w:r>
        <w:rPr>
          <w:spacing w:val="2"/>
          <w:sz w:val="24"/>
        </w:rPr>
        <w:t> </w:t>
      </w:r>
      <w:r>
        <w:rPr>
          <w:sz w:val="24"/>
        </w:rPr>
        <w:t>Act</w:t>
      </w:r>
    </w:p>
    <w:p>
      <w:pPr>
        <w:pStyle w:val="BodyText"/>
        <w:spacing w:before="119"/>
        <w:ind w:left="419" w:right="869"/>
      </w:pPr>
      <w:r>
        <w:rPr/>
        <w:t>Sometimes,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incident is a</w:t>
      </w:r>
      <w:r>
        <w:rPr>
          <w:spacing w:val="-2"/>
        </w:rPr>
        <w:t> </w:t>
      </w:r>
      <w:r>
        <w:rPr/>
        <w:t>clear</w:t>
      </w:r>
      <w:r>
        <w:rPr>
          <w:spacing w:val="-1"/>
        </w:rPr>
        <w:t> </w:t>
      </w:r>
      <w:r>
        <w:rPr/>
        <w:t>violation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explicit or</w:t>
      </w:r>
      <w:r>
        <w:rPr>
          <w:spacing w:val="-1"/>
        </w:rPr>
        <w:t> </w:t>
      </w:r>
      <w:r>
        <w:rPr/>
        <w:t>implied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policy</w:t>
      </w:r>
      <w:r>
        <w:rPr>
          <w:spacing w:val="-5"/>
        </w:rPr>
        <w:t> </w:t>
      </w:r>
      <w:r>
        <w:rPr/>
        <w:t>that</w:t>
      </w:r>
      <w:r>
        <w:rPr>
          <w:spacing w:val="-57"/>
        </w:rPr>
        <w:t> </w:t>
      </w:r>
      <w:r>
        <w:rPr/>
        <w:t>applies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or telecommunications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network.</w:t>
      </w:r>
      <w:r>
        <w:rPr>
          <w:spacing w:val="58"/>
        </w:rPr>
        <w:t> </w:t>
      </w:r>
      <w:r>
        <w:rPr/>
        <w:t>DHS</w:t>
      </w:r>
      <w:r>
        <w:rPr>
          <w:spacing w:val="-1"/>
        </w:rPr>
        <w:t> </w:t>
      </w:r>
      <w:r>
        <w:rPr/>
        <w:t>has identified</w:t>
      </w:r>
      <w:r>
        <w:rPr>
          <w:spacing w:val="-1"/>
        </w:rPr>
        <w:t> </w:t>
      </w:r>
      <w:r>
        <w:rPr/>
        <w:t>several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209"/>
      </w:pPr>
      <w:r>
        <w:rPr/>
        <w:t>categories of computer security incident and defined them in Attachment F to this Handbook.</w:t>
      </w:r>
      <w:r>
        <w:rPr>
          <w:spacing w:val="-57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0"/>
        <w:jc w:val="left"/>
        <w:rPr>
          <w:sz w:val="24"/>
        </w:rPr>
      </w:pPr>
      <w:r>
        <w:rPr>
          <w:sz w:val="24"/>
        </w:rPr>
        <w:t>Unauthorized</w:t>
      </w:r>
      <w:r>
        <w:rPr>
          <w:spacing w:val="-2"/>
          <w:sz w:val="24"/>
        </w:rPr>
        <w:t> </w:t>
      </w:r>
      <w:r>
        <w:rPr>
          <w:sz w:val="24"/>
        </w:rPr>
        <w:t>attempts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gain access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40" w:lineRule="auto" w:before="118" w:after="0"/>
        <w:ind w:left="1140" w:right="0" w:hanging="360"/>
        <w:jc w:val="left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malicious code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viruses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336" w:lineRule="auto" w:before="119" w:after="0"/>
        <w:ind w:left="420" w:right="5807" w:firstLine="360"/>
        <w:jc w:val="left"/>
        <w:rPr>
          <w:sz w:val="24"/>
        </w:rPr>
      </w:pPr>
      <w:r>
        <w:rPr>
          <w:sz w:val="24"/>
        </w:rPr>
        <w:t>Loss or theft of computer media</w:t>
      </w:r>
      <w:r>
        <w:rPr>
          <w:spacing w:val="1"/>
          <w:sz w:val="24"/>
        </w:rPr>
        <w:t> </w:t>
      </w:r>
      <w:r>
        <w:rPr>
          <w:sz w:val="24"/>
        </w:rPr>
        <w:t>Categories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incidents</w:t>
      </w:r>
      <w:r>
        <w:rPr>
          <w:spacing w:val="-2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following: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40" w:lineRule="auto" w:before="11" w:after="0"/>
        <w:ind w:left="1140" w:right="1974" w:hanging="360"/>
        <w:jc w:val="left"/>
        <w:rPr>
          <w:sz w:val="24"/>
        </w:rPr>
      </w:pPr>
      <w:r>
        <w:rPr>
          <w:sz w:val="24"/>
        </w:rPr>
        <w:t>Unauthorized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(Intrusion):</w:t>
      </w:r>
      <w:r>
        <w:rPr>
          <w:spacing w:val="56"/>
          <w:sz w:val="24"/>
        </w:rPr>
        <w:t> </w:t>
      </w:r>
      <w:r>
        <w:rPr>
          <w:sz w:val="24"/>
        </w:rPr>
        <w:t>Unauthorized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includes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successful</w:t>
      </w:r>
      <w:r>
        <w:rPr>
          <w:spacing w:val="-57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accesses and suspicious</w:t>
      </w:r>
      <w:r>
        <w:rPr>
          <w:spacing w:val="-1"/>
          <w:sz w:val="24"/>
        </w:rPr>
        <w:t> </w:t>
      </w:r>
      <w:r>
        <w:rPr>
          <w:sz w:val="24"/>
        </w:rPr>
        <w:t>unsuccessful attempts.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37" w:lineRule="auto" w:before="124" w:after="0"/>
        <w:ind w:left="1140" w:right="1341" w:hanging="360"/>
        <w:jc w:val="left"/>
        <w:rPr>
          <w:sz w:val="24"/>
        </w:rPr>
      </w:pPr>
      <w:r>
        <w:rPr>
          <w:sz w:val="24"/>
        </w:rPr>
        <w:t>Denial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z w:val="24"/>
        </w:rPr>
        <w:t>(DoS):</w:t>
      </w:r>
      <w:r>
        <w:rPr>
          <w:spacing w:val="2"/>
          <w:sz w:val="24"/>
        </w:rPr>
        <w:t> </w:t>
      </w:r>
      <w:r>
        <w:rPr>
          <w:sz w:val="24"/>
        </w:rPr>
        <w:t>DoS</w:t>
      </w:r>
      <w:r>
        <w:rPr>
          <w:spacing w:val="-1"/>
          <w:sz w:val="24"/>
        </w:rPr>
        <w:t> </w:t>
      </w:r>
      <w:r>
        <w:rPr>
          <w:sz w:val="24"/>
        </w:rPr>
        <w:t>attacks</w:t>
      </w:r>
      <w:r>
        <w:rPr>
          <w:spacing w:val="-1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incidents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affect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availability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critical resources such as email servers, Web servers, routers, gateways, or</w:t>
      </w:r>
      <w:r>
        <w:rPr>
          <w:spacing w:val="1"/>
          <w:sz w:val="24"/>
        </w:rPr>
        <w:t> </w:t>
      </w:r>
      <w:r>
        <w:rPr>
          <w:sz w:val="24"/>
        </w:rPr>
        <w:t>communications</w:t>
      </w:r>
      <w:r>
        <w:rPr>
          <w:spacing w:val="-1"/>
          <w:sz w:val="24"/>
        </w:rPr>
        <w:t> </w:t>
      </w:r>
      <w:r>
        <w:rPr>
          <w:sz w:val="24"/>
        </w:rPr>
        <w:t>infrastructure.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37" w:lineRule="auto" w:before="127" w:after="0"/>
        <w:ind w:left="1140" w:right="1215" w:hanging="360"/>
        <w:jc w:val="left"/>
        <w:rPr>
          <w:sz w:val="24"/>
        </w:rPr>
      </w:pPr>
      <w:r>
        <w:rPr>
          <w:sz w:val="24"/>
        </w:rPr>
        <w:t>Malicious Logic:</w:t>
      </w:r>
      <w:r>
        <w:rPr>
          <w:spacing w:val="56"/>
          <w:sz w:val="24"/>
        </w:rPr>
        <w:t> </w:t>
      </w:r>
      <w:r>
        <w:rPr>
          <w:sz w:val="24"/>
        </w:rPr>
        <w:t>Malicious</w:t>
      </w:r>
      <w:r>
        <w:rPr>
          <w:spacing w:val="-2"/>
          <w:sz w:val="24"/>
        </w:rPr>
        <w:t> </w:t>
      </w:r>
      <w:r>
        <w:rPr>
          <w:sz w:val="24"/>
        </w:rPr>
        <w:t>logic</w:t>
      </w:r>
      <w:r>
        <w:rPr>
          <w:spacing w:val="-3"/>
          <w:sz w:val="24"/>
        </w:rPr>
        <w:t> </w:t>
      </w:r>
      <w:r>
        <w:rPr>
          <w:sz w:val="24"/>
        </w:rPr>
        <w:t>includes active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viruses,</w:t>
      </w:r>
      <w:r>
        <w:rPr>
          <w:spacing w:val="-2"/>
          <w:sz w:val="24"/>
        </w:rPr>
        <w:t> </w:t>
      </w:r>
      <w:r>
        <w:rPr>
          <w:sz w:val="24"/>
        </w:rPr>
        <w:t>Trojan</w:t>
      </w:r>
      <w:r>
        <w:rPr>
          <w:spacing w:val="-2"/>
          <w:sz w:val="24"/>
        </w:rPr>
        <w:t> </w:t>
      </w:r>
      <w:r>
        <w:rPr>
          <w:sz w:val="24"/>
        </w:rPr>
        <w:t>horses,</w:t>
      </w:r>
      <w:r>
        <w:rPr>
          <w:spacing w:val="-57"/>
          <w:sz w:val="24"/>
        </w:rPr>
        <w:t> </w:t>
      </w:r>
      <w:r>
        <w:rPr>
          <w:sz w:val="24"/>
        </w:rPr>
        <w:t>worms, and scripts used by crackers/hackers to gain privileges and/or information,</w:t>
      </w:r>
      <w:r>
        <w:rPr>
          <w:spacing w:val="1"/>
          <w:sz w:val="24"/>
        </w:rPr>
        <w:t> </w:t>
      </w:r>
      <w:r>
        <w:rPr>
          <w:sz w:val="24"/>
        </w:rPr>
        <w:t>capture</w:t>
      </w:r>
      <w:r>
        <w:rPr>
          <w:spacing w:val="-2"/>
          <w:sz w:val="24"/>
        </w:rPr>
        <w:t> </w:t>
      </w:r>
      <w:r>
        <w:rPr>
          <w:sz w:val="24"/>
        </w:rPr>
        <w:t>passwords, or</w:t>
      </w:r>
      <w:r>
        <w:rPr>
          <w:spacing w:val="-1"/>
          <w:sz w:val="24"/>
        </w:rPr>
        <w:t> </w:t>
      </w:r>
      <w:r>
        <w:rPr>
          <w:sz w:val="24"/>
        </w:rPr>
        <w:t>modify</w:t>
      </w:r>
      <w:r>
        <w:rPr>
          <w:spacing w:val="-5"/>
          <w:sz w:val="24"/>
        </w:rPr>
        <w:t> </w:t>
      </w:r>
      <w:r>
        <w:rPr>
          <w:sz w:val="24"/>
        </w:rPr>
        <w:t>audit</w:t>
      </w:r>
      <w:r>
        <w:rPr>
          <w:spacing w:val="-1"/>
          <w:sz w:val="24"/>
        </w:rPr>
        <w:t> </w:t>
      </w:r>
      <w:r>
        <w:rPr>
          <w:sz w:val="24"/>
        </w:rPr>
        <w:t>logs to hide</w:t>
      </w:r>
      <w:r>
        <w:rPr>
          <w:spacing w:val="-1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activity.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921" w:hanging="360"/>
        <w:jc w:val="left"/>
        <w:rPr>
          <w:sz w:val="24"/>
        </w:rPr>
      </w:pPr>
      <w:r>
        <w:rPr>
          <w:sz w:val="24"/>
        </w:rPr>
        <w:t>Misuse:</w:t>
      </w:r>
      <w:r>
        <w:rPr>
          <w:spacing w:val="1"/>
          <w:sz w:val="24"/>
        </w:rPr>
        <w:t> </w:t>
      </w:r>
      <w:r>
        <w:rPr>
          <w:sz w:val="24"/>
        </w:rPr>
        <w:t>Misuse occurs when a user violates Federal laws or regulations and/or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policies</w:t>
      </w:r>
      <w:r>
        <w:rPr>
          <w:spacing w:val="-1"/>
          <w:sz w:val="24"/>
        </w:rPr>
        <w:t> </w:t>
      </w:r>
      <w:r>
        <w:rPr>
          <w:sz w:val="24"/>
        </w:rPr>
        <w:t>regarding</w:t>
      </w:r>
      <w:r>
        <w:rPr>
          <w:spacing w:val="-4"/>
          <w:sz w:val="24"/>
        </w:rPr>
        <w:t> </w:t>
      </w:r>
      <w:r>
        <w:rPr>
          <w:sz w:val="24"/>
        </w:rPr>
        <w:t>proper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resources;</w:t>
      </w:r>
      <w:r>
        <w:rPr>
          <w:spacing w:val="-1"/>
          <w:sz w:val="24"/>
        </w:rPr>
        <w:t> </w:t>
      </w:r>
      <w:r>
        <w:rPr>
          <w:sz w:val="24"/>
        </w:rPr>
        <w:t>installs</w:t>
      </w:r>
      <w:r>
        <w:rPr>
          <w:spacing w:val="-1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unlicensed software; or accesses resources or privileges that are greater than those</w:t>
      </w:r>
      <w:r>
        <w:rPr>
          <w:spacing w:val="1"/>
          <w:sz w:val="24"/>
        </w:rPr>
        <w:t> </w:t>
      </w:r>
      <w:r>
        <w:rPr>
          <w:sz w:val="24"/>
        </w:rPr>
        <w:t>assigned.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844" w:hanging="360"/>
        <w:jc w:val="left"/>
        <w:rPr>
          <w:sz w:val="24"/>
        </w:rPr>
      </w:pPr>
      <w:r>
        <w:rPr>
          <w:sz w:val="24"/>
        </w:rPr>
        <w:t>PII incident:</w:t>
      </w:r>
      <w:r>
        <w:rPr>
          <w:spacing w:val="1"/>
          <w:sz w:val="24"/>
        </w:rPr>
        <w:t> </w:t>
      </w:r>
      <w:r>
        <w:rPr>
          <w:sz w:val="24"/>
        </w:rPr>
        <w:t>PII incidents are suspected or confirmed breaches of personally identifiable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electronic or</w:t>
      </w:r>
      <w:r>
        <w:rPr>
          <w:spacing w:val="-3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categorized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manner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PII incident occurred (e.g., Alteration/Compromise of Information, Unauthorized Access</w:t>
      </w:r>
      <w:r>
        <w:rPr>
          <w:spacing w:val="1"/>
          <w:sz w:val="24"/>
        </w:rPr>
        <w:t> </w:t>
      </w:r>
      <w:r>
        <w:rPr>
          <w:sz w:val="24"/>
        </w:rPr>
        <w:t>(Intrusion), Misuse).</w:t>
      </w:r>
      <w:r>
        <w:rPr>
          <w:spacing w:val="1"/>
          <w:sz w:val="24"/>
        </w:rPr>
        <w:t> </w:t>
      </w:r>
      <w:r>
        <w:rPr>
          <w:sz w:val="24"/>
        </w:rPr>
        <w:t>The DHS SOC Online Reporting System has specific questions that</w:t>
      </w:r>
      <w:r>
        <w:rPr>
          <w:spacing w:val="-57"/>
          <w:sz w:val="24"/>
        </w:rPr>
        <w:t> </w:t>
      </w:r>
      <w:r>
        <w:rPr>
          <w:sz w:val="24"/>
        </w:rPr>
        <w:t>relate</w:t>
      </w:r>
      <w:r>
        <w:rPr>
          <w:spacing w:val="-2"/>
          <w:sz w:val="24"/>
        </w:rPr>
        <w:t> </w:t>
      </w:r>
      <w:r>
        <w:rPr>
          <w:sz w:val="24"/>
        </w:rPr>
        <w:t>to PII</w:t>
      </w:r>
      <w:r>
        <w:rPr>
          <w:spacing w:val="-4"/>
          <w:sz w:val="24"/>
        </w:rPr>
        <w:t> </w:t>
      </w:r>
      <w:r>
        <w:rPr>
          <w:sz w:val="24"/>
        </w:rPr>
        <w:t>incidents, which 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completed in their</w:t>
      </w:r>
      <w:r>
        <w:rPr>
          <w:spacing w:val="-1"/>
          <w:sz w:val="24"/>
        </w:rPr>
        <w:t> </w:t>
      </w:r>
      <w:r>
        <w:rPr>
          <w:sz w:val="24"/>
        </w:rPr>
        <w:t>entirety.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37" w:lineRule="auto" w:before="121" w:after="0"/>
        <w:ind w:left="1140" w:right="1420" w:hanging="360"/>
        <w:jc w:val="left"/>
        <w:rPr>
          <w:sz w:val="24"/>
        </w:rPr>
      </w:pPr>
      <w:r>
        <w:rPr>
          <w:sz w:val="24"/>
        </w:rPr>
        <w:t>Probes and Reconnaissance Scans:</w:t>
      </w:r>
      <w:r>
        <w:rPr>
          <w:spacing w:val="1"/>
          <w:sz w:val="24"/>
        </w:rPr>
        <w:t> </w:t>
      </w:r>
      <w:r>
        <w:rPr>
          <w:sz w:val="24"/>
        </w:rPr>
        <w:t>These include probing or scanning networks for</w:t>
      </w:r>
      <w:r>
        <w:rPr>
          <w:spacing w:val="-58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weaknesses; this</w:t>
      </w:r>
      <w:r>
        <w:rPr>
          <w:spacing w:val="-1"/>
          <w:sz w:val="24"/>
        </w:rPr>
        <w:t> </w:t>
      </w:r>
      <w:r>
        <w:rPr>
          <w:sz w:val="24"/>
        </w:rPr>
        <w:t>category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nuisance</w:t>
      </w:r>
      <w:r>
        <w:rPr>
          <w:spacing w:val="-1"/>
          <w:sz w:val="24"/>
        </w:rPr>
        <w:t> </w:t>
      </w:r>
      <w:r>
        <w:rPr>
          <w:sz w:val="24"/>
        </w:rPr>
        <w:t>scans.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927" w:hanging="360"/>
        <w:jc w:val="left"/>
        <w:rPr>
          <w:sz w:val="24"/>
        </w:rPr>
      </w:pPr>
      <w:r>
        <w:rPr>
          <w:sz w:val="24"/>
        </w:rPr>
        <w:t>Classified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Incident:</w:t>
      </w:r>
      <w:r>
        <w:rPr>
          <w:spacing w:val="57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involves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national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43"/>
        </w:numPr>
        <w:tabs>
          <w:tab w:pos="1139" w:val="left" w:leader="none"/>
          <w:tab w:pos="1140" w:val="left" w:leader="none"/>
        </w:tabs>
        <w:spacing w:line="237" w:lineRule="auto" w:before="124" w:after="0"/>
        <w:ind w:left="1140" w:right="1328" w:hanging="360"/>
        <w:jc w:val="left"/>
        <w:rPr>
          <w:sz w:val="24"/>
        </w:rPr>
      </w:pPr>
      <w:r>
        <w:rPr>
          <w:sz w:val="24"/>
        </w:rPr>
        <w:t>Alteration/Compromise of Information:</w:t>
      </w:r>
      <w:r>
        <w:rPr>
          <w:spacing w:val="1"/>
          <w:sz w:val="24"/>
        </w:rPr>
        <w:t> </w:t>
      </w:r>
      <w:r>
        <w:rPr>
          <w:sz w:val="24"/>
        </w:rPr>
        <w:t>Any incident that involves the unauthorized</w:t>
      </w:r>
      <w:r>
        <w:rPr>
          <w:spacing w:val="-57"/>
          <w:sz w:val="24"/>
        </w:rPr>
        <w:t> </w:t>
      </w:r>
      <w:r>
        <w:rPr>
          <w:sz w:val="24"/>
        </w:rPr>
        <w:t>altering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information, or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incident</w:t>
      </w:r>
      <w:r>
        <w:rPr>
          <w:spacing w:val="-1"/>
          <w:sz w:val="24"/>
        </w:rPr>
        <w:t> </w:t>
      </w:r>
      <w:r>
        <w:rPr>
          <w:sz w:val="24"/>
        </w:rPr>
        <w:t>that involves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compromise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30"/>
        </w:numPr>
        <w:tabs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4.10 Documentation" w:id="637"/>
      <w:bookmarkEnd w:id="637"/>
      <w:r>
        <w:rPr>
          <w:b w:val="0"/>
        </w:rPr>
      </w:r>
      <w:bookmarkStart w:name="_bookmark180" w:id="638"/>
      <w:bookmarkEnd w:id="638"/>
      <w:r>
        <w:rPr>
          <w:b w:val="0"/>
        </w:rPr>
      </w:r>
      <w:bookmarkStart w:name="_bookmark180" w:id="639"/>
      <w:bookmarkEnd w:id="639"/>
      <w:r>
        <w:rPr/>
        <w:t>D</w:t>
      </w:r>
      <w:r>
        <w:rPr/>
        <w:t>ocumentation</w:t>
      </w:r>
    </w:p>
    <w:p>
      <w:pPr>
        <w:pStyle w:val="BodyText"/>
        <w:spacing w:before="115"/>
        <w:ind w:right="869"/>
      </w:pPr>
      <w:r>
        <w:rPr/>
        <w:t>Documentation of information systems involves collection of detailed information in areas</w:t>
      </w:r>
      <w:r>
        <w:rPr>
          <w:spacing w:val="1"/>
        </w:rPr>
        <w:t> </w:t>
      </w:r>
      <w:r>
        <w:rPr/>
        <w:t>including functionality, system mission, unique personnel requirements, types of data processed,</w:t>
      </w:r>
      <w:r>
        <w:rPr>
          <w:spacing w:val="-57"/>
        </w:rPr>
        <w:t> </w:t>
      </w:r>
      <w:r>
        <w:rPr/>
        <w:t>architecture, system interfaces, system boundaries, hardware and software elements, system and</w:t>
      </w:r>
      <w:r>
        <w:rPr>
          <w:spacing w:val="1"/>
        </w:rPr>
        <w:t> </w:t>
      </w:r>
      <w:r>
        <w:rPr/>
        <w:t>network diagrams, cost of assets, system communications and facilities, and any additional</w:t>
      </w:r>
      <w:r>
        <w:rPr>
          <w:spacing w:val="1"/>
        </w:rPr>
        <w:t> </w:t>
      </w:r>
      <w:r>
        <w:rPr/>
        <w:t>system-specific information.</w:t>
      </w:r>
      <w:r>
        <w:rPr>
          <w:spacing w:val="1"/>
        </w:rPr>
        <w:t> </w:t>
      </w:r>
      <w:r>
        <w:rPr/>
        <w:t>This information represents the foundation of the system’s</w:t>
      </w:r>
      <w:r>
        <w:rPr>
          <w:spacing w:val="1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baseline.</w:t>
      </w:r>
      <w:r>
        <w:rPr>
          <w:spacing w:val="58"/>
        </w:rPr>
        <w:t> </w:t>
      </w:r>
      <w:r>
        <w:rPr/>
        <w:t>All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baseline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analyzed and</w:t>
      </w:r>
      <w:r>
        <w:rPr>
          <w:spacing w:val="-57"/>
        </w:rPr>
        <w:t> </w:t>
      </w:r>
      <w:r>
        <w:rPr/>
        <w:t>tested to determine whether or not they have any security implications.</w:t>
      </w:r>
      <w:r>
        <w:rPr>
          <w:spacing w:val="1"/>
        </w:rPr>
        <w:t> </w:t>
      </w:r>
      <w:r>
        <w:rPr/>
        <w:t>All proposed</w:t>
      </w:r>
      <w:r>
        <w:rPr>
          <w:spacing w:val="1"/>
        </w:rPr>
        <w:t> </w:t>
      </w:r>
      <w:r>
        <w:rPr/>
        <w:t>configuration changes to operating systems must be analyzed, as must operating system security</w:t>
      </w:r>
      <w:r>
        <w:rPr>
          <w:spacing w:val="1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applications,</w:t>
      </w:r>
      <w:r>
        <w:rPr>
          <w:spacing w:val="-1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files,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devices.</w:t>
      </w:r>
      <w:r>
        <w:rPr>
          <w:spacing w:val="57"/>
        </w:rPr>
        <w:t> </w:t>
      </w:r>
      <w:r>
        <w:rPr/>
        <w:t>Changes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approved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through a formal Change Control Board (CCB) and must be fully documented before they are</w:t>
      </w:r>
      <w:r>
        <w:rPr>
          <w:spacing w:val="1"/>
        </w:rPr>
        <w:t> </w:t>
      </w:r>
      <w:r>
        <w:rPr/>
        <w:t>implemented</w:t>
      </w:r>
      <w:r>
        <w:rPr>
          <w:sz w:val="20"/>
        </w:rPr>
        <w:t>.</w:t>
      </w:r>
      <w:r>
        <w:rPr>
          <w:spacing w:val="49"/>
          <w:sz w:val="20"/>
        </w:rPr>
        <w:t> </w:t>
      </w:r>
      <w:r>
        <w:rPr/>
        <w:t>Change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must consider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provisions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quickly</w:t>
      </w:r>
      <w:r>
        <w:rPr>
          <w:spacing w:val="-6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approving</w:t>
      </w:r>
      <w:r>
        <w:rPr>
          <w:spacing w:val="-4"/>
        </w:rPr>
        <w:t> </w:t>
      </w:r>
      <w:r>
        <w:rPr/>
        <w:t>time-sensitive changes</w:t>
      </w:r>
      <w:r>
        <w:rPr>
          <w:spacing w:val="-1"/>
        </w:rPr>
        <w:t> </w:t>
      </w:r>
      <w:r>
        <w:rPr/>
        <w:t>that result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newly</w:t>
      </w:r>
      <w:r>
        <w:rPr>
          <w:spacing w:val="-3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vulnerability</w:t>
      </w:r>
      <w:r>
        <w:rPr>
          <w:spacing w:val="-9"/>
        </w:rPr>
        <w:t> </w:t>
      </w:r>
      <w:r>
        <w:rPr/>
        <w:t>information.</w:t>
      </w:r>
    </w:p>
    <w:p>
      <w:pPr>
        <w:pStyle w:val="BodyText"/>
        <w:ind w:right="869"/>
      </w:pPr>
      <w:r>
        <w:rPr/>
        <w:t>The</w:t>
      </w:r>
      <w:r>
        <w:rPr>
          <w:spacing w:val="-4"/>
        </w:rPr>
        <w:t> </w:t>
      </w:r>
      <w:r>
        <w:rPr/>
        <w:t>software,</w:t>
      </w:r>
      <w:r>
        <w:rPr>
          <w:spacing w:val="-2"/>
        </w:rPr>
        <w:t> </w:t>
      </w:r>
      <w:r>
        <w:rPr/>
        <w:t>firmware, algorithms,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structures,</w:t>
      </w:r>
      <w:r>
        <w:rPr>
          <w:spacing w:val="-2"/>
        </w:rPr>
        <w:t> </w:t>
      </w:r>
      <w:r>
        <w:rPr/>
        <w:t>processes,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mechanisms</w:t>
      </w:r>
      <w:r>
        <w:rPr>
          <w:spacing w:val="-2"/>
        </w:rPr>
        <w:t> </w:t>
      </w:r>
      <w:r>
        <w:rPr/>
        <w:t>that</w:t>
      </w:r>
      <w:r>
        <w:rPr>
          <w:spacing w:val="-57"/>
        </w:rPr>
        <w:t> </w:t>
      </w:r>
      <w:r>
        <w:rPr/>
        <w:t>satisfy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set of</w:t>
      </w:r>
      <w:r>
        <w:rPr>
          <w:spacing w:val="-1"/>
        </w:rPr>
        <w:t> </w:t>
      </w:r>
      <w:r>
        <w:rPr/>
        <w:t>documented security</w:t>
      </w:r>
      <w:r>
        <w:rPr>
          <w:spacing w:val="-6"/>
        </w:rPr>
        <w:t> </w:t>
      </w:r>
      <w:r>
        <w:rPr/>
        <w:t>requirements</w:t>
      </w:r>
      <w:r>
        <w:rPr>
          <w:spacing w:val="2"/>
        </w:rPr>
        <w:t> </w:t>
      </w:r>
      <w:r>
        <w:rPr/>
        <w:t>make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system’s security</w:t>
      </w:r>
      <w:r>
        <w:rPr>
          <w:spacing w:val="-6"/>
        </w:rPr>
        <w:t> </w:t>
      </w:r>
      <w:r>
        <w:rPr/>
        <w:t>baseline.</w:t>
      </w:r>
    </w:p>
    <w:p>
      <w:pPr>
        <w:pStyle w:val="BodyText"/>
        <w:spacing w:before="0"/>
        <w:ind w:right="1275"/>
      </w:pPr>
      <w:r>
        <w:rPr/>
        <w:t>Security elements of operational systems should be set to their most restrictive mode prior to</w:t>
      </w:r>
      <w:r>
        <w:rPr>
          <w:spacing w:val="-58"/>
        </w:rPr>
        <w:t> </w:t>
      </w:r>
      <w:r>
        <w:rPr/>
        <w:t>placing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into the</w:t>
      </w:r>
      <w:r>
        <w:rPr>
          <w:spacing w:val="-1"/>
        </w:rPr>
        <w:t> </w:t>
      </w:r>
      <w:r>
        <w:rPr/>
        <w:t>operational</w:t>
      </w:r>
      <w:r>
        <w:rPr>
          <w:spacing w:val="2"/>
        </w:rPr>
        <w:t> </w:t>
      </w:r>
      <w:r>
        <w:rPr/>
        <w:t>environment.</w:t>
      </w:r>
    </w:p>
    <w:p>
      <w:pPr>
        <w:pStyle w:val="BodyText"/>
        <w:ind w:right="1262"/>
        <w:jc w:val="both"/>
      </w:pPr>
      <w:r>
        <w:rPr/>
        <w:t>Adequate records of changes to the configuration or security baseline must be maintained for</w:t>
      </w:r>
      <w:r>
        <w:rPr>
          <w:spacing w:val="-58"/>
        </w:rPr>
        <w:t> </w:t>
      </w:r>
      <w:r>
        <w:rPr/>
        <w:t>each system.</w:t>
      </w:r>
      <w:r>
        <w:rPr>
          <w:spacing w:val="1"/>
        </w:rPr>
        <w:t> </w:t>
      </w:r>
      <w:r>
        <w:rPr/>
        <w:t>A historical log of changes for all previous configurations must be maintained.</w:t>
      </w:r>
      <w:r>
        <w:rPr>
          <w:spacing w:val="-57"/>
        </w:rPr>
        <w:t> </w:t>
      </w:r>
      <w:r>
        <w:rPr/>
        <w:t>Periodic</w:t>
      </w:r>
      <w:r>
        <w:rPr>
          <w:spacing w:val="-3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reviews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in conjunction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periodic</w:t>
      </w:r>
      <w:r>
        <w:rPr>
          <w:spacing w:val="-3"/>
        </w:rPr>
        <w:t> </w:t>
      </w:r>
      <w:r>
        <w:rPr/>
        <w:t>risk</w:t>
      </w:r>
      <w:r>
        <w:rPr>
          <w:spacing w:val="-2"/>
        </w:rPr>
        <w:t> </w:t>
      </w:r>
      <w:r>
        <w:rPr/>
        <w:t>assessments.</w:t>
      </w:r>
    </w:p>
    <w:p>
      <w:pPr>
        <w:pStyle w:val="BodyText"/>
        <w:jc w:val="both"/>
      </w:pPr>
      <w:r>
        <w:rPr/>
        <w:t>Documentation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 w:after="1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2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Documentation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5247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issues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formally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documented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tracked during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SELC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Managers/ISSOs</w:t>
            </w:r>
          </w:p>
          <w:p>
            <w:pPr>
              <w:pStyle w:val="TableParagraph"/>
              <w:spacing w:before="114"/>
              <w:ind w:left="92" w:right="112"/>
              <w:rPr>
                <w:sz w:val="22"/>
              </w:rPr>
            </w:pPr>
            <w:r>
              <w:rPr>
                <w:sz w:val="22"/>
              </w:rPr>
              <w:t>Ensure that change control procedures are documented and implemented for all proposed configuration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changes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systems</w:t>
            </w:r>
          </w:p>
          <w:p>
            <w:pPr>
              <w:pStyle w:val="TableParagraph"/>
              <w:spacing w:before="120"/>
              <w:ind w:left="92" w:right="192"/>
              <w:rPr>
                <w:sz w:val="22"/>
              </w:rPr>
            </w:pPr>
            <w:r>
              <w:rPr>
                <w:sz w:val="22"/>
              </w:rPr>
              <w:t>Ensure that all proposed configuration changes to operating systems, operating system 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features, applications, critical system files, and system devices are formally approved and documented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prior to the change being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implemented</w:t>
            </w:r>
          </w:p>
          <w:p>
            <w:pPr>
              <w:pStyle w:val="TableParagraph"/>
              <w:spacing w:before="120"/>
              <w:ind w:left="92" w:right="304"/>
              <w:rPr>
                <w:sz w:val="22"/>
              </w:rPr>
            </w:pPr>
            <w:r>
              <w:rPr>
                <w:sz w:val="22"/>
              </w:rPr>
              <w:t>Maintain a capability to quickly approve and implement time-sensitive security patches in reaction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late-breaking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notification of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vulnerabilities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identified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SOC</w:t>
            </w:r>
          </w:p>
          <w:p>
            <w:pPr>
              <w:pStyle w:val="TableParagraph"/>
              <w:spacing w:before="120"/>
              <w:ind w:left="92" w:right="730"/>
              <w:rPr>
                <w:sz w:val="22"/>
              </w:rPr>
            </w:pPr>
            <w:r>
              <w:rPr>
                <w:sz w:val="22"/>
              </w:rPr>
              <w:t>Ensure that all approved changes to the configuration baseline are documented and reviewed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accuracy, and that records are maintained for each system for both current and all previous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configurations</w:t>
            </w:r>
          </w:p>
          <w:p>
            <w:pPr>
              <w:pStyle w:val="TableParagraph"/>
              <w:spacing w:before="122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formal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reviews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performed</w:t>
            </w:r>
          </w:p>
          <w:p>
            <w:pPr>
              <w:pStyle w:val="TableParagraph"/>
              <w:spacing w:before="119"/>
              <w:ind w:left="92" w:right="107"/>
              <w:rPr>
                <w:sz w:val="22"/>
              </w:rPr>
            </w:pPr>
            <w:r>
              <w:rPr>
                <w:sz w:val="22"/>
              </w:rPr>
              <w:t>Ensure that accurate system documentation and configuration logs are maintained to reflect current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prior configuration baselines</w:t>
            </w:r>
          </w:p>
        </w:tc>
      </w:tr>
    </w:tbl>
    <w:p>
      <w:pPr>
        <w:pStyle w:val="Heading1"/>
        <w:numPr>
          <w:ilvl w:val="1"/>
          <w:numId w:val="30"/>
        </w:numPr>
        <w:tabs>
          <w:tab w:pos="996" w:val="left" w:leader="none"/>
        </w:tabs>
        <w:spacing w:line="240" w:lineRule="auto" w:before="221" w:after="0"/>
        <w:ind w:left="996" w:right="0" w:hanging="576"/>
        <w:jc w:val="left"/>
      </w:pPr>
      <w:bookmarkStart w:name="4.11 Information and Data Backup" w:id="640"/>
      <w:bookmarkEnd w:id="640"/>
      <w:r>
        <w:rPr>
          <w:b w:val="0"/>
        </w:rPr>
      </w:r>
      <w:bookmarkStart w:name="_bookmark181" w:id="641"/>
      <w:bookmarkEnd w:id="641"/>
      <w:r>
        <w:rPr>
          <w:b w:val="0"/>
        </w:rPr>
      </w:r>
      <w:bookmarkStart w:name="_bookmark181" w:id="642"/>
      <w:bookmarkEnd w:id="642"/>
      <w:r>
        <w:rPr/>
        <w:t>I</w:t>
      </w:r>
      <w:r>
        <w:rPr/>
        <w:t>nformation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Backup</w:t>
      </w:r>
    </w:p>
    <w:p>
      <w:pPr>
        <w:pStyle w:val="BodyText"/>
        <w:spacing w:before="115"/>
        <w:ind w:left="419" w:right="990"/>
      </w:pPr>
      <w:r>
        <w:rPr/>
        <w:t>Adhering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backups</w:t>
      </w:r>
      <w:r>
        <w:rPr>
          <w:spacing w:val="1"/>
        </w:rPr>
        <w:t> </w:t>
      </w:r>
      <w:r>
        <w:rPr/>
        <w:t>can significantly</w:t>
      </w:r>
      <w:r>
        <w:rPr>
          <w:spacing w:val="-6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will</w:t>
      </w:r>
      <w:r>
        <w:rPr>
          <w:spacing w:val="-57"/>
        </w:rPr>
        <w:t> </w:t>
      </w:r>
      <w:r>
        <w:rPr/>
        <w:t>be compromised or lost in the event of a disaster or interruption of service.</w:t>
      </w:r>
      <w:r>
        <w:rPr>
          <w:spacing w:val="1"/>
        </w:rPr>
        <w:t> </w:t>
      </w:r>
      <w:r>
        <w:rPr/>
        <w:t>A Backup</w:t>
      </w:r>
      <w:r>
        <w:rPr>
          <w:spacing w:val="1"/>
        </w:rPr>
        <w:t> </w:t>
      </w:r>
      <w:r>
        <w:rPr/>
        <w:t>Operations Plan must be included in the Contingency Plan (CP), as discussed in Section 3.5.2,</w:t>
      </w:r>
      <w:r>
        <w:rPr>
          <w:spacing w:val="1"/>
        </w:rPr>
        <w:t> </w:t>
      </w:r>
      <w:r>
        <w:rPr/>
        <w:t>“Information</w:t>
      </w:r>
      <w:r>
        <w:rPr>
          <w:spacing w:val="-1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Contingency</w:t>
      </w:r>
      <w:r>
        <w:rPr>
          <w:spacing w:val="-5"/>
        </w:rPr>
        <w:t> </w:t>
      </w:r>
      <w:r>
        <w:rPr/>
        <w:t>Planning.”</w:t>
      </w:r>
    </w:p>
    <w:p>
      <w:pPr>
        <w:pStyle w:val="BodyText"/>
        <w:ind w:right="1019"/>
        <w:jc w:val="both"/>
      </w:pPr>
      <w:r>
        <w:rPr/>
        <w:t>Development of a data backup strategy begins early in the system life cycle when the c</w:t>
      </w:r>
      <w:r>
        <w:rPr>
          <w:i/>
        </w:rPr>
        <w:t>riticality</w:t>
      </w:r>
      <w:r>
        <w:rPr>
          <w:i/>
          <w:spacing w:val="-57"/>
        </w:rPr>
        <w:t> </w:t>
      </w:r>
      <w:r>
        <w:rPr>
          <w:i/>
        </w:rPr>
        <w:t>and sensitivity </w:t>
      </w:r>
      <w:r>
        <w:rPr/>
        <w:t>of the system are first considered.</w:t>
      </w:r>
      <w:r>
        <w:rPr>
          <w:spacing w:val="1"/>
        </w:rPr>
        <w:t> </w:t>
      </w:r>
      <w:r>
        <w:rPr/>
        <w:t>The following factors (derived from the Risk</w:t>
      </w:r>
      <w:r>
        <w:rPr>
          <w:spacing w:val="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and documented in the</w:t>
      </w:r>
      <w:r>
        <w:rPr>
          <w:spacing w:val="-2"/>
        </w:rPr>
        <w:t> </w:t>
      </w:r>
      <w:r>
        <w:rPr/>
        <w:t>CP)</w:t>
      </w:r>
      <w:r>
        <w:rPr>
          <w:spacing w:val="-1"/>
        </w:rPr>
        <w:t> </w:t>
      </w:r>
      <w:r>
        <w:rPr/>
        <w:t>drive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backup</w:t>
      </w:r>
      <w:r>
        <w:rPr>
          <w:spacing w:val="-1"/>
        </w:rPr>
        <w:t> </w:t>
      </w:r>
      <w:r>
        <w:rPr/>
        <w:t>strategy:</w:t>
      </w:r>
    </w:p>
    <w:p>
      <w:pPr>
        <w:pStyle w:val="ListParagraph"/>
        <w:numPr>
          <w:ilvl w:val="0"/>
          <w:numId w:val="44"/>
        </w:numPr>
        <w:tabs>
          <w:tab w:pos="1140" w:val="left" w:leader="none"/>
        </w:tabs>
        <w:spacing w:line="240" w:lineRule="auto" w:before="122" w:after="0"/>
        <w:ind w:left="1140" w:right="0" w:hanging="360"/>
        <w:jc w:val="both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restoration</w:t>
      </w:r>
      <w:r>
        <w:rPr>
          <w:spacing w:val="-1"/>
          <w:sz w:val="24"/>
        </w:rPr>
        <w:t> </w:t>
      </w:r>
      <w:r>
        <w:rPr>
          <w:sz w:val="24"/>
        </w:rPr>
        <w:t>priorities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mission</w:t>
      </w:r>
      <w:r>
        <w:rPr>
          <w:spacing w:val="-2"/>
          <w:sz w:val="24"/>
        </w:rPr>
        <w:t> </w:t>
      </w:r>
      <w:r>
        <w:rPr>
          <w:sz w:val="24"/>
        </w:rPr>
        <w:t>criticality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37" w:lineRule="auto" w:before="116" w:after="0"/>
        <w:ind w:left="1140" w:right="1270" w:hanging="360"/>
        <w:jc w:val="left"/>
        <w:rPr>
          <w:sz w:val="24"/>
        </w:rPr>
      </w:pPr>
      <w:r>
        <w:rPr>
          <w:sz w:val="24"/>
        </w:rPr>
        <w:t>The maximum downtime permissible before DHS mission requirements are seriously</w:t>
      </w:r>
      <w:r>
        <w:rPr>
          <w:spacing w:val="-57"/>
          <w:sz w:val="24"/>
        </w:rPr>
        <w:t> </w:t>
      </w:r>
      <w:r>
        <w:rPr>
          <w:sz w:val="24"/>
        </w:rPr>
        <w:t>degraded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37" w:lineRule="auto" w:before="125" w:after="0"/>
        <w:ind w:left="1140" w:right="99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updates 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lost</w:t>
      </w:r>
      <w:r>
        <w:rPr>
          <w:spacing w:val="-1"/>
          <w:sz w:val="24"/>
        </w:rPr>
        <w:t> </w:t>
      </w:r>
      <w:r>
        <w:rPr>
          <w:sz w:val="24"/>
        </w:rPr>
        <w:t>between a</w:t>
      </w:r>
      <w:r>
        <w:rPr>
          <w:spacing w:val="-2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z w:val="24"/>
        </w:rPr>
        <w:t>interruption event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57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backup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37" w:lineRule="auto" w:before="124" w:after="0"/>
        <w:ind w:left="1140" w:right="156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settings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lost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z w:val="24"/>
        </w:rPr>
        <w:t>interruption event</w:t>
      </w:r>
      <w:r>
        <w:rPr>
          <w:spacing w:val="2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last data</w:t>
      </w:r>
      <w:r>
        <w:rPr>
          <w:spacing w:val="-2"/>
          <w:sz w:val="24"/>
        </w:rPr>
        <w:t> </w:t>
      </w:r>
      <w:r>
        <w:rPr>
          <w:sz w:val="24"/>
        </w:rPr>
        <w:t>backup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0"/>
        <w:jc w:val="left"/>
        <w:rPr>
          <w:sz w:val="24"/>
        </w:rPr>
      </w:pPr>
      <w:r>
        <w:rPr>
          <w:sz w:val="24"/>
        </w:rPr>
        <w:t>Interdependencies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360"/>
        <w:jc w:val="left"/>
        <w:rPr>
          <w:sz w:val="24"/>
        </w:rPr>
      </w:pPr>
      <w:r>
        <w:rPr>
          <w:sz w:val="24"/>
        </w:rPr>
        <w:t>Identity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Owners</w:t>
      </w:r>
    </w:p>
    <w:p>
      <w:pPr>
        <w:pStyle w:val="BodyText"/>
        <w:spacing w:before="117"/>
        <w:ind w:left="780"/>
      </w:pPr>
      <w:r>
        <w:rPr/>
        <w:t>Elements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part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backup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strategy</w:t>
      </w:r>
      <w:r>
        <w:rPr>
          <w:spacing w:val="-4"/>
        </w:rPr>
        <w:t> </w:t>
      </w:r>
      <w:r>
        <w:rPr/>
        <w:t>include: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0"/>
        <w:jc w:val="left"/>
        <w:rPr>
          <w:sz w:val="24"/>
        </w:rPr>
      </w:pP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needs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site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People: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roles,</w:t>
      </w:r>
      <w:r>
        <w:rPr>
          <w:spacing w:val="-1"/>
          <w:sz w:val="24"/>
        </w:rPr>
        <w:t> </w:t>
      </w:r>
      <w:r>
        <w:rPr>
          <w:sz w:val="24"/>
        </w:rPr>
        <w:t>responsibilities,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skill</w:t>
      </w:r>
      <w:r>
        <w:rPr>
          <w:spacing w:val="-3"/>
          <w:sz w:val="24"/>
        </w:rPr>
        <w:t> </w:t>
      </w:r>
      <w:r>
        <w:rPr>
          <w:sz w:val="24"/>
        </w:rPr>
        <w:t>levels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18" w:after="0"/>
        <w:ind w:left="1140" w:right="0" w:hanging="360"/>
        <w:jc w:val="left"/>
        <w:rPr>
          <w:sz w:val="24"/>
        </w:rPr>
      </w:pPr>
      <w:r>
        <w:rPr>
          <w:sz w:val="24"/>
        </w:rPr>
        <w:t>Communications</w:t>
      </w:r>
      <w:r>
        <w:rPr>
          <w:spacing w:val="-3"/>
          <w:sz w:val="24"/>
        </w:rPr>
        <w:t> </w:t>
      </w:r>
      <w:r>
        <w:rPr>
          <w:sz w:val="24"/>
        </w:rPr>
        <w:t>considerations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Supplies</w:t>
      </w:r>
      <w:r>
        <w:rPr>
          <w:spacing w:val="-3"/>
          <w:sz w:val="24"/>
        </w:rPr>
        <w:t> </w:t>
      </w:r>
      <w:r>
        <w:rPr>
          <w:sz w:val="24"/>
        </w:rPr>
        <w:t>required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1140" w:right="0" w:hanging="360"/>
        <w:jc w:val="left"/>
        <w:rPr>
          <w:sz w:val="24"/>
        </w:rPr>
      </w:pPr>
      <w:r>
        <w:rPr>
          <w:sz w:val="24"/>
        </w:rPr>
        <w:t>Location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availability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alternate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site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Transportation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requirements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recovery</w:t>
      </w:r>
      <w:r>
        <w:rPr>
          <w:spacing w:val="-6"/>
          <w:sz w:val="24"/>
        </w:rPr>
        <w:t> </w:t>
      </w:r>
      <w:r>
        <w:rPr>
          <w:sz w:val="24"/>
        </w:rPr>
        <w:t>site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Power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environmental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0"/>
          <w:numId w:val="44"/>
        </w:numPr>
        <w:tabs>
          <w:tab w:pos="1139" w:val="left" w:leader="none"/>
          <w:tab w:pos="1140" w:val="left" w:leader="none"/>
        </w:tabs>
        <w:spacing w:line="240" w:lineRule="auto" w:before="118" w:after="0"/>
        <w:ind w:left="1140" w:right="0" w:hanging="360"/>
        <w:jc w:val="left"/>
        <w:rPr>
          <w:sz w:val="24"/>
        </w:rPr>
      </w:pPr>
      <w:r>
        <w:rPr>
          <w:sz w:val="24"/>
        </w:rPr>
        <w:t>Backup</w:t>
      </w:r>
      <w:r>
        <w:rPr>
          <w:spacing w:val="-3"/>
          <w:sz w:val="24"/>
        </w:rPr>
        <w:t> </w:t>
      </w:r>
      <w:r>
        <w:rPr>
          <w:sz w:val="24"/>
        </w:rPr>
        <w:t>documentation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117"/>
        <w:ind w:right="869"/>
      </w:pPr>
      <w:r>
        <w:rPr/>
        <w:t>The frequency of backups will depend upon how often the data processed by the system(s)</w:t>
      </w:r>
      <w:r>
        <w:rPr>
          <w:spacing w:val="1"/>
        </w:rPr>
        <w:t> </w:t>
      </w:r>
      <w:r>
        <w:rPr/>
        <w:t>changes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changes</w:t>
      </w:r>
      <w:r>
        <w:rPr>
          <w:spacing w:val="-1"/>
        </w:rPr>
        <w:t> </w:t>
      </w:r>
      <w:r>
        <w:rPr/>
        <w:t>are.</w:t>
      </w:r>
      <w:r>
        <w:rPr>
          <w:spacing w:val="58"/>
        </w:rPr>
        <w:t> </w:t>
      </w:r>
      <w:r>
        <w:rPr/>
        <w:t>The risk</w:t>
      </w:r>
      <w:r>
        <w:rPr>
          <w:spacing w:val="-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drive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backup strategy.</w:t>
      </w:r>
      <w:r>
        <w:rPr>
          <w:spacing w:val="1"/>
        </w:rPr>
        <w:t> </w:t>
      </w:r>
      <w:r>
        <w:rPr/>
        <w:t>Data backups must be stored both on-site and off-site, in secure facilities, in</w:t>
      </w:r>
      <w:r>
        <w:rPr>
          <w:spacing w:val="1"/>
        </w:rPr>
        <w:t> </w:t>
      </w:r>
      <w:r>
        <w:rPr/>
        <w:t>fireproof and waterproof</w:t>
      </w:r>
      <w:r>
        <w:rPr>
          <w:spacing w:val="1"/>
        </w:rPr>
        <w:t> </w:t>
      </w:r>
      <w:r>
        <w:rPr/>
        <w:t>containers.</w:t>
      </w:r>
    </w:p>
    <w:p>
      <w:pPr>
        <w:pStyle w:val="BodyText"/>
        <w:ind w:right="916"/>
      </w:pPr>
      <w:r>
        <w:rPr/>
        <w:t>Data</w:t>
      </w:r>
      <w:r>
        <w:rPr>
          <w:spacing w:val="-2"/>
        </w:rPr>
        <w:t> </w:t>
      </w:r>
      <w:r>
        <w:rPr/>
        <w:t>backup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restoration</w:t>
      </w:r>
      <w:r>
        <w:rPr>
          <w:spacing w:val="-1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tested</w:t>
      </w:r>
      <w:r>
        <w:rPr>
          <w:spacing w:val="-1"/>
        </w:rPr>
        <w:t> </w:t>
      </w:r>
      <w:r>
        <w:rPr/>
        <w:t>regularly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integral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57"/>
        </w:rPr>
        <w:t> </w:t>
      </w:r>
      <w:r>
        <w:rPr/>
        <w:t>Contingency Plan.</w:t>
      </w:r>
      <w:r>
        <w:rPr>
          <w:spacing w:val="60"/>
        </w:rPr>
        <w:t> </w:t>
      </w:r>
      <w:r>
        <w:rPr/>
        <w:t>Backup copies are tested to make sure they are actually usable for</w:t>
      </w:r>
      <w:r>
        <w:rPr>
          <w:spacing w:val="1"/>
        </w:rPr>
        <w:t> </w:t>
      </w:r>
      <w:r>
        <w:rPr/>
        <w:t>restoration.</w:t>
      </w:r>
      <w:r>
        <w:rPr>
          <w:spacing w:val="1"/>
        </w:rPr>
        <w:t> </w:t>
      </w:r>
      <w:r>
        <w:rPr/>
        <w:t>More frequent testing may be required, commensurate with the risk and magnitude</w:t>
      </w:r>
      <w:r>
        <w:rPr>
          <w:spacing w:val="1"/>
        </w:rPr>
        <w:t> </w:t>
      </w:r>
      <w:r>
        <w:rPr/>
        <w:t>of loss or harm that could result from disruption of information processing support.</w:t>
      </w:r>
      <w:r>
        <w:rPr>
          <w:spacing w:val="60"/>
        </w:rPr>
        <w:t> </w:t>
      </w:r>
      <w:r>
        <w:rPr/>
        <w:t>Testing</w:t>
      </w:r>
      <w:r>
        <w:rPr>
          <w:spacing w:val="1"/>
        </w:rPr>
        <w:t> </w:t>
      </w:r>
      <w:r>
        <w:rPr/>
        <w:t>helps ensure that each person with data backup responsibilities understands and is able to</w:t>
      </w:r>
      <w:r>
        <w:rPr>
          <w:spacing w:val="1"/>
        </w:rPr>
        <w:t> </w:t>
      </w:r>
      <w:r>
        <w:rPr/>
        <w:t>technically fulfill their backup and recovery duties.</w:t>
      </w:r>
      <w:r>
        <w:rPr>
          <w:spacing w:val="1"/>
        </w:rPr>
        <w:t> </w:t>
      </w:r>
      <w:r>
        <w:rPr/>
        <w:t>Testing of data backup and restoration</w:t>
      </w:r>
      <w:r>
        <w:rPr>
          <w:spacing w:val="1"/>
        </w:rPr>
        <w:t> </w:t>
      </w:r>
      <w:r>
        <w:rPr/>
        <w:t>procedures must be formally documented and records of testing must be retained as part of the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history.</w:t>
      </w:r>
    </w:p>
    <w:p>
      <w:pPr>
        <w:pStyle w:val="BodyText"/>
        <w:spacing w:before="121"/>
        <w:ind w:right="878"/>
      </w:pPr>
      <w:r>
        <w:rPr/>
        <w:t>The same principles that govern backup of system data also apply to individual users.</w:t>
      </w:r>
      <w:r>
        <w:rPr>
          <w:spacing w:val="1"/>
        </w:rPr>
        <w:t> </w:t>
      </w:r>
      <w:r>
        <w:rPr/>
        <w:t>Virtually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DHS</w:t>
      </w:r>
      <w:r>
        <w:rPr>
          <w:spacing w:val="2"/>
        </w:rPr>
        <w:t> </w:t>
      </w:r>
      <w:r>
        <w:rPr/>
        <w:t>employees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contractors</w:t>
      </w:r>
      <w:r>
        <w:rPr>
          <w:spacing w:val="2"/>
        </w:rPr>
        <w:t> </w:t>
      </w:r>
      <w:r>
        <w:rPr/>
        <w:t>will</w:t>
      </w:r>
      <w:r>
        <w:rPr>
          <w:spacing w:val="2"/>
        </w:rPr>
        <w:t> </w:t>
      </w:r>
      <w:r>
        <w:rPr/>
        <w:t>frequently</w:t>
      </w:r>
      <w:r>
        <w:rPr>
          <w:spacing w:val="-1"/>
        </w:rPr>
        <w:t> </w:t>
      </w:r>
      <w:r>
        <w:rPr/>
        <w:t>possess</w:t>
      </w:r>
      <w:r>
        <w:rPr>
          <w:spacing w:val="2"/>
        </w:rPr>
        <w:t> </w:t>
      </w:r>
      <w:r>
        <w:rPr/>
        <w:t>critical</w:t>
      </w:r>
      <w:r>
        <w:rPr>
          <w:spacing w:val="2"/>
        </w:rPr>
        <w:t> </w:t>
      </w:r>
      <w:r>
        <w:rPr/>
        <w:t>sensitive</w:t>
      </w:r>
      <w:r>
        <w:rPr>
          <w:spacing w:val="3"/>
        </w:rPr>
        <w:t> </w:t>
      </w:r>
      <w:r>
        <w:rPr/>
        <w:t>data</w:t>
      </w:r>
      <w:r>
        <w:rPr>
          <w:spacing w:val="1"/>
        </w:rPr>
        <w:t> </w:t>
      </w:r>
      <w:r>
        <w:rPr/>
        <w:t>residing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hard drives on Government-owned computers or laptops.</w:t>
      </w:r>
      <w:r>
        <w:rPr>
          <w:spacing w:val="1"/>
        </w:rPr>
        <w:t> </w:t>
      </w:r>
      <w:r>
        <w:rPr/>
        <w:t>Hard drive crashes combined with</w:t>
      </w:r>
      <w:r>
        <w:rPr>
          <w:spacing w:val="1"/>
        </w:rPr>
        <w:t> </w:t>
      </w:r>
      <w:r>
        <w:rPr/>
        <w:t>failure to save critical files can result in a negative impact on the DHS mission or, at a minimum,</w:t>
      </w:r>
      <w:r>
        <w:rPr>
          <w:spacing w:val="-57"/>
        </w:rPr>
        <w:t> </w:t>
      </w:r>
      <w:r>
        <w:rPr/>
        <w:t>can result in additional costs and lost time to recover or duplicate lost data.</w:t>
      </w:r>
      <w:r>
        <w:rPr>
          <w:spacing w:val="1"/>
        </w:rPr>
        <w:t> </w:t>
      </w:r>
      <w:r>
        <w:rPr/>
        <w:t>Critical data should</w:t>
      </w:r>
      <w:r>
        <w:rPr>
          <w:spacing w:val="1"/>
        </w:rPr>
        <w:t> </w:t>
      </w:r>
      <w:r>
        <w:rPr/>
        <w:t>never be kept on individual hard drives unless a backup copy exists.</w:t>
      </w:r>
      <w:r>
        <w:rPr>
          <w:spacing w:val="1"/>
        </w:rPr>
        <w:t> </w:t>
      </w:r>
      <w:r>
        <w:rPr/>
        <w:t>The backup should</w:t>
      </w:r>
      <w:r>
        <w:rPr>
          <w:spacing w:val="1"/>
        </w:rPr>
        <w:t> </w:t>
      </w:r>
      <w:r>
        <w:rPr/>
        <w:t>preferably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on a</w:t>
      </w:r>
      <w:r>
        <w:rPr>
          <w:spacing w:val="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drive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frequent</w:t>
      </w:r>
      <w:r>
        <w:rPr>
          <w:spacing w:val="-1"/>
        </w:rPr>
        <w:t> </w:t>
      </w:r>
      <w:r>
        <w:rPr/>
        <w:t>backups are</w:t>
      </w:r>
      <w:r>
        <w:rPr>
          <w:spacing w:val="-1"/>
        </w:rPr>
        <w:t> </w:t>
      </w:r>
      <w:r>
        <w:rPr/>
        <w:t>made.</w:t>
      </w:r>
      <w:r>
        <w:rPr>
          <w:spacing w:val="2"/>
        </w:rPr>
        <w:t> </w:t>
      </w:r>
      <w:r>
        <w:rPr/>
        <w:t>DHS</w:t>
      </w:r>
      <w:r>
        <w:rPr>
          <w:spacing w:val="-1"/>
        </w:rPr>
        <w:t> </w:t>
      </w:r>
      <w:r>
        <w:rPr/>
        <w:t>system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2"/>
      </w:pPr>
      <w:r>
        <w:rPr/>
        <w:t>administrators do not have the responsibility or the resources to assist users in recovering lost</w:t>
      </w:r>
      <w:r>
        <w:rPr>
          <w:spacing w:val="1"/>
        </w:rPr>
        <w:t> </w:t>
      </w:r>
      <w:r>
        <w:rPr/>
        <w:t>data resulting from hard drive crashes unless the System Owner deems that said data is critical to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DHS mission.</w:t>
      </w:r>
    </w:p>
    <w:p>
      <w:pPr>
        <w:pStyle w:val="BodyText"/>
      </w:pPr>
      <w:r>
        <w:rPr/>
        <w:t>Information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backup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1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Information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Data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Backup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074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Establish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enforce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backup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  <w:p>
            <w:pPr>
              <w:pStyle w:val="TableParagraph"/>
              <w:spacing w:before="119"/>
              <w:ind w:left="99"/>
              <w:rPr>
                <w:sz w:val="22"/>
              </w:rPr>
            </w:pP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technical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expertise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evaluate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effectiveness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backup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approaches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Assessors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Backup Operations Plan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Contingency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7"/>
              <w:ind w:left="99" w:right="332"/>
              <w:rPr>
                <w:sz w:val="22"/>
              </w:rPr>
            </w:pPr>
            <w:r>
              <w:rPr>
                <w:sz w:val="22"/>
              </w:rPr>
              <w:t>Ensure that a backup strategy and procedures are established, implemented, and tested in accordance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Contingency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9" w:right="839"/>
              <w:rPr>
                <w:sz w:val="22"/>
              </w:rPr>
            </w:pPr>
            <w:r>
              <w:rPr>
                <w:sz w:val="22"/>
              </w:rPr>
              <w:t>Ensure that regular (daily, weekly, monthly) backups are performed in accordance with 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spacing w:before="120"/>
              <w:ind w:left="99" w:right="155"/>
              <w:rPr>
                <w:sz w:val="22"/>
              </w:rPr>
            </w:pPr>
            <w:r>
              <w:rPr>
                <w:sz w:val="22"/>
              </w:rPr>
              <w:t>Ensure that analyses are performed to determine the volume of data to be backed up, frequency of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modifications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updates,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access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needs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user community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Maintain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proper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rotation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strategy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 backups</w:t>
            </w:r>
          </w:p>
          <w:p>
            <w:pPr>
              <w:pStyle w:val="TableParagraph"/>
              <w:spacing w:before="119"/>
              <w:ind w:left="99" w:right="319"/>
              <w:rPr>
                <w:sz w:val="22"/>
              </w:rPr>
            </w:pPr>
            <w:r>
              <w:rPr>
                <w:sz w:val="22"/>
              </w:rPr>
              <w:t>Ensure that all backup tapes are properly labeled in accordance with the highest data sensitivity level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assigned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line="355" w:lineRule="auto" w:before="120"/>
              <w:ind w:left="98" w:right="2611"/>
              <w:rPr>
                <w:b/>
                <w:sz w:val="22"/>
              </w:rPr>
            </w:pPr>
            <w:r>
              <w:rPr>
                <w:sz w:val="22"/>
              </w:rPr>
              <w:t>Ensure that on-site and off-site backup storage locations are available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 that on-site backups are stored in fire and water-proof containers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 that at least one backup copy of system software is retained off-site</w:t>
            </w:r>
            <w:r>
              <w:rPr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line="246" w:lineRule="exact" w:before="0"/>
              <w:ind w:left="98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Backup Operations Plan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Contingency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  <w:p>
            <w:pPr>
              <w:pStyle w:val="TableParagraph"/>
              <w:spacing w:before="122"/>
              <w:ind w:left="98" w:right="283"/>
              <w:rPr>
                <w:sz w:val="22"/>
              </w:rPr>
            </w:pPr>
            <w:r>
              <w:rPr>
                <w:sz w:val="22"/>
              </w:rPr>
              <w:t>Ensure that the Backup Operations Plan is tested </w:t>
            </w:r>
            <w:r>
              <w:rPr>
                <w:i/>
                <w:sz w:val="22"/>
              </w:rPr>
              <w:t>at least annually </w:t>
            </w:r>
            <w:r>
              <w:rPr>
                <w:sz w:val="22"/>
              </w:rPr>
              <w:t>and more frequently if the risk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magnitude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sufficient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warrant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</w:t>
            </w:r>
          </w:p>
          <w:p>
            <w:pPr>
              <w:pStyle w:val="TableParagraph"/>
              <w:spacing w:before="120"/>
              <w:ind w:left="98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timely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corrective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taken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deficiencies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discovered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  <w:p>
            <w:pPr>
              <w:pStyle w:val="TableParagraph"/>
              <w:spacing w:before="119"/>
              <w:ind w:left="98" w:right="70"/>
              <w:rPr>
                <w:sz w:val="22"/>
              </w:rPr>
            </w:pPr>
            <w:r>
              <w:rPr>
                <w:sz w:val="22"/>
              </w:rPr>
              <w:t>Ensure that on-site and off-site backup storage locations are available, that on-site backups are stored 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fire and water-proof containers and that at least one back-up copy of system software is retained off-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site</w:t>
            </w:r>
          </w:p>
          <w:p>
            <w:pPr>
              <w:pStyle w:val="TableParagraph"/>
              <w:spacing w:before="120"/>
              <w:ind w:left="98" w:right="87"/>
              <w:rPr>
                <w:sz w:val="22"/>
              </w:rPr>
            </w:pPr>
            <w:r>
              <w:rPr>
                <w:sz w:val="22"/>
              </w:rPr>
              <w:t>Ensure that users are apprised of their responsibility to back up any sensitive data residing on their hard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drives</w:t>
            </w:r>
          </w:p>
          <w:p>
            <w:pPr>
              <w:pStyle w:val="TableParagraph"/>
              <w:spacing w:before="120"/>
              <w:ind w:left="98"/>
              <w:rPr>
                <w:sz w:val="22"/>
              </w:rPr>
            </w:pPr>
            <w:r>
              <w:rPr>
                <w:sz w:val="22"/>
              </w:rPr>
              <w:t>Review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Contingency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part 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administrators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understand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responsibilities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negative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205.35pt;mso-position-horizontal-relative:char;mso-position-vertical-relative:line" id="docshapegroup142" coordorigin="0,0" coordsize="9404,4107">
            <v:shape style="position:absolute;left:0;top:0;width:9360;height:46" id="docshape143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144" filled="true" fillcolor="#e0e0e0" stroked="false">
              <v:fill type="solid"/>
            </v:rect>
            <v:shape style="position:absolute;left:0;top:0;width:9404;height:4107" id="docshape145" coordorigin="0,0" coordsize="9404,4107" path="m14,46l0,46,0,538,0,619,0,4063,14,4063,14,619,14,538,14,46xm9374,29l9360,29,9360,43,9360,46,9360,46,9360,538,9360,547,9360,619,9360,4063,43,4063,43,619,43,547,9360,547,9360,538,43,538,43,46,29,46,29,538,29,619,29,4063,29,4078,43,4078,9360,4078,9374,4078,9374,4063,9374,619,9374,538,9374,46,9374,46,9374,43,9374,29xm9403,4063l9389,4063,9389,4092,9360,4092,43,4092,14,4092,14,4063,0,4063,0,4092,0,4106,14,4106,43,4106,9360,4106,9389,4106,9403,4106,9403,4106,9403,4063xm9403,0l9403,0,9389,0,9360,0,9360,14,9389,14,9389,46,9389,46,9389,538,9389,619,9389,4063,9403,4063,9403,619,9403,538,9403,46,9403,46,9403,0xe" filled="true" fillcolor="#000000" stroked="false">
              <v:path arrowok="t"/>
              <v:fill type="solid"/>
            </v:shape>
            <v:shape style="position:absolute;left:28;top:547;width:9346;height:3531" type="#_x0000_t202" id="docshape146" filled="false" stroked="false">
              <v:textbox inset="0,0,0,0">
                <w:txbxContent>
                  <w:p>
                    <w:pPr>
                      <w:spacing w:before="66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impacts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result from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failing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adequately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back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up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critical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data</w:t>
                    </w:r>
                  </w:p>
                  <w:p>
                    <w:pPr>
                      <w:spacing w:before="121"/>
                      <w:ind w:left="108" w:right="32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the Contingency Plan, including backup procedures, is tested at least annually and that timely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corrective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action is taken to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address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deficiencies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discovered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during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testing</w:t>
                    </w:r>
                  </w:p>
                  <w:p>
                    <w:pPr>
                      <w:spacing w:before="120"/>
                      <w:ind w:left="107" w:right="51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all testing is formally documented and ensure that records are maintained as part of the</w:t>
                    </w:r>
                    <w:r>
                      <w:rPr>
                        <w:spacing w:val="-5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history</w:t>
                    </w:r>
                  </w:p>
                  <w:p>
                    <w:pPr>
                      <w:spacing w:before="123"/>
                      <w:ind w:left="10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Users</w:t>
                    </w:r>
                  </w:p>
                  <w:p>
                    <w:pPr>
                      <w:spacing w:before="117"/>
                      <w:ind w:left="10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Understand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critical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nature of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backing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up sensitive data</w:t>
                    </w:r>
                  </w:p>
                  <w:p>
                    <w:pPr>
                      <w:spacing w:before="119"/>
                      <w:ind w:left="107" w:right="76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Never keep critical data on individual hard drives unless a backup copy exists, preferably on the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network</w:t>
                    </w:r>
                  </w:p>
                  <w:p>
                    <w:pPr>
                      <w:spacing w:before="120"/>
                      <w:ind w:left="10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Keep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supervisors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apprised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 projects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which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critical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data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not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adequately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backed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up</w:t>
                    </w:r>
                  </w:p>
                </w:txbxContent>
              </v:textbox>
              <w10:wrap type="none"/>
            </v:shape>
            <v:shape style="position:absolute;left:28;top:31;width:9346;height:507" type="#_x0000_t202" id="docshape147" filled="true" fillcolor="#e0e0e0" stroked="false">
              <v:textbox inset="0,0,0,0">
                <w:txbxContent>
                  <w:p>
                    <w:pPr>
                      <w:spacing w:before="133"/>
                      <w:ind w:left="1161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Information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and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Data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Backup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ind w:left="0"/>
        <w:rPr>
          <w:sz w:val="10"/>
        </w:rPr>
      </w:pPr>
    </w:p>
    <w:p>
      <w:pPr>
        <w:pStyle w:val="Heading1"/>
        <w:numPr>
          <w:ilvl w:val="1"/>
          <w:numId w:val="30"/>
        </w:numPr>
        <w:tabs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4.12 Converging Technologies" w:id="643"/>
      <w:bookmarkEnd w:id="643"/>
      <w:r>
        <w:rPr>
          <w:b w:val="0"/>
        </w:rPr>
      </w:r>
      <w:bookmarkStart w:name="_bookmark182" w:id="644"/>
      <w:bookmarkEnd w:id="644"/>
      <w:r>
        <w:rPr>
          <w:b w:val="0"/>
        </w:rPr>
      </w:r>
      <w:bookmarkStart w:name="_bookmark182" w:id="645"/>
      <w:bookmarkEnd w:id="645"/>
      <w:r>
        <w:rPr/>
        <w:t>C</w:t>
      </w:r>
      <w:r>
        <w:rPr/>
        <w:t>onverging</w:t>
      </w:r>
      <w:r>
        <w:rPr>
          <w:spacing w:val="-9"/>
        </w:rPr>
        <w:t> </w:t>
      </w:r>
      <w:r>
        <w:rPr/>
        <w:t>Technologies</w:t>
      </w:r>
    </w:p>
    <w:p>
      <w:pPr>
        <w:pStyle w:val="BodyText"/>
        <w:spacing w:before="115"/>
        <w:ind w:right="908"/>
      </w:pPr>
      <w:r>
        <w:rPr/>
        <w:t>Advances in technology have resulted in the availability of devices that offer multiple functions.</w:t>
      </w:r>
      <w:r>
        <w:rPr>
          <w:spacing w:val="-57"/>
        </w:rPr>
        <w:t> </w:t>
      </w:r>
      <w:r>
        <w:rPr/>
        <w:t>Many devices such as multifunctional desktop computers, copiers, facsimile machines, and</w:t>
      </w:r>
      <w:r>
        <w:rPr>
          <w:spacing w:val="1"/>
        </w:rPr>
        <w:t> </w:t>
      </w:r>
      <w:r>
        <w:rPr/>
        <w:t>Heating, Ventilation and Air Conditioning (HVAC) systems may contain sensitive data and may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connected to data</w:t>
      </w:r>
      <w:r>
        <w:rPr>
          <w:spacing w:val="1"/>
        </w:rPr>
        <w:t> </w:t>
      </w:r>
      <w:r>
        <w:rPr/>
        <w:t>communications networks.</w:t>
      </w:r>
    </w:p>
    <w:p>
      <w:pPr>
        <w:pStyle w:val="BodyText"/>
        <w:ind w:right="869"/>
      </w:pP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nontraditional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safeguards</w:t>
      </w:r>
      <w:r>
        <w:rPr>
          <w:spacing w:val="-2"/>
        </w:rPr>
        <w:t> </w:t>
      </w:r>
      <w:r>
        <w:rPr/>
        <w:t>presents</w:t>
      </w:r>
      <w:r>
        <w:rPr>
          <w:spacing w:val="-57"/>
        </w:rPr>
        <w:t> </w:t>
      </w:r>
      <w:r>
        <w:rPr/>
        <w:t>risks to DHS organizations in part because these devices are typically not thought of as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ind w:left="419" w:right="956"/>
      </w:pPr>
      <w:r>
        <w:rPr/>
        <w:t>Wireless devices must be secured as specified in Section 4.6, Wireless Communications.</w:t>
      </w:r>
      <w:r>
        <w:rPr>
          <w:spacing w:val="1"/>
        </w:rPr>
        <w:t> </w:t>
      </w:r>
      <w:r>
        <w:rPr/>
        <w:t>Copiers with the capability to process sensitive documents must be secured in the same manner</w:t>
      </w:r>
      <w:r>
        <w:rPr>
          <w:spacing w:val="1"/>
        </w:rPr>
        <w:t> </w:t>
      </w:r>
      <w:r>
        <w:rPr/>
        <w:t>as facsimile machines (see Section 4.5.2).</w:t>
      </w:r>
      <w:r>
        <w:rPr>
          <w:spacing w:val="1"/>
        </w:rPr>
        <w:t> </w:t>
      </w:r>
      <w:r>
        <w:rPr/>
        <w:t>Sanitization of media included in copiers (or other</w:t>
      </w:r>
      <w:r>
        <w:rPr>
          <w:spacing w:val="1"/>
        </w:rPr>
        <w:t> </w:t>
      </w:r>
      <w:r>
        <w:rPr/>
        <w:t>devices) must be carried out in the manner prescribed in Section 4.3.3, Media Sanitization and</w:t>
      </w:r>
      <w:r>
        <w:rPr>
          <w:spacing w:val="1"/>
        </w:rPr>
        <w:t> </w:t>
      </w:r>
      <w:r>
        <w:rPr/>
        <w:t>Disposal.</w:t>
      </w:r>
      <w:r>
        <w:rPr>
          <w:spacing w:val="1"/>
        </w:rPr>
        <w:t> </w:t>
      </w:r>
      <w:r>
        <w:rPr/>
        <w:t>If the device is a multifunction device, the fax functions must be secured in the same</w:t>
      </w:r>
      <w:r>
        <w:rPr>
          <w:spacing w:val="1"/>
        </w:rPr>
        <w:t> </w:t>
      </w:r>
      <w:r>
        <w:rPr/>
        <w:t>manner as stand-alone fax machines.</w:t>
      </w:r>
      <w:r>
        <w:rPr>
          <w:spacing w:val="1"/>
        </w:rPr>
        <w:t> </w:t>
      </w:r>
      <w:r>
        <w:rPr/>
        <w:t>Printing functions must be secured in accordance with the</w:t>
      </w:r>
      <w:r>
        <w:rPr>
          <w:spacing w:val="-58"/>
        </w:rPr>
        <w:t> </w:t>
      </w:r>
      <w:r>
        <w:rPr/>
        <w:t>provisions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Section 4.3.4, Production,</w:t>
      </w:r>
      <w:r>
        <w:rPr>
          <w:spacing w:val="2"/>
        </w:rPr>
        <w:t> </w:t>
      </w:r>
      <w:r>
        <w:rPr/>
        <w:t>Input/Output</w:t>
      </w:r>
      <w:r>
        <w:rPr>
          <w:spacing w:val="-1"/>
        </w:rPr>
        <w:t> </w:t>
      </w:r>
      <w:r>
        <w:rPr/>
        <w:t>Controls.</w:t>
      </w:r>
    </w:p>
    <w:p>
      <w:pPr>
        <w:pStyle w:val="BodyText"/>
        <w:ind w:right="869"/>
      </w:pPr>
      <w:r>
        <w:rPr/>
        <w:t>HVAC, fire suppression, and power equipment (including emergency power backup) must be</w:t>
      </w:r>
      <w:r>
        <w:rPr>
          <w:spacing w:val="1"/>
        </w:rPr>
        <w:t> </w:t>
      </w:r>
      <w:r>
        <w:rPr/>
        <w:t>secured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accordance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PBXs,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4.4.1.</w:t>
      </w:r>
    </w:p>
    <w:p>
      <w:pPr>
        <w:pStyle w:val="BodyText"/>
        <w:spacing w:before="0"/>
        <w:ind w:right="876"/>
      </w:pPr>
      <w:r>
        <w:rPr/>
        <w:t>If these do not have internal auditing functions, manual audit/access logs are to be maintained by</w:t>
      </w:r>
      <w:r>
        <w:rPr>
          <w:spacing w:val="-57"/>
        </w:rPr>
        <w:t> </w:t>
      </w:r>
      <w:r>
        <w:rPr/>
        <w:t>a trusted employee who accompanies any individual who performs maintenance, upgrade or</w:t>
      </w:r>
      <w:r>
        <w:rPr>
          <w:spacing w:val="1"/>
        </w:rPr>
        <w:t> </w:t>
      </w:r>
      <w:r>
        <w:rPr/>
        <w:t>repair</w:t>
      </w:r>
      <w:r>
        <w:rPr>
          <w:spacing w:val="-2"/>
        </w:rPr>
        <w:t> </w:t>
      </w:r>
      <w:r>
        <w:rPr/>
        <w:t>on the</w:t>
      </w:r>
      <w:r>
        <w:rPr>
          <w:spacing w:val="-1"/>
        </w:rPr>
        <w:t> </w:t>
      </w:r>
      <w:r>
        <w:rPr/>
        <w:t>indicated systems.</w:t>
      </w:r>
    </w:p>
    <w:p>
      <w:pPr>
        <w:pStyle w:val="BodyText"/>
        <w:spacing w:before="121"/>
        <w:ind w:right="969"/>
      </w:pPr>
      <w:r>
        <w:rPr/>
        <w:t>The devices discussed in this section that have the capability to process or store sensitive data,</w:t>
      </w:r>
      <w:r>
        <w:rPr>
          <w:spacing w:val="1"/>
        </w:rPr>
        <w:t> </w:t>
      </w:r>
      <w:r>
        <w:rPr/>
        <w:t>whether or not such devices are connected to DHS networks, must be clearly documented in the</w:t>
      </w:r>
      <w:r>
        <w:rPr>
          <w:spacing w:val="-57"/>
        </w:rPr>
        <w:t> </w:t>
      </w:r>
      <w:r>
        <w:rPr/>
        <w:t>Security Plan and authorized for that functionality.</w:t>
      </w:r>
      <w:r>
        <w:rPr>
          <w:spacing w:val="1"/>
        </w:rPr>
        <w:t> </w:t>
      </w:r>
      <w:r>
        <w:rPr/>
        <w:t>The risks of using such devices must be</w:t>
      </w:r>
      <w:r>
        <w:rPr>
          <w:spacing w:val="1"/>
        </w:rPr>
        <w:t> </w:t>
      </w:r>
      <w:r>
        <w:rPr/>
        <w:t>identified along with countermeasures employed to mitigate these risks.</w:t>
      </w:r>
      <w:r>
        <w:rPr>
          <w:spacing w:val="1"/>
        </w:rPr>
        <w:t> </w:t>
      </w:r>
      <w:r>
        <w:rPr/>
        <w:t>This information must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applicable</w:t>
      </w:r>
      <w:r>
        <w:rPr>
          <w:spacing w:val="-1"/>
        </w:rPr>
        <w:t> </w:t>
      </w:r>
      <w:r>
        <w:rPr/>
        <w:t>Rules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Behavior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addressed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awareness</w:t>
      </w:r>
      <w:r>
        <w:rPr>
          <w:spacing w:val="-2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orientation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refresher</w:t>
      </w:r>
      <w:r>
        <w:rPr>
          <w:spacing w:val="-2"/>
        </w:rPr>
        <w:t> </w:t>
      </w:r>
      <w:r>
        <w:rPr/>
        <w:t>sessions.</w:t>
      </w:r>
    </w:p>
    <w:p>
      <w:pPr>
        <w:pStyle w:val="BodyText"/>
      </w:pPr>
      <w:r>
        <w:rPr/>
        <w:t>Responsibilities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converging</w:t>
      </w:r>
      <w:r>
        <w:rPr>
          <w:spacing w:val="-5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 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279.4pt;mso-position-horizontal-relative:char;mso-position-vertical-relative:line" id="docshapegroup148" coordorigin="0,0" coordsize="9404,5588">
            <v:shape style="position:absolute;left:0;top:0;width:9360;height:46" id="docshape149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150" filled="true" fillcolor="#e0e0e0" stroked="false">
              <v:fill type="solid"/>
            </v:rect>
            <v:shape style="position:absolute;left:0;top:0;width:9404;height:5588" id="docshape151" coordorigin="0,0" coordsize="9404,5588" path="m9374,29l9360,29,9360,43,9360,46,9360,46,9360,538,9360,547,9360,5544,43,5544,43,547,9360,547,9360,538,43,538,43,46,29,46,29,538,29,547,29,5544,29,5558,43,5558,9360,5558,9374,5558,9374,5544,9374,547,9374,538,9374,46,9374,46,9374,43,9374,29xm9403,0l9403,0,9389,0,9360,0,9360,14,9389,14,9389,46,9389,46,9389,538,9389,547,9389,5544,9389,5573,9360,5573,43,5573,14,5573,14,5544,14,547,14,538,14,46,0,46,0,538,0,547,0,5544,0,5573,0,5587,14,5587,43,5587,9360,5587,9389,5587,9403,5587,9403,5587,9403,5544,9403,547,9403,538,9403,46,9403,46,9403,0xe" filled="true" fillcolor="#000000" stroked="false">
              <v:path arrowok="t"/>
              <v:fill type="solid"/>
            </v:shape>
            <v:shape style="position:absolute;left:28;top:547;width:9346;height:5012" type="#_x0000_t202" id="docshape152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7"/>
                      <w:ind w:left="100" w:right="45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nontraditional information system elements connected to sensitive systems meet the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security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requirements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detailed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this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handbook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assessed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authorized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purpose</w:t>
                    </w:r>
                  </w:p>
                  <w:p>
                    <w:pPr>
                      <w:spacing w:before="120"/>
                      <w:ind w:left="100" w:right="39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media storage devices included in copiers, fax machines, printers, etc., are properly sanitized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before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leaving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DHS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</w:t>
                    </w:r>
                  </w:p>
                  <w:p>
                    <w:pPr>
                      <w:spacing w:before="118"/>
                      <w:ind w:left="100" w:right="52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audit logs are maintained and reviewed for nontraditional information system elements that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store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process sensitive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</w:p>
                  <w:p>
                    <w:pPr>
                      <w:spacing w:before="126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Network/System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6"/>
                      <w:ind w:left="100" w:right="57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Protect and monitor network connections to nontraditional information system devices such as fax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machines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 copiers</w:t>
                    </w:r>
                  </w:p>
                  <w:p>
                    <w:pPr>
                      <w:spacing w:before="123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Facility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Managers</w:t>
                    </w:r>
                  </w:p>
                  <w:p>
                    <w:pPr>
                      <w:spacing w:before="117"/>
                      <w:ind w:left="100" w:right="42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Notify and coordinate with the ISSO when facility systems (e.g., HVAC and alarm systems) require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connectivity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 sensitive systems</w:t>
                    </w:r>
                  </w:p>
                  <w:p>
                    <w:pPr>
                      <w:spacing w:before="120"/>
                      <w:ind w:left="100" w:right="79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proper physical security is afforded to infrastructure equipment that processes, stores, or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connects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 a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sensitive system</w:t>
                    </w:r>
                  </w:p>
                </w:txbxContent>
              </v:textbox>
              <w10:wrap type="none"/>
            </v:shape>
            <v:shape style="position:absolute;left:28;top:31;width:9346;height:507" type="#_x0000_t202" id="docshape153" filled="true" fillcolor="#e0e0e0" stroked="false">
              <v:textbox inset="0,0,0,0">
                <w:txbxContent>
                  <w:p>
                    <w:pPr>
                      <w:spacing w:before="133"/>
                      <w:ind w:left="1162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Converging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Technologies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2"/>
        </w:rPr>
      </w:pPr>
    </w:p>
    <w:p>
      <w:pPr>
        <w:pStyle w:val="Heading1"/>
        <w:numPr>
          <w:ilvl w:val="1"/>
          <w:numId w:val="45"/>
        </w:numPr>
        <w:tabs>
          <w:tab w:pos="872" w:val="left" w:leader="none"/>
        </w:tabs>
        <w:spacing w:line="240" w:lineRule="auto" w:before="90" w:after="0"/>
        <w:ind w:left="871" w:right="0" w:hanging="436"/>
        <w:jc w:val="left"/>
      </w:pPr>
      <w:bookmarkStart w:name="5.0 Technical Controls" w:id="646"/>
      <w:bookmarkEnd w:id="646"/>
      <w:r>
        <w:rPr>
          <w:b w:val="0"/>
        </w:rPr>
      </w:r>
      <w:bookmarkStart w:name="_bookmark183" w:id="647"/>
      <w:bookmarkEnd w:id="647"/>
      <w:r>
        <w:rPr>
          <w:b w:val="0"/>
        </w:rPr>
      </w:r>
      <w:bookmarkStart w:name="_bookmark183" w:id="648"/>
      <w:bookmarkEnd w:id="648"/>
      <w:r>
        <w:rPr/>
        <w:t>TE</w:t>
      </w:r>
      <w:r>
        <w:rPr/>
        <w:t>CHNICAL</w:t>
      </w:r>
      <w:r>
        <w:rPr>
          <w:spacing w:val="-8"/>
        </w:rPr>
        <w:t> </w:t>
      </w:r>
      <w:r>
        <w:rPr/>
        <w:t>CONTROLS</w:t>
      </w:r>
    </w:p>
    <w:p>
      <w:pPr>
        <w:pStyle w:val="BodyText"/>
        <w:spacing w:before="116"/>
        <w:ind w:right="869"/>
      </w:pPr>
      <w:r>
        <w:rPr/>
        <w:t>The design of information systems that process, store, or transmit sensitive information is</w:t>
      </w:r>
      <w:r>
        <w:rPr>
          <w:spacing w:val="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automated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features</w:t>
      </w:r>
      <w:r>
        <w:rPr>
          <w:spacing w:val="1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section.</w:t>
      </w:r>
      <w:r>
        <w:rPr>
          <w:spacing w:val="58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safeguards</w:t>
      </w:r>
      <w:r>
        <w:rPr>
          <w:spacing w:val="-57"/>
        </w:rPr>
        <w:t> </w:t>
      </w:r>
      <w:r>
        <w:rPr/>
        <w:t>must be in place to ensure that each person having access to sensitive information systems is</w:t>
      </w:r>
      <w:r>
        <w:rPr>
          <w:spacing w:val="1"/>
        </w:rPr>
        <w:t> </w:t>
      </w:r>
      <w:r>
        <w:rPr/>
        <w:t>individually</w:t>
      </w:r>
      <w:r>
        <w:rPr>
          <w:spacing w:val="-6"/>
        </w:rPr>
        <w:t> </w:t>
      </w:r>
      <w:r>
        <w:rPr/>
        <w:t>accountable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his or</w:t>
      </w:r>
      <w:r>
        <w:rPr>
          <w:spacing w:val="-1"/>
        </w:rPr>
        <w:t> </w:t>
      </w:r>
      <w:r>
        <w:rPr/>
        <w:t>her</w:t>
      </w:r>
      <w:r>
        <w:rPr>
          <w:spacing w:val="1"/>
        </w:rPr>
        <w:t> </w:t>
      </w:r>
      <w:r>
        <w:rPr/>
        <w:t>actions while</w:t>
      </w:r>
      <w:r>
        <w:rPr>
          <w:spacing w:val="-2"/>
        </w:rPr>
        <w:t> </w:t>
      </w:r>
      <w:r>
        <w:rPr/>
        <w:t>utilizing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ind w:right="870"/>
      </w:pPr>
      <w:r>
        <w:rPr/>
        <w:t>Technical controls are security controls that a computer system executes.</w:t>
      </w:r>
      <w:r>
        <w:rPr>
          <w:spacing w:val="1"/>
        </w:rPr>
        <w:t> </w:t>
      </w:r>
      <w:r>
        <w:rPr/>
        <w:t>These controls can</w:t>
      </w:r>
      <w:r>
        <w:rPr>
          <w:spacing w:val="1"/>
        </w:rPr>
        <w:t> </w:t>
      </w:r>
      <w:r>
        <w:rPr/>
        <w:t>provide automated protection from unauthorized access or misuse; facilitate detection of security</w:t>
      </w:r>
      <w:r>
        <w:rPr>
          <w:spacing w:val="-57"/>
        </w:rPr>
        <w:t> </w:t>
      </w:r>
      <w:r>
        <w:rPr/>
        <w:t>violations;</w:t>
      </w:r>
      <w:r>
        <w:rPr>
          <w:spacing w:val="-1"/>
        </w:rPr>
        <w:t> </w:t>
      </w:r>
      <w:r>
        <w:rPr/>
        <w:t>and support security</w:t>
      </w:r>
      <w:r>
        <w:rPr>
          <w:spacing w:val="-5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applications and data.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4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5.1 Identification and Authentication" w:id="649"/>
      <w:bookmarkEnd w:id="649"/>
      <w:r>
        <w:rPr>
          <w:b w:val="0"/>
        </w:rPr>
      </w:r>
      <w:bookmarkStart w:name="_bookmark184" w:id="650"/>
      <w:bookmarkEnd w:id="650"/>
      <w:r>
        <w:rPr>
          <w:b w:val="0"/>
        </w:rPr>
      </w:r>
      <w:bookmarkStart w:name="_bookmark184" w:id="651"/>
      <w:bookmarkEnd w:id="651"/>
      <w:r>
        <w:rPr/>
        <w:t>I</w:t>
      </w:r>
      <w:r>
        <w:rPr/>
        <w:t>dentification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Authentication</w:t>
      </w:r>
    </w:p>
    <w:p>
      <w:pPr>
        <w:pStyle w:val="BodyText"/>
        <w:spacing w:before="115"/>
        <w:ind w:right="839"/>
      </w:pPr>
      <w:r>
        <w:rPr>
          <w:b/>
          <w:i/>
        </w:rPr>
        <w:t>Identification </w:t>
      </w:r>
      <w:r>
        <w:rPr/>
        <w:t>is the process of telling a system the identity of a subject.</w:t>
      </w:r>
      <w:r>
        <w:rPr>
          <w:spacing w:val="1"/>
        </w:rPr>
        <w:t> </w:t>
      </w:r>
      <w:r>
        <w:rPr/>
        <w:t>Usually this is done by</w:t>
      </w:r>
      <w:r>
        <w:rPr>
          <w:spacing w:val="1"/>
        </w:rPr>
        <w:t> </w:t>
      </w:r>
      <w:r>
        <w:rPr/>
        <w:t>entering a name or presenting a token to the system via a Smart Card.</w:t>
      </w:r>
      <w:r>
        <w:rPr>
          <w:spacing w:val="1"/>
        </w:rPr>
        <w:t> </w:t>
      </w:r>
      <w:r>
        <w:rPr/>
        <w:t>The identity of each user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established</w:t>
      </w:r>
      <w:r>
        <w:rPr>
          <w:spacing w:val="-2"/>
        </w:rPr>
        <w:t> </w:t>
      </w:r>
      <w:r>
        <w:rPr/>
        <w:t>prior to</w:t>
      </w:r>
      <w:r>
        <w:rPr>
          <w:spacing w:val="-1"/>
        </w:rPr>
        <w:t> </w:t>
      </w:r>
      <w:r>
        <w:rPr/>
        <w:t>authorizing</w:t>
      </w:r>
      <w:r>
        <w:rPr>
          <w:spacing w:val="-4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his</w:t>
      </w:r>
      <w:r>
        <w:rPr>
          <w:spacing w:val="-57"/>
        </w:rPr>
        <w:t> </w:t>
      </w:r>
      <w:r>
        <w:rPr/>
        <w:t>or her own unique User ID.</w:t>
      </w:r>
      <w:r>
        <w:rPr>
          <w:spacing w:val="1"/>
        </w:rPr>
        <w:t> </w:t>
      </w:r>
      <w:r>
        <w:rPr/>
        <w:t>Personal Identification Verification (PIV) credentials, or alternative</w:t>
      </w:r>
      <w:r>
        <w:rPr>
          <w:spacing w:val="1"/>
        </w:rPr>
        <w:t> </w:t>
      </w:r>
      <w:r>
        <w:rPr/>
        <w:t>solutions that provide NIST SP 800-63 Level of Assurance (LOA) 4 of the user’s identity are the</w:t>
      </w:r>
      <w:r>
        <w:rPr>
          <w:spacing w:val="-57"/>
        </w:rPr>
        <w:t> </w:t>
      </w:r>
      <w:r>
        <w:rPr/>
        <w:t>primary</w:t>
      </w:r>
      <w:r>
        <w:rPr>
          <w:spacing w:val="-6"/>
        </w:rPr>
        <w:t> </w:t>
      </w:r>
      <w:r>
        <w:rPr/>
        <w:t>means of</w:t>
      </w:r>
      <w:r>
        <w:rPr>
          <w:spacing w:val="-1"/>
        </w:rPr>
        <w:t> </w:t>
      </w:r>
      <w:r>
        <w:rPr/>
        <w:t>logical</w:t>
      </w:r>
      <w:r>
        <w:rPr>
          <w:spacing w:val="2"/>
        </w:rPr>
        <w:t> </w:t>
      </w:r>
      <w:r>
        <w:rPr/>
        <w:t>authentication for</w:t>
      </w:r>
      <w:r>
        <w:rPr>
          <w:spacing w:val="-2"/>
        </w:rPr>
        <w:t> </w:t>
      </w:r>
      <w:r>
        <w:rPr/>
        <w:t>DHS sensitive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121"/>
        <w:ind w:right="955"/>
      </w:pPr>
      <w:r>
        <w:rPr/>
        <w:t>NIST SP 800-63 states that a username, password, and single factor one-time password (such as</w:t>
      </w:r>
      <w:r>
        <w:rPr>
          <w:spacing w:val="-58"/>
        </w:rPr>
        <w:t> </w:t>
      </w:r>
      <w:r>
        <w:rPr/>
        <w:t>RSA</w:t>
      </w:r>
      <w:r>
        <w:rPr>
          <w:spacing w:val="-2"/>
        </w:rPr>
        <w:t> </w:t>
      </w:r>
      <w:r>
        <w:rPr/>
        <w:t>SecurID)</w:t>
      </w:r>
      <w:r>
        <w:rPr>
          <w:spacing w:val="-1"/>
        </w:rPr>
        <w:t> </w:t>
      </w:r>
      <w:r>
        <w:rPr/>
        <w:t>is not</w:t>
      </w:r>
      <w:r>
        <w:rPr>
          <w:spacing w:val="2"/>
        </w:rPr>
        <w:t> </w:t>
      </w:r>
      <w:r>
        <w:rPr/>
        <w:t>LOA</w:t>
      </w:r>
      <w:r>
        <w:rPr>
          <w:spacing w:val="-1"/>
        </w:rPr>
        <w:t> </w:t>
      </w:r>
      <w:r>
        <w:rPr/>
        <w:t>4 compliant.</w:t>
      </w:r>
    </w:p>
    <w:p>
      <w:pPr>
        <w:pStyle w:val="BodyText"/>
        <w:ind w:right="1282"/>
      </w:pPr>
      <w:r>
        <w:rPr>
          <w:b/>
          <w:i/>
        </w:rPr>
        <w:t>Authentication </w:t>
      </w:r>
      <w:r>
        <w:rPr/>
        <w:t>is the process of proving that a subject is who the subject claims to be.</w:t>
      </w:r>
      <w:r>
        <w:rPr>
          <w:spacing w:val="1"/>
        </w:rPr>
        <w:t> </w:t>
      </w:r>
      <w:r>
        <w:rPr/>
        <w:t>Authentication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measure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verify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eligibility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subject and the</w:t>
      </w:r>
      <w:r>
        <w:rPr>
          <w:spacing w:val="-1"/>
        </w:rPr>
        <w:t> </w:t>
      </w:r>
      <w:r>
        <w:rPr/>
        <w:t>ability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57"/>
        </w:rPr>
        <w:t> </w:t>
      </w:r>
      <w:r>
        <w:rPr/>
        <w:t>subject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certain information.</w:t>
      </w:r>
      <w:r>
        <w:rPr>
          <w:spacing w:val="58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methods of authenticating: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Something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know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password)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Something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Smart</w:t>
      </w:r>
      <w:r>
        <w:rPr>
          <w:spacing w:val="-1"/>
          <w:sz w:val="24"/>
        </w:rPr>
        <w:t> </w:t>
      </w:r>
      <w:r>
        <w:rPr>
          <w:sz w:val="24"/>
        </w:rPr>
        <w:t>Card)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Something</w:t>
      </w:r>
      <w:r>
        <w:rPr>
          <w:spacing w:val="-2"/>
          <w:sz w:val="24"/>
        </w:rPr>
        <w:t> </w:t>
      </w:r>
      <w:r>
        <w:rPr>
          <w:sz w:val="24"/>
        </w:rPr>
        <w:t>you are</w:t>
      </w:r>
      <w:r>
        <w:rPr>
          <w:spacing w:val="-1"/>
          <w:sz w:val="24"/>
        </w:rPr>
        <w:t> </w:t>
      </w:r>
      <w:r>
        <w:rPr>
          <w:sz w:val="24"/>
        </w:rPr>
        <w:t>(e.g., a</w:t>
      </w:r>
      <w:r>
        <w:rPr>
          <w:spacing w:val="-2"/>
          <w:sz w:val="24"/>
        </w:rPr>
        <w:t> </w:t>
      </w:r>
      <w:r>
        <w:rPr>
          <w:sz w:val="24"/>
        </w:rPr>
        <w:t>biometric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 a</w:t>
      </w:r>
      <w:r>
        <w:rPr>
          <w:spacing w:val="-2"/>
          <w:sz w:val="24"/>
        </w:rPr>
        <w:t> </w:t>
      </w:r>
      <w:r>
        <w:rPr>
          <w:sz w:val="24"/>
        </w:rPr>
        <w:t>fingerprint)</w:t>
      </w:r>
    </w:p>
    <w:p>
      <w:pPr>
        <w:pStyle w:val="BodyText"/>
        <w:spacing w:before="117"/>
        <w:ind w:right="869"/>
      </w:pPr>
      <w:r>
        <w:rPr/>
        <w:t>DHS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authenticated</w:t>
      </w:r>
      <w:r>
        <w:rPr>
          <w:spacing w:val="-1"/>
        </w:rPr>
        <w:t> </w:t>
      </w:r>
      <w:r>
        <w:rPr/>
        <w:t>prior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being</w:t>
      </w:r>
      <w:r>
        <w:rPr>
          <w:spacing w:val="-4"/>
        </w:rPr>
        <w:t> </w:t>
      </w:r>
      <w:r>
        <w:rPr/>
        <w:t>allowed</w:t>
      </w:r>
      <w:r>
        <w:rPr>
          <w:spacing w:val="-57"/>
        </w:rPr>
        <w:t> </w:t>
      </w:r>
      <w:r>
        <w:rPr/>
        <w:t>access.</w:t>
      </w:r>
      <w:r>
        <w:rPr>
          <w:spacing w:val="1"/>
        </w:rPr>
        <w:t> </w:t>
      </w:r>
      <w:r>
        <w:rPr/>
        <w:t>Concurrent logins to the same system or application using the same authentication</w:t>
      </w:r>
      <w:r>
        <w:rPr>
          <w:spacing w:val="1"/>
        </w:rPr>
        <w:t> </w:t>
      </w:r>
      <w:r>
        <w:rPr/>
        <w:t>credentials are not allowed, unless a specific business or operational need is documented and</w:t>
      </w:r>
      <w:r>
        <w:rPr>
          <w:spacing w:val="1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Authorizing</w:t>
      </w:r>
      <w:r>
        <w:rPr>
          <w:spacing w:val="-3"/>
        </w:rPr>
        <w:t> </w:t>
      </w:r>
      <w:r>
        <w:rPr/>
        <w:t>Official (AO).</w:t>
      </w:r>
    </w:p>
    <w:p>
      <w:pPr>
        <w:pStyle w:val="BodyText"/>
        <w:ind w:left="419"/>
      </w:pPr>
      <w:r>
        <w:rPr/>
        <w:t>Identification</w:t>
      </w:r>
      <w:r>
        <w:rPr>
          <w:spacing w:val="-2"/>
        </w:rPr>
        <w:t> </w:t>
      </w:r>
      <w:r>
        <w:rPr/>
        <w:t>and authentication</w:t>
      </w:r>
      <w:r>
        <w:rPr>
          <w:spacing w:val="-1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below.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Identification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Authentication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74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4"/>
              <w:ind w:left="92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enforces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identification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authentication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  <w:p>
            <w:pPr>
              <w:pStyle w:val="TableParagraph"/>
              <w:spacing w:before="119"/>
              <w:ind w:left="92" w:right="821"/>
              <w:rPr>
                <w:sz w:val="22"/>
              </w:rPr>
            </w:pPr>
            <w:r>
              <w:rPr>
                <w:sz w:val="22"/>
              </w:rPr>
              <w:t>Provides technical expertise and evaluates the effectiveness of identification and authentication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approaches</w:t>
            </w:r>
          </w:p>
          <w:p>
            <w:pPr>
              <w:pStyle w:val="TableParagraph"/>
              <w:spacing w:before="120"/>
              <w:ind w:left="92" w:right="423"/>
              <w:rPr>
                <w:sz w:val="22"/>
              </w:rPr>
            </w:pPr>
            <w:r>
              <w:rPr>
                <w:sz w:val="22"/>
              </w:rPr>
              <w:t>Assesses technology opportunities that have the potential to enhance compliance with identification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authentication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Assessors</w:t>
            </w:r>
          </w:p>
          <w:p>
            <w:pPr>
              <w:pStyle w:val="TableParagraph"/>
              <w:spacing w:line="242" w:lineRule="exact" w:before="114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systems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limit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 access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identification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authentication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each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</w:p>
        </w:tc>
      </w:tr>
    </w:tbl>
    <w:p>
      <w:pPr>
        <w:spacing w:after="0" w:line="242" w:lineRule="exac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310.1pt;mso-position-horizontal-relative:char;mso-position-vertical-relative:line" id="docshapegroup154" coordorigin="0,0" coordsize="9404,6202">
            <v:shape style="position:absolute;left:0;top:0;width:9360;height:46" id="docshape155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156" filled="true" fillcolor="#e0e0e0" stroked="false">
              <v:fill type="solid"/>
            </v:rect>
            <v:shape style="position:absolute;left:0;top:0;width:9404;height:6202" id="docshape157" coordorigin="0,0" coordsize="9404,6202" path="m9374,29l9360,29,9360,43,9360,46,9360,46,9360,538,9360,547,9360,6158,43,6158,43,547,9360,547,9360,538,43,538,43,46,29,46,29,538,29,547,29,6158,29,6173,43,6173,9360,6173,9374,6173,9374,6158,9374,547,9374,538,9374,46,9374,46,9374,43,9374,29xm9403,0l9403,0,9389,0,9360,0,9360,14,9389,14,9389,46,9389,46,9389,538,9389,547,9389,6158,9389,6187,9360,6187,43,6187,14,6187,14,6158,14,547,14,538,14,46,0,46,0,538,0,547,0,6158,0,6187,0,6202,14,6202,43,6202,9360,6202,9389,6202,9403,6202,9403,6202,9403,6158,9403,547,9403,538,9403,46,9403,46,9403,0xe" filled="true" fillcolor="#000000" stroked="false">
              <v:path arrowok="t"/>
              <v:fill type="solid"/>
            </v:shape>
            <v:shape style="position:absolute;left:28;top:547;width:9346;height:5626" type="#_x0000_t202" id="docshape158" filled="false" stroked="false">
              <v:textbox inset="0,0,0,0">
                <w:txbxContent>
                  <w:p>
                    <w:pPr>
                      <w:spacing w:line="247" w:lineRule="exact" w:before="0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system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access.</w:t>
                    </w:r>
                  </w:p>
                  <w:p>
                    <w:pPr>
                      <w:spacing w:before="126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Owners/Project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Managers</w:t>
                    </w:r>
                  </w:p>
                  <w:p>
                    <w:pPr>
                      <w:spacing w:before="114"/>
                      <w:ind w:left="100" w:right="24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adequate resources are budgeted for information assurance; assess identification and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authentication technology opportunities for potential application to Department of Homeland Security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(DHS) systems</w:t>
                    </w:r>
                  </w:p>
                  <w:p>
                    <w:pPr>
                      <w:spacing w:before="124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System/Network</w:t>
                    </w:r>
                    <w:r>
                      <w:rPr>
                        <w:b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Administrators)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identifies every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unique</w:t>
                    </w:r>
                  </w:p>
                  <w:p>
                    <w:pPr>
                      <w:spacing w:before="119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Secure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administer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privileged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accounts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authentication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technology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stronger than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passwords</w:t>
                    </w:r>
                  </w:p>
                  <w:p>
                    <w:pPr>
                      <w:spacing w:before="126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line="355" w:lineRule="auto" w:before="114"/>
                      <w:ind w:left="100" w:right="154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Brief users on identification and authentication procedures and protection requirements</w:t>
                    </w:r>
                    <w:r>
                      <w:rPr>
                        <w:spacing w:val="-5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Monitor and enforce compliance with identification and authentication requirements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Perform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audits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 verify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compliance</w:t>
                    </w:r>
                  </w:p>
                  <w:p>
                    <w:pPr>
                      <w:spacing w:before="1"/>
                      <w:ind w:left="1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Users</w:t>
                    </w:r>
                  </w:p>
                  <w:p>
                    <w:pPr>
                      <w:spacing w:before="116"/>
                      <w:ind w:left="101" w:right="28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Comply with identification and authentication guidance, specifically guidance pertaining to password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management (see Section 5.1.1.1)</w:t>
                    </w:r>
                  </w:p>
                  <w:p>
                    <w:pPr>
                      <w:spacing w:before="118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Report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violators of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security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policies</w:t>
                    </w:r>
                  </w:p>
                </w:txbxContent>
              </v:textbox>
              <w10:wrap type="none"/>
            </v:shape>
            <v:shape style="position:absolute;left:28;top:31;width:9346;height:507" type="#_x0000_t202" id="docshape159" filled="true" fillcolor="#e0e0e0" stroked="false">
              <v:textbox inset="0,0,0,0">
                <w:txbxContent>
                  <w:p>
                    <w:pPr>
                      <w:spacing w:before="133"/>
                      <w:ind w:left="1162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Identification</w:t>
                    </w:r>
                    <w:r>
                      <w:rPr>
                        <w:b/>
                        <w:color w:val="000000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and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Authentication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45"/>
        </w:numPr>
        <w:tabs>
          <w:tab w:pos="1199" w:val="left" w:leader="none"/>
          <w:tab w:pos="1200" w:val="left" w:leader="none"/>
        </w:tabs>
        <w:spacing w:line="240" w:lineRule="auto" w:before="83" w:after="0"/>
        <w:ind w:left="1200" w:right="0" w:hanging="780"/>
        <w:jc w:val="left"/>
      </w:pPr>
      <w:bookmarkStart w:name="5.1.1  Passwords" w:id="652"/>
      <w:bookmarkEnd w:id="652"/>
      <w:r>
        <w:rPr>
          <w:b w:val="0"/>
        </w:rPr>
      </w:r>
      <w:bookmarkStart w:name="_bookmark185" w:id="653"/>
      <w:bookmarkEnd w:id="653"/>
      <w:r>
        <w:rPr/>
        <w:t>P</w:t>
      </w:r>
      <w:r>
        <w:rPr/>
        <w:t>asswords</w:t>
      </w:r>
    </w:p>
    <w:p>
      <w:pPr>
        <w:pStyle w:val="BodyText"/>
        <w:spacing w:before="115"/>
        <w:ind w:right="1290"/>
      </w:pPr>
      <w:r>
        <w:rPr/>
        <w:t>The least expensive method for authenticating users is a password system in which</w:t>
      </w:r>
      <w:r>
        <w:rPr>
          <w:spacing w:val="1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password is</w:t>
      </w:r>
      <w:r>
        <w:rPr>
          <w:spacing w:val="-2"/>
        </w:rPr>
        <w:t> </w:t>
      </w:r>
      <w:r>
        <w:rPr/>
        <w:t>used.</w:t>
      </w:r>
      <w:r>
        <w:rPr>
          <w:spacing w:val="57"/>
        </w:rPr>
        <w:t> </w:t>
      </w:r>
      <w:r>
        <w:rPr/>
        <w:t>More</w:t>
      </w:r>
      <w:r>
        <w:rPr>
          <w:spacing w:val="-3"/>
        </w:rPr>
        <w:t> </w:t>
      </w:r>
      <w:r>
        <w:rPr/>
        <w:t>sophisticated</w:t>
      </w:r>
      <w:r>
        <w:rPr>
          <w:spacing w:val="-1"/>
        </w:rPr>
        <w:t> </w:t>
      </w:r>
      <w:r>
        <w:rPr/>
        <w:t>authentication</w:t>
      </w:r>
      <w:r>
        <w:rPr>
          <w:spacing w:val="-57"/>
        </w:rPr>
        <w:t> </w:t>
      </w:r>
      <w:r>
        <w:rPr/>
        <w:t>techniques, such as Smart Cards and biological recognition systems (e.g., retina scanner,</w:t>
      </w:r>
      <w:r>
        <w:rPr>
          <w:spacing w:val="1"/>
        </w:rPr>
        <w:t> </w:t>
      </w:r>
      <w:r>
        <w:rPr/>
        <w:t>handprint,</w:t>
      </w:r>
      <w:r>
        <w:rPr>
          <w:spacing w:val="-2"/>
        </w:rPr>
        <w:t> </w:t>
      </w:r>
      <w:r>
        <w:rPr/>
        <w:t>voice</w:t>
      </w:r>
      <w:r>
        <w:rPr>
          <w:spacing w:val="-2"/>
        </w:rPr>
        <w:t> </w:t>
      </w:r>
      <w:r>
        <w:rPr/>
        <w:t>recognition),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cost-justified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 risk</w:t>
      </w:r>
      <w:r>
        <w:rPr>
          <w:spacing w:val="-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ind w:right="869"/>
      </w:pPr>
      <w:r>
        <w:rPr/>
        <w:t>A password is a sequence of characters used for authentication purposes.</w:t>
      </w:r>
      <w:r>
        <w:rPr>
          <w:spacing w:val="1"/>
        </w:rPr>
        <w:t> </w:t>
      </w:r>
      <w:r>
        <w:rPr/>
        <w:t>Passwords are often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authenticate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identity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system user</w:t>
      </w:r>
      <w:r>
        <w:rPr>
          <w:spacing w:val="-2"/>
        </w:rPr>
        <w:t> </w:t>
      </w:r>
      <w:r>
        <w:rPr/>
        <w:t>and, in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instances, to</w:t>
      </w:r>
      <w:r>
        <w:rPr>
          <w:spacing w:val="-1"/>
        </w:rPr>
        <w:t> </w:t>
      </w:r>
      <w:r>
        <w:rPr/>
        <w:t>grant or</w:t>
      </w:r>
      <w:r>
        <w:rPr>
          <w:spacing w:val="-1"/>
        </w:rPr>
        <w:t> </w:t>
      </w:r>
      <w:r>
        <w:rPr/>
        <w:t>deny</w:t>
      </w:r>
      <w:r>
        <w:rPr>
          <w:spacing w:val="-4"/>
        </w:rPr>
        <w:t> </w:t>
      </w:r>
      <w:r>
        <w:rPr/>
        <w:t>access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shared data.</w:t>
      </w:r>
    </w:p>
    <w:p>
      <w:pPr>
        <w:pStyle w:val="BodyText"/>
        <w:ind w:right="839"/>
      </w:pPr>
      <w:r>
        <w:rPr/>
        <w:t>Passwords provide a reasonable degree of authentication and are one of the most common</w:t>
      </w:r>
      <w:r>
        <w:rPr>
          <w:spacing w:val="1"/>
        </w:rPr>
        <w:t> </w:t>
      </w:r>
      <w:r>
        <w:rPr/>
        <w:t>methods used for controlling system access.</w:t>
      </w:r>
      <w:r>
        <w:rPr>
          <w:spacing w:val="1"/>
        </w:rPr>
        <w:t> </w:t>
      </w:r>
      <w:r>
        <w:rPr/>
        <w:t>Passwords are important because they are often the</w:t>
      </w:r>
      <w:r>
        <w:rPr>
          <w:spacing w:val="1"/>
        </w:rPr>
        <w:t> </w:t>
      </w:r>
      <w:r>
        <w:rPr/>
        <w:t>first</w:t>
      </w:r>
      <w:r>
        <w:rPr>
          <w:spacing w:val="-1"/>
        </w:rPr>
        <w:t> </w:t>
      </w:r>
      <w:r>
        <w:rPr/>
        <w:t>line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defense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intruders or</w:t>
      </w:r>
      <w:r>
        <w:rPr>
          <w:spacing w:val="-2"/>
        </w:rPr>
        <w:t> </w:t>
      </w:r>
      <w:r>
        <w:rPr/>
        <w:t>insiders who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trying</w:t>
      </w:r>
      <w:r>
        <w:rPr>
          <w:spacing w:val="-4"/>
        </w:rPr>
        <w:t> </w:t>
      </w:r>
      <w:r>
        <w:rPr/>
        <w:t>to obtain</w:t>
      </w:r>
      <w:r>
        <w:rPr>
          <w:spacing w:val="-1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access</w:t>
      </w:r>
      <w:r>
        <w:rPr>
          <w:spacing w:val="-57"/>
        </w:rPr>
        <w:t> </w:t>
      </w:r>
      <w:r>
        <w:rPr/>
        <w:t>to a DHS system.</w:t>
      </w:r>
      <w:r>
        <w:rPr>
          <w:spacing w:val="1"/>
        </w:rPr>
        <w:t> </w:t>
      </w:r>
      <w:r>
        <w:rPr/>
        <w:t>To be used effectively, policies requiring strong passwords must be</w:t>
      </w:r>
      <w:r>
        <w:rPr>
          <w:spacing w:val="1"/>
        </w:rPr>
        <w:t> </w:t>
      </w:r>
      <w:r>
        <w:rPr/>
        <w:t>implemented,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administrators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follow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guidelines.</w:t>
      </w:r>
    </w:p>
    <w:p>
      <w:pPr>
        <w:pStyle w:val="BodyText"/>
        <w:spacing w:before="118"/>
        <w:ind w:right="956"/>
      </w:pP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password by</w:t>
      </w:r>
      <w:r>
        <w:rPr>
          <w:spacing w:val="-6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is prohibited</w:t>
      </w:r>
      <w:r>
        <w:rPr>
          <w:spacing w:val="-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DHS.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recognized, however, that, in certain circumstances such as the operation of crisis management</w:t>
      </w:r>
      <w:r>
        <w:rPr>
          <w:spacing w:val="1"/>
        </w:rPr>
        <w:t> </w:t>
      </w:r>
      <w:r>
        <w:rPr/>
        <w:t>or operations centers, watch team and other duty personnel may require the use of group User</w:t>
      </w:r>
      <w:r>
        <w:rPr>
          <w:spacing w:val="1"/>
        </w:rPr>
        <w:t> </w:t>
      </w:r>
      <w:r>
        <w:rPr/>
        <w:t>IDs</w:t>
      </w:r>
      <w:r>
        <w:rPr>
          <w:spacing w:val="1"/>
        </w:rPr>
        <w:t> </w:t>
      </w:r>
      <w:r>
        <w:rPr/>
        <w:t>and passwords.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5.1.1.1 Selecting Strong Passwords" w:id="654"/>
      <w:bookmarkEnd w:id="654"/>
      <w:r>
        <w:rPr>
          <w:b w:val="0"/>
        </w:rPr>
      </w:r>
      <w:bookmarkStart w:name="5.1.1.1 Selecting Strong Passwords" w:id="655"/>
      <w:bookmarkEnd w:id="655"/>
      <w:r>
        <w:rPr/>
        <w:t>S</w:t>
      </w:r>
      <w:r>
        <w:rPr/>
        <w:t>electing</w:t>
      </w:r>
      <w:r>
        <w:rPr>
          <w:spacing w:val="-5"/>
        </w:rPr>
        <w:t> </w:t>
      </w:r>
      <w:r>
        <w:rPr/>
        <w:t>Strong</w:t>
      </w:r>
      <w:r>
        <w:rPr>
          <w:spacing w:val="-4"/>
        </w:rPr>
        <w:t> </w:t>
      </w:r>
      <w:r>
        <w:rPr/>
        <w:t>Passwords</w:t>
      </w:r>
    </w:p>
    <w:p>
      <w:pPr>
        <w:spacing w:line="237" w:lineRule="auto" w:before="122"/>
        <w:ind w:left="420" w:right="919" w:firstLine="0"/>
        <w:jc w:val="left"/>
        <w:rPr>
          <w:sz w:val="24"/>
        </w:rPr>
      </w:pPr>
      <w:r>
        <w:rPr>
          <w:b/>
          <w:i/>
          <w:sz w:val="24"/>
        </w:rPr>
        <w:t>DHS Sensitive Systems Policy Directive 4300A makes the use of strong passwords mandatory,</w:t>
      </w:r>
      <w:r>
        <w:rPr>
          <w:b/>
          <w:i/>
          <w:spacing w:val="-58"/>
          <w:sz w:val="24"/>
        </w:rPr>
        <w:t> </w:t>
      </w:r>
      <w:r>
        <w:rPr>
          <w:b/>
          <w:i/>
          <w:sz w:val="24"/>
        </w:rPr>
        <w:t>and requires ISSOs to determine and enforce measures to ensure that strong passwords are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used.</w:t>
      </w:r>
      <w:r>
        <w:rPr>
          <w:b/>
          <w:i/>
          <w:spacing w:val="57"/>
          <w:sz w:val="24"/>
        </w:rPr>
        <w:t> </w:t>
      </w:r>
      <w:r>
        <w:rPr>
          <w:sz w:val="24"/>
        </w:rPr>
        <w:t>Therefore,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well-constructed</w:t>
      </w:r>
      <w:r>
        <w:rPr>
          <w:spacing w:val="-1"/>
          <w:sz w:val="24"/>
        </w:rPr>
        <w:t> </w:t>
      </w:r>
      <w:r>
        <w:rPr>
          <w:sz w:val="24"/>
        </w:rPr>
        <w:t>passwords.</w:t>
      </w:r>
      <w:r>
        <w:rPr>
          <w:spacing w:val="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table contains</w:t>
      </w:r>
    </w:p>
    <w:p>
      <w:pPr>
        <w:spacing w:after="0" w:line="237" w:lineRule="auto"/>
        <w:jc w:val="left"/>
        <w:rPr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guidelines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DHS</w:t>
      </w:r>
      <w:r>
        <w:rPr>
          <w:spacing w:val="1"/>
        </w:rPr>
        <w:t> </w:t>
      </w:r>
      <w:r>
        <w:rPr/>
        <w:t>policy</w:t>
      </w:r>
      <w:r>
        <w:rPr>
          <w:spacing w:val="-7"/>
        </w:rPr>
        <w:t> </w:t>
      </w:r>
      <w:r>
        <w:rPr/>
        <w:t>and “US</w:t>
      </w:r>
      <w:r>
        <w:rPr>
          <w:spacing w:val="-2"/>
        </w:rPr>
        <w:t> </w:t>
      </w:r>
      <w:r>
        <w:rPr/>
        <w:t>Government</w:t>
      </w:r>
      <w:r>
        <w:rPr>
          <w:spacing w:val="-2"/>
        </w:rPr>
        <w:t> </w:t>
      </w:r>
      <w:r>
        <w:rPr/>
        <w:t>Configuration Baseline”</w:t>
      </w:r>
      <w:r>
        <w:rPr>
          <w:spacing w:val="-3"/>
        </w:rPr>
        <w:t> </w:t>
      </w:r>
      <w:r>
        <w:rPr/>
        <w:t>(USGCB)</w:t>
      </w:r>
    </w:p>
    <w:p>
      <w:pPr>
        <w:spacing w:before="0"/>
        <w:ind w:left="420" w:right="0" w:firstLine="0"/>
        <w:jc w:val="left"/>
        <w:rPr>
          <w:sz w:val="24"/>
        </w:rPr>
      </w:pPr>
      <w:hyperlink r:id="rId50">
        <w:r>
          <w:rPr>
            <w:i/>
            <w:color w:val="0070C0"/>
            <w:sz w:val="24"/>
            <w:u w:val="single" w:color="0070C0"/>
          </w:rPr>
          <w:t>http://usgcb.nist.gov/</w:t>
        </w:r>
        <w:r>
          <w:rPr>
            <w:i/>
            <w:color w:val="0070C0"/>
            <w:spacing w:val="-2"/>
            <w:sz w:val="24"/>
          </w:rPr>
          <w:t> </w:t>
        </w:r>
      </w:hyperlink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strong</w:t>
      </w:r>
      <w:r>
        <w:rPr>
          <w:spacing w:val="-4"/>
          <w:sz w:val="24"/>
        </w:rPr>
        <w:t> </w:t>
      </w:r>
      <w:r>
        <w:rPr>
          <w:sz w:val="24"/>
        </w:rPr>
        <w:t>passwords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followed</w:t>
      </w:r>
      <w:r>
        <w:rPr>
          <w:spacing w:val="-1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Department</w:t>
      </w:r>
      <w:r>
        <w:rPr>
          <w:color w:val="1F497D"/>
          <w:sz w:val="24"/>
        </w:rPr>
        <w:t>: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5"/>
        </w:rPr>
      </w:pPr>
    </w:p>
    <w:tbl>
      <w:tblPr>
        <w:tblW w:w="0" w:type="auto"/>
        <w:jc w:val="left"/>
        <w:tblInd w:w="4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84"/>
        <w:gridCol w:w="4176"/>
      </w:tblGrid>
      <w:tr>
        <w:trPr>
          <w:trHeight w:val="493" w:hRule="atLeast"/>
        </w:trPr>
        <w:tc>
          <w:tcPr>
            <w:tcW w:w="5184" w:type="dxa"/>
            <w:tcBorders>
              <w:bottom w:val="double" w:sz="6" w:space="0" w:color="000000"/>
            </w:tcBorders>
            <w:shd w:val="clear" w:color="auto" w:fill="E7E7E7"/>
          </w:tcPr>
          <w:p>
            <w:pPr>
              <w:pStyle w:val="TableParagraph"/>
              <w:spacing w:before="118"/>
              <w:ind w:left="1794" w:right="178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Required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Action</w:t>
            </w:r>
          </w:p>
        </w:tc>
        <w:tc>
          <w:tcPr>
            <w:tcW w:w="4176" w:type="dxa"/>
            <w:tcBorders>
              <w:bottom w:val="double" w:sz="6" w:space="0" w:color="000000"/>
            </w:tcBorders>
            <w:shd w:val="clear" w:color="auto" w:fill="E7E7E7"/>
          </w:tcPr>
          <w:p>
            <w:pPr>
              <w:pStyle w:val="TableParagraph"/>
              <w:spacing w:before="118"/>
              <w:ind w:left="1382"/>
              <w:rPr>
                <w:b/>
                <w:sz w:val="22"/>
              </w:rPr>
            </w:pPr>
            <w:r>
              <w:rPr>
                <w:b/>
                <w:sz w:val="22"/>
              </w:rPr>
              <w:t>Benefit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Gained</w:t>
            </w:r>
          </w:p>
        </w:tc>
      </w:tr>
      <w:tr>
        <w:trPr>
          <w:trHeight w:val="2756" w:hRule="atLeast"/>
        </w:trPr>
        <w:tc>
          <w:tcPr>
            <w:tcW w:w="5184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46" w:lineRule="exact" w:before="0"/>
              <w:rPr>
                <w:sz w:val="22"/>
              </w:rPr>
            </w:pPr>
            <w:r>
              <w:rPr>
                <w:sz w:val="22"/>
              </w:rPr>
              <w:t>Strong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passwords :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 least 12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characters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length.</w:t>
            </w:r>
          </w:p>
          <w:p>
            <w:pPr>
              <w:pStyle w:val="TableParagraph"/>
              <w:spacing w:before="119"/>
              <w:ind w:right="131"/>
              <w:rPr>
                <w:sz w:val="22"/>
              </w:rPr>
            </w:pPr>
            <w:r>
              <w:rPr>
                <w:sz w:val="22"/>
              </w:rPr>
              <w:t>Comply with the DHS hardening guides for operating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systems and the configuration guides for applications.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 the absence of guidance, the ISSO will determine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appropriate password complexity based on the level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risk.</w:t>
            </w:r>
          </w:p>
          <w:p>
            <w:pPr>
              <w:pStyle w:val="TableParagraph"/>
              <w:spacing w:before="120"/>
              <w:ind w:right="814"/>
              <w:rPr>
                <w:sz w:val="22"/>
              </w:rPr>
            </w:pPr>
            <w:r>
              <w:rPr>
                <w:sz w:val="22"/>
              </w:rPr>
              <w:t>Are not the same as any of the user’s previous 8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passwords.</w:t>
            </w:r>
          </w:p>
        </w:tc>
        <w:tc>
          <w:tcPr>
            <w:tcW w:w="4176" w:type="dxa"/>
            <w:tcBorders>
              <w:top w:val="double" w:sz="6" w:space="0" w:color="000000"/>
            </w:tcBorders>
          </w:tcPr>
          <w:p>
            <w:pPr>
              <w:pStyle w:val="TableParagraph"/>
              <w:spacing w:before="112"/>
              <w:ind w:left="124" w:right="149"/>
              <w:rPr>
                <w:sz w:val="22"/>
              </w:rPr>
            </w:pPr>
            <w:r>
              <w:rPr>
                <w:sz w:val="22"/>
              </w:rPr>
              <w:t>These requirements make it more difficult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 a password guesser to obtain passwords.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They increase the set of combinations 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must be guessed and provide a mixture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defeat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dictionary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attack.</w:t>
            </w:r>
          </w:p>
        </w:tc>
      </w:tr>
      <w:tr>
        <w:trPr>
          <w:trHeight w:val="493" w:hRule="atLeast"/>
        </w:trPr>
        <w:tc>
          <w:tcPr>
            <w:tcW w:w="5184" w:type="dxa"/>
          </w:tcPr>
          <w:p>
            <w:pPr>
              <w:pStyle w:val="TableParagraph"/>
              <w:spacing w:before="113"/>
              <w:rPr>
                <w:sz w:val="22"/>
              </w:rPr>
            </w:pPr>
            <w:r>
              <w:rPr>
                <w:sz w:val="22"/>
              </w:rPr>
              <w:t>Strong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 contain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dictionary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word.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3"/>
              <w:ind w:left="124"/>
              <w:rPr>
                <w:sz w:val="22"/>
              </w:rPr>
            </w:pPr>
            <w:r>
              <w:rPr>
                <w:sz w:val="22"/>
              </w:rPr>
              <w:t>Prevents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dictionary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type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attacks.</w:t>
            </w:r>
          </w:p>
        </w:tc>
      </w:tr>
      <w:tr>
        <w:trPr>
          <w:trHeight w:val="1756" w:hRule="atLeast"/>
        </w:trPr>
        <w:tc>
          <w:tcPr>
            <w:tcW w:w="5184" w:type="dxa"/>
          </w:tcPr>
          <w:p>
            <w:pPr>
              <w:pStyle w:val="TableParagraph"/>
              <w:spacing w:before="113"/>
              <w:ind w:right="111"/>
              <w:rPr>
                <w:sz w:val="22"/>
              </w:rPr>
            </w:pPr>
            <w:r>
              <w:rPr>
                <w:sz w:val="22"/>
              </w:rPr>
              <w:t>Strong passwords do not contain any proper noun or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person,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child,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fictional character.</w:t>
            </w:r>
          </w:p>
          <w:p>
            <w:pPr>
              <w:pStyle w:val="TableParagraph"/>
              <w:spacing w:before="1"/>
              <w:ind w:right="154"/>
              <w:rPr>
                <w:sz w:val="22"/>
              </w:rPr>
            </w:pPr>
            <w:r>
              <w:rPr>
                <w:sz w:val="22"/>
              </w:rPr>
              <w:t>Passwords do not contain any employee serial number,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Social Security number, birth date, phone number,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any information that could be readily guessed about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creator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3"/>
              <w:ind w:left="124" w:right="222"/>
              <w:rPr>
                <w:sz w:val="22"/>
              </w:rPr>
            </w:pPr>
            <w:r>
              <w:rPr>
                <w:sz w:val="22"/>
              </w:rPr>
              <w:t>Helps prevent a password guess based on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hacker’s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personal knowledge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user.</w:t>
            </w:r>
          </w:p>
        </w:tc>
      </w:tr>
      <w:tr>
        <w:trPr>
          <w:trHeight w:val="745" w:hRule="atLeast"/>
        </w:trPr>
        <w:tc>
          <w:tcPr>
            <w:tcW w:w="5184" w:type="dxa"/>
          </w:tcPr>
          <w:p>
            <w:pPr>
              <w:pStyle w:val="TableParagraph"/>
              <w:spacing w:before="116"/>
              <w:ind w:right="251"/>
              <w:rPr>
                <w:sz w:val="22"/>
              </w:rPr>
            </w:pPr>
            <w:r>
              <w:rPr>
                <w:sz w:val="22"/>
              </w:rPr>
              <w:t>Strong passwords do not contain any simple pattern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letters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 numbers,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“qwerty”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“xyz123”.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6"/>
              <w:ind w:left="124"/>
              <w:rPr>
                <w:sz w:val="22"/>
              </w:rPr>
            </w:pPr>
            <w:r>
              <w:rPr>
                <w:sz w:val="22"/>
              </w:rPr>
              <w:t>Protects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against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dictionary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attacks</w:t>
            </w:r>
          </w:p>
        </w:tc>
      </w:tr>
      <w:tr>
        <w:trPr>
          <w:trHeight w:val="1252" w:hRule="atLeast"/>
        </w:trPr>
        <w:tc>
          <w:tcPr>
            <w:tcW w:w="5184" w:type="dxa"/>
          </w:tcPr>
          <w:p>
            <w:pPr>
              <w:pStyle w:val="TableParagraph"/>
              <w:spacing w:before="116"/>
              <w:ind w:right="446"/>
              <w:rPr>
                <w:sz w:val="22"/>
              </w:rPr>
            </w:pPr>
            <w:r>
              <w:rPr>
                <w:sz w:val="22"/>
              </w:rPr>
              <w:t>Strong passwords do not contain any word, noun, or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name spelled backwards or with a single digit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appended, or with a two-digit “year” string, such 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98xyz123.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5"/>
              <w:ind w:left="124"/>
              <w:rPr>
                <w:sz w:val="22"/>
              </w:rPr>
            </w:pPr>
            <w:r>
              <w:rPr>
                <w:sz w:val="22"/>
              </w:rPr>
              <w:t>Protects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against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dictionary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attacks</w:t>
            </w:r>
          </w:p>
        </w:tc>
      </w:tr>
      <w:tr>
        <w:trPr>
          <w:trHeight w:val="745" w:hRule="atLeast"/>
        </w:trPr>
        <w:tc>
          <w:tcPr>
            <w:tcW w:w="5184" w:type="dxa"/>
          </w:tcPr>
          <w:p>
            <w:pPr>
              <w:pStyle w:val="TableParagraph"/>
              <w:spacing w:before="116"/>
              <w:ind w:right="221"/>
              <w:rPr>
                <w:sz w:val="22"/>
              </w:rPr>
            </w:pPr>
            <w:r>
              <w:rPr>
                <w:sz w:val="22"/>
              </w:rPr>
              <w:t>Strong pass phrases, if used in addition to or instead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follow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same guidelines.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6"/>
              <w:ind w:left="124"/>
              <w:rPr>
                <w:sz w:val="22"/>
              </w:rPr>
            </w:pPr>
            <w:r>
              <w:rPr>
                <w:sz w:val="22"/>
              </w:rPr>
              <w:t>Consistent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guidelines.</w:t>
            </w:r>
          </w:p>
        </w:tc>
      </w:tr>
      <w:tr>
        <w:trPr>
          <w:trHeight w:val="1000" w:hRule="atLeast"/>
        </w:trPr>
        <w:tc>
          <w:tcPr>
            <w:tcW w:w="5184" w:type="dxa"/>
          </w:tcPr>
          <w:p>
            <w:pPr>
              <w:pStyle w:val="TableParagraph"/>
              <w:spacing w:before="116"/>
              <w:rPr>
                <w:sz w:val="22"/>
              </w:rPr>
            </w:pPr>
            <w:r>
              <w:rPr>
                <w:sz w:val="22"/>
              </w:rPr>
              <w:t>Strong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passwords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ID.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6"/>
              <w:ind w:left="124" w:right="308"/>
              <w:rPr>
                <w:sz w:val="22"/>
              </w:rPr>
            </w:pPr>
            <w:r>
              <w:rPr>
                <w:sz w:val="22"/>
              </w:rPr>
              <w:t>Risk of unauthorized access is reduced, 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hackers initially try “obvious” passwords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 username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ID.</w:t>
            </w:r>
          </w:p>
        </w:tc>
      </w:tr>
    </w:tbl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19" w:after="0"/>
        <w:ind w:left="1320" w:right="0" w:hanging="865"/>
        <w:jc w:val="left"/>
      </w:pPr>
      <w:bookmarkStart w:name="5.1.1.2 Results of Weak Passwords" w:id="656"/>
      <w:bookmarkEnd w:id="656"/>
      <w:r>
        <w:rPr>
          <w:b w:val="0"/>
        </w:rPr>
      </w:r>
      <w:bookmarkStart w:name="5.1.1.2 Results of Weak Passwords" w:id="657"/>
      <w:bookmarkEnd w:id="657"/>
      <w:r>
        <w:rPr/>
        <w:t>R</w:t>
      </w:r>
      <w:r>
        <w:rPr/>
        <w:t>esults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Weak</w:t>
      </w:r>
      <w:r>
        <w:rPr>
          <w:spacing w:val="-3"/>
        </w:rPr>
        <w:t> </w:t>
      </w:r>
      <w:r>
        <w:rPr/>
        <w:t>Passwords</w:t>
      </w:r>
    </w:p>
    <w:p>
      <w:pPr>
        <w:pStyle w:val="BodyText"/>
        <w:spacing w:before="116"/>
        <w:ind w:right="1282"/>
      </w:pPr>
      <w:r>
        <w:rPr/>
        <w:t>Hackers have access to a variety of password-cracking tools.</w:t>
      </w:r>
      <w:r>
        <w:rPr>
          <w:spacing w:val="1"/>
        </w:rPr>
        <w:t> </w:t>
      </w:r>
      <w:r>
        <w:rPr/>
        <w:t>Weak passwords may allow</w:t>
      </w:r>
      <w:r>
        <w:rPr>
          <w:spacing w:val="-57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users</w:t>
      </w:r>
      <w:r>
        <w:rPr>
          <w:spacing w:val="2"/>
        </w:rPr>
        <w:t> </w:t>
      </w:r>
      <w:r>
        <w:rPr/>
        <w:t>or</w:t>
      </w:r>
      <w:r>
        <w:rPr>
          <w:spacing w:val="-2"/>
        </w:rPr>
        <w:t> </w:t>
      </w:r>
      <w:r>
        <w:rPr/>
        <w:t>hackers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gain unauthorized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DHS systems.</w:t>
      </w:r>
    </w:p>
    <w:p>
      <w:pPr>
        <w:pStyle w:val="BodyText"/>
        <w:ind w:right="956"/>
      </w:pPr>
      <w:r>
        <w:rPr/>
        <w:t>Brute force attacks involve manual or automated attempts to guess valid passwords.</w:t>
      </w:r>
      <w:r>
        <w:rPr>
          <w:spacing w:val="1"/>
        </w:rPr>
        <w:t> </w:t>
      </w:r>
      <w:r>
        <w:rPr/>
        <w:t>There are</w:t>
      </w:r>
      <w:r>
        <w:rPr>
          <w:spacing w:val="1"/>
        </w:rPr>
        <w:t> </w:t>
      </w:r>
      <w:r>
        <w:rPr/>
        <w:t>numerous password-guessing programs available on the Internet.</w:t>
      </w:r>
      <w:r>
        <w:rPr>
          <w:spacing w:val="1"/>
        </w:rPr>
        <w:t> </w:t>
      </w:r>
      <w:r>
        <w:rPr/>
        <w:t>Most hackers have a</w:t>
      </w:r>
      <w:r>
        <w:rPr>
          <w:spacing w:val="1"/>
        </w:rPr>
        <w:t> </w:t>
      </w:r>
      <w:r>
        <w:rPr/>
        <w:t>“password</w:t>
      </w:r>
      <w:r>
        <w:rPr>
          <w:spacing w:val="-2"/>
        </w:rPr>
        <w:t> </w:t>
      </w:r>
      <w:r>
        <w:rPr/>
        <w:t>hit</w:t>
      </w:r>
      <w:r>
        <w:rPr>
          <w:spacing w:val="-1"/>
        </w:rPr>
        <w:t> </w:t>
      </w:r>
      <w:r>
        <w:rPr/>
        <w:t>list,”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passwords</w:t>
      </w:r>
      <w:r>
        <w:rPr>
          <w:spacing w:val="-1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various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282"/>
      </w:pPr>
      <w:r>
        <w:rPr/>
        <w:t>system</w:t>
      </w:r>
      <w:r>
        <w:rPr>
          <w:spacing w:val="-2"/>
        </w:rPr>
        <w:t> </w:t>
      </w:r>
      <w:r>
        <w:rPr/>
        <w:t>accounts.</w:t>
      </w:r>
      <w:r>
        <w:rPr>
          <w:spacing w:val="57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1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guest</w:t>
      </w:r>
      <w:r>
        <w:rPr>
          <w:spacing w:val="-1"/>
        </w:rPr>
        <w:t> </w:t>
      </w:r>
      <w:r>
        <w:rPr/>
        <w:t>account in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UNIX</w:t>
      </w:r>
      <w:r>
        <w:rPr>
          <w:spacing w:val="-57"/>
        </w:rPr>
        <w:t> </w:t>
      </w:r>
      <w:r>
        <w:rPr/>
        <w:t>systems</w:t>
      </w:r>
      <w:r>
        <w:rPr>
          <w:spacing w:val="-1"/>
        </w:rPr>
        <w:t> </w:t>
      </w:r>
      <w:r>
        <w:rPr/>
        <w:t>is “guest.”</w:t>
      </w:r>
    </w:p>
    <w:p>
      <w:pPr>
        <w:pStyle w:val="BodyText"/>
        <w:ind w:right="874"/>
      </w:pPr>
      <w:r>
        <w:rPr/>
        <w:t>Many hackers will try to guess passwords using a user’s personal information, such as birth date,</w:t>
      </w:r>
      <w:r>
        <w:rPr>
          <w:spacing w:val="-57"/>
        </w:rPr>
        <w:t> </w:t>
      </w:r>
      <w:r>
        <w:rPr/>
        <w:t>name of spouse or children, pets, employee ID number, etc.</w:t>
      </w:r>
      <w:r>
        <w:rPr>
          <w:spacing w:val="60"/>
        </w:rPr>
        <w:t> </w:t>
      </w:r>
      <w:r>
        <w:rPr/>
        <w:t>Hackers will often practice what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call</w:t>
      </w:r>
      <w:r>
        <w:rPr>
          <w:spacing w:val="1"/>
        </w:rPr>
        <w:t> </w:t>
      </w:r>
      <w:r>
        <w:rPr/>
        <w:t>“social</w:t>
      </w:r>
      <w:r>
        <w:rPr>
          <w:spacing w:val="3"/>
        </w:rPr>
        <w:t> </w:t>
      </w:r>
      <w:r>
        <w:rPr/>
        <w:t>engineering,” which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talking</w:t>
      </w:r>
      <w:r>
        <w:rPr>
          <w:spacing w:val="-2"/>
        </w:rPr>
        <w:t> </w:t>
      </w:r>
      <w:r>
        <w:rPr/>
        <w:t>with</w:t>
      </w:r>
      <w:r>
        <w:rPr>
          <w:spacing w:val="1"/>
        </w:rPr>
        <w:t> </w:t>
      </w:r>
      <w:r>
        <w:rPr/>
        <w:t>employees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office,</w:t>
      </w:r>
      <w:r>
        <w:rPr>
          <w:spacing w:val="-1"/>
        </w:rPr>
        <w:t> </w:t>
      </w:r>
      <w:r>
        <w:rPr/>
        <w:t>and,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importantly, personal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guess</w:t>
      </w:r>
      <w:r>
        <w:rPr>
          <w:spacing w:val="-57"/>
        </w:rPr>
        <w:t> </w:t>
      </w:r>
      <w:r>
        <w:rPr/>
        <w:t>passwords.</w:t>
      </w:r>
    </w:p>
    <w:p>
      <w:pPr>
        <w:pStyle w:val="BodyText"/>
        <w:ind w:right="941"/>
      </w:pPr>
      <w:r>
        <w:rPr/>
        <w:t>Users tend to choose passwords that are easy to remember such as the name of a family member</w:t>
      </w:r>
      <w:r>
        <w:rPr>
          <w:spacing w:val="-57"/>
        </w:rPr>
        <w:t> </w:t>
      </w:r>
      <w:r>
        <w:rPr/>
        <w:t>or pet, a birth date, or a word that may mean something to the user.</w:t>
      </w:r>
      <w:r>
        <w:rPr>
          <w:spacing w:val="1"/>
        </w:rPr>
        <w:t> </w:t>
      </w:r>
      <w:r>
        <w:rPr/>
        <w:t>These types of passwords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easiest for</w:t>
      </w:r>
      <w:r>
        <w:rPr>
          <w:spacing w:val="-1"/>
        </w:rPr>
        <w:t> </w:t>
      </w:r>
      <w:r>
        <w:rPr/>
        <w:t>others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guess.</w:t>
      </w:r>
    </w:p>
    <w:p>
      <w:pPr>
        <w:pStyle w:val="BodyText"/>
        <w:ind w:right="916"/>
      </w:pPr>
      <w:r>
        <w:rPr/>
        <w:t>People are the key to constructing good passwords.</w:t>
      </w:r>
      <w:r>
        <w:rPr>
          <w:spacing w:val="1"/>
        </w:rPr>
        <w:t> </w:t>
      </w:r>
      <w:r>
        <w:rPr/>
        <w:t>Poorly constructed passwords make it easier</w:t>
      </w:r>
      <w:r>
        <w:rPr>
          <w:spacing w:val="-58"/>
        </w:rPr>
        <w:t> </w:t>
      </w:r>
      <w:r>
        <w:rPr/>
        <w:t>for a hacker to crack the password.</w:t>
      </w:r>
      <w:r>
        <w:rPr>
          <w:spacing w:val="60"/>
        </w:rPr>
        <w:t> </w:t>
      </w:r>
      <w:r>
        <w:rPr/>
        <w:t>The longer it takes hackers to get a password, the more</w:t>
      </w:r>
      <w:r>
        <w:rPr>
          <w:spacing w:val="1"/>
        </w:rPr>
        <w:t> </w:t>
      </w:r>
      <w:r>
        <w:rPr/>
        <w:t>likely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to move</w:t>
      </w:r>
      <w:r>
        <w:rPr>
          <w:spacing w:val="-1"/>
        </w:rPr>
        <w:t> </w:t>
      </w:r>
      <w:r>
        <w:rPr/>
        <w:t>on to other</w:t>
      </w:r>
      <w:r>
        <w:rPr>
          <w:spacing w:val="-1"/>
        </w:rPr>
        <w:t> </w:t>
      </w:r>
      <w:r>
        <w:rPr/>
        <w:t>methods of</w:t>
      </w:r>
      <w:r>
        <w:rPr>
          <w:spacing w:val="-1"/>
        </w:rPr>
        <w:t> </w:t>
      </w:r>
      <w:r>
        <w:rPr/>
        <w:t>gaining</w:t>
      </w:r>
      <w:r>
        <w:rPr>
          <w:spacing w:val="-3"/>
        </w:rPr>
        <w:t> </w:t>
      </w:r>
      <w:r>
        <w:rPr/>
        <w:t>access to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ind w:left="419" w:right="849"/>
      </w:pPr>
      <w:r>
        <w:rPr/>
        <w:t>It should be noted that many computer systems use auditing features that keep a record of actions</w:t>
      </w:r>
      <w:r>
        <w:rPr>
          <w:spacing w:val="-57"/>
        </w:rPr>
        <w:t> </w:t>
      </w:r>
      <w:r>
        <w:rPr/>
        <w:t>initiated by the users while on the system.</w:t>
      </w:r>
      <w:r>
        <w:rPr>
          <w:spacing w:val="1"/>
        </w:rPr>
        <w:t> </w:t>
      </w:r>
      <w:r>
        <w:rPr/>
        <w:t>Once a hacker cracks a password and gains access to</w:t>
      </w:r>
      <w:r>
        <w:rPr>
          <w:spacing w:val="1"/>
        </w:rPr>
        <w:t> </w:t>
      </w:r>
      <w:r>
        <w:rPr/>
        <w:t>the system using the appropriate User ID, the system audit logs record that the User ID was used</w:t>
      </w:r>
      <w:r>
        <w:rPr>
          <w:spacing w:val="1"/>
        </w:rPr>
        <w:t> </w:t>
      </w:r>
      <w:r>
        <w:rPr/>
        <w:t>in taking harmful actions on the system.</w:t>
      </w:r>
      <w:r>
        <w:rPr>
          <w:spacing w:val="60"/>
        </w:rPr>
        <w:t> </w:t>
      </w:r>
      <w:r>
        <w:rPr/>
        <w:t>Authentication is the basis for control and</w:t>
      </w:r>
      <w:r>
        <w:rPr>
          <w:spacing w:val="1"/>
        </w:rPr>
        <w:t> </w:t>
      </w:r>
      <w:r>
        <w:rPr/>
        <w:t>accountability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 on the</w:t>
      </w:r>
      <w:r>
        <w:rPr>
          <w:spacing w:val="-1"/>
        </w:rPr>
        <w:t> </w:t>
      </w:r>
      <w:r>
        <w:rPr/>
        <w:t>system.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5.1.1.3 System Administrator Responsibil" w:id="658"/>
      <w:bookmarkEnd w:id="658"/>
      <w:r>
        <w:rPr>
          <w:b w:val="0"/>
        </w:rPr>
      </w:r>
      <w:bookmarkStart w:name="5.1.1.3 System Administrator Responsibil" w:id="659"/>
      <w:bookmarkEnd w:id="659"/>
      <w:r>
        <w:rPr/>
        <w:t>S</w:t>
      </w:r>
      <w:r>
        <w:rPr/>
        <w:t>ystem</w:t>
      </w:r>
      <w:r>
        <w:rPr>
          <w:spacing w:val="-10"/>
        </w:rPr>
        <w:t> </w:t>
      </w:r>
      <w:r>
        <w:rPr/>
        <w:t>Administrator</w:t>
      </w:r>
      <w:r>
        <w:rPr>
          <w:spacing w:val="-5"/>
        </w:rPr>
        <w:t> </w:t>
      </w:r>
      <w:r>
        <w:rPr/>
        <w:t>Responsibilities</w:t>
      </w:r>
    </w:p>
    <w:p>
      <w:pPr>
        <w:pStyle w:val="BodyText"/>
        <w:spacing w:before="115"/>
        <w:ind w:left="419" w:right="869"/>
      </w:pPr>
      <w:r>
        <w:rPr/>
        <w:t>System</w:t>
      </w:r>
      <w:r>
        <w:rPr>
          <w:spacing w:val="-2"/>
        </w:rPr>
        <w:t> </w:t>
      </w:r>
      <w:r>
        <w:rPr/>
        <w:t>administrators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guidelines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 password settings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compliance</w:t>
      </w:r>
      <w:r>
        <w:rPr>
          <w:spacing w:val="-1"/>
        </w:rPr>
        <w:t> </w:t>
      </w:r>
      <w:r>
        <w:rPr/>
        <w:t>with DHS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</w:pPr>
      <w:r>
        <w:rPr/>
        <w:t>A</w:t>
      </w:r>
      <w:r>
        <w:rPr>
          <w:spacing w:val="-2"/>
        </w:rPr>
        <w:t> </w:t>
      </w:r>
      <w:r>
        <w:rPr/>
        <w:t>secure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passwords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also necessary.</w:t>
      </w:r>
      <w:r>
        <w:rPr>
          <w:spacing w:val="58"/>
        </w:rPr>
        <w:t> </w:t>
      </w:r>
      <w:r>
        <w:rPr/>
        <w:t>Administrators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verify</w:t>
      </w:r>
      <w:r>
        <w:rPr>
          <w:spacing w:val="-6"/>
        </w:rPr>
        <w:t> </w:t>
      </w:r>
      <w:r>
        <w:rPr/>
        <w:t>an</w:t>
      </w:r>
      <w:r>
        <w:rPr>
          <w:spacing w:val="-57"/>
        </w:rPr>
        <w:t> </w:t>
      </w:r>
      <w:r>
        <w:rPr/>
        <w:t>individual’s</w:t>
      </w:r>
      <w:r>
        <w:rPr>
          <w:spacing w:val="-1"/>
        </w:rPr>
        <w:t> </w:t>
      </w:r>
      <w:r>
        <w:rPr/>
        <w:t>identity</w:t>
      </w:r>
      <w:r>
        <w:rPr>
          <w:spacing w:val="-8"/>
        </w:rPr>
        <w:t> </w:t>
      </w:r>
      <w:r>
        <w:rPr/>
        <w:t>prior</w:t>
      </w:r>
      <w:r>
        <w:rPr>
          <w:spacing w:val="-1"/>
        </w:rPr>
        <w:t> </w:t>
      </w:r>
      <w:r>
        <w:rPr/>
        <w:t>to communicating</w:t>
      </w:r>
      <w:r>
        <w:rPr>
          <w:spacing w:val="-1"/>
        </w:rPr>
        <w:t> </w:t>
      </w:r>
      <w:r>
        <w:rPr/>
        <w:t>account or</w:t>
      </w:r>
      <w:r>
        <w:rPr>
          <w:spacing w:val="-1"/>
        </w:rPr>
        <w:t> </w:t>
      </w:r>
      <w:r>
        <w:rPr/>
        <w:t>password information.</w:t>
      </w:r>
    </w:p>
    <w:p>
      <w:pPr>
        <w:pStyle w:val="BodyText"/>
        <w:spacing w:before="2"/>
        <w:ind w:left="0"/>
        <w:rPr>
          <w:sz w:val="11"/>
        </w:rPr>
      </w:pPr>
    </w:p>
    <w:tbl>
      <w:tblPr>
        <w:tblW w:w="0" w:type="auto"/>
        <w:jc w:val="left"/>
        <w:tblInd w:w="4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84"/>
        <w:gridCol w:w="4176"/>
      </w:tblGrid>
      <w:tr>
        <w:trPr>
          <w:trHeight w:val="490" w:hRule="atLeast"/>
        </w:trPr>
        <w:tc>
          <w:tcPr>
            <w:tcW w:w="5184" w:type="dxa"/>
            <w:tcBorders>
              <w:bottom w:val="double" w:sz="6" w:space="0" w:color="000000"/>
            </w:tcBorders>
            <w:shd w:val="clear" w:color="auto" w:fill="E7E7E7"/>
          </w:tcPr>
          <w:p>
            <w:pPr>
              <w:pStyle w:val="TableParagraph"/>
              <w:spacing w:before="118"/>
              <w:ind w:left="1554"/>
              <w:rPr>
                <w:b/>
                <w:sz w:val="22"/>
              </w:rPr>
            </w:pPr>
            <w:r>
              <w:rPr>
                <w:b/>
                <w:sz w:val="22"/>
              </w:rPr>
              <w:t>Recommended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Action</w:t>
            </w:r>
          </w:p>
        </w:tc>
        <w:tc>
          <w:tcPr>
            <w:tcW w:w="4176" w:type="dxa"/>
            <w:tcBorders>
              <w:bottom w:val="double" w:sz="6" w:space="0" w:color="000000"/>
            </w:tcBorders>
            <w:shd w:val="clear" w:color="auto" w:fill="E7E7E7"/>
          </w:tcPr>
          <w:p>
            <w:pPr>
              <w:pStyle w:val="TableParagraph"/>
              <w:spacing w:before="118"/>
              <w:ind w:left="1382"/>
              <w:rPr>
                <w:b/>
                <w:sz w:val="22"/>
              </w:rPr>
            </w:pPr>
            <w:r>
              <w:rPr>
                <w:b/>
                <w:sz w:val="22"/>
              </w:rPr>
              <w:t>Benefit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Gained</w:t>
            </w:r>
          </w:p>
        </w:tc>
      </w:tr>
      <w:tr>
        <w:trPr>
          <w:trHeight w:val="999" w:hRule="atLeast"/>
        </w:trPr>
        <w:tc>
          <w:tcPr>
            <w:tcW w:w="5184" w:type="dxa"/>
            <w:tcBorders>
              <w:top w:val="double" w:sz="6" w:space="0" w:color="000000"/>
            </w:tcBorders>
          </w:tcPr>
          <w:p>
            <w:pPr>
              <w:pStyle w:val="TableParagraph"/>
              <w:spacing w:before="115"/>
              <w:rPr>
                <w:sz w:val="22"/>
              </w:rPr>
            </w:pPr>
            <w:r>
              <w:rPr>
                <w:sz w:val="22"/>
              </w:rPr>
              <w:t>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 store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text file.</w:t>
            </w:r>
          </w:p>
        </w:tc>
        <w:tc>
          <w:tcPr>
            <w:tcW w:w="4176" w:type="dxa"/>
            <w:tcBorders>
              <w:top w:val="double" w:sz="6" w:space="0" w:color="000000"/>
            </w:tcBorders>
          </w:tcPr>
          <w:p>
            <w:pPr>
              <w:pStyle w:val="TableParagraph"/>
              <w:spacing w:before="115"/>
              <w:ind w:right="216"/>
              <w:rPr>
                <w:sz w:val="22"/>
              </w:rPr>
            </w:pPr>
            <w:r>
              <w:rPr>
                <w:sz w:val="22"/>
              </w:rPr>
              <w:t>Avoids situation where convenience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speedy login are achieved at the expense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security.</w:t>
            </w:r>
          </w:p>
        </w:tc>
      </w:tr>
      <w:tr>
        <w:trPr>
          <w:trHeight w:val="745" w:hRule="atLeast"/>
        </w:trPr>
        <w:tc>
          <w:tcPr>
            <w:tcW w:w="5184" w:type="dxa"/>
          </w:tcPr>
          <w:p>
            <w:pPr>
              <w:pStyle w:val="TableParagraph"/>
              <w:spacing w:before="116"/>
              <w:ind w:right="473" w:hanging="1"/>
              <w:rPr>
                <w:sz w:val="22"/>
              </w:rPr>
            </w:pPr>
            <w:r>
              <w:rPr>
                <w:sz w:val="22"/>
              </w:rPr>
              <w:t>Passwords are to be changed or expire in 90 days 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less.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6"/>
              <w:ind w:right="191"/>
              <w:rPr>
                <w:sz w:val="22"/>
              </w:rPr>
            </w:pPr>
            <w:r>
              <w:rPr>
                <w:sz w:val="22"/>
              </w:rPr>
              <w:t>By increasing password variability, reduces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likelihood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 unauthorized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penetrations</w:t>
            </w:r>
          </w:p>
        </w:tc>
      </w:tr>
      <w:tr>
        <w:trPr>
          <w:trHeight w:val="748" w:hRule="atLeast"/>
        </w:trPr>
        <w:tc>
          <w:tcPr>
            <w:tcW w:w="5184" w:type="dxa"/>
          </w:tcPr>
          <w:p>
            <w:pPr>
              <w:pStyle w:val="TableParagraph"/>
              <w:spacing w:before="116"/>
              <w:ind w:right="502"/>
              <w:rPr>
                <w:sz w:val="22"/>
              </w:rPr>
            </w:pPr>
            <w:r>
              <w:rPr>
                <w:sz w:val="22"/>
              </w:rPr>
              <w:t>Do not enable a password to be reused for at least 8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iterations.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6"/>
              <w:ind w:right="191"/>
              <w:rPr>
                <w:sz w:val="22"/>
              </w:rPr>
            </w:pPr>
            <w:r>
              <w:rPr>
                <w:sz w:val="22"/>
              </w:rPr>
              <w:t>By increasing password variability, reduces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likelihood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 unauthorized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penetrations</w:t>
            </w:r>
          </w:p>
        </w:tc>
      </w:tr>
      <w:tr>
        <w:trPr>
          <w:trHeight w:val="745" w:hRule="atLeast"/>
        </w:trPr>
        <w:tc>
          <w:tcPr>
            <w:tcW w:w="5184" w:type="dxa"/>
          </w:tcPr>
          <w:p>
            <w:pPr>
              <w:pStyle w:val="TableParagraph"/>
              <w:spacing w:before="113"/>
              <w:ind w:right="226"/>
              <w:rPr>
                <w:sz w:val="22"/>
              </w:rPr>
            </w:pPr>
            <w:r>
              <w:rPr>
                <w:sz w:val="22"/>
              </w:rPr>
              <w:t>Allow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account; never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 IDs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or passwords.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3"/>
              <w:rPr>
                <w:sz w:val="22"/>
              </w:rPr>
            </w:pPr>
            <w:r>
              <w:rPr>
                <w:sz w:val="22"/>
              </w:rPr>
              <w:t>Provides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accountability.</w:t>
            </w:r>
          </w:p>
        </w:tc>
      </w:tr>
      <w:tr>
        <w:trPr>
          <w:trHeight w:val="997" w:hRule="atLeast"/>
        </w:trPr>
        <w:tc>
          <w:tcPr>
            <w:tcW w:w="5184" w:type="dxa"/>
          </w:tcPr>
          <w:p>
            <w:pPr>
              <w:pStyle w:val="TableParagraph"/>
              <w:spacing w:before="113"/>
              <w:ind w:right="154"/>
              <w:rPr>
                <w:sz w:val="22"/>
              </w:rPr>
            </w:pPr>
            <w:r>
              <w:rPr>
                <w:sz w:val="22"/>
              </w:rPr>
              <w:t>Never assign a login account a password that is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 ID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 that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contains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ID.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3"/>
              <w:ind w:right="93"/>
              <w:rPr>
                <w:sz w:val="22"/>
              </w:rPr>
            </w:pPr>
            <w:r>
              <w:rPr>
                <w:sz w:val="22"/>
              </w:rPr>
              <w:t>Eliminates the hackers’ first line of attack,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which is to try User ID as the password once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 telnet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prompt.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tbl>
      <w:tblPr>
        <w:tblW w:w="0" w:type="auto"/>
        <w:jc w:val="left"/>
        <w:tblInd w:w="4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84"/>
        <w:gridCol w:w="4176"/>
      </w:tblGrid>
      <w:tr>
        <w:trPr>
          <w:trHeight w:val="493" w:hRule="atLeast"/>
        </w:trPr>
        <w:tc>
          <w:tcPr>
            <w:tcW w:w="5184" w:type="dxa"/>
            <w:tcBorders>
              <w:bottom w:val="double" w:sz="6" w:space="0" w:color="000000"/>
            </w:tcBorders>
            <w:shd w:val="clear" w:color="auto" w:fill="E7E7E7"/>
          </w:tcPr>
          <w:p>
            <w:pPr>
              <w:pStyle w:val="TableParagraph"/>
              <w:spacing w:before="118"/>
              <w:ind w:left="1554"/>
              <w:rPr>
                <w:b/>
                <w:sz w:val="22"/>
              </w:rPr>
            </w:pPr>
            <w:r>
              <w:rPr>
                <w:b/>
                <w:sz w:val="22"/>
              </w:rPr>
              <w:t>Recommended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Action</w:t>
            </w:r>
          </w:p>
        </w:tc>
        <w:tc>
          <w:tcPr>
            <w:tcW w:w="4176" w:type="dxa"/>
            <w:tcBorders>
              <w:bottom w:val="double" w:sz="6" w:space="0" w:color="000000"/>
            </w:tcBorders>
            <w:shd w:val="clear" w:color="auto" w:fill="E7E7E7"/>
          </w:tcPr>
          <w:p>
            <w:pPr>
              <w:pStyle w:val="TableParagraph"/>
              <w:spacing w:before="118"/>
              <w:ind w:left="1382"/>
              <w:rPr>
                <w:b/>
                <w:sz w:val="22"/>
              </w:rPr>
            </w:pPr>
            <w:r>
              <w:rPr>
                <w:b/>
                <w:sz w:val="22"/>
              </w:rPr>
              <w:t>Benefit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Gained</w:t>
            </w:r>
          </w:p>
        </w:tc>
      </w:tr>
      <w:tr>
        <w:trPr>
          <w:trHeight w:val="999" w:hRule="atLeast"/>
        </w:trPr>
        <w:tc>
          <w:tcPr>
            <w:tcW w:w="5184" w:type="dxa"/>
            <w:tcBorders>
              <w:top w:val="double" w:sz="6" w:space="0" w:color="000000"/>
            </w:tcBorders>
          </w:tcPr>
          <w:p>
            <w:pPr>
              <w:pStyle w:val="TableParagraph"/>
              <w:spacing w:before="113"/>
              <w:rPr>
                <w:sz w:val="22"/>
              </w:rPr>
            </w:pPr>
            <w:r>
              <w:rPr>
                <w:sz w:val="22"/>
              </w:rPr>
              <w:t>Never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install 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guest/guest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</w:tc>
        <w:tc>
          <w:tcPr>
            <w:tcW w:w="4176" w:type="dxa"/>
            <w:tcBorders>
              <w:top w:val="double" w:sz="6" w:space="0" w:color="000000"/>
            </w:tcBorders>
          </w:tcPr>
          <w:p>
            <w:pPr>
              <w:pStyle w:val="TableParagraph"/>
              <w:spacing w:before="113"/>
              <w:ind w:right="148"/>
              <w:rPr>
                <w:sz w:val="22"/>
              </w:rPr>
            </w:pPr>
            <w:r>
              <w:rPr>
                <w:sz w:val="22"/>
              </w:rPr>
              <w:t>Prevents penetration via certain well-known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vulnerabilities in some User Datagram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Protocol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(UDP)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services.</w:t>
            </w:r>
          </w:p>
        </w:tc>
      </w:tr>
      <w:tr>
        <w:trPr>
          <w:trHeight w:val="1756" w:hRule="atLeast"/>
        </w:trPr>
        <w:tc>
          <w:tcPr>
            <w:tcW w:w="5184" w:type="dxa"/>
          </w:tcPr>
          <w:p>
            <w:pPr>
              <w:pStyle w:val="TableParagraph"/>
              <w:spacing w:before="113"/>
              <w:ind w:right="158"/>
              <w:rPr>
                <w:sz w:val="22"/>
              </w:rPr>
            </w:pPr>
            <w:r>
              <w:rPr>
                <w:sz w:val="22"/>
              </w:rPr>
              <w:t>Deactivate unused accounts monthly.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 systems with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 low impact for the confidentiality security objective,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consider an account unused if no login has occurred 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90 days.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 systems with a moderate or high impact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 the confidentiality security objective, consider 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account unused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 login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has occurred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45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days.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3"/>
              <w:ind w:right="411"/>
              <w:rPr>
                <w:sz w:val="22"/>
              </w:rPr>
            </w:pPr>
            <w:r>
              <w:rPr>
                <w:sz w:val="22"/>
              </w:rPr>
              <w:t>Prevents a formerly authorized user from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continuing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use the host.</w:t>
            </w:r>
          </w:p>
        </w:tc>
      </w:tr>
      <w:tr>
        <w:trPr>
          <w:trHeight w:val="745" w:hRule="atLeast"/>
        </w:trPr>
        <w:tc>
          <w:tcPr>
            <w:tcW w:w="5184" w:type="dxa"/>
          </w:tcPr>
          <w:p>
            <w:pPr>
              <w:pStyle w:val="TableParagraph"/>
              <w:spacing w:before="116"/>
              <w:ind w:right="569"/>
              <w:rPr>
                <w:sz w:val="22"/>
              </w:rPr>
            </w:pPr>
            <w:r>
              <w:rPr>
                <w:sz w:val="22"/>
              </w:rPr>
              <w:t>No accounts will be named anonymous, ftp, telnet,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www,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host, user, bin,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nobody, etc.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6"/>
              <w:ind w:right="156"/>
              <w:rPr>
                <w:sz w:val="22"/>
              </w:rPr>
            </w:pPr>
            <w:r>
              <w:rPr>
                <w:sz w:val="22"/>
              </w:rPr>
              <w:t>Avoids accounts commonly attacked via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password-guessing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method: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e.g.,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ftp/ftp.</w:t>
            </w:r>
          </w:p>
        </w:tc>
      </w:tr>
      <w:tr>
        <w:trPr>
          <w:trHeight w:val="1000" w:hRule="atLeast"/>
        </w:trPr>
        <w:tc>
          <w:tcPr>
            <w:tcW w:w="5184" w:type="dxa"/>
          </w:tcPr>
          <w:p>
            <w:pPr>
              <w:pStyle w:val="TableParagraph"/>
              <w:spacing w:before="116"/>
              <w:ind w:right="93"/>
              <w:rPr>
                <w:sz w:val="22"/>
              </w:rPr>
            </w:pPr>
            <w:r>
              <w:rPr>
                <w:sz w:val="22"/>
              </w:rPr>
              <w:t>The manager or owner of the host will revalidate the list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IDs at least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annually.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6"/>
              <w:ind w:right="215"/>
              <w:rPr>
                <w:sz w:val="22"/>
              </w:rPr>
            </w:pPr>
            <w:r>
              <w:rPr>
                <w:sz w:val="22"/>
              </w:rPr>
              <w:t>Best security practice to clean out User IDs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of ex-employees and to verify which 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 valid.</w:t>
            </w:r>
          </w:p>
        </w:tc>
      </w:tr>
      <w:tr>
        <w:trPr>
          <w:trHeight w:val="745" w:hRule="atLeast"/>
        </w:trPr>
        <w:tc>
          <w:tcPr>
            <w:tcW w:w="5184" w:type="dxa"/>
          </w:tcPr>
          <w:p>
            <w:pPr>
              <w:pStyle w:val="TableParagraph"/>
              <w:spacing w:before="113"/>
              <w:ind w:right="264"/>
              <w:rPr>
                <w:sz w:val="22"/>
              </w:rPr>
            </w:pPr>
            <w:r>
              <w:rPr>
                <w:sz w:val="22"/>
              </w:rPr>
              <w:t>Never set any password equal to the null string, which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equivalent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no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 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all.</w:t>
            </w:r>
          </w:p>
        </w:tc>
        <w:tc>
          <w:tcPr>
            <w:tcW w:w="4176" w:type="dxa"/>
          </w:tcPr>
          <w:p>
            <w:pPr>
              <w:pStyle w:val="TableParagraph"/>
              <w:spacing w:before="113"/>
              <w:rPr>
                <w:sz w:val="22"/>
              </w:rPr>
            </w:pPr>
            <w:r>
              <w:rPr>
                <w:sz w:val="22"/>
              </w:rPr>
              <w:t>Follows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best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practices.</w:t>
            </w:r>
          </w:p>
        </w:tc>
      </w:tr>
    </w:tbl>
    <w:p>
      <w:pPr>
        <w:pStyle w:val="BodyText"/>
        <w:spacing w:before="114"/>
        <w:ind w:right="839"/>
      </w:pPr>
      <w:r>
        <w:rPr/>
        <w:t>Privileged accounts must be secured by authentication technology stronger than that based only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3"/>
        </w:rPr>
        <w:t> </w:t>
      </w:r>
      <w:r>
        <w:rPr/>
        <w:t>ID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password.</w:t>
      </w:r>
      <w:r>
        <w:rPr>
          <w:spacing w:val="58"/>
        </w:rPr>
        <w:t> </w:t>
      </w:r>
      <w:r>
        <w:rPr/>
        <w:t>All</w:t>
      </w:r>
      <w:r>
        <w:rPr>
          <w:spacing w:val="-1"/>
        </w:rPr>
        <w:t> </w:t>
      </w:r>
      <w:r>
        <w:rPr/>
        <w:t>actions</w:t>
      </w:r>
      <w:r>
        <w:rPr>
          <w:spacing w:val="-1"/>
        </w:rPr>
        <w:t> </w:t>
      </w:r>
      <w:r>
        <w:rPr/>
        <w:t>taken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remote</w:t>
      </w:r>
      <w:r>
        <w:rPr>
          <w:spacing w:val="-2"/>
        </w:rPr>
        <w:t> </w:t>
      </w:r>
      <w:r>
        <w:rPr/>
        <w:t>privileged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logged</w:t>
      </w:r>
      <w:r>
        <w:rPr>
          <w:spacing w:val="1"/>
        </w:rPr>
        <w:t> </w:t>
      </w:r>
      <w:r>
        <w:rPr/>
        <w:t>for</w:t>
      </w:r>
      <w:r>
        <w:rPr>
          <w:spacing w:val="-57"/>
        </w:rPr>
        <w:t> </w:t>
      </w:r>
      <w:r>
        <w:rPr/>
        <w:t>auditing purposes and must be encrypted to prevent “playback” attacks.</w:t>
      </w:r>
      <w:r>
        <w:rPr>
          <w:spacing w:val="1"/>
        </w:rPr>
        <w:t> </w:t>
      </w:r>
      <w:r>
        <w:rPr/>
        <w:t>All passwords,</w:t>
      </w:r>
      <w:r>
        <w:rPr>
          <w:spacing w:val="1"/>
        </w:rPr>
        <w:t> </w:t>
      </w:r>
      <w:r>
        <w:rPr/>
        <w:t>algorithms, keys, certificates, codes, or other schemes used for authentication must be stored in a</w:t>
      </w:r>
      <w:r>
        <w:rPr>
          <w:spacing w:val="-57"/>
        </w:rPr>
        <w:t> </w:t>
      </w:r>
      <w:r>
        <w:rPr/>
        <w:t>manner</w:t>
      </w:r>
      <w:r>
        <w:rPr>
          <w:spacing w:val="-2"/>
        </w:rPr>
        <w:t> </w:t>
      </w:r>
      <w:r>
        <w:rPr/>
        <w:t>that prevents unauthorized access.</w:t>
      </w:r>
    </w:p>
    <w:p>
      <w:pPr>
        <w:pStyle w:val="BodyText"/>
        <w:spacing w:before="3"/>
        <w:ind w:left="0"/>
        <w:rPr>
          <w:sz w:val="21"/>
        </w:rPr>
      </w:pPr>
    </w:p>
    <w:p>
      <w:pPr>
        <w:pStyle w:val="Heading1"/>
        <w:numPr>
          <w:ilvl w:val="1"/>
          <w:numId w:val="4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5.2 Access Control" w:id="660"/>
      <w:bookmarkEnd w:id="660"/>
      <w:r>
        <w:rPr>
          <w:b w:val="0"/>
        </w:rPr>
      </w:r>
      <w:bookmarkStart w:name="_bookmark186" w:id="661"/>
      <w:bookmarkEnd w:id="661"/>
      <w:r>
        <w:rPr>
          <w:b w:val="0"/>
        </w:rPr>
      </w:r>
      <w:bookmarkStart w:name="_bookmark186" w:id="662"/>
      <w:bookmarkEnd w:id="662"/>
      <w:r>
        <w:rPr/>
        <w:t>A</w:t>
      </w:r>
      <w:r>
        <w:rPr/>
        <w:t>ccess</w:t>
      </w:r>
      <w:r>
        <w:rPr>
          <w:spacing w:val="-6"/>
        </w:rPr>
        <w:t> </w:t>
      </w:r>
      <w:r>
        <w:rPr/>
        <w:t>Control</w:t>
      </w:r>
    </w:p>
    <w:p>
      <w:pPr>
        <w:pStyle w:val="BodyText"/>
        <w:spacing w:before="115"/>
        <w:ind w:right="869"/>
      </w:pPr>
      <w:r>
        <w:rPr/>
        <w:t>Access controls</w:t>
      </w:r>
      <w:r>
        <w:rPr>
          <w:spacing w:val="-2"/>
        </w:rPr>
        <w:t> </w:t>
      </w:r>
      <w:r>
        <w:rPr/>
        <w:t>restrict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objects</w:t>
      </w:r>
      <w:r>
        <w:rPr>
          <w:spacing w:val="-1"/>
        </w:rPr>
        <w:t> </w:t>
      </w:r>
      <w:r>
        <w:rPr/>
        <w:t>such as</w:t>
      </w:r>
      <w:r>
        <w:rPr>
          <w:spacing w:val="-2"/>
        </w:rPr>
        <w:t> </w:t>
      </w:r>
      <w:r>
        <w:rPr/>
        <w:t>files,</w:t>
      </w:r>
      <w:r>
        <w:rPr>
          <w:spacing w:val="-1"/>
        </w:rPr>
        <w:t> </w:t>
      </w:r>
      <w:r>
        <w:rPr/>
        <w:t>directories,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devices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upon</w:t>
      </w:r>
      <w:r>
        <w:rPr>
          <w:spacing w:val="-2"/>
        </w:rPr>
        <w:t> </w:t>
      </w:r>
      <w:r>
        <w:rPr/>
        <w:t>users’</w:t>
      </w:r>
      <w:r>
        <w:rPr>
          <w:spacing w:val="-57"/>
        </w:rPr>
        <w:t> </w:t>
      </w:r>
      <w:r>
        <w:rPr/>
        <w:t>identities or groups and protect against unauthorized disclosure, modification, or destruction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21"/>
        <w:ind w:left="419" w:right="869"/>
      </w:pPr>
      <w:r>
        <w:rPr/>
        <w:t>Automated systems are vulnerable to the fraudulent or malicious activities of individuals who</w:t>
      </w:r>
      <w:r>
        <w:rPr>
          <w:spacing w:val="1"/>
        </w:rPr>
        <w:t> </w:t>
      </w:r>
      <w:r>
        <w:rPr/>
        <w:t>have the authority or capability to access information not required to perform their job-related</w:t>
      </w:r>
      <w:r>
        <w:rPr>
          <w:spacing w:val="1"/>
        </w:rPr>
        <w:t> </w:t>
      </w:r>
      <w:r>
        <w:rPr/>
        <w:t>duties.</w:t>
      </w:r>
      <w:r>
        <w:rPr>
          <w:spacing w:val="1"/>
        </w:rPr>
        <w:t> </w:t>
      </w:r>
      <w:r>
        <w:rPr/>
        <w:t>Access control policy is designed to reduce the risk of an individual’s engaging in</w:t>
      </w:r>
      <w:r>
        <w:rPr>
          <w:spacing w:val="1"/>
        </w:rPr>
        <w:t> </w:t>
      </w:r>
      <w:r>
        <w:rPr/>
        <w:t>fraudulent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malicious</w:t>
      </w:r>
      <w:r>
        <w:rPr>
          <w:spacing w:val="-2"/>
        </w:rPr>
        <w:t> </w:t>
      </w:r>
      <w:r>
        <w:rPr/>
        <w:t>behavior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acting</w:t>
      </w:r>
      <w:r>
        <w:rPr>
          <w:spacing w:val="-1"/>
        </w:rPr>
        <w:t> </w:t>
      </w:r>
      <w:r>
        <w:rPr/>
        <w:t>alone.</w:t>
      </w:r>
      <w:r>
        <w:rPr>
          <w:spacing w:val="57"/>
        </w:rPr>
        <w:t> </w:t>
      </w:r>
      <w:r>
        <w:rPr/>
        <w:t>The</w:t>
      </w:r>
      <w:r>
        <w:rPr>
          <w:spacing w:val="-3"/>
        </w:rPr>
        <w:t> </w:t>
      </w:r>
      <w:r>
        <w:rPr/>
        <w:t>Principle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Least</w:t>
      </w:r>
      <w:r>
        <w:rPr>
          <w:spacing w:val="1"/>
        </w:rPr>
        <w:t> </w:t>
      </w:r>
      <w:r>
        <w:rPr/>
        <w:t>Privilege</w:t>
      </w:r>
      <w:r>
        <w:rPr>
          <w:spacing w:val="-3"/>
        </w:rPr>
        <w:t> </w:t>
      </w:r>
      <w:r>
        <w:rPr/>
        <w:t>states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users should only be able to access the system resources needed to fulfill their job</w:t>
      </w:r>
      <w:r>
        <w:rPr>
          <w:spacing w:val="1"/>
        </w:rPr>
        <w:t> </w:t>
      </w:r>
      <w:r>
        <w:rPr/>
        <w:t>responsibilities.</w:t>
      </w:r>
      <w:r>
        <w:rPr>
          <w:spacing w:val="59"/>
        </w:rPr>
        <w:t> </w:t>
      </w:r>
      <w:r>
        <w:rPr/>
        <w:t>This</w:t>
      </w:r>
      <w:r>
        <w:rPr>
          <w:spacing w:val="-1"/>
        </w:rPr>
        <w:t> </w:t>
      </w:r>
      <w:r>
        <w:rPr/>
        <w:t>principle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 when</w:t>
      </w:r>
      <w:r>
        <w:rPr>
          <w:spacing w:val="1"/>
        </w:rPr>
        <w:t> </w:t>
      </w:r>
      <w:r>
        <w:rPr/>
        <w:t>granting access.</w:t>
      </w:r>
    </w:p>
    <w:p>
      <w:pPr>
        <w:pStyle w:val="BodyText"/>
        <w:spacing w:before="0"/>
        <w:ind w:left="0"/>
        <w:rPr>
          <w:sz w:val="9"/>
        </w:rPr>
      </w:pPr>
      <w:r>
        <w:rPr/>
        <w:pict>
          <v:shape style="position:absolute;margin-left:72pt;margin-top:7.483603pt;width:468pt;height:69pt;mso-position-horizontal-relative:page;mso-position-vertical-relative:paragraph;z-index:-15712256;mso-wrap-distance-left:0;mso-wrap-distance-right:0" type="#_x0000_t202" id="docshape160" filled="false" stroked="true" strokeweight="2.16pt" strokecolor="#000000">
            <v:textbox inset="0,0,0,0">
              <w:txbxContent>
                <w:p>
                  <w:pPr>
                    <w:spacing w:before="109"/>
                    <w:ind w:left="93" w:right="45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b/>
                      <w:sz w:val="24"/>
                    </w:rPr>
                    <w:t>Principle of Least Privilege:</w:t>
                  </w:r>
                  <w:r>
                    <w:rPr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Requires that each user in a system be granted the most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restrictive set of privileges (or lowest clearance) needed for performance of authorized tasks.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The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application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this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principle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limits the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damage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that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can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result from</w:t>
                  </w:r>
                  <w:r>
                    <w:rPr>
                      <w:i/>
                      <w:spacing w:val="-2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an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accident,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error,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or</w:t>
                  </w:r>
                  <w:r>
                    <w:rPr>
                      <w:i/>
                      <w:spacing w:val="-57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unauthorized</w:t>
                  </w:r>
                  <w:r>
                    <w:rPr>
                      <w:i/>
                      <w:spacing w:val="-1"/>
                      <w:sz w:val="24"/>
                    </w:rPr>
                    <w:t> </w:t>
                  </w:r>
                  <w:r>
                    <w:rPr>
                      <w:i/>
                      <w:sz w:val="24"/>
                    </w:rPr>
                    <w:t>use.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33"/>
        <w:ind w:right="869"/>
      </w:pPr>
      <w:r>
        <w:rPr/>
        <w:t>Network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system administrators</w:t>
      </w:r>
      <w:r>
        <w:rPr>
          <w:spacing w:val="-2"/>
        </w:rPr>
        <w:t> </w:t>
      </w:r>
      <w:r>
        <w:rPr/>
        <w:t>and ISSOs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responsible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ensuring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controls</w:t>
      </w:r>
      <w:r>
        <w:rPr>
          <w:spacing w:val="-57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intended.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is especially</w:t>
      </w:r>
      <w:r>
        <w:rPr>
          <w:spacing w:val="-6"/>
        </w:rPr>
        <w:t> </w:t>
      </w:r>
      <w:r>
        <w:rPr/>
        <w:t>critical 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authority</w:t>
      </w:r>
      <w:r>
        <w:rPr>
          <w:spacing w:val="-6"/>
        </w:rPr>
        <w:t> </w:t>
      </w:r>
      <w:r>
        <w:rPr/>
        <w:t>to add,</w:t>
      </w:r>
      <w:r>
        <w:rPr>
          <w:spacing w:val="-1"/>
        </w:rPr>
        <w:t> </w:t>
      </w:r>
      <w:r>
        <w:rPr/>
        <w:t>change,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391"/>
      </w:pPr>
      <w:r>
        <w:rPr/>
        <w:t>or</w:t>
      </w:r>
      <w:r>
        <w:rPr>
          <w:spacing w:val="-3"/>
        </w:rPr>
        <w:t> </w:t>
      </w:r>
      <w:r>
        <w:rPr/>
        <w:t>remove element</w:t>
      </w:r>
      <w:r>
        <w:rPr>
          <w:spacing w:val="-1"/>
        </w:rPr>
        <w:t> </w:t>
      </w:r>
      <w:r>
        <w:rPr/>
        <w:t>devices,</w:t>
      </w:r>
      <w:r>
        <w:rPr>
          <w:spacing w:val="-1"/>
        </w:rPr>
        <w:t> </w:t>
      </w:r>
      <w:r>
        <w:rPr/>
        <w:t>dial-up</w:t>
      </w:r>
      <w:r>
        <w:rPr>
          <w:spacing w:val="-1"/>
        </w:rPr>
        <w:t> </w:t>
      </w:r>
      <w:r>
        <w:rPr/>
        <w:t>connections,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protocols,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remove or alter programs be tightly controlled, with access limited to a select group of</w:t>
      </w:r>
      <w:r>
        <w:rPr>
          <w:spacing w:val="1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personnel.</w:t>
      </w:r>
    </w:p>
    <w:p>
      <w:pPr>
        <w:pStyle w:val="Heading1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6" w:after="0"/>
        <w:ind w:left="780" w:right="0" w:hanging="360"/>
        <w:jc w:val="left"/>
        <w:rPr>
          <w:rFonts w:ascii="Symbol" w:hAnsi="Symbol"/>
          <w:b w:val="0"/>
        </w:rPr>
      </w:pPr>
      <w:r>
        <w:rPr/>
        <w:t>Initial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Access</w:t>
      </w:r>
    </w:p>
    <w:p>
      <w:pPr>
        <w:pStyle w:val="BodyText"/>
        <w:spacing w:before="112"/>
        <w:ind w:left="779" w:right="869"/>
      </w:pPr>
      <w:r>
        <w:rPr/>
        <w:t>Users who need access to DHS systems and networks must have completed a background</w:t>
      </w:r>
      <w:r>
        <w:rPr>
          <w:spacing w:val="1"/>
        </w:rPr>
        <w:t> </w:t>
      </w:r>
      <w:r>
        <w:rPr/>
        <w:t>investigation prior to being granted access.</w:t>
      </w:r>
      <w:r>
        <w:rPr>
          <w:spacing w:val="1"/>
        </w:rPr>
        <w:t> </w:t>
      </w:r>
      <w:r>
        <w:rPr/>
        <w:t>User access will vary depending on the user’s</w:t>
      </w:r>
      <w:r>
        <w:rPr>
          <w:spacing w:val="1"/>
        </w:rPr>
        <w:t> </w:t>
      </w:r>
      <w:r>
        <w:rPr/>
        <w:t>position.</w:t>
      </w:r>
      <w:r>
        <w:rPr>
          <w:spacing w:val="1"/>
        </w:rPr>
        <w:t> </w:t>
      </w:r>
      <w:r>
        <w:rPr/>
        <w:t>The user’s supervisor or Project Manager must also determine the systems the user</w:t>
      </w:r>
      <w:r>
        <w:rPr>
          <w:spacing w:val="-57"/>
        </w:rPr>
        <w:t> </w:t>
      </w:r>
      <w:r>
        <w:rPr/>
        <w:t>needs to access and the levels of access the user requires.</w:t>
      </w:r>
      <w:r>
        <w:rPr>
          <w:spacing w:val="1"/>
        </w:rPr>
        <w:t> </w:t>
      </w:r>
      <w:r>
        <w:rPr/>
        <w:t>The System Owner must approve</w:t>
      </w:r>
      <w:r>
        <w:rPr>
          <w:spacing w:val="1"/>
        </w:rPr>
        <w:t> </w:t>
      </w:r>
      <w:r>
        <w:rPr/>
        <w:t>user</w:t>
      </w:r>
      <w:r>
        <w:rPr>
          <w:spacing w:val="-2"/>
        </w:rPr>
        <w:t> </w:t>
      </w:r>
      <w:r>
        <w:rPr/>
        <w:t>access privileges.</w:t>
      </w:r>
    </w:p>
    <w:p>
      <w:pPr>
        <w:pStyle w:val="Heading1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7" w:after="0"/>
        <w:ind w:left="780" w:right="0" w:hanging="361"/>
        <w:jc w:val="left"/>
        <w:rPr>
          <w:rFonts w:ascii="Symbol" w:hAnsi="Symbol"/>
          <w:b w:val="0"/>
        </w:rPr>
      </w:pPr>
      <w:r>
        <w:rPr/>
        <w:t>Review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Privileges</w:t>
      </w:r>
    </w:p>
    <w:p>
      <w:pPr>
        <w:pStyle w:val="BodyText"/>
        <w:spacing w:before="112"/>
        <w:ind w:left="779" w:right="869"/>
      </w:pPr>
      <w:r>
        <w:rPr/>
        <w:t>The data a user needs to access will change over time.</w:t>
      </w:r>
      <w:r>
        <w:rPr>
          <w:spacing w:val="1"/>
        </w:rPr>
        <w:t> </w:t>
      </w:r>
      <w:r>
        <w:rPr/>
        <w:t>Therefore, supervisors have the</w:t>
      </w:r>
      <w:r>
        <w:rPr>
          <w:spacing w:val="1"/>
        </w:rPr>
        <w:t> </w:t>
      </w:r>
      <w:r>
        <w:rPr/>
        <w:t>responsibility</w:t>
      </w:r>
      <w:r>
        <w:rPr>
          <w:spacing w:val="-10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lists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up-to-date.  This</w:t>
      </w:r>
      <w:r>
        <w:rPr>
          <w:spacing w:val="-1"/>
        </w:rPr>
        <w:t> </w:t>
      </w:r>
      <w:r>
        <w:rPr/>
        <w:t>requirement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applies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contractors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non-DHS</w:t>
      </w:r>
      <w:r>
        <w:rPr>
          <w:spacing w:val="-1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any</w:t>
      </w:r>
      <w:r>
        <w:rPr>
          <w:spacing w:val="-4"/>
        </w:rPr>
        <w:t> </w:t>
      </w:r>
      <w:r>
        <w:rPr/>
        <w:t>DHS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0"/>
        <w:ind w:left="779" w:right="869"/>
      </w:pPr>
      <w:r>
        <w:rPr/>
        <w:t>ISSOs</w:t>
      </w:r>
      <w:r>
        <w:rPr>
          <w:spacing w:val="-2"/>
        </w:rPr>
        <w:t> </w:t>
      </w:r>
      <w:r>
        <w:rPr/>
        <w:t>have an</w:t>
      </w:r>
      <w:r>
        <w:rPr>
          <w:spacing w:val="-1"/>
        </w:rPr>
        <w:t> </w:t>
      </w:r>
      <w:r>
        <w:rPr/>
        <w:t>oversight</w:t>
      </w:r>
      <w:r>
        <w:rPr>
          <w:spacing w:val="1"/>
        </w:rPr>
        <w:t> </w:t>
      </w:r>
      <w:r>
        <w:rPr/>
        <w:t>responsibility</w:t>
      </w:r>
      <w:r>
        <w:rPr>
          <w:spacing w:val="-9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being</w:t>
      </w:r>
      <w:r>
        <w:rPr>
          <w:spacing w:val="-4"/>
        </w:rPr>
        <w:t> </w:t>
      </w:r>
      <w:r>
        <w:rPr/>
        <w:t>accomplished.</w:t>
      </w:r>
      <w:r>
        <w:rPr>
          <w:spacing w:val="57"/>
        </w:rPr>
        <w:t> </w:t>
      </w:r>
      <w:r>
        <w:rPr/>
        <w:t>These</w:t>
      </w:r>
      <w:r>
        <w:rPr>
          <w:spacing w:val="-2"/>
        </w:rPr>
        <w:t> </w:t>
      </w:r>
      <w:r>
        <w:rPr/>
        <w:t>actions</w:t>
      </w:r>
      <w:r>
        <w:rPr>
          <w:spacing w:val="-57"/>
        </w:rPr>
        <w:t> </w:t>
      </w:r>
      <w:r>
        <w:rPr/>
        <w:t>are reviewed as part of the Security Authorization Process process and during annual self-</w:t>
      </w:r>
      <w:r>
        <w:rPr>
          <w:spacing w:val="1"/>
        </w:rPr>
        <w:t> </w:t>
      </w:r>
      <w:r>
        <w:rPr/>
        <w:t>assessments.</w:t>
      </w:r>
    </w:p>
    <w:p>
      <w:pPr>
        <w:pStyle w:val="BodyText"/>
        <w:spacing w:before="121"/>
        <w:ind w:left="779" w:right="869"/>
      </w:pPr>
      <w:r>
        <w:rPr/>
        <w:t>Access control policies and procedures are written and stored in an off-site location.</w:t>
      </w:r>
      <w:r>
        <w:rPr>
          <w:spacing w:val="1"/>
        </w:rPr>
        <w:t> </w:t>
      </w:r>
      <w:r>
        <w:rPr/>
        <w:t>They</w:t>
      </w:r>
      <w:r>
        <w:rPr>
          <w:spacing w:val="-57"/>
        </w:rPr>
        <w:t> </w:t>
      </w:r>
      <w:r>
        <w:rPr/>
        <w:t>must to be accessible in the event of an emergency.</w:t>
      </w:r>
      <w:r>
        <w:rPr>
          <w:spacing w:val="1"/>
        </w:rPr>
        <w:t> </w:t>
      </w:r>
      <w:r>
        <w:rPr/>
        <w:t>This information also needs to be</w:t>
      </w:r>
      <w:r>
        <w:rPr>
          <w:spacing w:val="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Contingency</w:t>
      </w:r>
      <w:r>
        <w:rPr>
          <w:spacing w:val="-5"/>
        </w:rPr>
        <w:t> </w:t>
      </w:r>
      <w:r>
        <w:rPr/>
        <w:t>Plan.</w:t>
      </w:r>
    </w:p>
    <w:p>
      <w:pPr>
        <w:pStyle w:val="Heading1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6" w:after="0"/>
        <w:ind w:left="780" w:right="0" w:hanging="361"/>
        <w:jc w:val="left"/>
        <w:rPr>
          <w:rFonts w:ascii="Symbol" w:hAnsi="Symbol"/>
          <w:b w:val="0"/>
        </w:rPr>
      </w:pPr>
      <w:r>
        <w:rPr/>
        <w:t>Terminated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Departing</w:t>
      </w:r>
      <w:r>
        <w:rPr>
          <w:spacing w:val="-3"/>
        </w:rPr>
        <w:t> </w:t>
      </w:r>
      <w:r>
        <w:rPr/>
        <w:t>Employees</w:t>
      </w:r>
    </w:p>
    <w:p>
      <w:pPr>
        <w:pStyle w:val="BodyText"/>
        <w:spacing w:before="112"/>
        <w:ind w:left="779" w:right="869"/>
      </w:pPr>
      <w:r>
        <w:rPr/>
        <w:t>System and Local Area Network (LAN) administrators and Information Systems Security</w:t>
      </w:r>
      <w:r>
        <w:rPr>
          <w:spacing w:val="1"/>
        </w:rPr>
        <w:t> </w:t>
      </w:r>
      <w:r>
        <w:rPr/>
        <w:t>Officers (ISSO) must ensure that all departing employees have their access privileges</w:t>
      </w:r>
      <w:r>
        <w:rPr>
          <w:spacing w:val="1"/>
        </w:rPr>
        <w:t> </w:t>
      </w:r>
      <w:r>
        <w:rPr/>
        <w:t>terminated immediately.</w:t>
      </w:r>
      <w:r>
        <w:rPr>
          <w:spacing w:val="1"/>
        </w:rPr>
        <w:t> </w:t>
      </w:r>
      <w:r>
        <w:rPr/>
        <w:t>No former employee should have the ability to access system</w:t>
      </w:r>
      <w:r>
        <w:rPr>
          <w:spacing w:val="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term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employment has</w:t>
      </w:r>
      <w:r>
        <w:rPr>
          <w:spacing w:val="-1"/>
        </w:rPr>
        <w:t> </w:t>
      </w:r>
      <w:r>
        <w:rPr/>
        <w:t>ended.</w:t>
      </w:r>
      <w:r>
        <w:rPr>
          <w:spacing w:val="59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vary</w:t>
      </w:r>
      <w:r>
        <w:rPr>
          <w:spacing w:val="-5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whether</w:t>
      </w:r>
      <w:r>
        <w:rPr>
          <w:spacing w:val="-57"/>
        </w:rPr>
        <w:t> </w:t>
      </w:r>
      <w:r>
        <w:rPr/>
        <w:t>the separation is voluntary of involuntary.</w:t>
      </w:r>
      <w:r>
        <w:rPr>
          <w:spacing w:val="1"/>
        </w:rPr>
        <w:t> </w:t>
      </w:r>
      <w:r>
        <w:rPr/>
        <w:t>Termination of access privileges also applies to</w:t>
      </w:r>
      <w:r>
        <w:rPr>
          <w:spacing w:val="1"/>
        </w:rPr>
        <w:t> </w:t>
      </w:r>
      <w:r>
        <w:rPr/>
        <w:t>employees whose job functions have changed such that they no longer require access to the</w:t>
      </w:r>
      <w:r>
        <w:rPr>
          <w:spacing w:val="1"/>
        </w:rPr>
        <w:t> </w:t>
      </w:r>
      <w:r>
        <w:rPr/>
        <w:t>level to which they were previously granted.</w:t>
      </w:r>
      <w:r>
        <w:rPr>
          <w:spacing w:val="1"/>
        </w:rPr>
        <w:t> </w:t>
      </w:r>
      <w:r>
        <w:rPr/>
        <w:t>See Section 4.1.6, Separation from Duty, for</w:t>
      </w:r>
      <w:r>
        <w:rPr>
          <w:spacing w:val="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guidance.</w:t>
      </w:r>
    </w:p>
    <w:p>
      <w:pPr>
        <w:pStyle w:val="Heading1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7" w:after="0"/>
        <w:ind w:left="780" w:right="0" w:hanging="361"/>
        <w:jc w:val="left"/>
        <w:rPr>
          <w:rFonts w:ascii="Symbol" w:hAnsi="Symbol"/>
          <w:b w:val="0"/>
        </w:rPr>
      </w:pPr>
      <w:r>
        <w:rPr/>
        <w:t>Secure</w:t>
      </w:r>
      <w:r>
        <w:rPr>
          <w:spacing w:val="-4"/>
        </w:rPr>
        <w:t> </w:t>
      </w:r>
      <w:r>
        <w:rPr/>
        <w:t>Remote</w:t>
      </w:r>
      <w:r>
        <w:rPr>
          <w:spacing w:val="-1"/>
        </w:rPr>
        <w:t> </w:t>
      </w:r>
      <w:r>
        <w:rPr/>
        <w:t>Access</w:t>
      </w:r>
    </w:p>
    <w:p>
      <w:pPr>
        <w:pStyle w:val="BodyText"/>
        <w:spacing w:before="112"/>
        <w:ind w:left="779" w:right="956"/>
      </w:pPr>
      <w:r>
        <w:rPr/>
        <w:t>Hardware security tokens, such as cryptographic smartcards, can be issued to DHS</w:t>
      </w:r>
      <w:r>
        <w:rPr>
          <w:spacing w:val="1"/>
        </w:rPr>
        <w:t> </w:t>
      </w:r>
      <w:r>
        <w:rPr/>
        <w:t>employees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contractors</w:t>
      </w:r>
      <w:r>
        <w:rPr>
          <w:spacing w:val="-1"/>
        </w:rPr>
        <w:t> </w:t>
      </w:r>
      <w:r>
        <w:rPr/>
        <w:t>who</w:t>
      </w:r>
      <w:r>
        <w:rPr>
          <w:spacing w:val="-3"/>
        </w:rPr>
        <w:t> </w:t>
      </w:r>
      <w:r>
        <w:rPr/>
        <w:t>have a</w:t>
      </w:r>
      <w:r>
        <w:rPr>
          <w:spacing w:val="-3"/>
        </w:rPr>
        <w:t> </w:t>
      </w:r>
      <w:r>
        <w:rPr/>
        <w:t>valid</w:t>
      </w:r>
      <w:r>
        <w:rPr>
          <w:spacing w:val="-1"/>
        </w:rPr>
        <w:t> </w:t>
      </w:r>
      <w:r>
        <w:rPr/>
        <w:t>need to</w:t>
      </w:r>
      <w:r>
        <w:rPr>
          <w:spacing w:val="-2"/>
        </w:rPr>
        <w:t> </w:t>
      </w:r>
      <w:r>
        <w:rPr/>
        <w:t>remotely</w:t>
      </w:r>
      <w:r>
        <w:rPr>
          <w:spacing w:val="-4"/>
        </w:rPr>
        <w:t> </w:t>
      </w:r>
      <w:r>
        <w:rPr/>
        <w:t>access</w:t>
      </w:r>
      <w:r>
        <w:rPr>
          <w:spacing w:val="-2"/>
        </w:rPr>
        <w:t> </w:t>
      </w:r>
      <w:r>
        <w:rPr/>
        <w:t>DHS</w:t>
      </w:r>
      <w:r>
        <w:rPr>
          <w:spacing w:val="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spacing w:line="343" w:lineRule="auto" w:before="0" w:after="27"/>
        <w:ind w:left="419" w:right="2110"/>
      </w:pPr>
      <w:r>
        <w:rPr/>
        <w:t>Users are responsible for protecting all DHS information to which they have access.</w:t>
      </w:r>
      <w:r>
        <w:rPr>
          <w:spacing w:val="-58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 responsibilities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4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Access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745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 w:right="678"/>
              <w:rPr>
                <w:b/>
                <w:sz w:val="22"/>
              </w:rPr>
            </w:pPr>
            <w:r>
              <w:rPr>
                <w:b/>
                <w:sz w:val="22"/>
              </w:rPr>
              <w:t>Component Chief Information Security Officers (CISO) and Information Systems Security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(ISSM)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247.45pt;mso-position-horizontal-relative:char;mso-position-vertical-relative:line" id="docshapegroup161" coordorigin="0,0" coordsize="9404,4949">
            <v:shape style="position:absolute;left:0;top:0;width:9404;height:4949" id="docshape162" coordorigin="0,0" coordsize="9404,4949" path="m9374,29l9360,29,9360,43,9360,46,9360,46,9360,538,9360,547,9360,4906,43,4906,43,547,9360,547,9360,538,43,538,43,46,43,46,43,43,9360,43,9360,29,43,29,29,29,29,43,29,46,29,46,29,538,29,547,29,4906,29,4920,43,4920,9360,4920,9374,4920,9374,4906,9374,547,9374,538,9374,46,9374,46,9374,43,9374,29xm9403,0l9403,0,9389,0,9389,14,9389,46,9389,46,9389,538,9389,547,9389,4906,9389,4934,9360,4934,43,4934,14,4934,14,4906,14,547,14,538,14,46,14,46,14,14,43,14,9360,14,9389,14,9389,0,9360,0,43,0,14,0,0,0,0,14,0,46,0,46,0,538,0,547,0,4906,0,4934,0,4949,14,4949,43,4949,9360,4949,9389,4949,9403,4949,9403,4949,9403,4906,9403,547,9403,538,9403,46,9403,46,9403,0xe" filled="true" fillcolor="#000000" stroked="false">
              <v:path arrowok="t"/>
              <v:fill type="solid"/>
            </v:shape>
            <v:shape style="position:absolute;left:28;top:547;width:9346;height:4373" type="#_x0000_t202" id="docshape163" filled="false" stroked="false">
              <v:textbox inset="0,0,0,0">
                <w:txbxContent>
                  <w:p>
                    <w:pPr>
                      <w:spacing w:line="247" w:lineRule="exact" w:before="0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Establish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enforce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policy</w:t>
                    </w:r>
                  </w:p>
                  <w:p>
                    <w:pPr>
                      <w:spacing w:before="121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Provide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technical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expertise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evaluate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effectiveness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approaches</w:t>
                    </w:r>
                  </w:p>
                  <w:p>
                    <w:pPr>
                      <w:spacing w:before="124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Security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Control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Assessors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Conduct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assessments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verify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adequate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place</w:t>
                    </w:r>
                  </w:p>
                  <w:p>
                    <w:pPr>
                      <w:spacing w:before="124"/>
                      <w:ind w:left="1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System/Network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4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access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place 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functioning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intended</w:t>
                    </w:r>
                  </w:p>
                  <w:p>
                    <w:pPr>
                      <w:spacing w:before="121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access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provide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security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features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outlined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this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document</w:t>
                    </w:r>
                  </w:p>
                  <w:p>
                    <w:pPr>
                      <w:spacing w:before="119"/>
                      <w:ind w:left="101" w:right="129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systems prevent users from having multiple concurrent active sessions for one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identification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unless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AO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has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granted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authority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based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upon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operational business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needs</w:t>
                    </w:r>
                  </w:p>
                  <w:p>
                    <w:pPr>
                      <w:spacing w:before="126"/>
                      <w:ind w:left="1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4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access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place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functioning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intended</w:t>
                    </w:r>
                  </w:p>
                  <w:p>
                    <w:pPr>
                      <w:spacing w:before="121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access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provide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security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features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outlined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this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document</w:t>
                    </w:r>
                  </w:p>
                </w:txbxContent>
              </v:textbox>
              <w10:wrap type="none"/>
            </v:shape>
            <v:shape style="position:absolute;left:28;top:28;width:9346;height:509" type="#_x0000_t202" id="docshape164" filled="true" fillcolor="#e0e0e0" stroked="false">
              <v:textbox inset="0,0,0,0">
                <w:txbxContent>
                  <w:p>
                    <w:pPr>
                      <w:spacing w:before="135"/>
                      <w:ind w:left="1162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Access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Control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90" w:after="0"/>
        <w:ind w:left="1140" w:right="0" w:hanging="720"/>
        <w:jc w:val="left"/>
      </w:pPr>
      <w:bookmarkStart w:name="5.2.1 Automatic Account Lockout" w:id="663"/>
      <w:bookmarkEnd w:id="663"/>
      <w:r>
        <w:rPr>
          <w:b w:val="0"/>
        </w:rPr>
      </w:r>
      <w:bookmarkStart w:name="_bookmark187" w:id="664"/>
      <w:bookmarkEnd w:id="664"/>
      <w:r>
        <w:rPr>
          <w:b w:val="0"/>
        </w:rPr>
      </w:r>
      <w:bookmarkStart w:name="_bookmark187" w:id="665"/>
      <w:bookmarkEnd w:id="665"/>
      <w:r>
        <w:rPr/>
        <w:t>A</w:t>
      </w:r>
      <w:r>
        <w:rPr/>
        <w:t>utomatic</w:t>
      </w:r>
      <w:r>
        <w:rPr>
          <w:spacing w:val="-4"/>
        </w:rPr>
        <w:t> </w:t>
      </w:r>
      <w:r>
        <w:rPr/>
        <w:t>Account</w:t>
      </w:r>
      <w:r>
        <w:rPr>
          <w:spacing w:val="-4"/>
        </w:rPr>
        <w:t> </w:t>
      </w:r>
      <w:r>
        <w:rPr/>
        <w:t>Lockout</w:t>
      </w:r>
    </w:p>
    <w:p>
      <w:pPr>
        <w:pStyle w:val="BodyText"/>
        <w:spacing w:before="115"/>
        <w:ind w:right="869"/>
      </w:pPr>
      <w:r>
        <w:rPr/>
        <w:t>Components must configure each information system to lock a user’s account for a specified</w:t>
      </w:r>
      <w:r>
        <w:rPr>
          <w:spacing w:val="1"/>
        </w:rPr>
        <w:t> </w:t>
      </w:r>
      <w:r>
        <w:rPr/>
        <w:t>period following a specified number of consecutive failed logon attempts.</w:t>
      </w:r>
      <w:r>
        <w:rPr>
          <w:spacing w:val="1"/>
        </w:rPr>
        <w:t> </w:t>
      </w:r>
      <w:r>
        <w:rPr/>
        <w:t>Users must be locked</w:t>
      </w:r>
      <w:r>
        <w:rPr>
          <w:spacing w:val="-57"/>
        </w:rPr>
        <w:t> </w:t>
      </w:r>
      <w:r>
        <w:rPr/>
        <w:t>from their account for a period of 20 minutes after three consecutive failed logon attempts.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failed</w:t>
      </w:r>
      <w:r>
        <w:rPr>
          <w:spacing w:val="-1"/>
        </w:rPr>
        <w:t> </w:t>
      </w:r>
      <w:r>
        <w:rPr/>
        <w:t>logon</w:t>
      </w:r>
      <w:r>
        <w:rPr>
          <w:spacing w:val="2"/>
        </w:rPr>
        <w:t> </w:t>
      </w:r>
      <w:r>
        <w:rPr/>
        <w:t>attempts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recorded</w:t>
      </w:r>
      <w:r>
        <w:rPr>
          <w:spacing w:val="-1"/>
        </w:rPr>
        <w:t> </w:t>
      </w:r>
      <w:r>
        <w:rPr/>
        <w:t>in an</w:t>
      </w:r>
      <w:r>
        <w:rPr>
          <w:spacing w:val="-1"/>
        </w:rPr>
        <w:t> </w:t>
      </w:r>
      <w:r>
        <w:rPr/>
        <w:t>audit</w:t>
      </w:r>
      <w:r>
        <w:rPr>
          <w:spacing w:val="2"/>
        </w:rPr>
        <w:t> </w:t>
      </w:r>
      <w:r>
        <w:rPr/>
        <w:t>log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periodically</w:t>
      </w:r>
      <w:r>
        <w:rPr>
          <w:spacing w:val="-5"/>
        </w:rPr>
        <w:t> </w:t>
      </w:r>
      <w:r>
        <w:rPr/>
        <w:t>reviewed.</w:t>
      </w:r>
    </w:p>
    <w:p>
      <w:pPr>
        <w:pStyle w:val="BodyText"/>
        <w:spacing w:before="121"/>
      </w:pPr>
      <w:r>
        <w:rPr/>
        <w:t>Automatic</w:t>
      </w:r>
      <w:r>
        <w:rPr>
          <w:spacing w:val="-3"/>
        </w:rPr>
        <w:t> </w:t>
      </w:r>
      <w:r>
        <w:rPr/>
        <w:t>account</w:t>
      </w:r>
      <w:r>
        <w:rPr>
          <w:spacing w:val="-1"/>
        </w:rPr>
        <w:t> </w:t>
      </w:r>
      <w:r>
        <w:rPr/>
        <w:t>lockout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0"/>
        <w:ind w:left="0"/>
        <w:rPr>
          <w:sz w:val="9"/>
        </w:rPr>
      </w:pPr>
      <w:r>
        <w:rPr/>
        <w:pict>
          <v:group style="position:absolute;margin-left:70.919998pt;margin-top:6.397031pt;width:470.2pt;height:172.8pt;mso-position-horizontal-relative:page;mso-position-vertical-relative:paragraph;z-index:-15711232;mso-wrap-distance-left:0;mso-wrap-distance-right:0" id="docshapegroup165" coordorigin="1418,128" coordsize="9404,3456">
            <v:shape style="position:absolute;left:1418;top:127;width:9404;height:3456" id="docshape166" coordorigin="1418,128" coordsize="9404,3456" path="m10793,157l10778,157,10778,171,10778,174,10778,174,10778,666,10778,675,10778,3541,1462,3541,1462,675,10778,675,10778,666,1462,666,1462,174,1462,174,1462,171,10778,171,10778,157,1462,157,1447,157,1447,171,1447,174,1447,174,1447,666,1447,675,1447,3541,1447,3555,1462,3555,10778,3555,10793,3555,10793,3541,10793,675,10793,666,10793,174,10793,174,10793,171,10793,157xm10822,128l10822,128,10807,128,10807,142,10807,174,10807,174,10807,666,10807,675,10807,3541,10807,3570,10778,3570,1462,3570,1433,3570,1433,3541,1433,675,1433,666,1433,174,1433,174,1433,142,1462,142,10778,142,10807,142,10807,128,10778,128,1462,128,1433,128,1418,128,1418,142,1418,174,1418,174,1418,666,1418,675,1418,3541,1418,3570,1418,3584,1433,3584,1462,3584,10778,3584,10807,3584,10822,3584,10822,3584,10822,3541,10822,675,10822,666,10822,174,10822,174,10822,128xe" filled="true" fillcolor="#000000" stroked="false">
              <v:path arrowok="t"/>
              <v:fill type="solid"/>
            </v:shape>
            <v:shape style="position:absolute;left:1447;top:675;width:9346;height:2880" type="#_x0000_t202" id="docshape167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DHS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CISO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Establishes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enforces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automatic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account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lockout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policies</w:t>
                    </w:r>
                  </w:p>
                  <w:p>
                    <w:pPr>
                      <w:spacing w:before="124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System/Network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4"/>
                      <w:ind w:left="100" w:right="31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systems are configured to lock a user’s account for 20 minutes after 3 unsuccessful logon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attempts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during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 24 hour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time period</w:t>
                    </w:r>
                  </w:p>
                  <w:p>
                    <w:pPr>
                      <w:spacing w:before="125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7"/>
                      <w:ind w:left="100" w:right="318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systems are configured to lock a user’s account for 20 minutes after 3 unsuccessful logon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attempts</w:t>
                    </w:r>
                  </w:p>
                </w:txbxContent>
              </v:textbox>
              <w10:wrap type="none"/>
            </v:shape>
            <v:shape style="position:absolute;left:1447;top:156;width:9346;height:509" type="#_x0000_t202" id="docshape168" filled="true" fillcolor="#e0e0e0" stroked="false">
              <v:textbox inset="0,0,0,0">
                <w:txbxContent>
                  <w:p>
                    <w:pPr>
                      <w:spacing w:before="135"/>
                      <w:ind w:left="1162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Automatic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Account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Lockout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5.2.2 Automatic Session Termination" w:id="666"/>
      <w:bookmarkEnd w:id="666"/>
      <w:r>
        <w:rPr>
          <w:b w:val="0"/>
        </w:rPr>
      </w:r>
      <w:bookmarkStart w:name="_bookmark188" w:id="667"/>
      <w:bookmarkEnd w:id="667"/>
      <w:r>
        <w:rPr>
          <w:b w:val="0"/>
        </w:rPr>
      </w:r>
      <w:bookmarkStart w:name="_bookmark188" w:id="668"/>
      <w:bookmarkEnd w:id="668"/>
      <w:r>
        <w:rPr/>
        <w:t>A</w:t>
      </w:r>
      <w:r>
        <w:rPr/>
        <w:t>utomatic</w:t>
      </w:r>
      <w:r>
        <w:rPr>
          <w:spacing w:val="-7"/>
        </w:rPr>
        <w:t> </w:t>
      </w:r>
      <w:r>
        <w:rPr/>
        <w:t>Session</w:t>
      </w:r>
      <w:r>
        <w:rPr>
          <w:spacing w:val="-6"/>
        </w:rPr>
        <w:t> </w:t>
      </w:r>
      <w:r>
        <w:rPr/>
        <w:t>Termination</w:t>
      </w:r>
    </w:p>
    <w:p>
      <w:pPr>
        <w:pStyle w:val="BodyText"/>
        <w:spacing w:before="116"/>
        <w:ind w:right="882"/>
      </w:pPr>
      <w:r>
        <w:rPr/>
        <w:t>The term </w:t>
      </w:r>
      <w:r>
        <w:rPr>
          <w:i/>
        </w:rPr>
        <w:t>session </w:t>
      </w:r>
      <w:r>
        <w:rPr/>
        <w:t>refers to a connection between a terminal device (workstation, laptop, mobile</w:t>
      </w:r>
      <w:r>
        <w:rPr>
          <w:spacing w:val="1"/>
        </w:rPr>
        <w:t> </w:t>
      </w:r>
      <w:r>
        <w:rPr/>
        <w:t>device) and a networked application or system.</w:t>
      </w:r>
      <w:r>
        <w:rPr>
          <w:spacing w:val="1"/>
        </w:rPr>
        <w:t> </w:t>
      </w:r>
      <w:r>
        <w:rPr/>
        <w:t>The term does not include a direct connection to</w:t>
      </w:r>
      <w:r>
        <w:rPr>
          <w:spacing w:val="-57"/>
        </w:rPr>
        <w:t> </w:t>
      </w:r>
      <w:r>
        <w:rPr/>
        <w:t>a DHS network, as when authenticating from a device that is directly connected to a DHS</w:t>
      </w:r>
      <w:r>
        <w:rPr>
          <w:spacing w:val="1"/>
        </w:rPr>
        <w:t> </w:t>
      </w:r>
      <w:r>
        <w:rPr/>
        <w:t>network.)The term </w:t>
      </w:r>
      <w:r>
        <w:rPr>
          <w:i/>
        </w:rPr>
        <w:t>session </w:t>
      </w:r>
      <w:r>
        <w:rPr/>
        <w:t>also refers to accessing an application or system such as a database or</w:t>
      </w:r>
      <w:r>
        <w:rPr>
          <w:spacing w:val="-57"/>
        </w:rPr>
        <w:t> </w:t>
      </w:r>
      <w:r>
        <w:rPr/>
        <w:t>networked application through the DHS network.</w:t>
      </w:r>
      <w:r>
        <w:rPr>
          <w:spacing w:val="60"/>
        </w:rPr>
        <w:t> </w:t>
      </w:r>
      <w:r>
        <w:rPr/>
        <w:t>When a session is locked, the user may</w:t>
      </w:r>
      <w:r>
        <w:rPr>
          <w:spacing w:val="1"/>
        </w:rPr>
        <w:t> </w:t>
      </w:r>
      <w:r>
        <w:rPr/>
        <w:t>resume</w:t>
      </w:r>
      <w:r>
        <w:rPr>
          <w:spacing w:val="-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reauthenticating.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Automatic</w:t>
      </w:r>
      <w:r>
        <w:rPr>
          <w:spacing w:val="-3"/>
        </w:rPr>
        <w:t> </w:t>
      </w:r>
      <w:r>
        <w:rPr/>
        <w:t>session</w:t>
      </w:r>
      <w:r>
        <w:rPr>
          <w:spacing w:val="-1"/>
        </w:rPr>
        <w:t> </w:t>
      </w:r>
      <w:r>
        <w:rPr/>
        <w:t>lockout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0"/>
        <w:ind w:left="0"/>
        <w:rPr>
          <w:sz w:val="9"/>
        </w:rPr>
      </w:pPr>
      <w:r>
        <w:rPr/>
        <w:pict>
          <v:group style="position:absolute;margin-left:70.919998pt;margin-top:6.401172pt;width:470.2pt;height:147.6pt;mso-position-horizontal-relative:page;mso-position-vertical-relative:paragraph;z-index:-15710720;mso-wrap-distance-left:0;mso-wrap-distance-right:0" id="docshapegroup169" coordorigin="1418,128" coordsize="9404,2952">
            <v:shape style="position:absolute;left:1418;top:128;width:9404;height:2952" id="docshape170" coordorigin="1418,128" coordsize="9404,2952" path="m10793,157l10778,157,10778,171,10778,174,10778,174,10778,666,10778,675,10778,3037,1462,3037,1462,675,10778,675,10778,666,1462,666,1462,174,1462,174,1462,171,10778,171,10778,157,1462,157,1447,157,1447,171,1447,174,1447,174,1447,666,1447,675,1447,3037,1447,3051,1462,3051,10778,3051,10793,3051,10793,3037,10793,675,10793,666,10793,174,10793,174,10793,171,10793,157xm10822,128l10822,128,10822,128,10807,128,10807,142,10807,174,10807,174,10807,666,10807,675,10807,3037,10807,3066,10778,3066,1462,3066,1433,3066,1433,3037,1433,675,1433,666,1433,174,1433,174,1433,142,1462,142,10778,142,10807,142,10807,128,10778,128,1462,128,1418,128,1418,128,1418,142,1418,174,1418,174,1418,666,1418,675,1418,3037,1418,3066,1418,3080,1433,3080,1462,3080,10778,3080,10807,3080,10822,3080,10822,3080,10822,3037,10822,675,10822,666,10822,174,10822,174,10822,128xe" filled="true" fillcolor="#000000" stroked="false">
              <v:path arrowok="t"/>
              <v:fill type="solid"/>
            </v:shape>
            <v:shape style="position:absolute;left:1447;top:675;width:9346;height:2376" type="#_x0000_t202" id="docshape171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DHS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CISO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Establishes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enforces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automatic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session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lockout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policies</w:t>
                    </w:r>
                  </w:p>
                  <w:p>
                    <w:pPr>
                      <w:spacing w:before="124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System/Network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configured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terminate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 session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has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remained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idle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 20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minutes</w:t>
                    </w:r>
                  </w:p>
                  <w:p>
                    <w:pPr>
                      <w:spacing w:before="123"/>
                      <w:ind w:left="1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5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configured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terminate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user session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has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remained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idle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 20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minutes</w:t>
                    </w:r>
                  </w:p>
                </w:txbxContent>
              </v:textbox>
              <w10:wrap type="none"/>
            </v:shape>
            <v:shape style="position:absolute;left:1447;top:156;width:9346;height:509" type="#_x0000_t202" id="docshape172" filled="true" fillcolor="#e0e0e0" stroked="false">
              <v:textbox inset="0,0,0,0">
                <w:txbxContent>
                  <w:p>
                    <w:pPr>
                      <w:spacing w:before="135"/>
                      <w:ind w:left="1162" w:right="1160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Automatic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Session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Lockout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5.2.3 Warning Banner" w:id="669"/>
      <w:bookmarkEnd w:id="669"/>
      <w:r>
        <w:rPr>
          <w:b w:val="0"/>
        </w:rPr>
      </w:r>
      <w:bookmarkStart w:name="_bookmark189" w:id="670"/>
      <w:bookmarkEnd w:id="670"/>
      <w:r>
        <w:rPr>
          <w:b w:val="0"/>
        </w:rPr>
      </w:r>
      <w:bookmarkStart w:name="_bookmark189" w:id="671"/>
      <w:bookmarkEnd w:id="671"/>
      <w:r>
        <w:rPr/>
        <w:t>Wa</w:t>
      </w:r>
      <w:r>
        <w:rPr/>
        <w:t>rning</w:t>
      </w:r>
      <w:r>
        <w:rPr>
          <w:spacing w:val="-5"/>
        </w:rPr>
        <w:t> </w:t>
      </w:r>
      <w:r>
        <w:rPr/>
        <w:t>Banner</w:t>
      </w:r>
    </w:p>
    <w:p>
      <w:pPr>
        <w:pStyle w:val="BodyText"/>
        <w:spacing w:line="237" w:lineRule="auto" w:before="118"/>
        <w:ind w:right="869"/>
      </w:pPr>
      <w:r>
        <w:rPr/>
        <w:t>The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CISO</w:t>
      </w:r>
      <w:r>
        <w:rPr>
          <w:spacing w:val="-3"/>
        </w:rPr>
        <w:t> </w:t>
      </w:r>
      <w:r>
        <w:rPr/>
        <w:t>stipulates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warning</w:t>
      </w:r>
      <w:r>
        <w:rPr>
          <w:spacing w:val="-4"/>
        </w:rPr>
        <w:t> </w:t>
      </w:r>
      <w:r>
        <w:rPr/>
        <w:t>banner</w:t>
      </w:r>
      <w:r>
        <w:rPr>
          <w:spacing w:val="-3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on all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systems</w:t>
      </w:r>
      <w:r>
        <w:rPr>
          <w:spacing w:val="-57"/>
        </w:rPr>
        <w:t> </w:t>
      </w:r>
      <w:r>
        <w:rPr/>
        <w:t>during</w:t>
      </w:r>
      <w:r>
        <w:rPr>
          <w:spacing w:val="-4"/>
        </w:rPr>
        <w:t> </w:t>
      </w:r>
      <w:r>
        <w:rPr/>
        <w:t>logon.</w:t>
      </w:r>
      <w:r>
        <w:rPr>
          <w:spacing w:val="58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 found 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hyperlink r:id="rId51">
        <w:r>
          <w:rPr>
            <w:color w:val="0000FF"/>
            <w:u w:val="single" w:color="0000FF"/>
          </w:rPr>
          <w:t>DHS CISO</w:t>
        </w:r>
        <w:r>
          <w:rPr>
            <w:color w:val="0000FF"/>
            <w:spacing w:val="1"/>
          </w:rPr>
          <w:t> </w:t>
        </w:r>
      </w:hyperlink>
      <w:r>
        <w:rPr/>
        <w:t>Web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before="121"/>
        <w:ind w:right="1142"/>
      </w:pPr>
      <w:r>
        <w:rPr/>
        <w:t>Please note that the current warning banner was developed specifically for use on DHS</w:t>
      </w:r>
      <w:r>
        <w:rPr>
          <w:spacing w:val="1"/>
        </w:rPr>
        <w:t> </w:t>
      </w:r>
      <w:r>
        <w:rPr/>
        <w:t>workstations.</w:t>
      </w:r>
      <w:r>
        <w:rPr>
          <w:spacing w:val="1"/>
        </w:rPr>
        <w:t> </w:t>
      </w:r>
      <w:r>
        <w:rPr/>
        <w:t>Due to differing function, purpose and situation as well as length requirements,</w:t>
      </w:r>
      <w:r>
        <w:rPr>
          <w:spacing w:val="-57"/>
        </w:rPr>
        <w:t> </w:t>
      </w:r>
      <w:r>
        <w:rPr/>
        <w:t>warning banners for other environments, such as routers, switches and public-facing websites,</w:t>
      </w:r>
      <w:r>
        <w:rPr>
          <w:spacing w:val="-57"/>
        </w:rPr>
        <w:t> </w:t>
      </w:r>
      <w:r>
        <w:rPr/>
        <w:t>will be developed and included in a future version of the </w:t>
      </w:r>
      <w:r>
        <w:rPr>
          <w:i/>
        </w:rPr>
        <w:t>DHS 4300A Sensitive Systems</w:t>
      </w:r>
      <w:r>
        <w:rPr>
          <w:i/>
          <w:spacing w:val="1"/>
        </w:rPr>
        <w:t> </w:t>
      </w:r>
      <w:r>
        <w:rPr>
          <w:i/>
        </w:rPr>
        <w:t>Handbook</w:t>
      </w:r>
      <w:r>
        <w:rPr/>
        <w:t>.</w:t>
      </w:r>
    </w:p>
    <w:p>
      <w:pPr>
        <w:pStyle w:val="BodyText"/>
        <w:ind w:right="869"/>
      </w:pP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warning</w:t>
      </w:r>
      <w:r>
        <w:rPr>
          <w:spacing w:val="-4"/>
        </w:rPr>
        <w:t> </w:t>
      </w:r>
      <w:r>
        <w:rPr/>
        <w:t>banner</w:t>
      </w:r>
      <w:r>
        <w:rPr>
          <w:spacing w:val="-1"/>
        </w:rPr>
        <w:t> </w:t>
      </w:r>
      <w:r>
        <w:rPr/>
        <w:t>serves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reminder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all users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computers</w:t>
      </w:r>
      <w:r>
        <w:rPr>
          <w:spacing w:val="-1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57"/>
        </w:rPr>
        <w:t> </w:t>
      </w:r>
      <w:r>
        <w:rPr/>
        <w:t>accessing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Government computers.</w:t>
      </w:r>
    </w:p>
    <w:p>
      <w:pPr>
        <w:pStyle w:val="BodyText"/>
      </w:pPr>
      <w:r>
        <w:rPr/>
        <w:t>Warning</w:t>
      </w:r>
      <w:r>
        <w:rPr>
          <w:spacing w:val="-4"/>
        </w:rPr>
        <w:t> </w:t>
      </w:r>
      <w:r>
        <w:rPr/>
        <w:t>banner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table.</w:t>
      </w:r>
    </w:p>
    <w:p>
      <w:pPr>
        <w:pStyle w:val="BodyText"/>
        <w:spacing w:before="0"/>
        <w:ind w:left="0"/>
        <w:rPr>
          <w:sz w:val="9"/>
        </w:rPr>
      </w:pPr>
      <w:r>
        <w:rPr/>
        <w:pict>
          <v:group style="position:absolute;margin-left:70.919998pt;margin-top:6.417867pt;width:470.2pt;height:172.95pt;mso-position-horizontal-relative:page;mso-position-vertical-relative:paragraph;z-index:-15710208;mso-wrap-distance-left:0;mso-wrap-distance-right:0" id="docshapegroup173" coordorigin="1418,128" coordsize="9404,3459">
            <v:shape style="position:absolute;left:1418;top:128;width:9404;height:3459" id="docshape174" coordorigin="1418,128" coordsize="9404,3459" path="m10793,174l10778,174,10778,668,10778,678,10778,3544,1462,3544,1462,678,10778,678,10778,668,1462,668,1462,174,1447,174,1447,668,1447,668,1447,678,1447,3544,1447,3558,1462,3558,10778,3558,10793,3558,10793,3544,10793,678,10793,668,10793,668,10793,174xm10793,157l10778,157,10778,157,1462,157,1462,157,1447,157,1447,157,1447,172,1447,174,1462,174,1462,172,10778,172,10778,174,10793,174,10793,172,10793,157,10793,157xm10822,174l10807,174,10807,668,10807,668,10807,678,10807,3544,10807,3572,10778,3572,1462,3572,1433,3572,1433,3544,1433,678,1433,668,1433,668,1433,174,1418,174,1418,668,1418,668,1418,678,1418,3544,1418,3572,1418,3587,1433,3587,1462,3587,10778,3587,10807,3587,10822,3587,10822,3587,10822,3544,10822,678,10822,668,10822,668,10822,174xm10822,128l10807,128,10807,128,10778,128,1462,128,1433,128,1433,128,1418,128,1418,128,1418,143,1418,174,1433,174,1433,143,1462,143,10778,143,10807,143,10807,174,10822,174,10822,128xe" filled="true" fillcolor="#000000" stroked="false">
              <v:path arrowok="t"/>
              <v:fill type="solid"/>
            </v:shape>
            <v:shape style="position:absolute;left:1447;top:677;width:9346;height:2880" type="#_x0000_t202" id="docshape175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DHS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CISO</w:t>
                    </w:r>
                  </w:p>
                  <w:p>
                    <w:pPr>
                      <w:spacing w:before="115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Establishes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enforces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appropriate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standard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Warning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Banner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all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DHS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</w:p>
                  <w:p>
                    <w:pPr>
                      <w:spacing w:before="126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System/Network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4"/>
                      <w:ind w:left="100" w:right="52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DHS systems under their control are configured to display the approved DHS Warning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Banner</w:t>
                    </w:r>
                  </w:p>
                  <w:p>
                    <w:pPr>
                      <w:spacing w:before="125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4"/>
                      <w:ind w:left="100" w:right="25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all DHS systems under their control are configured to display the approved DHS Warning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Banner</w:t>
                    </w:r>
                  </w:p>
                </w:txbxContent>
              </v:textbox>
              <w10:wrap type="none"/>
            </v:shape>
            <v:shape style="position:absolute;left:1447;top:157;width:9346;height:512" type="#_x0000_t202" id="docshape176" filled="true" fillcolor="#e0e0e0" stroked="false">
              <v:textbox inset="0,0,0,0">
                <w:txbxContent>
                  <w:p>
                    <w:pPr>
                      <w:spacing w:before="135"/>
                      <w:ind w:left="1161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Warning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Banner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ind w:left="0"/>
        <w:rPr>
          <w:sz w:val="12"/>
        </w:rPr>
      </w:pPr>
    </w:p>
    <w:p>
      <w:pPr>
        <w:pStyle w:val="Heading1"/>
        <w:numPr>
          <w:ilvl w:val="1"/>
          <w:numId w:val="45"/>
        </w:numPr>
        <w:tabs>
          <w:tab w:pos="995" w:val="left" w:leader="none"/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5.3 Auditing" w:id="672"/>
      <w:bookmarkEnd w:id="672"/>
      <w:r>
        <w:rPr>
          <w:b w:val="0"/>
        </w:rPr>
      </w:r>
      <w:bookmarkStart w:name="_bookmark190" w:id="673"/>
      <w:bookmarkEnd w:id="673"/>
      <w:r>
        <w:rPr>
          <w:b w:val="0"/>
        </w:rPr>
      </w:r>
      <w:bookmarkStart w:name="_bookmark190" w:id="674"/>
      <w:bookmarkEnd w:id="674"/>
      <w:r>
        <w:rPr/>
        <w:t>A</w:t>
      </w:r>
      <w:r>
        <w:rPr/>
        <w:t>uditing</w:t>
      </w:r>
    </w:p>
    <w:p>
      <w:pPr>
        <w:pStyle w:val="BodyText"/>
        <w:spacing w:before="116"/>
        <w:ind w:right="956"/>
      </w:pPr>
      <w:r>
        <w:rPr/>
        <w:t>Auditing is a fundamental security principle that provides the ability to track the activities of a</w:t>
      </w:r>
      <w:r>
        <w:rPr>
          <w:spacing w:val="1"/>
        </w:rPr>
        <w:t> </w:t>
      </w:r>
      <w:r>
        <w:rPr/>
        <w:t>user who is accessing an automated system.</w:t>
      </w:r>
      <w:r>
        <w:rPr>
          <w:spacing w:val="1"/>
        </w:rPr>
        <w:t> </w:t>
      </w:r>
      <w:r>
        <w:rPr/>
        <w:t>Trails maintained by auditing tools are an effective</w:t>
      </w:r>
      <w:r>
        <w:rPr>
          <w:spacing w:val="-58"/>
        </w:rPr>
        <w:t> </w:t>
      </w:r>
      <w:r>
        <w:rPr/>
        <w:t>method of enforcing this principle.</w:t>
      </w:r>
      <w:r>
        <w:rPr>
          <w:spacing w:val="1"/>
        </w:rPr>
        <w:t> </w:t>
      </w:r>
      <w:r>
        <w:rPr/>
        <w:t>Audit trails maintain a record of system, application, and</w:t>
      </w:r>
      <w:r>
        <w:rPr>
          <w:spacing w:val="1"/>
        </w:rPr>
        <w:t> </w:t>
      </w:r>
      <w:r>
        <w:rPr/>
        <w:t>user</w:t>
      </w:r>
      <w:r>
        <w:rPr>
          <w:spacing w:val="-2"/>
        </w:rPr>
        <w:t> </w:t>
      </w:r>
      <w:r>
        <w:rPr/>
        <w:t>activity.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178"/>
      </w:pP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tools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procedures,</w:t>
      </w:r>
      <w:r>
        <w:rPr>
          <w:spacing w:val="-1"/>
        </w:rPr>
        <w:t> </w:t>
      </w:r>
      <w:r>
        <w:rPr/>
        <w:t>auditing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further</w:t>
      </w:r>
      <w:r>
        <w:rPr>
          <w:spacing w:val="-2"/>
        </w:rPr>
        <w:t> </w:t>
      </w:r>
      <w:r>
        <w:rPr/>
        <w:t>progress</w:t>
      </w:r>
      <w:r>
        <w:rPr>
          <w:spacing w:val="-1"/>
        </w:rPr>
        <w:t> </w:t>
      </w:r>
      <w:r>
        <w:rPr/>
        <w:t>toward</w:t>
      </w:r>
      <w:r>
        <w:rPr>
          <w:spacing w:val="-1"/>
        </w:rPr>
        <w:t> </w:t>
      </w:r>
      <w:r>
        <w:rPr/>
        <w:t>several</w:t>
      </w:r>
      <w:r>
        <w:rPr>
          <w:spacing w:val="-57"/>
        </w:rPr>
        <w:t> </w:t>
      </w:r>
      <w:r>
        <w:rPr/>
        <w:t>security-related</w:t>
      </w:r>
      <w:r>
        <w:rPr>
          <w:spacing w:val="-1"/>
        </w:rPr>
        <w:t> </w:t>
      </w:r>
      <w:r>
        <w:rPr/>
        <w:t>objectives including: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Individual</w:t>
      </w:r>
      <w:r>
        <w:rPr>
          <w:spacing w:val="-2"/>
          <w:sz w:val="24"/>
        </w:rPr>
        <w:t> </w:t>
      </w:r>
      <w:r>
        <w:rPr>
          <w:sz w:val="24"/>
        </w:rPr>
        <w:t>accountability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Intrusion</w:t>
      </w:r>
      <w:r>
        <w:rPr>
          <w:spacing w:val="-3"/>
          <w:sz w:val="24"/>
        </w:rPr>
        <w:t> </w:t>
      </w:r>
      <w:r>
        <w:rPr>
          <w:sz w:val="24"/>
        </w:rPr>
        <w:t>detection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Problem</w:t>
      </w:r>
      <w:r>
        <w:rPr>
          <w:spacing w:val="-3"/>
          <w:sz w:val="24"/>
        </w:rPr>
        <w:t> </w:t>
      </w:r>
      <w:r>
        <w:rPr>
          <w:sz w:val="24"/>
        </w:rPr>
        <w:t>identification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Capability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reconstruct</w:t>
      </w:r>
      <w:r>
        <w:rPr>
          <w:spacing w:val="1"/>
          <w:sz w:val="24"/>
        </w:rPr>
        <w:t> </w:t>
      </w:r>
      <w:r>
        <w:rPr>
          <w:sz w:val="24"/>
        </w:rPr>
        <w:t>events</w:t>
      </w:r>
    </w:p>
    <w:p>
      <w:pPr>
        <w:pStyle w:val="BodyText"/>
        <w:spacing w:before="119"/>
        <w:ind w:right="866"/>
      </w:pPr>
      <w:r>
        <w:rPr/>
        <w:t>Audit trails can track the identity of each subject attempting to access a system, the time and date</w:t>
      </w:r>
      <w:r>
        <w:rPr>
          <w:spacing w:val="-57"/>
        </w:rPr>
        <w:t> </w:t>
      </w:r>
      <w:r>
        <w:rPr/>
        <w:t>of access, and the time of log off.</w:t>
      </w:r>
      <w:r>
        <w:rPr>
          <w:spacing w:val="1"/>
        </w:rPr>
        <w:t> </w:t>
      </w:r>
      <w:r>
        <w:rPr/>
        <w:t>Audit trails can also capture all activities performed during a</w:t>
      </w:r>
      <w:r>
        <w:rPr>
          <w:spacing w:val="1"/>
        </w:rPr>
        <w:t> </w:t>
      </w:r>
      <w:r>
        <w:rPr/>
        <w:t>session and can specifically identify those activities that have the potential to modify, bypass, or</w:t>
      </w:r>
      <w:r>
        <w:rPr>
          <w:spacing w:val="1"/>
        </w:rPr>
        <w:t> </w:t>
      </w:r>
      <w:r>
        <w:rPr/>
        <w:t>negate the system’s security safeguards.</w:t>
      </w:r>
      <w:r>
        <w:rPr>
          <w:spacing w:val="1"/>
        </w:rPr>
        <w:t> </w:t>
      </w:r>
      <w:r>
        <w:rPr/>
        <w:t>The auditing technique used must be able to support</w:t>
      </w:r>
      <w:r>
        <w:rPr>
          <w:spacing w:val="1"/>
        </w:rPr>
        <w:t> </w:t>
      </w:r>
      <w:r>
        <w:rPr/>
        <w:t>after-the-fact</w:t>
      </w:r>
      <w:r>
        <w:rPr>
          <w:spacing w:val="-1"/>
        </w:rPr>
        <w:t> </w:t>
      </w:r>
      <w:r>
        <w:rPr/>
        <w:t>investigations of</w:t>
      </w:r>
      <w:r>
        <w:rPr>
          <w:spacing w:val="-2"/>
        </w:rPr>
        <w:t> </w:t>
      </w:r>
      <w:r>
        <w:rPr/>
        <w:t>how, when, and</w:t>
      </w:r>
      <w:r>
        <w:rPr>
          <w:spacing w:val="1"/>
        </w:rPr>
        <w:t> </w:t>
      </w:r>
      <w:r>
        <w:rPr/>
        <w:t>why</w:t>
      </w:r>
      <w:r>
        <w:rPr>
          <w:spacing w:val="-3"/>
        </w:rPr>
        <w:t> </w:t>
      </w:r>
      <w:r>
        <w:rPr/>
        <w:t>normal operations</w:t>
      </w:r>
      <w:r>
        <w:rPr>
          <w:spacing w:val="-1"/>
        </w:rPr>
        <w:t> </w:t>
      </w:r>
      <w:r>
        <w:rPr/>
        <w:t>ceased.</w:t>
      </w:r>
    </w:p>
    <w:p>
      <w:pPr>
        <w:pStyle w:val="BodyText"/>
        <w:ind w:left="419" w:right="956"/>
      </w:pPr>
      <w:r>
        <w:rPr/>
        <w:t>Audit</w:t>
      </w:r>
      <w:r>
        <w:rPr>
          <w:spacing w:val="-2"/>
        </w:rPr>
        <w:t> </w:t>
      </w:r>
      <w:r>
        <w:rPr/>
        <w:t>trail</w:t>
      </w:r>
      <w:r>
        <w:rPr>
          <w:spacing w:val="-1"/>
        </w:rPr>
        <w:t> </w:t>
      </w:r>
      <w:r>
        <w:rPr/>
        <w:t>records</w:t>
      </w:r>
      <w:r>
        <w:rPr>
          <w:spacing w:val="-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maintained</w:t>
      </w:r>
      <w:r>
        <w:rPr>
          <w:spacing w:val="-1"/>
        </w:rPr>
        <w:t> </w:t>
      </w:r>
      <w:r>
        <w:rPr/>
        <w:t>online</w:t>
      </w:r>
      <w:r>
        <w:rPr>
          <w:spacing w:val="-2"/>
        </w:rPr>
        <w:t> </w:t>
      </w:r>
      <w:r>
        <w:rPr/>
        <w:t>for at</w:t>
      </w:r>
      <w:r>
        <w:rPr>
          <w:spacing w:val="-2"/>
        </w:rPr>
        <w:t> </w:t>
      </w:r>
      <w:r>
        <w:rPr/>
        <w:t>least</w:t>
      </w:r>
      <w:r>
        <w:rPr>
          <w:spacing w:val="-1"/>
        </w:rPr>
        <w:t> </w:t>
      </w:r>
      <w:r>
        <w:rPr/>
        <w:t>90</w:t>
      </w:r>
      <w:r>
        <w:rPr>
          <w:spacing w:val="-1"/>
        </w:rPr>
        <w:t> </w:t>
      </w:r>
      <w:r>
        <w:rPr/>
        <w:t>days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allow</w:t>
      </w:r>
      <w:r>
        <w:rPr>
          <w:spacing w:val="-3"/>
        </w:rPr>
        <w:t> </w:t>
      </w:r>
      <w:r>
        <w:rPr/>
        <w:t>rapid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recent</w:t>
      </w:r>
      <w:r>
        <w:rPr>
          <w:spacing w:val="-57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Audit trails should be preserved for a period of seven years as part of record</w:t>
      </w:r>
      <w:r>
        <w:rPr>
          <w:spacing w:val="1"/>
        </w:rPr>
        <w:t> </w:t>
      </w:r>
      <w:r>
        <w:rPr/>
        <w:t>management for each system to allow audit information to be placed online for analysis with</w:t>
      </w:r>
      <w:r>
        <w:rPr>
          <w:spacing w:val="1"/>
        </w:rPr>
        <w:t> </w:t>
      </w:r>
      <w:r>
        <w:rPr/>
        <w:t>reasonable ease.</w:t>
      </w:r>
      <w:r>
        <w:rPr>
          <w:spacing w:val="1"/>
        </w:rPr>
        <w:t> </w:t>
      </w:r>
      <w:r>
        <w:rPr/>
        <w:t>Preservation of the audit information should be part of contingency and</w:t>
      </w:r>
      <w:r>
        <w:rPr>
          <w:spacing w:val="1"/>
        </w:rPr>
        <w:t> </w:t>
      </w:r>
      <w:r>
        <w:rPr/>
        <w:t>business continuity plans, so that events preceding a disaster or interruption of service can be</w:t>
      </w:r>
      <w:r>
        <w:rPr>
          <w:spacing w:val="1"/>
        </w:rPr>
        <w:t> </w:t>
      </w:r>
      <w:r>
        <w:rPr/>
        <w:t>reconstructed.</w:t>
      </w:r>
    </w:p>
    <w:p>
      <w:pPr>
        <w:pStyle w:val="BodyText"/>
        <w:ind w:right="890"/>
      </w:pPr>
      <w:r>
        <w:rPr/>
        <w:t>To be effective, audit trails must be periodically reviewed and analyzed.</w:t>
      </w:r>
      <w:r>
        <w:rPr>
          <w:spacing w:val="60"/>
        </w:rPr>
        <w:t> </w:t>
      </w:r>
      <w:r>
        <w:rPr/>
        <w:t>The capability to</w:t>
      </w:r>
      <w:r>
        <w:rPr>
          <w:spacing w:val="1"/>
        </w:rPr>
        <w:t> </w:t>
      </w:r>
      <w:r>
        <w:rPr/>
        <w:t>review the information captured by the auditing process is of paramount importance.</w:t>
      </w:r>
      <w:r>
        <w:rPr>
          <w:spacing w:val="1"/>
        </w:rPr>
        <w:t> </w:t>
      </w:r>
      <w:r>
        <w:rPr/>
        <w:t>In many</w:t>
      </w:r>
      <w:r>
        <w:rPr>
          <w:spacing w:val="1"/>
        </w:rPr>
        <w:t> </w:t>
      </w:r>
      <w:r>
        <w:rPr/>
        <w:t>cases, it is only through the review process that incidents of unauthorized access, modification,</w:t>
      </w:r>
      <w:r>
        <w:rPr>
          <w:spacing w:val="1"/>
        </w:rPr>
        <w:t> </w:t>
      </w:r>
      <w:r>
        <w:rPr/>
        <w:t>or destruction are uncovered.</w:t>
      </w:r>
      <w:r>
        <w:rPr>
          <w:spacing w:val="1"/>
        </w:rPr>
        <w:t> </w:t>
      </w:r>
      <w:r>
        <w:rPr/>
        <w:t>Audit trails need to be secured to prevent tampering and they must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backed up regularly.</w:t>
      </w:r>
    </w:p>
    <w:p>
      <w:pPr>
        <w:pStyle w:val="BodyText"/>
        <w:spacing w:before="118"/>
      </w:pPr>
      <w:r>
        <w:rPr/>
        <w:t>Auditing</w:t>
      </w:r>
      <w:r>
        <w:rPr>
          <w:spacing w:val="-5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4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Auditing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449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line="355" w:lineRule="auto" w:before="114"/>
              <w:ind w:left="99" w:right="490"/>
              <w:rPr>
                <w:sz w:val="22"/>
              </w:rPr>
            </w:pPr>
            <w:r>
              <w:rPr>
                <w:sz w:val="22"/>
              </w:rPr>
              <w:t>Ensure that all DHS systems maintain audit records sufficient to reconstruct security related events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Evaluate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auditing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requirements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Component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level</w:t>
            </w:r>
          </w:p>
          <w:p>
            <w:pPr>
              <w:pStyle w:val="TableParagraph"/>
              <w:spacing w:line="352" w:lineRule="auto" w:before="0"/>
              <w:ind w:left="99" w:right="5004"/>
              <w:rPr>
                <w:sz w:val="22"/>
              </w:rPr>
            </w:pPr>
            <w:r>
              <w:rPr>
                <w:sz w:val="22"/>
              </w:rPr>
              <w:t>Budget for and select appropriate auditing tools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Establish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retention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audit logs</w:t>
            </w:r>
          </w:p>
          <w:p>
            <w:pPr>
              <w:pStyle w:val="TableParagraph"/>
              <w:spacing w:before="1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auditing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performed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independently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 system/network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administration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6"/>
              <w:ind w:left="99" w:right="747"/>
              <w:rPr>
                <w:sz w:val="22"/>
              </w:rPr>
            </w:pPr>
            <w:r>
              <w:rPr>
                <w:sz w:val="22"/>
              </w:rPr>
              <w:t>Ensure adequate resources are budgeted for implementing and maintaining an effective auditing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capability</w:t>
            </w:r>
          </w:p>
          <w:p>
            <w:pPr>
              <w:pStyle w:val="TableParagraph"/>
              <w:spacing w:before="118"/>
              <w:ind w:left="99" w:right="93"/>
              <w:rPr>
                <w:sz w:val="22"/>
              </w:rPr>
            </w:pPr>
            <w:r>
              <w:rPr>
                <w:sz w:val="22"/>
              </w:rPr>
              <w:t>Work with managers to identify critical functions to be subjected to auditing and keep apprised of audit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findings.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auditing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performed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independently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 system/network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administration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6"/>
        </w:rPr>
      </w:pPr>
    </w:p>
    <w:p>
      <w:pPr>
        <w:spacing w:before="92"/>
        <w:ind w:left="548" w:right="966" w:firstLine="0"/>
        <w:jc w:val="center"/>
        <w:rPr>
          <w:b/>
          <w:sz w:val="22"/>
        </w:rPr>
      </w:pPr>
      <w:r>
        <w:rPr/>
        <w:pict>
          <v:group style="position:absolute;margin-left:70.919998pt;margin-top:-3.610449pt;width:470.2pt;height:396.6pt;mso-position-horizontal-relative:page;mso-position-vertical-relative:paragraph;z-index:-20792320" id="docshapegroup177" coordorigin="1418,-72" coordsize="9404,7932">
            <v:rect style="position:absolute;left:1461;top:-27;width:9317;height:492" id="docshape178" filled="true" fillcolor="#e0e0e0" stroked="false">
              <v:fill type="solid"/>
            </v:rect>
            <v:shape style="position:absolute;left:1418;top:-73;width:9360;height:46" id="docshape179" coordorigin="1418,-72" coordsize="9360,46" path="m10778,-43l1462,-43,1447,-43,1447,-29,1447,-27,1462,-27,1462,-29,10778,-29,10778,-43xm10778,-72l1462,-72,1433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29;width:9317;height:3" id="docshape180" filled="true" fillcolor="#e0e0e0" stroked="false">
              <v:fill type="solid"/>
            </v:rect>
            <v:shape style="position:absolute;left:1418;top:-73;width:9404;height:7932" id="docshape181" coordorigin="1418,-72" coordsize="9404,7932" path="m10793,-43l10778,-43,10778,-29,10778,-27,10778,-27,10778,465,10778,475,10778,547,10778,7817,1462,7817,1462,547,1462,475,10778,475,10778,465,1462,465,1462,-27,1447,-27,1447,465,1447,547,1447,7817,1447,7831,1462,7831,10778,7831,10793,7831,10793,7817,10793,547,10793,465,10793,-27,10793,-27,10793,-29,10793,-43xm10822,-72l10822,-72,10807,-72,10778,-72,10778,-58,10807,-58,10807,-27,10807,-27,10807,465,10807,547,10807,7817,10807,7845,10778,7845,1462,7845,1433,7845,1433,7817,1433,547,1433,465,1433,-27,1418,-27,1418,465,1418,547,1418,7817,1418,7845,1418,7860,1433,7860,1462,7860,10778,7860,10807,7860,10822,7860,10822,7860,10822,7817,10822,547,10822,465,10822,-27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Auditing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Responsibilities</w:t>
      </w:r>
    </w:p>
    <w:p>
      <w:pPr>
        <w:spacing w:before="201"/>
        <w:ind w:left="535" w:right="0" w:firstLine="0"/>
        <w:jc w:val="left"/>
        <w:rPr>
          <w:b/>
          <w:sz w:val="22"/>
        </w:rPr>
      </w:pPr>
      <w:r>
        <w:rPr>
          <w:b/>
          <w:sz w:val="22"/>
        </w:rPr>
        <w:t>System/Network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Administrators</w:t>
      </w:r>
    </w:p>
    <w:p>
      <w:pPr>
        <w:spacing w:line="352" w:lineRule="auto" w:before="116"/>
        <w:ind w:left="535" w:right="3730" w:firstLine="0"/>
        <w:jc w:val="left"/>
        <w:rPr>
          <w:sz w:val="22"/>
        </w:rPr>
      </w:pPr>
      <w:r>
        <w:rPr>
          <w:sz w:val="22"/>
        </w:rPr>
        <w:t>Maintain an audit record sufficient to reconstruct security related events</w:t>
      </w:r>
      <w:r>
        <w:rPr>
          <w:spacing w:val="-52"/>
          <w:sz w:val="22"/>
        </w:rPr>
        <w:t> </w:t>
      </w: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-3"/>
          <w:sz w:val="22"/>
        </w:rPr>
        <w:t> </w:t>
      </w:r>
      <w:r>
        <w:rPr>
          <w:sz w:val="22"/>
        </w:rPr>
        <w:t>audit</w:t>
      </w:r>
      <w:r>
        <w:rPr>
          <w:spacing w:val="-2"/>
          <w:sz w:val="22"/>
        </w:rPr>
        <w:t> </w:t>
      </w:r>
      <w:r>
        <w:rPr>
          <w:sz w:val="22"/>
        </w:rPr>
        <w:t>record includes:</w:t>
      </w:r>
    </w:p>
    <w:p>
      <w:pPr>
        <w:pStyle w:val="ListParagraph"/>
        <w:numPr>
          <w:ilvl w:val="0"/>
          <w:numId w:val="46"/>
        </w:numPr>
        <w:tabs>
          <w:tab w:pos="1254" w:val="left" w:leader="none"/>
          <w:tab w:pos="1255" w:val="left" w:leader="none"/>
        </w:tabs>
        <w:spacing w:line="240" w:lineRule="auto" w:before="1" w:after="0"/>
        <w:ind w:left="1255" w:right="0" w:hanging="720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identity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person</w:t>
      </w:r>
      <w:r>
        <w:rPr>
          <w:spacing w:val="-3"/>
          <w:sz w:val="22"/>
        </w:rPr>
        <w:t> </w:t>
      </w:r>
      <w:r>
        <w:rPr>
          <w:sz w:val="22"/>
        </w:rPr>
        <w:t>and device</w:t>
      </w:r>
      <w:r>
        <w:rPr>
          <w:spacing w:val="-1"/>
          <w:sz w:val="22"/>
        </w:rPr>
        <w:t> </w:t>
      </w:r>
      <w:r>
        <w:rPr>
          <w:sz w:val="22"/>
        </w:rPr>
        <w:t>accessing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attempting</w:t>
      </w:r>
      <w:r>
        <w:rPr>
          <w:spacing w:val="-4"/>
          <w:sz w:val="22"/>
        </w:rPr>
        <w:t> </w:t>
      </w:r>
      <w:r>
        <w:rPr>
          <w:sz w:val="22"/>
        </w:rPr>
        <w:t>to access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0"/>
          <w:numId w:val="46"/>
        </w:numPr>
        <w:tabs>
          <w:tab w:pos="1254" w:val="left" w:leader="none"/>
          <w:tab w:pos="1255" w:val="left" w:leader="none"/>
        </w:tabs>
        <w:spacing w:line="240" w:lineRule="auto" w:before="120" w:after="0"/>
        <w:ind w:left="1255" w:right="0" w:hanging="720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date 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access</w:t>
      </w:r>
      <w:r>
        <w:rPr>
          <w:spacing w:val="-3"/>
          <w:sz w:val="22"/>
        </w:rPr>
        <w:t> </w:t>
      </w:r>
      <w:r>
        <w:rPr>
          <w:sz w:val="22"/>
        </w:rPr>
        <w:t>or attempt and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user logged off</w:t>
      </w:r>
    </w:p>
    <w:p>
      <w:pPr>
        <w:pStyle w:val="ListParagraph"/>
        <w:numPr>
          <w:ilvl w:val="0"/>
          <w:numId w:val="46"/>
        </w:numPr>
        <w:tabs>
          <w:tab w:pos="1254" w:val="left" w:leader="none"/>
          <w:tab w:pos="1255" w:val="left" w:leader="none"/>
        </w:tabs>
        <w:spacing w:line="240" w:lineRule="auto" w:before="119" w:after="0"/>
        <w:ind w:left="1254" w:right="0" w:hanging="721"/>
        <w:jc w:val="left"/>
        <w:rPr>
          <w:sz w:val="22"/>
        </w:rPr>
      </w:pPr>
      <w:r>
        <w:rPr>
          <w:sz w:val="22"/>
        </w:rPr>
        <w:t>Activities</w:t>
      </w:r>
      <w:r>
        <w:rPr>
          <w:spacing w:val="-3"/>
          <w:sz w:val="22"/>
        </w:rPr>
        <w:t> </w:t>
      </w:r>
      <w:r>
        <w:rPr>
          <w:sz w:val="22"/>
        </w:rPr>
        <w:t>performed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administrator’s</w:t>
      </w:r>
      <w:r>
        <w:rPr>
          <w:spacing w:val="-2"/>
          <w:sz w:val="22"/>
        </w:rPr>
        <w:t> </w:t>
      </w:r>
      <w:r>
        <w:rPr>
          <w:sz w:val="22"/>
        </w:rPr>
        <w:t>identification</w:t>
      </w:r>
    </w:p>
    <w:p>
      <w:pPr>
        <w:pStyle w:val="ListParagraph"/>
        <w:numPr>
          <w:ilvl w:val="0"/>
          <w:numId w:val="46"/>
        </w:numPr>
        <w:tabs>
          <w:tab w:pos="1254" w:val="left" w:leader="none"/>
          <w:tab w:pos="1255" w:val="left" w:leader="none"/>
        </w:tabs>
        <w:spacing w:line="240" w:lineRule="auto" w:before="119" w:after="0"/>
        <w:ind w:left="1254" w:right="0" w:hanging="721"/>
        <w:jc w:val="left"/>
        <w:rPr>
          <w:sz w:val="22"/>
        </w:rPr>
      </w:pPr>
      <w:r>
        <w:rPr>
          <w:sz w:val="22"/>
        </w:rPr>
        <w:t>Activities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could</w:t>
      </w:r>
      <w:r>
        <w:rPr>
          <w:spacing w:val="-1"/>
          <w:sz w:val="22"/>
        </w:rPr>
        <w:t> </w:t>
      </w:r>
      <w:r>
        <w:rPr>
          <w:sz w:val="22"/>
        </w:rPr>
        <w:t>modify,</w:t>
      </w:r>
      <w:r>
        <w:rPr>
          <w:spacing w:val="-1"/>
          <w:sz w:val="22"/>
        </w:rPr>
        <w:t> </w:t>
      </w:r>
      <w:r>
        <w:rPr>
          <w:sz w:val="22"/>
        </w:rPr>
        <w:t>bypass, or negate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security</w:t>
      </w:r>
    </w:p>
    <w:p>
      <w:pPr>
        <w:pStyle w:val="ListParagraph"/>
        <w:numPr>
          <w:ilvl w:val="0"/>
          <w:numId w:val="46"/>
        </w:numPr>
        <w:tabs>
          <w:tab w:pos="1254" w:val="left" w:leader="none"/>
          <w:tab w:pos="1255" w:val="left" w:leader="none"/>
        </w:tabs>
        <w:spacing w:line="240" w:lineRule="auto" w:before="117" w:after="0"/>
        <w:ind w:left="1254" w:right="0" w:hanging="721"/>
        <w:jc w:val="left"/>
        <w:rPr>
          <w:sz w:val="22"/>
        </w:rPr>
      </w:pPr>
      <w:r>
        <w:rPr>
          <w:sz w:val="22"/>
        </w:rPr>
        <w:t>Sufficient</w:t>
      </w:r>
      <w:r>
        <w:rPr>
          <w:spacing w:val="-5"/>
          <w:sz w:val="22"/>
        </w:rPr>
        <w:t> </w:t>
      </w:r>
      <w:r>
        <w:rPr>
          <w:sz w:val="22"/>
        </w:rPr>
        <w:t>detail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facilitate</w:t>
      </w:r>
      <w:r>
        <w:rPr>
          <w:spacing w:val="-2"/>
          <w:sz w:val="22"/>
        </w:rPr>
        <w:t> </w:t>
      </w:r>
      <w:r>
        <w:rPr>
          <w:sz w:val="22"/>
        </w:rPr>
        <w:t>reconstruction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compromise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malfunction</w:t>
      </w:r>
      <w:r>
        <w:rPr>
          <w:spacing w:val="-2"/>
          <w:sz w:val="22"/>
        </w:rPr>
        <w:t> </w:t>
      </w:r>
      <w:r>
        <w:rPr>
          <w:sz w:val="22"/>
        </w:rPr>
        <w:t>occurs</w:t>
      </w:r>
    </w:p>
    <w:p>
      <w:pPr>
        <w:pStyle w:val="ListParagraph"/>
        <w:numPr>
          <w:ilvl w:val="0"/>
          <w:numId w:val="46"/>
        </w:numPr>
        <w:tabs>
          <w:tab w:pos="1254" w:val="left" w:leader="none"/>
          <w:tab w:pos="1255" w:val="left" w:leader="none"/>
        </w:tabs>
        <w:spacing w:line="240" w:lineRule="auto" w:before="120" w:after="0"/>
        <w:ind w:left="1254" w:right="0" w:hanging="721"/>
        <w:jc w:val="left"/>
        <w:rPr>
          <w:sz w:val="22"/>
        </w:rPr>
      </w:pP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related</w:t>
      </w:r>
      <w:r>
        <w:rPr>
          <w:spacing w:val="-3"/>
          <w:sz w:val="22"/>
        </w:rPr>
        <w:t> </w:t>
      </w:r>
      <w:r>
        <w:rPr>
          <w:sz w:val="22"/>
        </w:rPr>
        <w:t>actions</w:t>
      </w:r>
      <w:r>
        <w:rPr>
          <w:spacing w:val="-1"/>
          <w:sz w:val="22"/>
        </w:rPr>
        <w:t> </w:t>
      </w:r>
      <w:r>
        <w:rPr>
          <w:sz w:val="22"/>
        </w:rPr>
        <w:t>associated with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</w:p>
    <w:p>
      <w:pPr>
        <w:spacing w:before="120"/>
        <w:ind w:left="534" w:right="0" w:firstLine="0"/>
        <w:jc w:val="left"/>
        <w:rPr>
          <w:sz w:val="22"/>
        </w:rPr>
      </w:pPr>
      <w:r>
        <w:rPr>
          <w:sz w:val="22"/>
        </w:rPr>
        <w:t>Protect</w:t>
      </w:r>
      <w:r>
        <w:rPr>
          <w:spacing w:val="-5"/>
          <w:sz w:val="22"/>
        </w:rPr>
        <w:t> </w:t>
      </w:r>
      <w:r>
        <w:rPr>
          <w:sz w:val="22"/>
        </w:rPr>
        <w:t>audit</w:t>
      </w:r>
      <w:r>
        <w:rPr>
          <w:spacing w:val="-4"/>
          <w:sz w:val="22"/>
        </w:rPr>
        <w:t> </w:t>
      </w:r>
      <w:r>
        <w:rPr>
          <w:sz w:val="22"/>
        </w:rPr>
        <w:t>records</w:t>
      </w:r>
      <w:r>
        <w:rPr>
          <w:spacing w:val="-5"/>
          <w:sz w:val="22"/>
        </w:rPr>
        <w:t> </w:t>
      </w:r>
      <w:r>
        <w:rPr>
          <w:sz w:val="22"/>
        </w:rPr>
        <w:t>against</w:t>
      </w:r>
      <w:r>
        <w:rPr>
          <w:spacing w:val="-1"/>
          <w:sz w:val="22"/>
        </w:rPr>
        <w:t> </w:t>
      </w:r>
      <w:r>
        <w:rPr>
          <w:sz w:val="22"/>
        </w:rPr>
        <w:t>unauthorized</w:t>
      </w:r>
      <w:r>
        <w:rPr>
          <w:spacing w:val="-3"/>
          <w:sz w:val="22"/>
        </w:rPr>
        <w:t> </w:t>
      </w:r>
      <w:r>
        <w:rPr>
          <w:sz w:val="22"/>
        </w:rPr>
        <w:t>access,</w:t>
      </w:r>
      <w:r>
        <w:rPr>
          <w:spacing w:val="-2"/>
          <w:sz w:val="22"/>
        </w:rPr>
        <w:t> </w:t>
      </w:r>
      <w:r>
        <w:rPr>
          <w:sz w:val="22"/>
        </w:rPr>
        <w:t>modification,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destruction</w:t>
      </w:r>
    </w:p>
    <w:p>
      <w:pPr>
        <w:spacing w:before="122"/>
        <w:ind w:left="534" w:right="1048" w:firstLine="0"/>
        <w:jc w:val="left"/>
        <w:rPr>
          <w:sz w:val="22"/>
        </w:rPr>
      </w:pPr>
      <w:r>
        <w:rPr>
          <w:sz w:val="22"/>
        </w:rPr>
        <w:t>Retain audit records for a minimum of 90 days or in accordance with the Security Plan and ensure that</w:t>
      </w:r>
      <w:r>
        <w:rPr>
          <w:spacing w:val="-52"/>
          <w:sz w:val="22"/>
        </w:rPr>
        <w:t> </w:t>
      </w:r>
      <w:r>
        <w:rPr>
          <w:sz w:val="22"/>
        </w:rPr>
        <w:t>audit records are</w:t>
      </w:r>
      <w:r>
        <w:rPr>
          <w:spacing w:val="-2"/>
          <w:sz w:val="22"/>
        </w:rPr>
        <w:t> </w:t>
      </w:r>
      <w:r>
        <w:rPr>
          <w:sz w:val="22"/>
        </w:rPr>
        <w:t>regularly</w:t>
      </w:r>
      <w:r>
        <w:rPr>
          <w:spacing w:val="-3"/>
          <w:sz w:val="22"/>
        </w:rPr>
        <w:t> </w:t>
      </w:r>
      <w:r>
        <w:rPr>
          <w:sz w:val="22"/>
        </w:rPr>
        <w:t>backed up</w:t>
      </w:r>
    </w:p>
    <w:p>
      <w:pPr>
        <w:spacing w:before="125"/>
        <w:ind w:left="534" w:right="0" w:firstLine="0"/>
        <w:jc w:val="left"/>
        <w:rPr>
          <w:b/>
          <w:sz w:val="22"/>
        </w:rPr>
      </w:pPr>
      <w:r>
        <w:rPr>
          <w:b/>
          <w:sz w:val="22"/>
        </w:rPr>
        <w:t>ISSOs</w:t>
      </w:r>
    </w:p>
    <w:p>
      <w:pPr>
        <w:spacing w:before="114"/>
        <w:ind w:left="534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</w:t>
      </w:r>
      <w:r>
        <w:rPr>
          <w:spacing w:val="-4"/>
          <w:sz w:val="22"/>
        </w:rPr>
        <w:t> </w:t>
      </w:r>
      <w:r>
        <w:rPr>
          <w:sz w:val="22"/>
        </w:rPr>
        <w:t>addresses accountability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auditing</w:t>
      </w:r>
    </w:p>
    <w:p>
      <w:pPr>
        <w:spacing w:before="121"/>
        <w:ind w:left="535" w:right="936" w:firstLine="0"/>
        <w:jc w:val="left"/>
        <w:rPr>
          <w:sz w:val="22"/>
        </w:rPr>
      </w:pPr>
      <w:r>
        <w:rPr>
          <w:sz w:val="22"/>
        </w:rPr>
        <w:t>Ensure that the risk analysis documents the rationale and justification for any DHS system that does not</w:t>
      </w:r>
      <w:r>
        <w:rPr>
          <w:spacing w:val="-52"/>
          <w:sz w:val="22"/>
        </w:rPr>
        <w:t> </w:t>
      </w:r>
      <w:r>
        <w:rPr>
          <w:sz w:val="22"/>
        </w:rPr>
        <w:t>implement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auditing</w:t>
      </w:r>
      <w:r>
        <w:rPr>
          <w:spacing w:val="-3"/>
          <w:sz w:val="22"/>
        </w:rPr>
        <w:t> </w:t>
      </w:r>
      <w:r>
        <w:rPr>
          <w:sz w:val="22"/>
        </w:rPr>
        <w:t>capability</w:t>
      </w:r>
    </w:p>
    <w:p>
      <w:pPr>
        <w:spacing w:before="118"/>
        <w:ind w:left="535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that audit</w:t>
      </w:r>
      <w:r>
        <w:rPr>
          <w:spacing w:val="-1"/>
          <w:sz w:val="22"/>
        </w:rPr>
        <w:t> </w:t>
      </w:r>
      <w:r>
        <w:rPr>
          <w:sz w:val="22"/>
        </w:rPr>
        <w:t>records</w:t>
      </w:r>
      <w:r>
        <w:rPr>
          <w:spacing w:val="-3"/>
          <w:sz w:val="22"/>
        </w:rPr>
        <w:t> </w:t>
      </w:r>
      <w:r>
        <w:rPr>
          <w:sz w:val="22"/>
        </w:rPr>
        <w:t>include</w:t>
      </w:r>
      <w:r>
        <w:rPr>
          <w:spacing w:val="-4"/>
          <w:sz w:val="22"/>
        </w:rPr>
        <w:t> </w:t>
      </w:r>
      <w:r>
        <w:rPr>
          <w:sz w:val="22"/>
        </w:rPr>
        <w:t>all required</w:t>
      </w:r>
      <w:r>
        <w:rPr>
          <w:spacing w:val="-2"/>
          <w:sz w:val="22"/>
        </w:rPr>
        <w:t> </w:t>
      </w:r>
      <w:r>
        <w:rPr>
          <w:sz w:val="22"/>
        </w:rPr>
        <w:t>elements</w:t>
      </w:r>
    </w:p>
    <w:p>
      <w:pPr>
        <w:spacing w:before="122"/>
        <w:ind w:left="535" w:right="0" w:firstLine="0"/>
        <w:jc w:val="left"/>
        <w:rPr>
          <w:sz w:val="22"/>
        </w:rPr>
      </w:pPr>
      <w:r>
        <w:rPr>
          <w:sz w:val="22"/>
        </w:rPr>
        <w:t>Review</w:t>
      </w:r>
      <w:r>
        <w:rPr>
          <w:spacing w:val="-2"/>
          <w:sz w:val="22"/>
        </w:rPr>
        <w:t> </w:t>
      </w:r>
      <w:r>
        <w:rPr>
          <w:sz w:val="22"/>
        </w:rPr>
        <w:t>audit records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least weekly,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accordance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SP</w:t>
      </w:r>
    </w:p>
    <w:p>
      <w:pPr>
        <w:spacing w:before="119"/>
        <w:ind w:left="535" w:right="1475" w:firstLine="0"/>
        <w:jc w:val="left"/>
        <w:rPr>
          <w:sz w:val="22"/>
        </w:rPr>
      </w:pPr>
      <w:r>
        <w:rPr>
          <w:sz w:val="22"/>
        </w:rPr>
        <w:t>Ensure that audit collection and review procedures contain provisions for adequate segregation of</w:t>
      </w:r>
      <w:r>
        <w:rPr>
          <w:spacing w:val="-52"/>
          <w:sz w:val="22"/>
        </w:rPr>
        <w:t> </w:t>
      </w:r>
      <w:r>
        <w:rPr>
          <w:sz w:val="22"/>
        </w:rPr>
        <w:t>duties</w:t>
      </w:r>
      <w:r>
        <w:rPr>
          <w:spacing w:val="-1"/>
          <w:sz w:val="22"/>
        </w:rPr>
        <w:t> </w:t>
      </w:r>
      <w:r>
        <w:rPr>
          <w:sz w:val="22"/>
        </w:rPr>
        <w:t>Report security</w:t>
      </w:r>
      <w:r>
        <w:rPr>
          <w:spacing w:val="-4"/>
          <w:sz w:val="22"/>
        </w:rPr>
        <w:t> </w:t>
      </w:r>
      <w:r>
        <w:rPr>
          <w:sz w:val="22"/>
        </w:rPr>
        <w:t>related</w:t>
      </w:r>
      <w:r>
        <w:rPr>
          <w:spacing w:val="-1"/>
          <w:sz w:val="22"/>
        </w:rPr>
        <w:t> </w:t>
      </w:r>
      <w:r>
        <w:rPr>
          <w:sz w:val="22"/>
        </w:rPr>
        <w:t>events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Component’s</w:t>
      </w:r>
      <w:r>
        <w:rPr>
          <w:spacing w:val="-1"/>
          <w:sz w:val="22"/>
        </w:rPr>
        <w:t> </w:t>
      </w:r>
      <w:r>
        <w:rPr>
          <w:sz w:val="22"/>
        </w:rPr>
        <w:t>Security</w:t>
      </w:r>
      <w:r>
        <w:rPr>
          <w:spacing w:val="-3"/>
          <w:sz w:val="22"/>
        </w:rPr>
        <w:t> </w:t>
      </w:r>
      <w:r>
        <w:rPr>
          <w:sz w:val="22"/>
        </w:rPr>
        <w:t>Operations</w:t>
      </w:r>
      <w:r>
        <w:rPr>
          <w:spacing w:val="-1"/>
          <w:sz w:val="22"/>
        </w:rPr>
        <w:t> </w:t>
      </w:r>
      <w:r>
        <w:rPr>
          <w:sz w:val="22"/>
        </w:rPr>
        <w:t>Center (SOC)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1"/>
        </w:rPr>
      </w:pPr>
    </w:p>
    <w:p>
      <w:pPr>
        <w:pStyle w:val="Heading1"/>
        <w:numPr>
          <w:ilvl w:val="1"/>
          <w:numId w:val="4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5.4 Network and Communications Security" w:id="675"/>
      <w:bookmarkEnd w:id="675"/>
      <w:r>
        <w:rPr>
          <w:b w:val="0"/>
        </w:rPr>
      </w:r>
      <w:bookmarkStart w:name="_bookmark191" w:id="676"/>
      <w:bookmarkEnd w:id="676"/>
      <w:r>
        <w:rPr>
          <w:b w:val="0"/>
        </w:rPr>
      </w:r>
      <w:bookmarkStart w:name="_bookmark191" w:id="677"/>
      <w:bookmarkEnd w:id="677"/>
      <w:r>
        <w:rPr/>
        <w:t>N</w:t>
      </w:r>
      <w:r>
        <w:rPr/>
        <w:t>etwork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Communications</w:t>
      </w:r>
      <w:r>
        <w:rPr>
          <w:spacing w:val="-5"/>
        </w:rPr>
        <w:t> </w:t>
      </w:r>
      <w:r>
        <w:rPr/>
        <w:t>Security</w:t>
      </w:r>
    </w:p>
    <w:p>
      <w:pPr>
        <w:pStyle w:val="BodyText"/>
        <w:spacing w:before="116"/>
        <w:ind w:right="869"/>
      </w:pPr>
      <w:r>
        <w:rPr/>
        <w:t>Network security encompasses remote access, network monitoring, external connections,</w:t>
      </w:r>
      <w:r>
        <w:rPr>
          <w:spacing w:val="1"/>
        </w:rPr>
        <w:t> </w:t>
      </w:r>
      <w:r>
        <w:rPr/>
        <w:t>boundary protection, Internet usage, email security, and vulnerability scanning.</w:t>
      </w:r>
      <w:r>
        <w:rPr>
          <w:spacing w:val="1"/>
        </w:rPr>
        <w:t> </w:t>
      </w:r>
      <w:r>
        <w:rPr/>
        <w:t>This section</w:t>
      </w:r>
      <w:r>
        <w:rPr>
          <w:spacing w:val="-57"/>
        </w:rPr>
        <w:t> </w:t>
      </w:r>
      <w:r>
        <w:rPr/>
        <w:t>addresses vulnerabilities inherent in network security and the technical controls needed to</w:t>
      </w:r>
      <w:r>
        <w:rPr>
          <w:spacing w:val="1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risks associated with these</w:t>
      </w:r>
      <w:r>
        <w:rPr>
          <w:spacing w:val="-1"/>
        </w:rPr>
        <w:t> </w:t>
      </w:r>
      <w:r>
        <w:rPr/>
        <w:t>vulnerabilities.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5.4.1 Remote Access and Dial-In" w:id="678"/>
      <w:bookmarkEnd w:id="678"/>
      <w:r>
        <w:rPr>
          <w:b w:val="0"/>
        </w:rPr>
      </w:r>
      <w:bookmarkStart w:name="_bookmark192" w:id="679"/>
      <w:bookmarkEnd w:id="679"/>
      <w:r>
        <w:rPr>
          <w:b w:val="0"/>
        </w:rPr>
      </w:r>
      <w:bookmarkStart w:name="_bookmark192" w:id="680"/>
      <w:bookmarkEnd w:id="680"/>
      <w:r>
        <w:rPr/>
        <w:t>R</w:t>
      </w:r>
      <w:r>
        <w:rPr/>
        <w:t>emote</w:t>
      </w:r>
      <w:r>
        <w:rPr>
          <w:spacing w:val="-4"/>
        </w:rPr>
        <w:t> </w:t>
      </w:r>
      <w:r>
        <w:rPr/>
        <w:t>Access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Dial-In</w:t>
      </w:r>
    </w:p>
    <w:p>
      <w:pPr>
        <w:pStyle w:val="BodyText"/>
        <w:spacing w:before="115"/>
        <w:ind w:right="869"/>
      </w:pPr>
      <w:r>
        <w:rPr/>
        <w:t>Remote access technology allows trusted employees to access DHS networks by dialing in via</w:t>
      </w:r>
      <w:r>
        <w:rPr>
          <w:spacing w:val="1"/>
        </w:rPr>
        <w:t> </w:t>
      </w:r>
      <w:r>
        <w:rPr/>
        <w:t>modem or accessing the DHS network via the Internet.</w:t>
      </w:r>
      <w:r>
        <w:rPr>
          <w:spacing w:val="1"/>
        </w:rPr>
        <w:t> </w:t>
      </w:r>
      <w:r>
        <w:rPr/>
        <w:t>This allows mobile employees to stay in</w:t>
      </w:r>
      <w:r>
        <w:rPr>
          <w:spacing w:val="1"/>
        </w:rPr>
        <w:t> </w:t>
      </w:r>
      <w:r>
        <w:rPr/>
        <w:t>touch with the home office while traveling.</w:t>
      </w:r>
      <w:r>
        <w:rPr>
          <w:spacing w:val="1"/>
        </w:rPr>
        <w:t> </w:t>
      </w:r>
      <w:r>
        <w:rPr/>
        <w:t>There are significant security risks, however,</w:t>
      </w:r>
      <w:r>
        <w:rPr>
          <w:spacing w:val="1"/>
        </w:rPr>
        <w:t> </w:t>
      </w:r>
      <w:r>
        <w:rPr/>
        <w:t>associated with remote access and dial-in capabilities.</w:t>
      </w:r>
      <w:r>
        <w:rPr>
          <w:spacing w:val="1"/>
        </w:rPr>
        <w:t> </w:t>
      </w:r>
      <w:r>
        <w:rPr/>
        <w:t>Proper procedures can help mitigate these</w:t>
      </w:r>
      <w:r>
        <w:rPr>
          <w:spacing w:val="-57"/>
        </w:rPr>
        <w:t> </w:t>
      </w:r>
      <w:r>
        <w:rPr/>
        <w:t>risks.</w:t>
      </w:r>
      <w:r>
        <w:rPr>
          <w:spacing w:val="59"/>
        </w:rPr>
        <w:t> </w:t>
      </w:r>
      <w:r>
        <w:rPr/>
        <w:t>.</w:t>
      </w:r>
    </w:p>
    <w:p>
      <w:pPr>
        <w:pStyle w:val="BodyText"/>
        <w:ind w:right="1056"/>
      </w:pPr>
      <w:r>
        <w:rPr/>
        <w:t>Unauthorized access is the biggest risk associated with remote access.</w:t>
      </w:r>
      <w:r>
        <w:rPr>
          <w:spacing w:val="1"/>
        </w:rPr>
        <w:t> </w:t>
      </w:r>
      <w:r>
        <w:rPr/>
        <w:t>Access by untrusted or</w:t>
      </w:r>
      <w:r>
        <w:rPr>
          <w:spacing w:val="1"/>
        </w:rPr>
        <w:t> </w:t>
      </w:r>
      <w:r>
        <w:rPr/>
        <w:t>uncleared persons can violate the Department’s confidentiality, integrity, and availability</w:t>
      </w:r>
      <w:r>
        <w:rPr>
          <w:spacing w:val="1"/>
        </w:rPr>
        <w:t> </w:t>
      </w:r>
      <w:r>
        <w:rPr/>
        <w:t>standards.</w:t>
      </w:r>
      <w:r>
        <w:rPr>
          <w:spacing w:val="58"/>
        </w:rPr>
        <w:t> </w:t>
      </w:r>
      <w:r>
        <w:rPr/>
        <w:t>An</w:t>
      </w:r>
      <w:r>
        <w:rPr>
          <w:spacing w:val="-1"/>
        </w:rPr>
        <w:t> </w:t>
      </w:r>
      <w:r>
        <w:rPr/>
        <w:t>unsecured</w:t>
      </w:r>
      <w:r>
        <w:rPr>
          <w:spacing w:val="2"/>
        </w:rPr>
        <w:t> </w:t>
      </w:r>
      <w:r>
        <w:rPr/>
        <w:t>modem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dial-in facility</w:t>
      </w:r>
      <w:r>
        <w:rPr>
          <w:spacing w:val="-6"/>
        </w:rPr>
        <w:t> </w:t>
      </w:r>
      <w:r>
        <w:rPr/>
        <w:t>could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backdoor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DHS network for unauthorized users (inside or outside of the DHS).</w:t>
      </w:r>
      <w:r>
        <w:rPr>
          <w:spacing w:val="1"/>
        </w:rPr>
        <w:t> </w:t>
      </w:r>
      <w:r>
        <w:rPr/>
        <w:t>Malicious individuals can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exploit improperly</w:t>
      </w:r>
      <w:r>
        <w:rPr>
          <w:spacing w:val="-3"/>
        </w:rPr>
        <w:t> </w:t>
      </w:r>
      <w:r>
        <w:rPr/>
        <w:t>configured remote control</w:t>
      </w:r>
      <w:r>
        <w:rPr>
          <w:spacing w:val="2"/>
        </w:rPr>
        <w:t> </w:t>
      </w:r>
      <w:r>
        <w:rPr/>
        <w:t>software.</w:t>
      </w:r>
    </w:p>
    <w:p>
      <w:pPr>
        <w:pStyle w:val="BodyText"/>
        <w:ind w:right="1169"/>
      </w:pPr>
      <w:r>
        <w:rPr/>
        <w:t>There</w:t>
      </w:r>
      <w:r>
        <w:rPr>
          <w:spacing w:val="-1"/>
        </w:rPr>
        <w:t> </w:t>
      </w:r>
      <w:r>
        <w:rPr/>
        <w:t>are commercially</w:t>
      </w:r>
      <w:r>
        <w:rPr>
          <w:spacing w:val="-4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conjunction with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protection mechanisms to reduce the risks of unauthorized access.</w:t>
      </w:r>
      <w:r>
        <w:rPr>
          <w:spacing w:val="1"/>
        </w:rPr>
        <w:t> </w:t>
      </w:r>
      <w:r>
        <w:rPr/>
        <w:t>These require the use of</w:t>
      </w:r>
      <w:r>
        <w:rPr>
          <w:spacing w:val="1"/>
        </w:rPr>
        <w:t> </w:t>
      </w:r>
      <w:r>
        <w:rPr/>
        <w:t>authentication</w:t>
      </w:r>
      <w:r>
        <w:rPr>
          <w:spacing w:val="-1"/>
        </w:rPr>
        <w:t> </w:t>
      </w:r>
      <w:r>
        <w:rPr/>
        <w:t>methods stronger</w:t>
      </w:r>
      <w:r>
        <w:rPr>
          <w:spacing w:val="-1"/>
        </w:rPr>
        <w:t> </w:t>
      </w:r>
      <w:r>
        <w:rPr/>
        <w:t>than passwords</w:t>
      </w:r>
      <w:r>
        <w:rPr>
          <w:spacing w:val="-1"/>
        </w:rPr>
        <w:t> </w:t>
      </w:r>
      <w:r>
        <w:rPr/>
        <w:t>and user</w:t>
      </w:r>
      <w:r>
        <w:rPr>
          <w:spacing w:val="1"/>
        </w:rPr>
        <w:t> </w:t>
      </w:r>
      <w:r>
        <w:rPr/>
        <w:t>IDs.</w:t>
      </w:r>
    </w:p>
    <w:p>
      <w:pPr>
        <w:pStyle w:val="BodyText"/>
        <w:ind w:right="1125"/>
      </w:pPr>
      <w:r>
        <w:rPr/>
        <w:t>Components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acquisition</w:t>
      </w:r>
      <w:r>
        <w:rPr>
          <w:spacing w:val="-2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 that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approved</w:t>
      </w:r>
      <w:r>
        <w:rPr>
          <w:spacing w:val="-57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and software</w:t>
      </w:r>
      <w:r>
        <w:rPr>
          <w:spacing w:val="-1"/>
        </w:rPr>
        <w:t> </w:t>
      </w:r>
      <w:r>
        <w:rPr/>
        <w:t>is purchased</w:t>
      </w:r>
      <w:r>
        <w:rPr>
          <w:spacing w:val="2"/>
        </w:rPr>
        <w:t> </w:t>
      </w:r>
      <w:r>
        <w:rPr/>
        <w:t>and operated.</w:t>
      </w:r>
    </w:p>
    <w:p>
      <w:pPr>
        <w:pStyle w:val="BodyText"/>
        <w:ind w:left="419" w:right="1694"/>
      </w:pPr>
      <w:r>
        <w:rPr/>
        <w:t>Remote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comply</w:t>
      </w:r>
      <w:r>
        <w:rPr>
          <w:spacing w:val="-5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FIPS</w:t>
      </w:r>
      <w:r>
        <w:rPr>
          <w:spacing w:val="2"/>
        </w:rPr>
        <w:t> </w:t>
      </w:r>
      <w:r>
        <w:rPr/>
        <w:t>140-2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57"/>
        </w:rPr>
        <w:t> </w:t>
      </w:r>
      <w:r>
        <w:rPr/>
        <w:t>authorized.</w:t>
      </w:r>
    </w:p>
    <w:p>
      <w:pPr>
        <w:pStyle w:val="BodyText"/>
        <w:ind w:left="419"/>
      </w:pPr>
      <w:r>
        <w:rPr/>
        <w:t>Remote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dial-in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0"/>
        <w:ind w:left="0"/>
        <w:rPr>
          <w:sz w:val="9"/>
        </w:rPr>
      </w:pPr>
      <w:r>
        <w:rPr/>
        <w:pict>
          <v:group style="position:absolute;margin-left:70.919998pt;margin-top:6.411719pt;width:470.2pt;height:253.45pt;mso-position-horizontal-relative:page;mso-position-vertical-relative:paragraph;z-index:-15709184;mso-wrap-distance-left:0;mso-wrap-distance-right:0" id="docshapegroup182" coordorigin="1418,128" coordsize="9404,5069">
            <v:shape style="position:absolute;left:1418;top:128;width:9404;height:5069" id="docshape183" coordorigin="1418,128" coordsize="9404,5069" path="m10793,157l10778,157,10778,171,10778,174,10778,666,10778,675,10778,5154,1462,5154,1462,675,10778,675,10778,666,1462,666,1462,174,1462,171,10778,171,10778,157,1462,157,1447,157,1447,171,1447,174,1447,666,1447,666,1447,675,1447,5154,1447,5168,1462,5168,10778,5168,10793,5168,10793,5154,10793,675,10793,666,10793,666,10793,174,10793,171,10793,157xm10822,128l10822,128,10807,128,10807,143,10807,174,10807,666,10807,666,10807,675,10807,5154,10807,5183,10778,5183,1462,5183,1433,5183,1433,5154,1433,675,1433,666,1433,666,1433,174,1433,143,1462,143,10778,143,10807,143,10807,128,10778,128,1462,128,1433,128,1418,128,1418,143,1418,174,1418,666,1418,666,1418,675,1418,5154,1418,5183,1418,5197,1433,5197,1462,5197,10778,5197,10807,5197,10822,5197,10822,5197,10822,5154,10822,675,10822,666,10822,666,10822,174,10822,128xe" filled="true" fillcolor="#000000" stroked="false">
              <v:path arrowok="t"/>
              <v:fill type="solid"/>
            </v:shape>
            <v:shape style="position:absolute;left:1447;top:675;width:9346;height:4493" type="#_x0000_t202" id="docshape184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Component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CISOs/ISSMs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Establish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enforce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remote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policy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 each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Component</w:t>
                    </w:r>
                  </w:p>
                  <w:p>
                    <w:pPr>
                      <w:spacing w:before="119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Provide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technical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expertise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evaluate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effectiveness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remote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approaches</w:t>
                    </w:r>
                  </w:p>
                  <w:p>
                    <w:pPr>
                      <w:spacing w:before="124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System/Network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remote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place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functioning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intended</w:t>
                    </w:r>
                  </w:p>
                  <w:p>
                    <w:pPr>
                      <w:spacing w:before="119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remote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provide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strong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identification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authentication</w:t>
                    </w:r>
                  </w:p>
                  <w:p>
                    <w:pPr>
                      <w:spacing w:before="126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4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remote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controls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place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functioning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intended</w:t>
                    </w:r>
                  </w:p>
                  <w:p>
                    <w:pPr>
                      <w:spacing w:before="119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remote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access controls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provide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security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features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outlined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this document</w:t>
                    </w:r>
                  </w:p>
                  <w:p>
                    <w:pPr>
                      <w:spacing w:before="126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Users</w:t>
                    </w:r>
                  </w:p>
                  <w:p>
                    <w:pPr>
                      <w:spacing w:before="114"/>
                      <w:ind w:left="100" w:right="53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When remotely accessing DHS systems, ensure that the equipment used to gain access is protected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from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viruses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other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malicious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code and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that the protection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software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 kept current</w:t>
                    </w:r>
                  </w:p>
                </w:txbxContent>
              </v:textbox>
              <w10:wrap type="none"/>
            </v:shape>
            <v:shape style="position:absolute;left:1447;top:157;width:9346;height:509" type="#_x0000_t202" id="docshape185" filled="true" fillcolor="#e0e0e0" stroked="false">
              <v:textbox inset="0,0,0,0">
                <w:txbxContent>
                  <w:p>
                    <w:pPr>
                      <w:spacing w:before="135"/>
                      <w:ind w:left="1160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Remote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Access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and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Dial-In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5.4.2 Network Security Monitoring" w:id="681"/>
      <w:bookmarkEnd w:id="681"/>
      <w:r>
        <w:rPr>
          <w:b w:val="0"/>
        </w:rPr>
      </w:r>
      <w:bookmarkStart w:name="_bookmark193" w:id="682"/>
      <w:bookmarkEnd w:id="682"/>
      <w:r>
        <w:rPr>
          <w:b w:val="0"/>
        </w:rPr>
      </w:r>
      <w:bookmarkStart w:name="_bookmark193" w:id="683"/>
      <w:bookmarkEnd w:id="683"/>
      <w:r>
        <w:rPr/>
        <w:t>N</w:t>
      </w:r>
      <w:r>
        <w:rPr/>
        <w:t>etwork</w:t>
      </w:r>
      <w:r>
        <w:rPr>
          <w:spacing w:val="-6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Monitoring</w:t>
      </w:r>
    </w:p>
    <w:p>
      <w:pPr>
        <w:pStyle w:val="BodyText"/>
        <w:spacing w:before="116"/>
        <w:ind w:left="419" w:right="869"/>
      </w:pPr>
      <w:r>
        <w:rPr/>
        <w:t>Security</w:t>
      </w:r>
      <w:r>
        <w:rPr>
          <w:spacing w:val="-6"/>
        </w:rPr>
        <w:t> </w:t>
      </w:r>
      <w:r>
        <w:rPr/>
        <w:t>monitoring,</w:t>
      </w:r>
      <w:r>
        <w:rPr>
          <w:spacing w:val="-1"/>
        </w:rPr>
        <w:t> </w:t>
      </w:r>
      <w:r>
        <w:rPr/>
        <w:t>detection,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key</w:t>
      </w:r>
      <w:r>
        <w:rPr>
          <w:spacing w:val="-4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to maintaining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security of DHS information systems.</w:t>
      </w:r>
      <w:r>
        <w:rPr>
          <w:spacing w:val="1"/>
        </w:rPr>
        <w:t> </w:t>
      </w:r>
      <w:r>
        <w:rPr/>
        <w:t>Network monitoring and analysis is limited to observing</w:t>
      </w:r>
      <w:r>
        <w:rPr>
          <w:spacing w:val="-57"/>
        </w:rPr>
        <w:t> </w:t>
      </w:r>
      <w:r>
        <w:rPr/>
        <w:t>network activity for anomalies, malicious activities and threat profiles.</w:t>
      </w:r>
      <w:r>
        <w:rPr>
          <w:spacing w:val="1"/>
        </w:rPr>
        <w:t> </w:t>
      </w:r>
      <w:r>
        <w:rPr/>
        <w:t>Content analysis is not</w:t>
      </w:r>
      <w:r>
        <w:rPr>
          <w:spacing w:val="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scope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network monitoring.</w:t>
      </w:r>
    </w:p>
    <w:p>
      <w:pPr>
        <w:pStyle w:val="BodyText"/>
        <w:ind w:left="419" w:right="1195"/>
      </w:pPr>
      <w:r>
        <w:rPr/>
        <w:t>Component SOCs lead the network security monitoring effort.</w:t>
      </w:r>
      <w:r>
        <w:rPr>
          <w:spacing w:val="1"/>
        </w:rPr>
        <w:t> </w:t>
      </w:r>
      <w:r>
        <w:rPr/>
        <w:t>Component CISOs/ISSMs,</w:t>
      </w:r>
      <w:r>
        <w:rPr>
          <w:spacing w:val="1"/>
        </w:rPr>
        <w:t> </w:t>
      </w:r>
      <w:r>
        <w:rPr/>
        <w:t>ISSOs, and system/network administrators respond to and participate in intrusion alerts and</w:t>
      </w:r>
      <w:r>
        <w:rPr>
          <w:spacing w:val="1"/>
        </w:rPr>
        <w:t> </w:t>
      </w:r>
      <w:r>
        <w:rPr/>
        <w:t>SOC-led incident response investigations.</w:t>
      </w:r>
      <w:r>
        <w:rPr>
          <w:spacing w:val="1"/>
        </w:rPr>
        <w:t> </w:t>
      </w:r>
      <w:r>
        <w:rPr/>
        <w:t>They also evaluate the impact of each event on the</w:t>
      </w:r>
      <w:r>
        <w:rPr>
          <w:spacing w:val="-58"/>
        </w:rPr>
        <w:t> </w:t>
      </w:r>
      <w:r>
        <w:rPr/>
        <w:t>system</w:t>
      </w:r>
      <w:r>
        <w:rPr>
          <w:spacing w:val="-1"/>
        </w:rPr>
        <w:t> </w:t>
      </w:r>
      <w:r>
        <w:rPr/>
        <w:t>and implement any</w:t>
      </w:r>
      <w:r>
        <w:rPr>
          <w:spacing w:val="-3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corrections.</w:t>
      </w:r>
    </w:p>
    <w:p>
      <w:pPr>
        <w:pStyle w:val="BodyText"/>
        <w:ind w:left="419"/>
      </w:pPr>
      <w:r>
        <w:rPr/>
        <w:t>Network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1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Monitoring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493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1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Monitoring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985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2" w:lineRule="auto" w:before="0"/>
              <w:ind w:left="92" w:right="368"/>
              <w:rPr>
                <w:sz w:val="22"/>
              </w:rPr>
            </w:pPr>
            <w:r>
              <w:rPr>
                <w:sz w:val="22"/>
              </w:rPr>
              <w:t>Establish Component policy and implement and manage a viable intrusion detection program within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</w:t>
            </w:r>
          </w:p>
          <w:p>
            <w:pPr>
              <w:pStyle w:val="TableParagraph"/>
              <w:spacing w:before="109"/>
              <w:ind w:left="92"/>
              <w:rPr>
                <w:sz w:val="22"/>
              </w:rPr>
            </w:pPr>
            <w:r>
              <w:rPr>
                <w:sz w:val="22"/>
              </w:rPr>
              <w:t>Provide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guidance,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needed,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responding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intrusion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alerts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Component SOC</w:t>
            </w:r>
          </w:p>
          <w:p>
            <w:pPr>
              <w:pStyle w:val="TableParagraph"/>
              <w:spacing w:before="126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Component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SOC</w:t>
            </w:r>
          </w:p>
          <w:p>
            <w:pPr>
              <w:pStyle w:val="TableParagraph"/>
              <w:spacing w:line="355" w:lineRule="auto" w:before="114"/>
              <w:ind w:left="92" w:right="2073" w:hanging="1"/>
              <w:rPr>
                <w:b/>
                <w:sz w:val="22"/>
              </w:rPr>
            </w:pPr>
            <w:r>
              <w:rPr>
                <w:sz w:val="22"/>
              </w:rPr>
              <w:t>Monitor DHS systems and networks using various network security technologies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Initiate computer security incident procedures when incidents are discovered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ISSOs/System Administrators</w:t>
            </w:r>
          </w:p>
          <w:p>
            <w:pPr>
              <w:pStyle w:val="TableParagraph"/>
              <w:spacing w:line="355" w:lineRule="auto" w:before="0"/>
              <w:ind w:left="92" w:right="4345"/>
              <w:rPr>
                <w:sz w:val="22"/>
              </w:rPr>
            </w:pPr>
            <w:r>
              <w:rPr>
                <w:sz w:val="22"/>
              </w:rPr>
              <w:t>Respond to intrusion alerts when notified by SOCs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Participate in SOC-led incident response investigations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Evaluate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impact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line="248" w:lineRule="exact" w:before="0"/>
              <w:ind w:left="92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necessary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corrective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actions</w:t>
            </w:r>
          </w:p>
        </w:tc>
      </w:tr>
    </w:tbl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01" w:after="0"/>
        <w:ind w:left="1320" w:right="0" w:hanging="865"/>
        <w:jc w:val="left"/>
      </w:pPr>
      <w:bookmarkStart w:name="5.4.2.1 Intrusion Detection Systems (IDS" w:id="684"/>
      <w:bookmarkEnd w:id="684"/>
      <w:r>
        <w:rPr>
          <w:b w:val="0"/>
        </w:rPr>
      </w:r>
      <w:bookmarkStart w:name="5.4.2.1 Intrusion Detection Systems (IDS" w:id="685"/>
      <w:bookmarkEnd w:id="685"/>
      <w:r>
        <w:rPr/>
        <w:t>I</w:t>
      </w:r>
      <w:r>
        <w:rPr/>
        <w:t>ntrusion</w:t>
      </w:r>
      <w:r>
        <w:rPr>
          <w:spacing w:val="-5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Systems</w:t>
      </w:r>
      <w:r>
        <w:rPr>
          <w:spacing w:val="-5"/>
        </w:rPr>
        <w:t> </w:t>
      </w:r>
      <w:r>
        <w:rPr/>
        <w:t>(IDS)</w:t>
      </w:r>
    </w:p>
    <w:p>
      <w:pPr>
        <w:pStyle w:val="BodyText"/>
        <w:spacing w:before="115"/>
        <w:ind w:right="854"/>
      </w:pPr>
      <w:r>
        <w:rPr/>
        <w:t>Intrusion detection is the art of detecting inappropriate, incorrect, or malicious activity.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 operate on a host to detect malicious activity on that host are called Host-based Intrusion</w:t>
      </w:r>
      <w:r>
        <w:rPr>
          <w:spacing w:val="1"/>
        </w:rPr>
        <w:t> </w:t>
      </w:r>
      <w:r>
        <w:rPr/>
        <w:t>Detection Systems (HIDS).</w:t>
      </w:r>
      <w:r>
        <w:rPr>
          <w:spacing w:val="1"/>
        </w:rPr>
        <w:t> </w:t>
      </w:r>
      <w:r>
        <w:rPr/>
        <w:t>Those that operate on a network are referred to as Network Intrusion</w:t>
      </w:r>
      <w:r>
        <w:rPr>
          <w:spacing w:val="-58"/>
        </w:rPr>
        <w:t> </w:t>
      </w:r>
      <w:r>
        <w:rPr/>
        <w:t>Detection systems (NIDS).</w:t>
      </w:r>
      <w:r>
        <w:rPr>
          <w:spacing w:val="1"/>
        </w:rPr>
        <w:t> </w:t>
      </w:r>
      <w:r>
        <w:rPr/>
        <w:t>Intrusion detection is viewed as an integral part of a layered security</w:t>
      </w:r>
      <w:r>
        <w:rPr>
          <w:spacing w:val="1"/>
        </w:rPr>
        <w:t> </w:t>
      </w:r>
      <w:r>
        <w:rPr/>
        <w:t>model/defense-in-depth</w:t>
      </w:r>
      <w:r>
        <w:rPr>
          <w:spacing w:val="-1"/>
        </w:rPr>
        <w:t> </w:t>
      </w:r>
      <w:r>
        <w:rPr/>
        <w:t>strategy.</w:t>
      </w:r>
    </w:p>
    <w:p>
      <w:pPr>
        <w:pStyle w:val="BodyText"/>
        <w:ind w:right="866"/>
      </w:pPr>
      <w:r>
        <w:rPr/>
        <w:t>Intrusion detection operates on the principle that any attempt to penetrate a system can be</w:t>
      </w:r>
      <w:r>
        <w:rPr>
          <w:spacing w:val="1"/>
        </w:rPr>
        <w:t> </w:t>
      </w:r>
      <w:r>
        <w:rPr/>
        <w:t>detected in real time as opposed to actually stopping the penetration, as is the case with firewalls.</w:t>
      </w:r>
      <w:r>
        <w:rPr>
          <w:spacing w:val="-57"/>
        </w:rPr>
        <w:t> </w:t>
      </w:r>
      <w:r>
        <w:rPr/>
        <w:t>This principle is based on the assumption that it is virtually impossible to block every avenue to</w:t>
      </w:r>
      <w:r>
        <w:rPr>
          <w:spacing w:val="1"/>
        </w:rPr>
        <w:t> </w:t>
      </w:r>
      <w:r>
        <w:rPr/>
        <w:t>security breach.</w:t>
      </w:r>
      <w:r>
        <w:rPr>
          <w:spacing w:val="1"/>
        </w:rPr>
        <w:t> </w:t>
      </w:r>
      <w:r>
        <w:rPr/>
        <w:t>A NIDS is designed to identify break-in attempts and stop them, in some cases</w:t>
      </w:r>
      <w:r>
        <w:rPr>
          <w:spacing w:val="1"/>
        </w:rPr>
        <w:t> </w:t>
      </w:r>
      <w:r>
        <w:rPr/>
        <w:t>working in conjunction with firewalls to alter the access control lists to halt an incursion.</w:t>
      </w:r>
      <w:r>
        <w:rPr>
          <w:spacing w:val="60"/>
        </w:rPr>
        <w:t> </w:t>
      </w:r>
      <w:r>
        <w:rPr/>
        <w:t>A</w:t>
      </w:r>
      <w:r>
        <w:rPr>
          <w:spacing w:val="1"/>
        </w:rPr>
        <w:t> </w:t>
      </w:r>
      <w:r>
        <w:rPr/>
        <w:t>HIDS can offer the equivalent of a software firewall installed on the host, stopping or preventing</w:t>
      </w:r>
      <w:r>
        <w:rPr>
          <w:spacing w:val="-57"/>
        </w:rPr>
        <w:t> </w:t>
      </w:r>
      <w:r>
        <w:rPr/>
        <w:t>would-be</w:t>
      </w:r>
      <w:r>
        <w:rPr>
          <w:spacing w:val="-2"/>
        </w:rPr>
        <w:t> </w:t>
      </w:r>
      <w:r>
        <w:rPr/>
        <w:t>intruders.</w:t>
      </w:r>
    </w:p>
    <w:p>
      <w:pPr>
        <w:pStyle w:val="BodyText"/>
        <w:spacing w:before="118"/>
        <w:ind w:right="839"/>
      </w:pPr>
      <w:r>
        <w:rPr/>
        <w:t>Intrusion Prevention Systems (IPS) are closely related to IDSs.</w:t>
      </w:r>
      <w:r>
        <w:rPr>
          <w:spacing w:val="1"/>
        </w:rPr>
        <w:t> </w:t>
      </w:r>
      <w:r>
        <w:rPr/>
        <w:t>Some IDS technologies currently</w:t>
      </w:r>
      <w:r>
        <w:rPr>
          <w:spacing w:val="-57"/>
        </w:rPr>
        <w:t> </w:t>
      </w:r>
      <w:r>
        <w:rPr/>
        <w:t>provide intrusion protection by halting malicious data transmissions and disconnecting</w:t>
      </w:r>
      <w:r>
        <w:rPr>
          <w:spacing w:val="1"/>
        </w:rPr>
        <w:t> </w:t>
      </w:r>
      <w:r>
        <w:rPr/>
        <w:t>communication from the host from which they originate.</w:t>
      </w:r>
      <w:r>
        <w:rPr>
          <w:spacing w:val="1"/>
        </w:rPr>
        <w:t> </w:t>
      </w:r>
      <w:r>
        <w:rPr/>
        <w:t>Others take the additional step of</w:t>
      </w:r>
      <w:r>
        <w:rPr>
          <w:spacing w:val="1"/>
        </w:rPr>
        <w:t> </w:t>
      </w:r>
      <w:r>
        <w:rPr/>
        <w:t>reconfiguring</w:t>
      </w:r>
      <w:r>
        <w:rPr>
          <w:spacing w:val="-1"/>
        </w:rPr>
        <w:t> </w:t>
      </w:r>
      <w:r>
        <w:rPr/>
        <w:t>firewalls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permanently</w:t>
      </w:r>
      <w:r>
        <w:rPr>
          <w:spacing w:val="-6"/>
        </w:rPr>
        <w:t> </w:t>
      </w:r>
      <w:r>
        <w:rPr/>
        <w:t>block</w:t>
      </w:r>
      <w:r>
        <w:rPr>
          <w:spacing w:val="-1"/>
        </w:rPr>
        <w:t> </w:t>
      </w:r>
      <w:r>
        <w:rPr/>
        <w:t>attacking</w:t>
      </w:r>
      <w:r>
        <w:rPr>
          <w:spacing w:val="-3"/>
        </w:rPr>
        <w:t> </w:t>
      </w:r>
      <w:r>
        <w:rPr/>
        <w:t>hosts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sending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network.</w:t>
      </w:r>
    </w:p>
    <w:p>
      <w:pPr>
        <w:pStyle w:val="BodyText"/>
        <w:ind w:right="855"/>
      </w:pPr>
      <w:r>
        <w:rPr/>
        <w:t>Firewalls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designed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prevent</w:t>
      </w:r>
      <w:r>
        <w:rPr>
          <w:spacing w:val="3"/>
        </w:rPr>
        <w:t> </w:t>
      </w:r>
      <w:r>
        <w:rPr/>
        <w:t>unauthorized</w:t>
      </w:r>
      <w:r>
        <w:rPr>
          <w:spacing w:val="3"/>
        </w:rPr>
        <w:t> </w:t>
      </w:r>
      <w:r>
        <w:rPr/>
        <w:t>entry,</w:t>
      </w:r>
      <w:r>
        <w:rPr>
          <w:spacing w:val="3"/>
        </w:rPr>
        <w:t> </w:t>
      </w:r>
      <w:r>
        <w:rPr/>
        <w:t>but</w:t>
      </w:r>
      <w:r>
        <w:rPr>
          <w:spacing w:val="3"/>
        </w:rPr>
        <w:t> </w:t>
      </w:r>
      <w:r>
        <w:rPr/>
        <w:t>firewalls</w:t>
      </w:r>
      <w:r>
        <w:rPr>
          <w:spacing w:val="3"/>
        </w:rPr>
        <w:t> </w:t>
      </w:r>
      <w:r>
        <w:rPr/>
        <w:t>can</w:t>
      </w:r>
      <w:r>
        <w:rPr>
          <w:spacing w:val="4"/>
        </w:rPr>
        <w:t> </w:t>
      </w:r>
      <w:r>
        <w:rPr/>
        <w:t>fail</w:t>
      </w:r>
      <w:r>
        <w:rPr>
          <w:spacing w:val="5"/>
        </w:rPr>
        <w:t> </w:t>
      </w:r>
      <w:r>
        <w:rPr/>
        <w:t>or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compromised</w:t>
      </w:r>
      <w:r>
        <w:rPr>
          <w:spacing w:val="1"/>
        </w:rPr>
        <w:t> </w:t>
      </w:r>
      <w:r>
        <w:rPr/>
        <w:t>by</w:t>
      </w:r>
      <w:r>
        <w:rPr>
          <w:spacing w:val="-7"/>
        </w:rPr>
        <w:t> </w:t>
      </w:r>
      <w:r>
        <w:rPr/>
        <w:t>an</w:t>
      </w:r>
      <w:r>
        <w:rPr>
          <w:spacing w:val="-1"/>
        </w:rPr>
        <w:t> </w:t>
      </w:r>
      <w:r>
        <w:rPr/>
        <w:t>intruder.  Intrusion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supplement</w:t>
      </w:r>
      <w:r>
        <w:rPr>
          <w:spacing w:val="-1"/>
        </w:rPr>
        <w:t> </w:t>
      </w:r>
      <w:r>
        <w:rPr/>
        <w:t>firewalls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alerting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organization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an attack may have occurred or be occurring.</w:t>
      </w:r>
      <w:r>
        <w:rPr>
          <w:spacing w:val="60"/>
        </w:rPr>
        <w:t> </w:t>
      </w:r>
      <w:r>
        <w:rPr/>
        <w:t>Firewalls are also incapable of protecting a</w:t>
      </w:r>
      <w:r>
        <w:rPr>
          <w:spacing w:val="1"/>
        </w:rPr>
        <w:t> </w:t>
      </w:r>
      <w:r>
        <w:rPr/>
        <w:t>network from internal</w:t>
      </w:r>
      <w:r>
        <w:rPr>
          <w:spacing w:val="1"/>
        </w:rPr>
        <w:t> </w:t>
      </w:r>
      <w:r>
        <w:rPr/>
        <w:t>compromise, but an</w:t>
      </w:r>
      <w:r>
        <w:rPr>
          <w:spacing w:val="3"/>
        </w:rPr>
        <w:t> </w:t>
      </w:r>
      <w:r>
        <w:rPr/>
        <w:t>IDS can alert</w:t>
      </w:r>
      <w:r>
        <w:rPr>
          <w:spacing w:val="1"/>
        </w:rPr>
        <w:t> </w:t>
      </w:r>
      <w:r>
        <w:rPr/>
        <w:t>network</w:t>
      </w:r>
      <w:r>
        <w:rPr>
          <w:spacing w:val="2"/>
        </w:rPr>
        <w:t> </w:t>
      </w:r>
      <w:r>
        <w:rPr/>
        <w:t>and system</w:t>
      </w:r>
      <w:r>
        <w:rPr>
          <w:spacing w:val="1"/>
        </w:rPr>
        <w:t> </w:t>
      </w:r>
      <w:r>
        <w:rPr/>
        <w:t>managers of</w:t>
      </w:r>
      <w:r>
        <w:rPr>
          <w:spacing w:val="-1"/>
        </w:rPr>
        <w:t> </w:t>
      </w:r>
      <w:r>
        <w:rPr/>
        <w:t>such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attack.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bookmarkStart w:name="5.4.2.2 Intrusion Detection Methods and " w:id="686"/>
      <w:bookmarkEnd w:id="686"/>
      <w:r>
        <w:rPr>
          <w:b w:val="0"/>
        </w:rPr>
      </w:r>
      <w:bookmarkStart w:name="5.4.2.2 Intrusion Detection Methods and " w:id="687"/>
      <w:bookmarkEnd w:id="687"/>
      <w:r>
        <w:rPr/>
        <w:t>I</w:t>
      </w:r>
      <w:r>
        <w:rPr/>
        <w:t>ntrusion</w:t>
      </w:r>
      <w:r>
        <w:rPr>
          <w:spacing w:val="-4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Techniques</w:t>
      </w:r>
    </w:p>
    <w:p>
      <w:pPr>
        <w:pStyle w:val="BodyText"/>
        <w:spacing w:before="115"/>
        <w:ind w:right="881"/>
      </w:pP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intrusion</w:t>
      </w:r>
      <w:r>
        <w:rPr>
          <w:spacing w:val="-1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statistical</w:t>
      </w:r>
      <w:r>
        <w:rPr>
          <w:spacing w:val="-1"/>
        </w:rPr>
        <w:t> </w:t>
      </w:r>
      <w:r>
        <w:rPr/>
        <w:t>anomaly</w:t>
      </w:r>
      <w:r>
        <w:rPr>
          <w:spacing w:val="-4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pattern</w:t>
      </w:r>
      <w:r>
        <w:rPr>
          <w:spacing w:val="-57"/>
        </w:rPr>
        <w:t> </w:t>
      </w:r>
      <w:r>
        <w:rPr/>
        <w:t>matching</w:t>
      </w:r>
      <w:r>
        <w:rPr>
          <w:spacing w:val="-4"/>
        </w:rPr>
        <w:t> </w:t>
      </w:r>
      <w:r>
        <w:rPr/>
        <w:t>(signature)</w:t>
      </w:r>
      <w:r>
        <w:rPr>
          <w:spacing w:val="-1"/>
        </w:rPr>
        <w:t> </w:t>
      </w:r>
      <w:r>
        <w:rPr/>
        <w:t>detection.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Statistical</w:t>
      </w:r>
      <w:r>
        <w:rPr>
          <w:spacing w:val="-1"/>
        </w:rPr>
        <w:t> </w:t>
      </w:r>
      <w:r>
        <w:rPr/>
        <w:t>anomaly</w:t>
      </w:r>
      <w:r>
        <w:rPr>
          <w:spacing w:val="-6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tracking</w:t>
      </w:r>
      <w:r>
        <w:rPr>
          <w:spacing w:val="-4"/>
        </w:rPr>
        <w:t> </w:t>
      </w:r>
      <w:r>
        <w:rPr/>
        <w:t>system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and establishing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baseline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“normal”</w:t>
      </w:r>
      <w:r>
        <w:rPr>
          <w:spacing w:val="-57"/>
        </w:rPr>
        <w:t> </w:t>
      </w:r>
      <w:r>
        <w:rPr/>
        <w:t>and setting an acceptable range of parameters to which the system normally adheres.</w:t>
      </w:r>
      <w:r>
        <w:rPr>
          <w:spacing w:val="1"/>
        </w:rPr>
        <w:t> </w:t>
      </w:r>
      <w:r>
        <w:rPr/>
        <w:t>When the</w:t>
      </w:r>
      <w:r>
        <w:rPr>
          <w:spacing w:val="1"/>
        </w:rPr>
        <w:t> </w:t>
      </w:r>
      <w:r>
        <w:rPr/>
        <w:t>system goes beyond the statistically established ranges, an intrusion may have occurred and an</w:t>
      </w:r>
      <w:r>
        <w:rPr>
          <w:spacing w:val="1"/>
        </w:rPr>
        <w:t> </w:t>
      </w:r>
      <w:r>
        <w:rPr/>
        <w:t>alarm</w:t>
      </w:r>
      <w:r>
        <w:rPr>
          <w:spacing w:val="-1"/>
        </w:rPr>
        <w:t> </w:t>
      </w:r>
      <w:r>
        <w:rPr/>
        <w:t>is given.</w:t>
      </w:r>
    </w:p>
    <w:p>
      <w:pPr>
        <w:pStyle w:val="BodyText"/>
        <w:ind w:right="956"/>
      </w:pPr>
      <w:r>
        <w:rPr/>
        <w:t>Pattern matching is simply what its name implies.</w:t>
      </w:r>
      <w:r>
        <w:rPr>
          <w:spacing w:val="1"/>
        </w:rPr>
        <w:t> </w:t>
      </w:r>
      <w:r>
        <w:rPr/>
        <w:t>Patterns of known attacks are part of the IDS</w:t>
      </w:r>
      <w:r>
        <w:rPr>
          <w:spacing w:val="1"/>
        </w:rPr>
        <w:t> </w:t>
      </w:r>
      <w:r>
        <w:rPr/>
        <w:t>database.</w:t>
      </w:r>
      <w:r>
        <w:rPr>
          <w:spacing w:val="60"/>
        </w:rPr>
        <w:t> </w:t>
      </w:r>
      <w:r>
        <w:rPr/>
        <w:t>Attack patterns for denial of service attacks, buffer overflow attacks, and backdoors</w:t>
      </w:r>
      <w:r>
        <w:rPr>
          <w:spacing w:val="1"/>
        </w:rPr>
        <w:t> </w:t>
      </w:r>
      <w:r>
        <w:rPr/>
        <w:t>are well known.</w:t>
      </w:r>
      <w:r>
        <w:rPr>
          <w:spacing w:val="1"/>
        </w:rPr>
        <w:t> </w:t>
      </w:r>
      <w:r>
        <w:rPr/>
        <w:t>These are known as signatures.</w:t>
      </w:r>
      <w:r>
        <w:rPr>
          <w:spacing w:val="1"/>
        </w:rPr>
        <w:t> </w:t>
      </w:r>
      <w:r>
        <w:rPr/>
        <w:t>When these signatures are detected, an alarm is</w:t>
      </w:r>
      <w:r>
        <w:rPr>
          <w:spacing w:val="-58"/>
        </w:rPr>
        <w:t> </w:t>
      </w:r>
      <w:r>
        <w:rPr/>
        <w:t>given.</w:t>
      </w:r>
    </w:p>
    <w:p>
      <w:pPr>
        <w:pStyle w:val="BodyText"/>
        <w:ind w:right="869"/>
      </w:pPr>
      <w:r>
        <w:rPr/>
        <w:t>When</w:t>
      </w:r>
      <w:r>
        <w:rPr>
          <w:spacing w:val="-2"/>
        </w:rPr>
        <w:t> </w:t>
      </w:r>
      <w:r>
        <w:rPr/>
        <w:t>alarms</w:t>
      </w:r>
      <w:r>
        <w:rPr>
          <w:spacing w:val="-1"/>
        </w:rPr>
        <w:t> </w:t>
      </w:r>
      <w:r>
        <w:rPr/>
        <w:t>are given,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IDS</w:t>
      </w:r>
      <w:r>
        <w:rPr>
          <w:spacing w:val="2"/>
        </w:rPr>
        <w:t> </w:t>
      </w:r>
      <w:r>
        <w:rPr/>
        <w:t>investigate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intrusion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fact occurred and react accordingly.</w:t>
      </w:r>
      <w:r>
        <w:rPr>
          <w:spacing w:val="1"/>
        </w:rPr>
        <w:t> </w:t>
      </w:r>
      <w:r>
        <w:rPr/>
        <w:t>Event correlation systems can compare information from</w:t>
      </w:r>
      <w:r>
        <w:rPr>
          <w:spacing w:val="1"/>
        </w:rPr>
        <w:t> </w:t>
      </w:r>
      <w:r>
        <w:rPr/>
        <w:t>various security devices and reduce the likelihood of unnecessary response to “false positives,”</w:t>
      </w:r>
      <w:r>
        <w:rPr>
          <w:spacing w:val="-57"/>
        </w:rPr>
        <w:t> </w:t>
      </w:r>
      <w:r>
        <w:rPr/>
        <w:t>which may arise from an attack signature matching allowed activities.</w:t>
      </w:r>
      <w:r>
        <w:rPr>
          <w:spacing w:val="1"/>
        </w:rPr>
        <w:t> </w:t>
      </w:r>
      <w:r>
        <w:rPr/>
        <w:t>Such systems can also</w:t>
      </w:r>
      <w:r>
        <w:rPr>
          <w:spacing w:val="1"/>
        </w:rPr>
        <w:t> </w:t>
      </w:r>
      <w:r>
        <w:rPr/>
        <w:t>reduce the likelihood that the monitoring staff is distracted from noticing an actual attack by a</w:t>
      </w:r>
      <w:r>
        <w:rPr>
          <w:spacing w:val="1"/>
        </w:rPr>
        <w:t> </w:t>
      </w:r>
      <w:r>
        <w:rPr/>
        <w:t>flurry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alarms raised by</w:t>
      </w:r>
      <w:r>
        <w:rPr>
          <w:spacing w:val="-3"/>
        </w:rPr>
        <w:t> </w:t>
      </w:r>
      <w:r>
        <w:rPr/>
        <w:t>relatively</w:t>
      </w:r>
      <w:r>
        <w:rPr>
          <w:spacing w:val="-5"/>
        </w:rPr>
        <w:t> </w:t>
      </w:r>
      <w:r>
        <w:rPr/>
        <w:t>innocuous activities.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5"/>
        <w:jc w:val="left"/>
      </w:pPr>
      <w:bookmarkStart w:name="5.4.2.3 Monitoring" w:id="688"/>
      <w:bookmarkEnd w:id="688"/>
      <w:r>
        <w:rPr>
          <w:b w:val="0"/>
        </w:rPr>
      </w:r>
      <w:bookmarkStart w:name="5.4.2.3 Monitoring" w:id="689"/>
      <w:bookmarkEnd w:id="689"/>
      <w:r>
        <w:rPr/>
        <w:t>M</w:t>
      </w:r>
      <w:r>
        <w:rPr/>
        <w:t>onitoring</w:t>
      </w:r>
    </w:p>
    <w:p>
      <w:pPr>
        <w:pStyle w:val="BodyText"/>
        <w:spacing w:before="115"/>
        <w:ind w:left="419" w:right="956"/>
      </w:pPr>
      <w:r>
        <w:rPr/>
        <w:t>The DHS SOC is responsible for monitoring of DHS systems and networks.</w:t>
      </w:r>
      <w:r>
        <w:rPr>
          <w:spacing w:val="1"/>
        </w:rPr>
        <w:t> </w:t>
      </w:r>
      <w:r>
        <w:rPr/>
        <w:t>Upon receipt of an</w:t>
      </w:r>
      <w:r>
        <w:rPr>
          <w:spacing w:val="-57"/>
        </w:rPr>
        <w:t> </w:t>
      </w:r>
      <w:r>
        <w:rPr/>
        <w:t>alarm, operators investigate to determine the validity of the alarm.</w:t>
      </w:r>
      <w:r>
        <w:rPr>
          <w:spacing w:val="1"/>
        </w:rPr>
        <w:t> </w:t>
      </w:r>
      <w:r>
        <w:rPr/>
        <w:t>Once validity is confirmed,</w:t>
      </w:r>
      <w:r>
        <w:rPr>
          <w:spacing w:val="1"/>
        </w:rPr>
        <w:t> </w:t>
      </w:r>
      <w:r>
        <w:rPr/>
        <w:t>the operator notifies the ISSO and/or the system administrator for corrective action.</w:t>
      </w:r>
      <w:r>
        <w:rPr>
          <w:spacing w:val="1"/>
        </w:rPr>
        <w:t> </w:t>
      </w:r>
      <w:r>
        <w:rPr/>
        <w:t>If the</w:t>
      </w:r>
      <w:r>
        <w:rPr>
          <w:spacing w:val="1"/>
        </w:rPr>
        <w:t> </w:t>
      </w:r>
      <w:r>
        <w:rPr/>
        <w:t>problem is deemed critical, senior management is notified and must be involved in determining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action.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5.4.3 Network Connectivity" w:id="690"/>
      <w:bookmarkEnd w:id="690"/>
      <w:r>
        <w:rPr>
          <w:b w:val="0"/>
        </w:rPr>
      </w:r>
      <w:bookmarkStart w:name="_bookmark194" w:id="691"/>
      <w:bookmarkEnd w:id="691"/>
      <w:r>
        <w:rPr>
          <w:b w:val="0"/>
        </w:rPr>
      </w:r>
      <w:bookmarkStart w:name="_bookmark194" w:id="692"/>
      <w:bookmarkEnd w:id="692"/>
      <w:r>
        <w:rPr/>
        <w:t>N</w:t>
      </w:r>
      <w:r>
        <w:rPr/>
        <w:t>etwork</w:t>
      </w:r>
      <w:r>
        <w:rPr>
          <w:spacing w:val="-9"/>
        </w:rPr>
        <w:t> </w:t>
      </w:r>
      <w:r>
        <w:rPr/>
        <w:t>Connectivity</w:t>
      </w:r>
    </w:p>
    <w:p>
      <w:pPr>
        <w:pStyle w:val="BodyText"/>
        <w:spacing w:before="115"/>
        <w:ind w:right="843"/>
      </w:pPr>
      <w:r>
        <w:rPr/>
        <w:t>A system interconnection is the direct connection of two or more information systems for the</w:t>
      </w:r>
      <w:r>
        <w:rPr>
          <w:spacing w:val="1"/>
        </w:rPr>
        <w:t> </w:t>
      </w:r>
      <w:r>
        <w:rPr/>
        <w:t>purpose of sharing data and other information resources by passing data between each other via a</w:t>
      </w:r>
      <w:r>
        <w:rPr>
          <w:spacing w:val="-57"/>
        </w:rPr>
        <w:t> </w:t>
      </w:r>
      <w:r>
        <w:rPr/>
        <w:t>direct system-to-system interface without human intervention.</w:t>
      </w:r>
      <w:r>
        <w:rPr>
          <w:spacing w:val="1"/>
        </w:rPr>
        <w:t> </w:t>
      </w:r>
      <w:r>
        <w:rPr/>
        <w:t>Any physical connection that</w:t>
      </w:r>
      <w:r>
        <w:rPr>
          <w:spacing w:val="1"/>
        </w:rPr>
        <w:t> </w:t>
      </w:r>
      <w:r>
        <w:rPr/>
        <w:t>allows other systems to share data (pass thru) also constitutes an interconnection, even if the two</w:t>
      </w:r>
      <w:r>
        <w:rPr>
          <w:spacing w:val="1"/>
        </w:rPr>
        <w:t> </w:t>
      </w:r>
      <w:r>
        <w:rPr/>
        <w:t>systems</w:t>
      </w:r>
      <w:r>
        <w:rPr>
          <w:spacing w:val="2"/>
        </w:rPr>
        <w:t> </w:t>
      </w:r>
      <w:r>
        <w:rPr/>
        <w:t>connected</w:t>
      </w:r>
      <w:r>
        <w:rPr>
          <w:spacing w:val="3"/>
        </w:rPr>
        <w:t> </w:t>
      </w:r>
      <w:r>
        <w:rPr/>
        <w:t>do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share</w:t>
      </w:r>
      <w:r>
        <w:rPr>
          <w:spacing w:val="2"/>
        </w:rPr>
        <w:t> </w:t>
      </w:r>
      <w:r>
        <w:rPr/>
        <w:t>data</w:t>
      </w:r>
      <w:r>
        <w:rPr>
          <w:spacing w:val="2"/>
        </w:rPr>
        <w:t> </w:t>
      </w:r>
      <w:r>
        <w:rPr/>
        <w:t>between</w:t>
      </w:r>
      <w:r>
        <w:rPr>
          <w:spacing w:val="3"/>
        </w:rPr>
        <w:t> </w:t>
      </w:r>
      <w:r>
        <w:rPr/>
        <w:t>them.</w:t>
      </w:r>
      <w:r>
        <w:rPr>
          <w:spacing w:val="62"/>
        </w:rPr>
        <w:t> </w:t>
      </w:r>
      <w:r>
        <w:rPr/>
        <w:t>System</w:t>
      </w:r>
      <w:r>
        <w:rPr>
          <w:spacing w:val="3"/>
        </w:rPr>
        <w:t> </w:t>
      </w:r>
      <w:r>
        <w:rPr/>
        <w:t>interconnections</w:t>
      </w:r>
      <w:r>
        <w:rPr>
          <w:spacing w:val="3"/>
        </w:rPr>
        <w:t> </w:t>
      </w:r>
      <w:r>
        <w:rPr/>
        <w:t>include</w:t>
      </w:r>
      <w:r>
        <w:rPr>
          <w:spacing w:val="1"/>
        </w:rPr>
        <w:t> </w:t>
      </w:r>
      <w:r>
        <w:rPr/>
        <w:t>connections that are permanent in nature, connections that are established by automated scripts at</w:t>
      </w:r>
      <w:r>
        <w:rPr>
          <w:spacing w:val="-57"/>
        </w:rPr>
        <w:t> </w:t>
      </w:r>
      <w:r>
        <w:rPr/>
        <w:t>prescribed intervals, and/or connections which utilize web and Service Oriented Architecture</w:t>
      </w:r>
      <w:r>
        <w:rPr>
          <w:spacing w:val="1"/>
        </w:rPr>
        <w:t> </w:t>
      </w:r>
      <w:r>
        <w:rPr/>
        <w:t>(SOA) services.</w:t>
      </w:r>
      <w:r>
        <w:rPr>
          <w:spacing w:val="1"/>
        </w:rPr>
        <w:t> </w:t>
      </w:r>
      <w:r>
        <w:rPr/>
        <w:t>System interconnections do not include instances of a user logging on to add or</w:t>
      </w:r>
      <w:r>
        <w:rPr>
          <w:spacing w:val="1"/>
        </w:rPr>
        <w:t> </w:t>
      </w:r>
      <w:r>
        <w:rPr/>
        <w:t>retrieve data, nor users accessing Web-enabled applications through a browser.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connections are defined as system(s) or IP addressable end points that are not under the direct</w:t>
      </w:r>
      <w:r>
        <w:rPr>
          <w:spacing w:val="1"/>
        </w:rPr>
        <w:t> </w:t>
      </w:r>
      <w:r>
        <w:rPr/>
        <w:t>control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DHS,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 IP</w:t>
      </w:r>
      <w:r>
        <w:rPr>
          <w:spacing w:val="-1"/>
        </w:rPr>
        <w:t> </w:t>
      </w:r>
      <w:r>
        <w:rPr/>
        <w:t>addressing</w:t>
      </w:r>
      <w:r>
        <w:rPr>
          <w:spacing w:val="-4"/>
        </w:rPr>
        <w:t> </w:t>
      </w:r>
      <w:r>
        <w:rPr/>
        <w:t>not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addressing</w:t>
      </w:r>
      <w:r>
        <w:rPr>
          <w:spacing w:val="-1"/>
        </w:rPr>
        <w:t> </w:t>
      </w:r>
      <w:r>
        <w:rPr/>
        <w:t>scheme</w:t>
      </w:r>
      <w:r>
        <w:rPr>
          <w:spacing w:val="-2"/>
        </w:rPr>
        <w:t> </w:t>
      </w:r>
      <w:r>
        <w:rPr/>
        <w:t>(routable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non-routable),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that have</w:t>
      </w:r>
      <w:r>
        <w:rPr>
          <w:spacing w:val="-2"/>
        </w:rPr>
        <w:t> </w:t>
      </w:r>
      <w:r>
        <w:rPr/>
        <w:t>an</w:t>
      </w:r>
      <w:r>
        <w:rPr>
          <w:spacing w:val="1"/>
        </w:rPr>
        <w:t> </w:t>
      </w:r>
      <w:r>
        <w:rPr/>
        <w:t>authorizing official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is not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DHS employee.</w:t>
      </w:r>
    </w:p>
    <w:p>
      <w:pPr>
        <w:pStyle w:val="BodyText"/>
        <w:ind w:right="1013"/>
      </w:pPr>
      <w:r>
        <w:rPr/>
        <w:t>Use</w:t>
      </w:r>
      <w:r>
        <w:rPr>
          <w:spacing w:val="-1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(IPv6)</w:t>
      </w:r>
      <w:r>
        <w:rPr>
          <w:spacing w:val="57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mandated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Office</w:t>
      </w:r>
      <w:r>
        <w:rPr>
          <w:spacing w:val="-2"/>
        </w:rPr>
        <w:t> </w:t>
      </w:r>
      <w:r>
        <w:rPr/>
        <w:t>of Management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IPv6, it is recommended that all Components ensure new technology acquisitions are able to</w:t>
      </w:r>
      <w:r>
        <w:rPr>
          <w:spacing w:val="-57"/>
        </w:rPr>
        <w:t> </w:t>
      </w:r>
      <w:r>
        <w:rPr/>
        <w:t>send and receive IPv6 traffic, either through internal testing, or validated against a reputable</w:t>
      </w:r>
      <w:r>
        <w:rPr>
          <w:spacing w:val="1"/>
        </w:rPr>
        <w:t> </w:t>
      </w:r>
      <w:r>
        <w:rPr/>
        <w:t>organization,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 U.S.</w:t>
      </w:r>
      <w:r>
        <w:rPr>
          <w:spacing w:val="-1"/>
        </w:rPr>
        <w:t> </w:t>
      </w:r>
      <w:r>
        <w:rPr/>
        <w:t>Government</w:t>
      </w:r>
      <w:r>
        <w:rPr>
          <w:spacing w:val="-2"/>
        </w:rPr>
        <w:t> </w:t>
      </w:r>
      <w:r>
        <w:rPr/>
        <w:t>version</w:t>
      </w:r>
      <w:r>
        <w:rPr>
          <w:spacing w:val="1"/>
        </w:rPr>
        <w:t> </w:t>
      </w:r>
      <w:r>
        <w:rPr/>
        <w:t>6</w:t>
      </w:r>
      <w:r>
        <w:rPr>
          <w:spacing w:val="-2"/>
        </w:rPr>
        <w:t> </w:t>
      </w:r>
      <w:r>
        <w:rPr/>
        <w:t>(USGv6)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  <w:r>
        <w:rPr>
          <w:spacing w:val="-4"/>
        </w:rPr>
        <w:t> </w:t>
      </w:r>
      <w:r>
        <w:rPr/>
        <w:t>Program.</w:t>
      </w:r>
    </w:p>
    <w:p>
      <w:pPr>
        <w:pStyle w:val="BodyText"/>
        <w:spacing w:before="121"/>
        <w:ind w:left="419" w:right="869"/>
      </w:pPr>
      <w:r>
        <w:rPr/>
        <w:t>A number of management, operational, and technical controls impact network connectivity.</w:t>
      </w:r>
      <w:r>
        <w:rPr>
          <w:spacing w:val="1"/>
        </w:rPr>
        <w:t> </w:t>
      </w:r>
      <w:r>
        <w:rPr/>
        <w:t>These include identification and authentication controls, audit logging, integrity controls, and</w:t>
      </w:r>
      <w:r>
        <w:rPr>
          <w:spacing w:val="1"/>
        </w:rPr>
        <w:t> </w:t>
      </w:r>
      <w:r>
        <w:rPr/>
        <w:t>periodic</w:t>
      </w:r>
      <w:r>
        <w:rPr>
          <w:spacing w:val="-3"/>
        </w:rPr>
        <w:t> </w:t>
      </w:r>
      <w:r>
        <w:rPr/>
        <w:t>reviews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ascertain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not</w:t>
      </w:r>
      <w:r>
        <w:rPr>
          <w:spacing w:val="2"/>
        </w:rPr>
        <w:t> </w:t>
      </w:r>
      <w:r>
        <w:rPr/>
        <w:t>changes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occurred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could</w:t>
      </w:r>
      <w:r>
        <w:rPr>
          <w:spacing w:val="-1"/>
        </w:rPr>
        <w:t> </w:t>
      </w:r>
      <w:r>
        <w:rPr/>
        <w:t>adversely</w:t>
      </w:r>
      <w:r>
        <w:rPr>
          <w:spacing w:val="-3"/>
        </w:rPr>
        <w:t> </w:t>
      </w:r>
      <w:r>
        <w:rPr/>
        <w:t>affect security.</w:t>
      </w:r>
    </w:p>
    <w:p>
      <w:pPr>
        <w:pStyle w:val="BodyText"/>
        <w:ind w:left="419"/>
      </w:pPr>
      <w:r>
        <w:rPr/>
        <w:t>Network</w:t>
      </w:r>
      <w:r>
        <w:rPr>
          <w:spacing w:val="-2"/>
        </w:rPr>
        <w:t> </w:t>
      </w:r>
      <w:r>
        <w:rPr/>
        <w:t>connectivity</w:t>
      </w:r>
      <w:r>
        <w:rPr>
          <w:spacing w:val="-4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6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2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Network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Connectivity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9123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9" w:right="325"/>
              <w:rPr>
                <w:sz w:val="22"/>
              </w:rPr>
            </w:pPr>
            <w:r>
              <w:rPr>
                <w:sz w:val="22"/>
              </w:rPr>
              <w:t>Provide guidance and enforce management, operational, and technical controls that apply to network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monitoring</w:t>
            </w:r>
          </w:p>
          <w:p>
            <w:pPr>
              <w:pStyle w:val="TableParagraph"/>
              <w:spacing w:before="120"/>
              <w:ind w:left="99"/>
              <w:rPr>
                <w:sz w:val="22"/>
              </w:rPr>
            </w:pPr>
            <w:r>
              <w:rPr>
                <w:sz w:val="22"/>
              </w:rPr>
              <w:t>Evaluate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risks associated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external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connections</w:t>
            </w:r>
          </w:p>
          <w:p>
            <w:pPr>
              <w:pStyle w:val="TableParagraph"/>
              <w:spacing w:before="119"/>
              <w:ind w:left="99" w:right="81"/>
              <w:rPr>
                <w:sz w:val="22"/>
              </w:rPr>
            </w:pPr>
            <w:r>
              <w:rPr>
                <w:sz w:val="22"/>
              </w:rPr>
              <w:t>Review programs/systems periodically to ascertain if changes have occurred that could adversely affect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</w:t>
            </w:r>
          </w:p>
          <w:p>
            <w:pPr>
              <w:pStyle w:val="TableParagraph"/>
              <w:spacing w:before="115"/>
              <w:ind w:left="99"/>
              <w:rPr>
                <w:sz w:val="22"/>
              </w:rPr>
            </w:pPr>
            <w:r>
              <w:rPr>
                <w:sz w:val="22"/>
              </w:rPr>
              <w:t>Review,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approve,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sign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ISA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reissued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three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years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whenever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significant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changes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interconnected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Establish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external connection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assess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associated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risks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Network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6"/>
              <w:ind w:left="99" w:right="759"/>
              <w:rPr>
                <w:sz w:val="22"/>
              </w:rPr>
            </w:pPr>
            <w:r>
              <w:rPr>
                <w:sz w:val="22"/>
              </w:rPr>
              <w:t>Ensure technical controls governing use of the external connection remain in place and function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properly</w:t>
            </w:r>
          </w:p>
          <w:p>
            <w:pPr>
              <w:pStyle w:val="TableParagraph"/>
              <w:spacing w:before="118"/>
              <w:ind w:left="99"/>
              <w:rPr>
                <w:sz w:val="22"/>
              </w:rPr>
            </w:pPr>
            <w:r>
              <w:rPr>
                <w:sz w:val="22"/>
              </w:rPr>
              <w:t>Assist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ISA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5"/>
              <w:ind w:left="99"/>
              <w:rPr>
                <w:sz w:val="22"/>
              </w:rPr>
            </w:pPr>
            <w:r>
              <w:rPr>
                <w:sz w:val="22"/>
              </w:rPr>
              <w:t>Coordinate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external agency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development 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ISA</w:t>
            </w:r>
          </w:p>
          <w:p>
            <w:pPr>
              <w:pStyle w:val="TableParagraph"/>
              <w:spacing w:before="121"/>
              <w:ind w:left="99" w:right="440"/>
              <w:rPr>
                <w:sz w:val="22"/>
              </w:rPr>
            </w:pPr>
            <w:r>
              <w:rPr>
                <w:sz w:val="22"/>
              </w:rPr>
              <w:t>Assist in preparation of the ISA and ensure all external connections are documented in the SP, Risk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Assessment,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operating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procedures</w:t>
            </w:r>
          </w:p>
          <w:p>
            <w:pPr>
              <w:pStyle w:val="TableParagraph"/>
              <w:spacing w:before="118"/>
              <w:ind w:left="99" w:right="115"/>
              <w:rPr>
                <w:sz w:val="22"/>
              </w:rPr>
            </w:pPr>
            <w:r>
              <w:rPr>
                <w:sz w:val="22"/>
              </w:rPr>
              <w:t>Review ISAs as a part of the annual Federal Information Security Modernization Act of 2014 (FISMA)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self-assessment</w:t>
            </w:r>
          </w:p>
          <w:p>
            <w:pPr>
              <w:pStyle w:val="TableParagraph"/>
              <w:spacing w:before="121"/>
              <w:ind w:left="99"/>
              <w:rPr>
                <w:sz w:val="22"/>
              </w:rPr>
            </w:pPr>
            <w:r>
              <w:rPr>
                <w:sz w:val="22"/>
              </w:rPr>
              <w:t>Monitor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compliance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4"/>
              <w:ind w:left="99" w:right="514"/>
              <w:rPr>
                <w:sz w:val="22"/>
              </w:rPr>
            </w:pPr>
            <w:r>
              <w:rPr>
                <w:sz w:val="22"/>
              </w:rPr>
              <w:t>When connecting to DHS networks, ensure the equipment used to access the networks is protected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viruses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 other malicious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code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protection software is kept current</w:t>
            </w:r>
          </w:p>
        </w:tc>
      </w:tr>
    </w:tbl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01" w:after="0"/>
        <w:ind w:left="1320" w:right="0" w:hanging="865"/>
        <w:jc w:val="left"/>
      </w:pPr>
      <w:bookmarkStart w:name="5.4.3.1 Interconnection Security Agreeme" w:id="693"/>
      <w:bookmarkEnd w:id="693"/>
      <w:r>
        <w:rPr>
          <w:b w:val="0"/>
        </w:rPr>
      </w:r>
      <w:bookmarkStart w:name="5.4.3.1 Interconnection Security Agreeme" w:id="694"/>
      <w:bookmarkEnd w:id="694"/>
      <w:r>
        <w:rPr/>
        <w:t>I</w:t>
      </w:r>
      <w:r>
        <w:rPr/>
        <w:t>nterconnection</w:t>
      </w:r>
      <w:r>
        <w:rPr>
          <w:spacing w:val="-6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Agreements</w:t>
      </w:r>
      <w:r>
        <w:rPr>
          <w:spacing w:val="-6"/>
        </w:rPr>
        <w:t> </w:t>
      </w:r>
      <w:r>
        <w:rPr/>
        <w:t>(ISA)</w:t>
      </w:r>
    </w:p>
    <w:p>
      <w:pPr>
        <w:pStyle w:val="BodyText"/>
        <w:spacing w:before="115"/>
        <w:ind w:left="419" w:right="890"/>
      </w:pPr>
      <w:r>
        <w:rPr/>
        <w:t>Proper management of network connections is vital to ensuring the confidentiality, integrity, and</w:t>
      </w:r>
      <w:r>
        <w:rPr>
          <w:spacing w:val="-57"/>
        </w:rPr>
        <w:t> </w:t>
      </w:r>
      <w:r>
        <w:rPr/>
        <w:t>availability of the data processed by a system.</w:t>
      </w:r>
      <w:r>
        <w:rPr>
          <w:spacing w:val="60"/>
        </w:rPr>
        <w:t> </w:t>
      </w:r>
      <w:r>
        <w:rPr/>
        <w:t>Interconnections of systems must be established</w:t>
      </w:r>
      <w:r>
        <w:rPr>
          <w:spacing w:val="1"/>
        </w:rPr>
        <w:t> </w:t>
      </w:r>
      <w:r>
        <w:rPr/>
        <w:t>in accordance with National Institute of Standards and Technology (NIST) SP 800-47 “Security</w:t>
      </w:r>
      <w:r>
        <w:rPr>
          <w:spacing w:val="1"/>
        </w:rPr>
        <w:t> </w:t>
      </w:r>
      <w:r>
        <w:rPr/>
        <w:t>Guide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Interconnecting Information Technology</w:t>
      </w:r>
      <w:r>
        <w:rPr>
          <w:spacing w:val="-3"/>
        </w:rPr>
        <w:t> </w:t>
      </w:r>
      <w:r>
        <w:rPr/>
        <w:t>Systems.”</w:t>
      </w:r>
    </w:p>
    <w:p>
      <w:pPr>
        <w:pStyle w:val="BodyText"/>
        <w:ind w:left="419" w:right="896"/>
      </w:pPr>
      <w:r>
        <w:rPr/>
        <w:t>An Interconnection Security Agreement (ISA) is required whenever the security policies of the</w:t>
      </w:r>
      <w:r>
        <w:rPr>
          <w:spacing w:val="1"/>
        </w:rPr>
        <w:t> </w:t>
      </w:r>
      <w:r>
        <w:rPr/>
        <w:t>interconnected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are not</w:t>
      </w:r>
      <w:r>
        <w:rPr>
          <w:spacing w:val="1"/>
        </w:rPr>
        <w:t> </w:t>
      </w:r>
      <w:r>
        <w:rPr/>
        <w:t>identical</w:t>
      </w:r>
      <w:r>
        <w:rPr>
          <w:spacing w:val="1"/>
        </w:rPr>
        <w:t> </w:t>
      </w:r>
      <w:r>
        <w:rPr/>
        <w:t>or the systems</w:t>
      </w:r>
      <w:r>
        <w:rPr>
          <w:spacing w:val="1"/>
        </w:rPr>
        <w:t> </w:t>
      </w:r>
      <w:r>
        <w:rPr/>
        <w:t>are not</w:t>
      </w:r>
      <w:r>
        <w:rPr>
          <w:spacing w:val="1"/>
        </w:rPr>
        <w:t> </w:t>
      </w:r>
      <w:r>
        <w:rPr/>
        <w:t>administered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the same entity</w:t>
      </w:r>
      <w:r>
        <w:rPr>
          <w:spacing w:val="1"/>
        </w:rPr>
        <w:t> </w:t>
      </w:r>
      <w:r>
        <w:rPr/>
        <w:t>or AO.</w:t>
      </w:r>
      <w:r>
        <w:rPr>
          <w:spacing w:val="1"/>
        </w:rPr>
        <w:t> </w:t>
      </w:r>
      <w:r>
        <w:rPr/>
        <w:t>The ISA documents the security protections on the interconnected systems to ensure that</w:t>
      </w:r>
      <w:r>
        <w:rPr>
          <w:spacing w:val="-58"/>
        </w:rPr>
        <w:t> </w:t>
      </w:r>
      <w:r>
        <w:rPr/>
        <w:t>only</w:t>
      </w:r>
      <w:r>
        <w:rPr>
          <w:spacing w:val="-6"/>
        </w:rPr>
        <w:t> </w:t>
      </w:r>
      <w:r>
        <w:rPr/>
        <w:t>acceptable</w:t>
      </w:r>
      <w:r>
        <w:rPr>
          <w:spacing w:val="-2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permitted.</w:t>
      </w:r>
      <w:r>
        <w:rPr>
          <w:spacing w:val="59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review ISAs</w:t>
      </w:r>
      <w:r>
        <w:rPr>
          <w:spacing w:val="-1"/>
        </w:rPr>
        <w:t> </w:t>
      </w:r>
      <w:r>
        <w:rPr/>
        <w:t>as part</w:t>
      </w:r>
      <w:r>
        <w:rPr>
          <w:spacing w:val="-1"/>
        </w:rPr>
        <w:t> </w:t>
      </w:r>
      <w:r>
        <w:rPr/>
        <w:t>of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the</w:t>
      </w:r>
      <w:r>
        <w:rPr>
          <w:spacing w:val="-3"/>
        </w:rPr>
        <w:t> </w:t>
      </w:r>
      <w:r>
        <w:rPr/>
        <w:t>annual</w:t>
      </w:r>
      <w:r>
        <w:rPr>
          <w:spacing w:val="-2"/>
        </w:rPr>
        <w:t> </w:t>
      </w:r>
      <w:r>
        <w:rPr/>
        <w:t>FISMA</w:t>
      </w:r>
      <w:r>
        <w:rPr>
          <w:spacing w:val="-3"/>
        </w:rPr>
        <w:t> </w:t>
      </w:r>
      <w:r>
        <w:rPr/>
        <w:t>self-assessment. ISAs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reissued</w:t>
      </w:r>
      <w:r>
        <w:rPr>
          <w:spacing w:val="-2"/>
        </w:rPr>
        <w:t> </w:t>
      </w:r>
      <w:r>
        <w:rPr/>
        <w:t>every</w:t>
      </w:r>
      <w:r>
        <w:rPr>
          <w:spacing w:val="-6"/>
        </w:rPr>
        <w:t> </w:t>
      </w:r>
      <w:r>
        <w:rPr/>
        <w:t>3</w:t>
      </w:r>
      <w:r>
        <w:rPr>
          <w:spacing w:val="2"/>
        </w:rPr>
        <w:t> </w:t>
      </w:r>
      <w:r>
        <w:rPr/>
        <w:t>years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whenever</w:t>
      </w:r>
      <w:r>
        <w:rPr>
          <w:spacing w:val="-3"/>
        </w:rPr>
        <w:t> </w:t>
      </w:r>
      <w:r>
        <w:rPr/>
        <w:t>significant</w:t>
      </w:r>
      <w:r>
        <w:rPr>
          <w:spacing w:val="-57"/>
        </w:rPr>
        <w:t> </w:t>
      </w:r>
      <w:r>
        <w:rPr/>
        <w:t>changes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 made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any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interconnected systems.</w:t>
      </w:r>
    </w:p>
    <w:p>
      <w:pPr>
        <w:pStyle w:val="BodyText"/>
        <w:ind w:right="839"/>
      </w:pPr>
      <w:r>
        <w:rPr/>
        <w:t>All external connections must be identified and documented in the SP, the risk assessment, and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documentation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necessary.</w:t>
      </w:r>
      <w:r>
        <w:rPr>
          <w:spacing w:val="57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these</w:t>
      </w:r>
      <w:r>
        <w:rPr>
          <w:spacing w:val="-57"/>
        </w:rPr>
        <w:t> </w:t>
      </w:r>
      <w:r>
        <w:rPr/>
        <w:t>connections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addressed during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Authorization Process.</w:t>
      </w:r>
    </w:p>
    <w:p>
      <w:pPr>
        <w:pStyle w:val="BodyText"/>
      </w:pPr>
      <w:r>
        <w:rPr/>
        <w:t>An ISA</w:t>
      </w:r>
      <w:r>
        <w:rPr>
          <w:spacing w:val="-3"/>
        </w:rPr>
        <w:t> </w:t>
      </w:r>
      <w:r>
        <w:rPr/>
        <w:t>should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ListParagraph"/>
        <w:numPr>
          <w:ilvl w:val="4"/>
          <w:numId w:val="45"/>
        </w:numPr>
        <w:tabs>
          <w:tab w:pos="1139" w:val="left" w:leader="none"/>
          <w:tab w:pos="1140" w:val="left" w:leader="none"/>
        </w:tabs>
        <w:spacing w:line="237" w:lineRule="auto" w:before="124" w:after="0"/>
        <w:ind w:left="1140" w:right="996" w:hanging="360"/>
        <w:jc w:val="left"/>
        <w:rPr>
          <w:sz w:val="24"/>
        </w:rPr>
      </w:pPr>
      <w:r>
        <w:rPr>
          <w:sz w:val="24"/>
        </w:rPr>
        <w:t>Purpose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rationale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interconnection</w:t>
      </w:r>
      <w:r>
        <w:rPr>
          <w:spacing w:val="-1"/>
          <w:sz w:val="24"/>
        </w:rPr>
        <w:t> </w:t>
      </w:r>
      <w:r>
        <w:rPr>
          <w:sz w:val="24"/>
        </w:rPr>
        <w:t>and contain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one-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two-paragraph</w:t>
      </w:r>
      <w:r>
        <w:rPr>
          <w:spacing w:val="-1"/>
          <w:sz w:val="24"/>
        </w:rPr>
        <w:t> </w:t>
      </w:r>
      <w:r>
        <w:rPr>
          <w:sz w:val="24"/>
        </w:rPr>
        <w:t>statement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justifies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interconnect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4"/>
          <w:numId w:val="45"/>
        </w:numPr>
        <w:tabs>
          <w:tab w:pos="1139" w:val="left" w:leader="none"/>
          <w:tab w:pos="1140" w:val="left" w:leader="none"/>
        </w:tabs>
        <w:spacing w:line="237" w:lineRule="auto" w:before="125" w:after="0"/>
        <w:ind w:left="1140" w:right="907" w:hanging="360"/>
        <w:jc w:val="left"/>
        <w:rPr>
          <w:sz w:val="24"/>
        </w:rPr>
      </w:pPr>
      <w:r>
        <w:rPr>
          <w:sz w:val="24"/>
        </w:rPr>
        <w:t>Interconnection Statement of Requirements – This section documents the formal</w:t>
      </w:r>
      <w:r>
        <w:rPr>
          <w:spacing w:val="1"/>
          <w:sz w:val="24"/>
        </w:rPr>
        <w:t> </w:t>
      </w:r>
      <w:r>
        <w:rPr>
          <w:sz w:val="24"/>
        </w:rPr>
        <w:t>requirement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connecting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  <w:r>
        <w:rPr>
          <w:spacing w:val="59"/>
          <w:sz w:val="24"/>
        </w:rPr>
        <w:t> </w:t>
      </w:r>
      <w:r>
        <w:rPr>
          <w:sz w:val="24"/>
        </w:rPr>
        <w:t>The following</w:t>
      </w:r>
      <w:r>
        <w:rPr>
          <w:spacing w:val="-4"/>
          <w:sz w:val="24"/>
        </w:rPr>
        <w:t> </w:t>
      </w:r>
      <w:r>
        <w:rPr>
          <w:sz w:val="24"/>
        </w:rPr>
        <w:t>items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addressed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section:</w:t>
      </w:r>
    </w:p>
    <w:p>
      <w:pPr>
        <w:pStyle w:val="ListParagraph"/>
        <w:numPr>
          <w:ilvl w:val="5"/>
          <w:numId w:val="45"/>
        </w:numPr>
        <w:tabs>
          <w:tab w:pos="1860" w:val="left" w:leader="none"/>
        </w:tabs>
        <w:spacing w:line="240" w:lineRule="auto" w:before="123" w:after="0"/>
        <w:ind w:left="186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4"/>
          <w:sz w:val="24"/>
        </w:rPr>
        <w:t> </w:t>
      </w:r>
      <w:r>
        <w:rPr>
          <w:sz w:val="24"/>
        </w:rPr>
        <w:t>interconnected</w:t>
      </w:r>
    </w:p>
    <w:p>
      <w:pPr>
        <w:pStyle w:val="ListParagraph"/>
        <w:numPr>
          <w:ilvl w:val="5"/>
          <w:numId w:val="45"/>
        </w:numPr>
        <w:tabs>
          <w:tab w:pos="1860" w:val="left" w:leader="none"/>
        </w:tabs>
        <w:spacing w:line="240" w:lineRule="auto" w:before="99" w:after="0"/>
        <w:ind w:left="186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requirement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interconnection,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benefits</w:t>
      </w:r>
      <w:r>
        <w:rPr>
          <w:spacing w:val="-2"/>
          <w:sz w:val="24"/>
        </w:rPr>
        <w:t> </w:t>
      </w:r>
      <w:r>
        <w:rPr>
          <w:sz w:val="24"/>
        </w:rPr>
        <w:t>derived</w:t>
      </w:r>
    </w:p>
    <w:p>
      <w:pPr>
        <w:pStyle w:val="ListParagraph"/>
        <w:numPr>
          <w:ilvl w:val="5"/>
          <w:numId w:val="45"/>
        </w:numPr>
        <w:tabs>
          <w:tab w:pos="1860" w:val="left" w:leader="none"/>
        </w:tabs>
        <w:spacing w:line="240" w:lineRule="auto" w:before="100" w:after="0"/>
        <w:ind w:left="186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(Frame</w:t>
      </w:r>
      <w:r>
        <w:rPr>
          <w:spacing w:val="-2"/>
          <w:sz w:val="24"/>
        </w:rPr>
        <w:t> </w:t>
      </w:r>
      <w:r>
        <w:rPr>
          <w:sz w:val="24"/>
        </w:rPr>
        <w:t>Relay,</w:t>
      </w:r>
      <w:r>
        <w:rPr>
          <w:spacing w:val="-1"/>
          <w:sz w:val="24"/>
        </w:rPr>
        <w:t> </w:t>
      </w:r>
      <w:r>
        <w:rPr>
          <w:sz w:val="24"/>
        </w:rPr>
        <w:t>T1, etc.)</w:t>
      </w:r>
    </w:p>
    <w:p>
      <w:pPr>
        <w:pStyle w:val="ListParagraph"/>
        <w:numPr>
          <w:ilvl w:val="5"/>
          <w:numId w:val="45"/>
        </w:numPr>
        <w:tabs>
          <w:tab w:pos="1860" w:val="left" w:leader="none"/>
        </w:tabs>
        <w:spacing w:line="223" w:lineRule="auto" w:before="114" w:after="0"/>
        <w:ind w:left="1860" w:right="1688" w:hanging="360"/>
        <w:jc w:val="left"/>
        <w:rPr>
          <w:sz w:val="24"/>
        </w:rPr>
      </w:pPr>
      <w:r>
        <w:rPr>
          <w:sz w:val="24"/>
        </w:rPr>
        <w:t>Physical</w:t>
      </w:r>
      <w:r>
        <w:rPr>
          <w:spacing w:val="-2"/>
          <w:sz w:val="24"/>
        </w:rPr>
        <w:t> </w:t>
      </w:r>
      <w:r>
        <w:rPr>
          <w:sz w:val="24"/>
        </w:rPr>
        <w:t>location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connection</w:t>
      </w:r>
      <w:r>
        <w:rPr>
          <w:spacing w:val="-2"/>
          <w:sz w:val="24"/>
        </w:rPr>
        <w:t> </w:t>
      </w:r>
      <w:r>
        <w:rPr>
          <w:sz w:val="24"/>
        </w:rPr>
        <w:t>equipment,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4"/>
          <w:sz w:val="24"/>
        </w:rPr>
        <w:t> </w:t>
      </w:r>
      <w:r>
        <w:rPr>
          <w:sz w:val="24"/>
        </w:rPr>
        <w:t>addresses and</w:t>
      </w:r>
      <w:r>
        <w:rPr>
          <w:spacing w:val="-2"/>
          <w:sz w:val="24"/>
        </w:rPr>
        <w:t> </w:t>
      </w:r>
      <w:r>
        <w:rPr>
          <w:sz w:val="24"/>
        </w:rPr>
        <w:t>room</w:t>
      </w:r>
      <w:r>
        <w:rPr>
          <w:spacing w:val="-57"/>
          <w:sz w:val="24"/>
        </w:rPr>
        <w:t> </w:t>
      </w:r>
      <w:r>
        <w:rPr>
          <w:sz w:val="24"/>
        </w:rPr>
        <w:t>numbers</w:t>
      </w:r>
    </w:p>
    <w:p>
      <w:pPr>
        <w:pStyle w:val="ListParagraph"/>
        <w:numPr>
          <w:ilvl w:val="5"/>
          <w:numId w:val="45"/>
        </w:numPr>
        <w:tabs>
          <w:tab w:pos="1860" w:val="left" w:leader="none"/>
        </w:tabs>
        <w:spacing w:line="240" w:lineRule="auto" w:before="125" w:after="0"/>
        <w:ind w:left="1860" w:right="0" w:hanging="360"/>
        <w:jc w:val="left"/>
        <w:rPr>
          <w:sz w:val="24"/>
        </w:rPr>
      </w:pPr>
      <w:r>
        <w:rPr>
          <w:sz w:val="24"/>
        </w:rPr>
        <w:t>Primary</w:t>
      </w:r>
      <w:r>
        <w:rPr>
          <w:spacing w:val="-6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Contact</w:t>
      </w:r>
      <w:r>
        <w:rPr>
          <w:spacing w:val="-1"/>
          <w:sz w:val="24"/>
        </w:rPr>
        <w:t> </w:t>
      </w:r>
      <w:r>
        <w:rPr>
          <w:sz w:val="24"/>
        </w:rPr>
        <w:t>(POC)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5"/>
          <w:numId w:val="45"/>
        </w:numPr>
        <w:tabs>
          <w:tab w:pos="1860" w:val="left" w:leader="none"/>
        </w:tabs>
        <w:spacing w:line="240" w:lineRule="auto" w:before="100" w:after="0"/>
        <w:ind w:left="186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agency</w:t>
      </w:r>
      <w:r>
        <w:rPr>
          <w:spacing w:val="-6"/>
          <w:sz w:val="24"/>
        </w:rPr>
        <w:t> </w:t>
      </w:r>
      <w:r>
        <w:rPr>
          <w:sz w:val="24"/>
        </w:rPr>
        <w:t>name(s)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organization</w:t>
      </w:r>
      <w:r>
        <w:rPr>
          <w:spacing w:val="-1"/>
          <w:sz w:val="24"/>
        </w:rPr>
        <w:t> </w:t>
      </w:r>
      <w:r>
        <w:rPr>
          <w:sz w:val="24"/>
        </w:rPr>
        <w:t>that initiated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requirement.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01" w:after="0"/>
        <w:ind w:left="780" w:right="975" w:hanging="360"/>
        <w:jc w:val="left"/>
        <w:rPr>
          <w:rFonts w:ascii="Symbol" w:hAnsi="Symbol"/>
          <w:sz w:val="24"/>
        </w:rPr>
      </w:pPr>
      <w:r>
        <w:rPr>
          <w:sz w:val="24"/>
        </w:rPr>
        <w:t>System Security Considerations – This section documents the security features in place to</w:t>
      </w:r>
      <w:r>
        <w:rPr>
          <w:spacing w:val="1"/>
          <w:sz w:val="24"/>
        </w:rPr>
        <w:t> </w:t>
      </w:r>
      <w:r>
        <w:rPr>
          <w:sz w:val="24"/>
        </w:rPr>
        <w:t>protect the confidentiality, integrity, and availability of the data and the systems being</w:t>
      </w:r>
      <w:r>
        <w:rPr>
          <w:spacing w:val="1"/>
          <w:sz w:val="24"/>
        </w:rPr>
        <w:t> </w:t>
      </w:r>
      <w:r>
        <w:rPr>
          <w:sz w:val="24"/>
        </w:rPr>
        <w:t>interconnected.</w:t>
      </w:r>
      <w:r>
        <w:rPr>
          <w:spacing w:val="1"/>
          <w:sz w:val="24"/>
        </w:rPr>
        <w:t> </w:t>
      </w:r>
      <w:r>
        <w:rPr>
          <w:sz w:val="24"/>
        </w:rPr>
        <w:t>This includes such aspects as incident reporting and personnel clearances.</w:t>
      </w:r>
      <w:r>
        <w:rPr>
          <w:spacing w:val="1"/>
          <w:sz w:val="24"/>
        </w:rPr>
        <w:t> </w:t>
      </w:r>
      <w:r>
        <w:rPr>
          <w:sz w:val="24"/>
        </w:rPr>
        <w:t>Technical representatives from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organization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discuss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contents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come</w:t>
      </w:r>
      <w:r>
        <w:rPr>
          <w:spacing w:val="-1"/>
          <w:sz w:val="24"/>
        </w:rPr>
        <w:t> </w:t>
      </w:r>
      <w:r>
        <w:rPr>
          <w:sz w:val="24"/>
        </w:rPr>
        <w:t>to a</w:t>
      </w:r>
      <w:r>
        <w:rPr>
          <w:spacing w:val="-1"/>
          <w:sz w:val="24"/>
        </w:rPr>
        <w:t> </w:t>
      </w:r>
      <w:r>
        <w:rPr>
          <w:sz w:val="24"/>
        </w:rPr>
        <w:t>mutual</w:t>
      </w:r>
      <w:r>
        <w:rPr>
          <w:spacing w:val="-1"/>
          <w:sz w:val="24"/>
        </w:rPr>
        <w:t> </w:t>
      </w:r>
      <w:r>
        <w:rPr>
          <w:sz w:val="24"/>
        </w:rPr>
        <w:t>agreement as to which items</w:t>
      </w:r>
      <w:r>
        <w:rPr>
          <w:spacing w:val="1"/>
          <w:sz w:val="24"/>
        </w:rPr>
        <w:t> </w:t>
      </w:r>
      <w:r>
        <w:rPr>
          <w:sz w:val="24"/>
        </w:rPr>
        <w:t>should be</w:t>
      </w:r>
      <w:r>
        <w:rPr>
          <w:spacing w:val="-1"/>
          <w:sz w:val="24"/>
        </w:rPr>
        <w:t> </w:t>
      </w:r>
      <w:r>
        <w:rPr>
          <w:sz w:val="24"/>
        </w:rPr>
        <w:t>included.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1108" w:hanging="360"/>
        <w:jc w:val="left"/>
        <w:rPr>
          <w:rFonts w:ascii="Symbol" w:hAnsi="Symbol"/>
          <w:sz w:val="24"/>
        </w:rPr>
      </w:pPr>
      <w:r>
        <w:rPr>
          <w:sz w:val="24"/>
        </w:rPr>
        <w:t>Topological</w:t>
      </w:r>
      <w:r>
        <w:rPr>
          <w:spacing w:val="-2"/>
          <w:sz w:val="24"/>
        </w:rPr>
        <w:t> </w:t>
      </w:r>
      <w:r>
        <w:rPr>
          <w:sz w:val="24"/>
        </w:rPr>
        <w:t>Drawing</w:t>
      </w:r>
      <w:r>
        <w:rPr>
          <w:spacing w:val="-4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ISA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topological</w:t>
      </w:r>
      <w:r>
        <w:rPr>
          <w:spacing w:val="-1"/>
          <w:sz w:val="24"/>
        </w:rPr>
        <w:t> </w:t>
      </w:r>
      <w:r>
        <w:rPr>
          <w:sz w:val="24"/>
        </w:rPr>
        <w:t>drawing</w:t>
      </w:r>
      <w:r>
        <w:rPr>
          <w:spacing w:val="-4"/>
          <w:sz w:val="24"/>
        </w:rPr>
        <w:t> </w:t>
      </w:r>
      <w:r>
        <w:rPr>
          <w:sz w:val="24"/>
        </w:rPr>
        <w:t>depicting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end-to-</w:t>
      </w:r>
      <w:r>
        <w:rPr>
          <w:spacing w:val="-57"/>
          <w:sz w:val="24"/>
        </w:rPr>
        <w:t> </w:t>
      </w: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z w:val="24"/>
        </w:rPr>
        <w:t>interconnectivity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clear and readable</w:t>
      </w:r>
      <w:r>
        <w:rPr>
          <w:spacing w:val="-2"/>
          <w:sz w:val="24"/>
        </w:rPr>
        <w:t> </w:t>
      </w:r>
      <w:r>
        <w:rPr>
          <w:sz w:val="24"/>
        </w:rPr>
        <w:t>manner.  The</w:t>
      </w:r>
      <w:r>
        <w:rPr>
          <w:spacing w:val="-2"/>
          <w:sz w:val="24"/>
        </w:rPr>
        <w:t> </w:t>
      </w:r>
      <w:r>
        <w:rPr>
          <w:sz w:val="24"/>
        </w:rPr>
        <w:t>drawing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include:</w:t>
      </w:r>
    </w:p>
    <w:p>
      <w:pPr>
        <w:pStyle w:val="ListParagraph"/>
        <w:numPr>
          <w:ilvl w:val="0"/>
          <w:numId w:val="47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1140" w:right="1269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communications</w:t>
      </w:r>
      <w:r>
        <w:rPr>
          <w:spacing w:val="-2"/>
          <w:sz w:val="24"/>
        </w:rPr>
        <w:t> </w:t>
      </w:r>
      <w:r>
        <w:rPr>
          <w:sz w:val="24"/>
        </w:rPr>
        <w:t>paths</w:t>
      </w:r>
      <w:r>
        <w:rPr>
          <w:spacing w:val="-1"/>
          <w:sz w:val="24"/>
        </w:rPr>
        <w:t> </w:t>
      </w:r>
      <w:r>
        <w:rPr>
          <w:sz w:val="24"/>
        </w:rPr>
        <w:t>(not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paths),</w:t>
      </w:r>
      <w:r>
        <w:rPr>
          <w:spacing w:val="-2"/>
          <w:sz w:val="24"/>
        </w:rPr>
        <w:t> </w:t>
      </w:r>
      <w:r>
        <w:rPr>
          <w:sz w:val="24"/>
        </w:rPr>
        <w:t>circuits,</w:t>
      </w:r>
      <w:r>
        <w:rPr>
          <w:spacing w:val="-1"/>
          <w:sz w:val="24"/>
        </w:rPr>
        <w:t> </w:t>
      </w:r>
      <w:r>
        <w:rPr>
          <w:sz w:val="24"/>
        </w:rPr>
        <w:t>etc.,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interconnection beginning with the DHS-owned system(s) and including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interconnected</w:t>
      </w:r>
      <w:r>
        <w:rPr>
          <w:spacing w:val="-1"/>
          <w:sz w:val="24"/>
        </w:rPr>
        <w:t> </w:t>
      </w:r>
      <w:r>
        <w:rPr>
          <w:sz w:val="24"/>
        </w:rPr>
        <w:t>systems to the</w:t>
      </w:r>
      <w:r>
        <w:rPr>
          <w:spacing w:val="-1"/>
          <w:sz w:val="24"/>
        </w:rPr>
        <w:t> </w:t>
      </w:r>
      <w:r>
        <w:rPr>
          <w:sz w:val="24"/>
        </w:rPr>
        <w:t>non-DHS end-point</w:t>
      </w:r>
    </w:p>
    <w:p>
      <w:pPr>
        <w:pStyle w:val="ListParagraph"/>
        <w:numPr>
          <w:ilvl w:val="0"/>
          <w:numId w:val="47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1139" w:right="1177" w:hanging="360"/>
        <w:jc w:val="left"/>
        <w:rPr>
          <w:sz w:val="24"/>
        </w:rPr>
      </w:pPr>
      <w:r>
        <w:rPr>
          <w:sz w:val="24"/>
        </w:rPr>
        <w:t>The logical location of all elements (mainframe computers, host processors, hubs,</w:t>
      </w:r>
      <w:r>
        <w:rPr>
          <w:spacing w:val="1"/>
          <w:sz w:val="24"/>
        </w:rPr>
        <w:t> </w:t>
      </w:r>
      <w:r>
        <w:rPr>
          <w:sz w:val="24"/>
        </w:rPr>
        <w:t>firewalls, encryption devices, routers, frame relay devices, secure frame units [SFU],</w:t>
      </w:r>
      <w:r>
        <w:rPr>
          <w:spacing w:val="1"/>
          <w:sz w:val="24"/>
        </w:rPr>
        <w:t> </w:t>
      </w:r>
      <w:r>
        <w:rPr>
          <w:sz w:val="24"/>
        </w:rPr>
        <w:t>communications</w:t>
      </w:r>
      <w:r>
        <w:rPr>
          <w:spacing w:val="-2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z w:val="24"/>
        </w:rPr>
        <w:t>units</w:t>
      </w:r>
      <w:r>
        <w:rPr>
          <w:spacing w:val="-2"/>
          <w:sz w:val="24"/>
        </w:rPr>
        <w:t> </w:t>
      </w:r>
      <w:r>
        <w:rPr>
          <w:sz w:val="24"/>
        </w:rPr>
        <w:t>[CSU],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units</w:t>
      </w:r>
      <w:r>
        <w:rPr>
          <w:spacing w:val="-2"/>
          <w:sz w:val="24"/>
        </w:rPr>
        <w:t> </w:t>
      </w:r>
      <w:r>
        <w:rPr>
          <w:sz w:val="24"/>
        </w:rPr>
        <w:t>[DSU],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customer</w:t>
      </w:r>
      <w:r>
        <w:rPr>
          <w:spacing w:val="-3"/>
          <w:sz w:val="24"/>
        </w:rPr>
        <w:t> </w:t>
      </w:r>
      <w:r>
        <w:rPr>
          <w:sz w:val="24"/>
        </w:rPr>
        <w:t>personal</w:t>
      </w:r>
      <w:r>
        <w:rPr>
          <w:spacing w:val="-57"/>
          <w:sz w:val="24"/>
        </w:rPr>
        <w:t> </w:t>
      </w:r>
      <w:r>
        <w:rPr>
          <w:sz w:val="24"/>
        </w:rPr>
        <w:t>computers).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79" w:right="1135" w:hanging="360"/>
        <w:jc w:val="left"/>
        <w:rPr>
          <w:rFonts w:ascii="Symbol" w:hAnsi="Symbol"/>
          <w:sz w:val="24"/>
        </w:rPr>
      </w:pPr>
      <w:r>
        <w:rPr>
          <w:sz w:val="24"/>
        </w:rPr>
        <w:t>Signatures and Comments – Each ISA must be signed by the AO of each interconnecting</w:t>
      </w:r>
      <w:r>
        <w:rPr>
          <w:spacing w:val="1"/>
          <w:sz w:val="24"/>
        </w:rPr>
        <w:t> </w:t>
      </w:r>
      <w:r>
        <w:rPr>
          <w:sz w:val="24"/>
        </w:rPr>
        <w:t>system or organization, or by the official designated by the AO to have signatory authority</w:t>
      </w:r>
      <w:r>
        <w:rPr>
          <w:spacing w:val="-57"/>
          <w:sz w:val="24"/>
        </w:rPr>
        <w:t> </w:t>
      </w:r>
      <w:r>
        <w:rPr>
          <w:sz w:val="24"/>
        </w:rPr>
        <w:t>for ISAs.</w:t>
      </w:r>
      <w:r>
        <w:rPr>
          <w:spacing w:val="1"/>
          <w:sz w:val="24"/>
        </w:rPr>
        <w:t> </w:t>
      </w:r>
      <w:r>
        <w:rPr>
          <w:sz w:val="24"/>
        </w:rPr>
        <w:t>This section acknowledges that the ISA is subject to change, will be reviewed</w:t>
      </w:r>
      <w:r>
        <w:rPr>
          <w:spacing w:val="1"/>
          <w:sz w:val="24"/>
        </w:rPr>
        <w:t> </w:t>
      </w:r>
      <w:r>
        <w:rPr>
          <w:sz w:val="24"/>
        </w:rPr>
        <w:t>annually, and will be modified as circumstances warrant.</w:t>
      </w:r>
      <w:r>
        <w:rPr>
          <w:spacing w:val="1"/>
          <w:sz w:val="24"/>
        </w:rPr>
        <w:t> </w:t>
      </w:r>
      <w:r>
        <w:rPr>
          <w:sz w:val="24"/>
        </w:rPr>
        <w:t>This section must include a</w:t>
      </w:r>
      <w:r>
        <w:rPr>
          <w:spacing w:val="1"/>
          <w:sz w:val="24"/>
        </w:rPr>
        <w:t> </w:t>
      </w:r>
      <w:r>
        <w:rPr>
          <w:sz w:val="24"/>
        </w:rPr>
        <w:t>statement that the ISA may not be unilaterally modified and that any changes must be</w:t>
      </w:r>
      <w:r>
        <w:rPr>
          <w:spacing w:val="1"/>
          <w:sz w:val="24"/>
        </w:rPr>
        <w:t> </w:t>
      </w:r>
      <w:r>
        <w:rPr>
          <w:sz w:val="24"/>
        </w:rPr>
        <w:t>reviewed and jointly agreed upon by the AOs of the interconnected systems.</w:t>
      </w:r>
      <w:r>
        <w:rPr>
          <w:spacing w:val="1"/>
          <w:sz w:val="24"/>
        </w:rPr>
        <w:t> </w:t>
      </w:r>
      <w:r>
        <w:rPr>
          <w:sz w:val="24"/>
        </w:rPr>
        <w:t>Others in the</w:t>
      </w:r>
      <w:r>
        <w:rPr>
          <w:spacing w:val="-57"/>
          <w:sz w:val="24"/>
        </w:rPr>
        <w:t> </w:t>
      </w:r>
      <w:r>
        <w:rPr>
          <w:sz w:val="24"/>
        </w:rPr>
        <w:t>organization,</w:t>
      </w:r>
      <w:r>
        <w:rPr>
          <w:spacing w:val="-1"/>
          <w:sz w:val="24"/>
        </w:rPr>
        <w:t> </w:t>
      </w:r>
      <w:r>
        <w:rPr>
          <w:sz w:val="24"/>
        </w:rPr>
        <w:t>however, should have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opportunity</w:t>
      </w:r>
      <w:r>
        <w:rPr>
          <w:spacing w:val="-5"/>
          <w:sz w:val="24"/>
        </w:rPr>
        <w:t> </w:t>
      </w:r>
      <w:r>
        <w:rPr>
          <w:sz w:val="24"/>
        </w:rPr>
        <w:t>to review</w:t>
      </w:r>
      <w:r>
        <w:rPr>
          <w:spacing w:val="-1"/>
          <w:sz w:val="24"/>
        </w:rPr>
        <w:t> </w:t>
      </w:r>
      <w:r>
        <w:rPr>
          <w:sz w:val="24"/>
        </w:rPr>
        <w:t>changes.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Details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an</w:t>
      </w:r>
      <w:r>
        <w:rPr>
          <w:spacing w:val="2"/>
        </w:rPr>
        <w:t> </w:t>
      </w:r>
      <w:r>
        <w:rPr/>
        <w:t>ISA, 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template, are</w:t>
      </w:r>
      <w:r>
        <w:rPr>
          <w:spacing w:val="-2"/>
        </w:rPr>
        <w:t> </w:t>
      </w:r>
      <w:r>
        <w:rPr/>
        <w:t>contained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4300A</w:t>
      </w:r>
      <w:r>
        <w:rPr>
          <w:spacing w:val="-1"/>
        </w:rPr>
        <w:t> </w:t>
      </w:r>
      <w:r>
        <w:rPr/>
        <w:t>Attachment</w:t>
      </w:r>
      <w:r>
        <w:rPr>
          <w:spacing w:val="-2"/>
        </w:rPr>
        <w:t> </w:t>
      </w:r>
      <w:r>
        <w:rPr/>
        <w:t>N,</w:t>
      </w:r>
      <w:r>
        <w:rPr>
          <w:spacing w:val="-57"/>
        </w:rPr>
        <w:t> </w:t>
      </w:r>
      <w:r>
        <w:rPr/>
        <w:t>“Preparation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Interconnection Security</w:t>
      </w:r>
      <w:r>
        <w:rPr>
          <w:spacing w:val="-5"/>
        </w:rPr>
        <w:t> </w:t>
      </w:r>
      <w:r>
        <w:rPr/>
        <w:t>Agreements.”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4" w:after="0"/>
        <w:ind w:left="1320" w:right="0" w:hanging="864"/>
        <w:jc w:val="left"/>
      </w:pPr>
      <w:bookmarkStart w:name="5.4.3.2 Trust Zones" w:id="695"/>
      <w:bookmarkEnd w:id="695"/>
      <w:r>
        <w:rPr>
          <w:b w:val="0"/>
        </w:rPr>
      </w:r>
      <w:bookmarkStart w:name="5.4.3.2 Trust Zones" w:id="696"/>
      <w:bookmarkEnd w:id="696"/>
      <w:r>
        <w:rPr/>
        <w:t>T</w:t>
      </w:r>
      <w:r>
        <w:rPr/>
        <w:t>rust</w:t>
      </w:r>
      <w:r>
        <w:rPr>
          <w:spacing w:val="-7"/>
        </w:rPr>
        <w:t> </w:t>
      </w:r>
      <w:r>
        <w:rPr/>
        <w:t>Zones</w:t>
      </w:r>
    </w:p>
    <w:p>
      <w:pPr>
        <w:pStyle w:val="BodyText"/>
        <w:spacing w:before="56"/>
        <w:ind w:left="419" w:right="839"/>
      </w:pPr>
      <w:r>
        <w:rPr/>
        <w:t>Information and services sharing between the DHS Security Operations Center (SOC) and</w:t>
      </w:r>
      <w:r>
        <w:rPr>
          <w:spacing w:val="1"/>
        </w:rPr>
        <w:t> </w:t>
      </w:r>
      <w:r>
        <w:rPr/>
        <w:t>Components occurs through Trust Zones.</w:t>
      </w:r>
      <w:r>
        <w:rPr>
          <w:spacing w:val="1"/>
        </w:rPr>
        <w:t> </w:t>
      </w:r>
      <w:r>
        <w:rPr/>
        <w:t>A Trust Zone consists of a group of people, data</w:t>
      </w:r>
      <w:r>
        <w:rPr>
          <w:spacing w:val="1"/>
        </w:rPr>
        <w:t> </w:t>
      </w:r>
      <w:r>
        <w:rPr/>
        <w:t>systems, and networks subject to a shared security policy or set of rules governing access to data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services.</w:t>
      </w:r>
      <w:r>
        <w:rPr>
          <w:spacing w:val="58"/>
        </w:rPr>
        <w:t> </w:t>
      </w:r>
      <w:r>
        <w:rPr/>
        <w:t>(For</w:t>
      </w:r>
      <w:r>
        <w:rPr>
          <w:spacing w:val="-2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Trust</w:t>
      </w:r>
      <w:r>
        <w:rPr>
          <w:spacing w:val="1"/>
        </w:rPr>
        <w:t> </w:t>
      </w:r>
      <w:r>
        <w:rPr/>
        <w:t>Zone</w:t>
      </w:r>
      <w:r>
        <w:rPr>
          <w:spacing w:val="-2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segments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require specific usage policies based on information processed, such as law enforcement</w:t>
      </w:r>
      <w:r>
        <w:rPr>
          <w:spacing w:val="1"/>
        </w:rPr>
        <w:t> </w:t>
      </w:r>
      <w:r>
        <w:rPr/>
        <w:t>information.) The DHS SOC must be aware of Component-security requirements, as defined by</w:t>
      </w:r>
      <w:r>
        <w:rPr>
          <w:spacing w:val="1"/>
        </w:rPr>
        <w:t> </w:t>
      </w:r>
      <w:r>
        <w:rPr/>
        <w:t>Trust</w:t>
      </w:r>
      <w:r>
        <w:rPr>
          <w:spacing w:val="-1"/>
        </w:rPr>
        <w:t> </w:t>
      </w:r>
      <w:r>
        <w:rPr/>
        <w:t>Zones, to accurately</w:t>
      </w:r>
      <w:r>
        <w:rPr>
          <w:spacing w:val="-3"/>
        </w:rPr>
        <w:t> </w:t>
      </w:r>
      <w:r>
        <w:rPr/>
        <w:t>perform DHS SOC</w:t>
      </w:r>
      <w:r>
        <w:rPr>
          <w:spacing w:val="-1"/>
        </w:rPr>
        <w:t> </w:t>
      </w:r>
      <w:r>
        <w:rPr/>
        <w:t>duties.</w:t>
      </w:r>
    </w:p>
    <w:p>
      <w:pPr>
        <w:pStyle w:val="BodyText"/>
        <w:spacing w:before="60"/>
        <w:ind w:left="419"/>
      </w:pPr>
      <w:r>
        <w:rPr/>
        <w:t>DHS</w:t>
      </w:r>
      <w:r>
        <w:rPr>
          <w:spacing w:val="-2"/>
        </w:rPr>
        <w:t> </w:t>
      </w:r>
      <w:r>
        <w:rPr/>
        <w:t>Trust</w:t>
      </w:r>
      <w:r>
        <w:rPr>
          <w:spacing w:val="-2"/>
        </w:rPr>
        <w:t> </w:t>
      </w:r>
      <w:r>
        <w:rPr/>
        <w:t>Zones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characteristics:</w:t>
      </w:r>
    </w:p>
    <w:p>
      <w:pPr>
        <w:pStyle w:val="ListParagraph"/>
        <w:numPr>
          <w:ilvl w:val="4"/>
          <w:numId w:val="45"/>
        </w:numPr>
        <w:tabs>
          <w:tab w:pos="1139" w:val="left" w:leader="none"/>
          <w:tab w:pos="1140" w:val="left" w:leader="none"/>
        </w:tabs>
        <w:spacing w:line="237" w:lineRule="auto" w:before="64" w:after="0"/>
        <w:ind w:left="1139" w:right="1097" w:hanging="360"/>
        <w:jc w:val="left"/>
        <w:rPr>
          <w:sz w:val="24"/>
        </w:rPr>
      </w:pPr>
      <w:r>
        <w:rPr>
          <w:sz w:val="24"/>
        </w:rPr>
        <w:t>The Trust Zone must be set of networked hosts protected from unconstrained access by</w:t>
      </w:r>
      <w:r>
        <w:rPr>
          <w:spacing w:val="-57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perimeter</w:t>
      </w:r>
      <w:r>
        <w:rPr>
          <w:spacing w:val="-1"/>
          <w:sz w:val="24"/>
        </w:rPr>
        <w:t> </w:t>
      </w:r>
      <w:r>
        <w:rPr>
          <w:sz w:val="24"/>
        </w:rPr>
        <w:t>devices</w:t>
      </w:r>
    </w:p>
    <w:p>
      <w:pPr>
        <w:pStyle w:val="ListParagraph"/>
        <w:numPr>
          <w:ilvl w:val="4"/>
          <w:numId w:val="45"/>
        </w:numPr>
        <w:tabs>
          <w:tab w:pos="1139" w:val="left" w:leader="none"/>
          <w:tab w:pos="1140" w:val="left" w:leader="none"/>
        </w:tabs>
        <w:spacing w:line="237" w:lineRule="auto" w:before="65" w:after="0"/>
        <w:ind w:left="1139" w:right="1193" w:hanging="360"/>
        <w:jc w:val="left"/>
        <w:rPr>
          <w:sz w:val="24"/>
        </w:rPr>
      </w:pPr>
      <w:r>
        <w:rPr>
          <w:sz w:val="24"/>
        </w:rPr>
        <w:t>There must be a basis for placement and configuration of firewalls, Virtual VPNs, and</w:t>
      </w:r>
      <w:r>
        <w:rPr>
          <w:spacing w:val="-58"/>
          <w:sz w:val="24"/>
        </w:rPr>
        <w:t> </w:t>
      </w:r>
      <w:r>
        <w:rPr>
          <w:sz w:val="24"/>
        </w:rPr>
        <w:t>remote</w:t>
      </w:r>
      <w:r>
        <w:rPr>
          <w:spacing w:val="-2"/>
          <w:sz w:val="24"/>
        </w:rPr>
        <w:t> </w:t>
      </w:r>
      <w:r>
        <w:rPr>
          <w:sz w:val="24"/>
        </w:rPr>
        <w:t>access protection</w:t>
      </w:r>
      <w:r>
        <w:rPr>
          <w:spacing w:val="2"/>
          <w:sz w:val="24"/>
        </w:rPr>
        <w:t> </w:t>
      </w:r>
      <w:r>
        <w:rPr>
          <w:sz w:val="24"/>
        </w:rPr>
        <w:t>devices</w:t>
      </w:r>
    </w:p>
    <w:p>
      <w:pPr>
        <w:pStyle w:val="ListParagraph"/>
        <w:numPr>
          <w:ilvl w:val="4"/>
          <w:numId w:val="45"/>
        </w:numPr>
        <w:tabs>
          <w:tab w:pos="1139" w:val="left" w:leader="none"/>
          <w:tab w:pos="1140" w:val="left" w:leader="none"/>
        </w:tabs>
        <w:spacing w:line="237" w:lineRule="auto" w:before="64" w:after="0"/>
        <w:ind w:left="1139" w:right="118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Trust</w:t>
      </w:r>
      <w:r>
        <w:rPr>
          <w:spacing w:val="1"/>
          <w:sz w:val="24"/>
        </w:rPr>
        <w:t> </w:t>
      </w:r>
      <w:r>
        <w:rPr>
          <w:sz w:val="24"/>
        </w:rPr>
        <w:t>Zone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consist 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host,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more LANs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site,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 group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networks</w:t>
      </w:r>
      <w:r>
        <w:rPr>
          <w:spacing w:val="-1"/>
          <w:sz w:val="24"/>
        </w:rPr>
        <w:t> </w:t>
      </w:r>
      <w:r>
        <w:rPr>
          <w:sz w:val="24"/>
        </w:rPr>
        <w:t>connected via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network provider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backbone</w:t>
      </w:r>
    </w:p>
    <w:p>
      <w:pPr>
        <w:pStyle w:val="ListParagraph"/>
        <w:numPr>
          <w:ilvl w:val="4"/>
          <w:numId w:val="45"/>
        </w:numPr>
        <w:tabs>
          <w:tab w:pos="1139" w:val="left" w:leader="none"/>
          <w:tab w:pos="1140" w:val="left" w:leader="none"/>
        </w:tabs>
        <w:spacing w:line="240" w:lineRule="auto" w:before="62" w:after="0"/>
        <w:ind w:left="1139" w:right="1375" w:hanging="360"/>
        <w:jc w:val="left"/>
        <w:rPr>
          <w:sz w:val="24"/>
        </w:rPr>
      </w:pPr>
      <w:r>
        <w:rPr>
          <w:sz w:val="24"/>
        </w:rPr>
        <w:t>OneNet provides a layer of trust by means of sub-netting, firewalls, and other policy</w:t>
      </w:r>
      <w:r>
        <w:rPr>
          <w:spacing w:val="-57"/>
          <w:sz w:val="24"/>
        </w:rPr>
        <w:t> </w:t>
      </w:r>
      <w:r>
        <w:rPr>
          <w:sz w:val="24"/>
        </w:rPr>
        <w:t>enforcement</w:t>
      </w:r>
      <w:r>
        <w:rPr>
          <w:spacing w:val="-1"/>
          <w:sz w:val="24"/>
        </w:rPr>
        <w:t> </w:t>
      </w:r>
      <w:r>
        <w:rPr>
          <w:sz w:val="24"/>
        </w:rPr>
        <w:t>mechanisms</w:t>
      </w:r>
    </w:p>
    <w:p>
      <w:pPr>
        <w:pStyle w:val="ListParagraph"/>
        <w:numPr>
          <w:ilvl w:val="4"/>
          <w:numId w:val="45"/>
        </w:numPr>
        <w:tabs>
          <w:tab w:pos="1139" w:val="left" w:leader="none"/>
          <w:tab w:pos="1140" w:val="left" w:leader="none"/>
        </w:tabs>
        <w:spacing w:line="237" w:lineRule="auto" w:before="64" w:after="0"/>
        <w:ind w:left="1139" w:right="1064" w:hanging="360"/>
        <w:jc w:val="left"/>
        <w:rPr>
          <w:sz w:val="24"/>
        </w:rPr>
      </w:pPr>
      <w:r>
        <w:rPr>
          <w:sz w:val="24"/>
        </w:rPr>
        <w:t>Network Admission Control permits dynamic assignment of information systems and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-3"/>
          <w:sz w:val="24"/>
        </w:rPr>
        <w:t> </w:t>
      </w:r>
      <w:r>
        <w:rPr>
          <w:sz w:val="24"/>
        </w:rPr>
        <w:t>Trust Zones.</w:t>
      </w:r>
      <w:r>
        <w:rPr>
          <w:spacing w:val="-2"/>
          <w:sz w:val="24"/>
        </w:rPr>
        <w:t> </w:t>
      </w:r>
      <w:r>
        <w:rPr>
          <w:sz w:val="24"/>
        </w:rPr>
        <w:t>Medium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High assurance</w:t>
      </w:r>
      <w:r>
        <w:rPr>
          <w:spacing w:val="-3"/>
          <w:sz w:val="24"/>
        </w:rPr>
        <w:t> </w:t>
      </w:r>
      <w:r>
        <w:rPr>
          <w:sz w:val="24"/>
        </w:rPr>
        <w:t>models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mechanism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permits assignment to Trust Zones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8" w:after="0"/>
        <w:ind w:left="1140" w:right="0" w:hanging="721"/>
        <w:jc w:val="left"/>
      </w:pPr>
      <w:bookmarkStart w:name="5.4.4 Firewalls and Policy Enforcement P" w:id="697"/>
      <w:bookmarkEnd w:id="697"/>
      <w:r>
        <w:rPr>
          <w:b w:val="0"/>
        </w:rPr>
      </w:r>
      <w:bookmarkStart w:name="_bookmark195" w:id="698"/>
      <w:bookmarkEnd w:id="698"/>
      <w:r>
        <w:rPr>
          <w:b w:val="0"/>
        </w:rPr>
      </w:r>
      <w:bookmarkStart w:name="_bookmark195" w:id="699"/>
      <w:bookmarkEnd w:id="699"/>
      <w:r>
        <w:rPr/>
        <w:t>F</w:t>
      </w:r>
      <w:r>
        <w:rPr/>
        <w:t>irewalls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Policy</w:t>
      </w:r>
      <w:r>
        <w:rPr>
          <w:spacing w:val="-4"/>
        </w:rPr>
        <w:t> </w:t>
      </w:r>
      <w:r>
        <w:rPr/>
        <w:t>Enforcement</w:t>
      </w:r>
      <w:r>
        <w:rPr>
          <w:spacing w:val="-4"/>
        </w:rPr>
        <w:t> </w:t>
      </w:r>
      <w:r>
        <w:rPr/>
        <w:t>Points</w:t>
      </w:r>
    </w:p>
    <w:p>
      <w:pPr>
        <w:pStyle w:val="BodyText"/>
        <w:spacing w:before="115"/>
        <w:ind w:left="419" w:right="869"/>
      </w:pPr>
      <w:r>
        <w:rPr/>
        <w:t>Policy Enforcement Points (PEP) separate Trust Zones as defined in the DHS Security</w:t>
      </w:r>
      <w:r>
        <w:rPr>
          <w:spacing w:val="1"/>
        </w:rPr>
        <w:t> </w:t>
      </w:r>
      <w:r>
        <w:rPr/>
        <w:t>Architecture.</w:t>
      </w:r>
      <w:r>
        <w:rPr>
          <w:spacing w:val="1"/>
        </w:rPr>
        <w:t> </w:t>
      </w:r>
      <w:r>
        <w:rPr/>
        <w:t>Boundary protection between DHS and external networks is implemented by</w:t>
      </w:r>
      <w:r>
        <w:rPr>
          <w:spacing w:val="1"/>
        </w:rPr>
        <w:t> </w:t>
      </w:r>
      <w:r>
        <w:rPr/>
        <w:t>firewalls at the Trusted Internet Connections (TIC) and other approved direct system inter-</w:t>
      </w:r>
      <w:r>
        <w:rPr>
          <w:spacing w:val="1"/>
        </w:rPr>
        <w:t> </w:t>
      </w:r>
      <w:r>
        <w:rPr/>
        <w:t>connections.</w:t>
      </w:r>
      <w:r>
        <w:rPr>
          <w:spacing w:val="1"/>
        </w:rPr>
        <w:t> </w:t>
      </w:r>
      <w:r>
        <w:rPr/>
        <w:t>DHS TICs are provided by OneNet and monitored by the DHS SOC.</w:t>
      </w:r>
      <w:r>
        <w:rPr>
          <w:spacing w:val="1"/>
        </w:rPr>
        <w:t> </w:t>
      </w:r>
      <w:r>
        <w:rPr/>
        <w:t>Component</w:t>
      </w:r>
      <w:r>
        <w:rPr>
          <w:spacing w:val="-57"/>
        </w:rPr>
        <w:t> </w:t>
      </w:r>
      <w:r>
        <w:rPr/>
        <w:t>SOCs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protect DHS-internal boundaries</w:t>
      </w:r>
      <w:r>
        <w:rPr>
          <w:spacing w:val="-1"/>
        </w:rPr>
        <w:t> </w:t>
      </w:r>
      <w:r>
        <w:rPr/>
        <w:t>across Trust Zones.</w:t>
      </w:r>
    </w:p>
    <w:p>
      <w:pPr>
        <w:pStyle w:val="BodyText"/>
        <w:ind w:left="419" w:right="869"/>
      </w:pPr>
      <w:r>
        <w:rPr/>
        <w:t>Within DHS, boundary protection of information system resources is accomplished by the</w:t>
      </w:r>
      <w:r>
        <w:rPr>
          <w:spacing w:val="1"/>
        </w:rPr>
        <w:t> </w:t>
      </w:r>
      <w:r>
        <w:rPr/>
        <w:t>installation and operation of firewall systems.</w:t>
      </w:r>
      <w:r>
        <w:rPr>
          <w:spacing w:val="1"/>
        </w:rPr>
        <w:t> </w:t>
      </w:r>
      <w:r>
        <w:rPr/>
        <w:t>Firewalls, when used in concert with a variety of</w:t>
      </w:r>
      <w:r>
        <w:rPr>
          <w:spacing w:val="-57"/>
        </w:rPr>
        <w:t> </w:t>
      </w:r>
      <w:r>
        <w:rPr/>
        <w:t>additional security controls such as intrusion detection systems, data encryption, personnel</w:t>
      </w:r>
      <w:r>
        <w:rPr>
          <w:spacing w:val="1"/>
        </w:rPr>
        <w:t> </w:t>
      </w:r>
      <w:r>
        <w:rPr/>
        <w:t>background checks, security guards, , and physical security barriers, provide an added level of</w:t>
      </w:r>
      <w:r>
        <w:rPr>
          <w:spacing w:val="1"/>
        </w:rPr>
        <w:t> </w:t>
      </w:r>
      <w:r>
        <w:rPr/>
        <w:t>assurance that unauthorized personnel will be unable to access the Department’s automated</w:t>
      </w:r>
      <w:r>
        <w:rPr>
          <w:spacing w:val="1"/>
        </w:rPr>
        <w:t> </w:t>
      </w:r>
      <w:r>
        <w:rPr/>
        <w:t>systems.</w:t>
      </w:r>
    </w:p>
    <w:p>
      <w:pPr>
        <w:pStyle w:val="BodyText"/>
        <w:ind w:left="419" w:right="877"/>
      </w:pPr>
      <w:r>
        <w:rPr/>
        <w:t>By tracking and controlling data, and deciding whether or not to pass, drop, reject, or encrypt the</w:t>
      </w:r>
      <w:r>
        <w:rPr>
          <w:spacing w:val="-58"/>
        </w:rPr>
        <w:t> </w:t>
      </w:r>
      <w:r>
        <w:rPr/>
        <w:t>data,</w:t>
      </w:r>
      <w:r>
        <w:rPr>
          <w:spacing w:val="-1"/>
        </w:rPr>
        <w:t> </w:t>
      </w:r>
      <w:r>
        <w:rPr/>
        <w:t>firewalls have</w:t>
      </w:r>
      <w:r>
        <w:rPr>
          <w:spacing w:val="-1"/>
        </w:rPr>
        <w:t> </w:t>
      </w:r>
      <w:r>
        <w:rPr/>
        <w:t>proven 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an effective</w:t>
      </w:r>
      <w:r>
        <w:rPr>
          <w:spacing w:val="-1"/>
        </w:rPr>
        <w:t> </w:t>
      </w:r>
      <w:r>
        <w:rPr/>
        <w:t>means of</w:t>
      </w:r>
      <w:r>
        <w:rPr>
          <w:spacing w:val="-1"/>
        </w:rPr>
        <w:t> </w:t>
      </w:r>
      <w:r>
        <w:rPr/>
        <w:t>securing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network.</w:t>
      </w:r>
    </w:p>
    <w:p>
      <w:pPr>
        <w:pStyle w:val="BodyText"/>
        <w:ind w:left="419"/>
      </w:pPr>
      <w:r>
        <w:rPr/>
        <w:t>Responsibility</w:t>
      </w:r>
      <w:r>
        <w:rPr>
          <w:spacing w:val="-9"/>
        </w:rPr>
        <w:t> </w:t>
      </w:r>
      <w:r>
        <w:rPr/>
        <w:t>for</w:t>
      </w:r>
      <w:r>
        <w:rPr>
          <w:spacing w:val="-3"/>
        </w:rPr>
        <w:t> </w:t>
      </w:r>
      <w:r>
        <w:rPr/>
        <w:t>deployment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of firewalls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6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Firewall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994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Develop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procedures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schedules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 deploying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firewall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ADP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Support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Personnel</w:t>
            </w:r>
          </w:p>
          <w:p>
            <w:pPr>
              <w:pStyle w:val="TableParagraph"/>
              <w:spacing w:before="116"/>
              <w:ind w:left="99"/>
              <w:rPr>
                <w:sz w:val="22"/>
              </w:rPr>
            </w:pPr>
            <w:r>
              <w:rPr>
                <w:sz w:val="22"/>
              </w:rPr>
              <w:t>Assist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teams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installation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firewall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Site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Managers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firewall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installation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receives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necessary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after installation</w:t>
            </w:r>
          </w:p>
          <w:p>
            <w:pPr>
              <w:pStyle w:val="TableParagraph"/>
              <w:spacing w:before="127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SOCs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Manage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firewalls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accordance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firewall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  <w:p>
            <w:pPr>
              <w:pStyle w:val="TableParagraph"/>
              <w:spacing w:line="352" w:lineRule="auto" w:before="121"/>
              <w:ind w:left="99" w:right="1969"/>
              <w:rPr>
                <w:sz w:val="22"/>
              </w:rPr>
            </w:pPr>
            <w:r>
              <w:rPr>
                <w:sz w:val="22"/>
              </w:rPr>
              <w:t>Maintain change control over firewalls and maintain proper firewall configuration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Evaluate,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process,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approve changes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firewall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configuration</w:t>
            </w:r>
          </w:p>
        </w:tc>
      </w:tr>
    </w:tbl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01" w:after="0"/>
        <w:ind w:left="1320" w:right="0" w:hanging="865"/>
        <w:jc w:val="left"/>
      </w:pPr>
      <w:bookmarkStart w:name="5.4.4.1 Firewall Basics" w:id="700"/>
      <w:bookmarkEnd w:id="700"/>
      <w:r>
        <w:rPr>
          <w:b w:val="0"/>
        </w:rPr>
      </w:r>
      <w:bookmarkStart w:name="5.4.4.1 Firewall Basics" w:id="701"/>
      <w:bookmarkEnd w:id="701"/>
      <w:r>
        <w:rPr/>
        <w:t>F</w:t>
      </w:r>
      <w:r>
        <w:rPr/>
        <w:t>irewall</w:t>
      </w:r>
      <w:r>
        <w:rPr>
          <w:spacing w:val="-4"/>
        </w:rPr>
        <w:t> </w:t>
      </w:r>
      <w:r>
        <w:rPr/>
        <w:t>Basics</w:t>
      </w:r>
    </w:p>
    <w:p>
      <w:pPr>
        <w:pStyle w:val="BodyText"/>
        <w:spacing w:before="115"/>
        <w:ind w:left="419" w:right="929"/>
      </w:pPr>
      <w:r>
        <w:rPr/>
        <w:t>A firewall is a system or group of systems that enforce an access control policy between two</w:t>
      </w:r>
      <w:r>
        <w:rPr>
          <w:spacing w:val="1"/>
        </w:rPr>
        <w:t> </w:t>
      </w:r>
      <w:r>
        <w:rPr/>
        <w:t>networks.</w:t>
      </w:r>
      <w:r>
        <w:rPr>
          <w:spacing w:val="1"/>
        </w:rPr>
        <w:t> </w:t>
      </w:r>
      <w:r>
        <w:rPr/>
        <w:t>The actual means by which this is accomplished vary widely.</w:t>
      </w:r>
      <w:r>
        <w:rPr>
          <w:spacing w:val="1"/>
        </w:rPr>
        <w:t> </w:t>
      </w:r>
      <w:r>
        <w:rPr/>
        <w:t>Firewalls can</w:t>
      </w:r>
      <w:r>
        <w:rPr>
          <w:spacing w:val="1"/>
        </w:rPr>
        <w:t> </w:t>
      </w:r>
      <w:r>
        <w:rPr/>
        <w:t>authenticate the source and destination of a given data path provide Network Address</w:t>
      </w:r>
      <w:r>
        <w:rPr>
          <w:spacing w:val="1"/>
        </w:rPr>
        <w:t> </w:t>
      </w:r>
      <w:r>
        <w:rPr/>
        <w:t>Translation (NAT) and Port Address Translation (PAT) and log all traffic passing through them.</w:t>
      </w:r>
      <w:r>
        <w:rPr>
          <w:spacing w:val="-58"/>
        </w:rPr>
        <w:t> </w:t>
      </w:r>
      <w:r>
        <w:rPr/>
        <w:t>Logging is either done on the machine on which the firewall software runs on, or is logged to a</w:t>
      </w:r>
      <w:r>
        <w:rPr>
          <w:spacing w:val="1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machine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audit and intrusion</w:t>
      </w:r>
      <w:r>
        <w:rPr>
          <w:spacing w:val="-1"/>
        </w:rPr>
        <w:t> </w:t>
      </w:r>
      <w:r>
        <w:rPr/>
        <w:t>forensic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121"/>
        <w:ind w:right="869"/>
      </w:pPr>
      <w:r>
        <w:rPr/>
        <w:t>Firewalls are often associated with filtering devices, which screen incoming (and possibly</w:t>
      </w:r>
      <w:r>
        <w:rPr>
          <w:spacing w:val="1"/>
        </w:rPr>
        <w:t> </w:t>
      </w:r>
      <w:r>
        <w:rPr/>
        <w:t>outgoing) data traffic for viruses and malware in the form of mobile code.</w:t>
      </w:r>
      <w:r>
        <w:rPr>
          <w:spacing w:val="1"/>
        </w:rPr>
        <w:t> </w:t>
      </w:r>
      <w:r>
        <w:rPr/>
        <w:t>By offloading these</w:t>
      </w:r>
      <w:r>
        <w:rPr>
          <w:spacing w:val="-57"/>
        </w:rPr>
        <w:t> </w:t>
      </w:r>
      <w:r>
        <w:rPr/>
        <w:t>responsibilities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ancillary</w:t>
      </w:r>
      <w:r>
        <w:rPr>
          <w:spacing w:val="-6"/>
        </w:rPr>
        <w:t> </w:t>
      </w:r>
      <w:r>
        <w:rPr/>
        <w:t>machines,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firewall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allow</w:t>
      </w:r>
      <w:r>
        <w:rPr>
          <w:spacing w:val="-2"/>
        </w:rPr>
        <w:t> </w:t>
      </w:r>
      <w:r>
        <w:rPr/>
        <w:t>higher rates</w:t>
      </w:r>
      <w:r>
        <w:rPr>
          <w:spacing w:val="-1"/>
        </w:rPr>
        <w:t> </w:t>
      </w:r>
      <w:r>
        <w:rPr/>
        <w:t>of data</w:t>
      </w:r>
      <w:r>
        <w:rPr>
          <w:spacing w:val="-2"/>
        </w:rPr>
        <w:t> </w:t>
      </w:r>
      <w:r>
        <w:rPr/>
        <w:t>transmission.</w:t>
      </w:r>
    </w:p>
    <w:p>
      <w:pPr>
        <w:pStyle w:val="BodyText"/>
        <w:ind w:right="869"/>
      </w:pPr>
      <w:r>
        <w:rPr/>
        <w:t>Mobile (downloadable) code is software that is transmitted from a remote source across a</w:t>
      </w:r>
      <w:r>
        <w:rPr>
          <w:spacing w:val="1"/>
        </w:rPr>
        <w:t> </w:t>
      </w:r>
      <w:r>
        <w:rPr/>
        <w:t>network to a local system and then executed on that local system (e.g., personal computer,</w:t>
      </w:r>
      <w:r>
        <w:rPr>
          <w:spacing w:val="1"/>
        </w:rPr>
        <w:t> </w:t>
      </w:r>
      <w:r>
        <w:rPr/>
        <w:t>wireless mobile device mobile phone, Internet appliance, etc.).</w:t>
      </w:r>
      <w:r>
        <w:rPr>
          <w:spacing w:val="1"/>
        </w:rPr>
        <w:t> </w:t>
      </w:r>
      <w:r>
        <w:rPr/>
        <w:t>Examples include ActiveX</w:t>
      </w:r>
      <w:r>
        <w:rPr>
          <w:spacing w:val="1"/>
        </w:rPr>
        <w:t> </w:t>
      </w:r>
      <w:r>
        <w:rPr/>
        <w:t>controls,</w:t>
      </w:r>
      <w:r>
        <w:rPr>
          <w:spacing w:val="-2"/>
        </w:rPr>
        <w:t> </w:t>
      </w:r>
      <w:r>
        <w:rPr/>
        <w:t>Java</w:t>
      </w:r>
      <w:r>
        <w:rPr>
          <w:spacing w:val="-3"/>
        </w:rPr>
        <w:t> </w:t>
      </w:r>
      <w:r>
        <w:rPr/>
        <w:t>applets,</w:t>
      </w:r>
      <w:r>
        <w:rPr>
          <w:spacing w:val="-2"/>
        </w:rPr>
        <w:t> </w:t>
      </w:r>
      <w:r>
        <w:rPr/>
        <w:t>script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browser,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Hypertext</w:t>
      </w:r>
      <w:r>
        <w:rPr>
          <w:spacing w:val="-2"/>
        </w:rPr>
        <w:t> </w:t>
      </w:r>
      <w:r>
        <w:rPr/>
        <w:t>Markup Language</w:t>
      </w:r>
      <w:r>
        <w:rPr>
          <w:spacing w:val="-1"/>
        </w:rPr>
        <w:t> </w:t>
      </w:r>
      <w:r>
        <w:rPr/>
        <w:t>(HTML)</w:t>
      </w:r>
      <w:r>
        <w:rPr>
          <w:spacing w:val="-57"/>
        </w:rPr>
        <w:t> </w:t>
      </w:r>
      <w:r>
        <w:rPr/>
        <w:t>email.</w:t>
      </w:r>
      <w:r>
        <w:rPr>
          <w:spacing w:val="1"/>
        </w:rPr>
        <w:t> </w:t>
      </w:r>
      <w:r>
        <w:rPr/>
        <w:t>Although mobile code is a legitimate method for distributing application software, it is</w:t>
      </w:r>
      <w:r>
        <w:rPr>
          <w:spacing w:val="1"/>
        </w:rPr>
        <w:t> </w:t>
      </w:r>
      <w:r>
        <w:rPr/>
        <w:t>most frequently associated with “malicious mobile code” (e.g., viruses, worms, Trojan horses),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executes</w:t>
      </w:r>
      <w:r>
        <w:rPr>
          <w:spacing w:val="-1"/>
        </w:rPr>
        <w:t> </w:t>
      </w:r>
      <w:r>
        <w:rPr/>
        <w:t>without the</w:t>
      </w:r>
      <w:r>
        <w:rPr>
          <w:spacing w:val="-2"/>
        </w:rPr>
        <w:t> </w:t>
      </w:r>
      <w:r>
        <w:rPr/>
        <w:t>permission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explicit</w:t>
      </w:r>
      <w:r>
        <w:rPr>
          <w:spacing w:val="-1"/>
        </w:rPr>
        <w:t> </w:t>
      </w:r>
      <w:r>
        <w:rPr/>
        <w:t>action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</w:t>
      </w:r>
      <w:r>
        <w:rPr>
          <w:spacing w:val="-1"/>
        </w:rPr>
        <w:t> </w:t>
      </w:r>
      <w:r>
        <w:rPr/>
        <w:t>system’s owner/user.</w:t>
      </w:r>
    </w:p>
    <w:p>
      <w:pPr>
        <w:pStyle w:val="BodyText"/>
        <w:ind w:right="869"/>
      </w:pPr>
      <w:r>
        <w:rPr/>
        <w:t>Firewalls also have two facets with respect to encryption.</w:t>
      </w:r>
      <w:r>
        <w:rPr>
          <w:spacing w:val="1"/>
        </w:rPr>
        <w:t> </w:t>
      </w:r>
      <w:r>
        <w:rPr/>
        <w:t>A frequently used mechanism is the</w:t>
      </w:r>
      <w:r>
        <w:rPr>
          <w:spacing w:val="1"/>
        </w:rPr>
        <w:t> </w:t>
      </w:r>
      <w:r>
        <w:rPr/>
        <w:t>SSHv2 protocol (Secure Shell version 2).</w:t>
      </w:r>
      <w:r>
        <w:rPr>
          <w:spacing w:val="1"/>
        </w:rPr>
        <w:t> </w:t>
      </w:r>
      <w:r>
        <w:rPr/>
        <w:t>This facility can provide for authentication by a digital</w:t>
      </w:r>
      <w:r>
        <w:rPr>
          <w:spacing w:val="-58"/>
        </w:rPr>
        <w:t> </w:t>
      </w:r>
      <w:r>
        <w:rPr/>
        <w:t>certificate or two-factor authentication mechanism, and strong encryption.</w:t>
      </w:r>
      <w:r>
        <w:rPr>
          <w:spacing w:val="1"/>
        </w:rPr>
        <w:t> </w:t>
      </w:r>
      <w:r>
        <w:rPr/>
        <w:t>Such a connection</w:t>
      </w:r>
      <w:r>
        <w:rPr>
          <w:spacing w:val="1"/>
        </w:rPr>
        <w:t> </w:t>
      </w:r>
      <w:r>
        <w:rPr/>
        <w:t>should only be allowed from the protected (internal) side of a firewall, so that unauthorized</w:t>
      </w:r>
      <w:r>
        <w:rPr>
          <w:spacing w:val="1"/>
        </w:rPr>
        <w:t> </w:t>
      </w:r>
      <w:r>
        <w:rPr/>
        <w:t>outsiders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unable</w:t>
      </w:r>
      <w:r>
        <w:rPr>
          <w:spacing w:val="-1"/>
        </w:rPr>
        <w:t> </w:t>
      </w:r>
      <w:r>
        <w:rPr/>
        <w:t>to affect a</w:t>
      </w:r>
      <w:r>
        <w:rPr>
          <w:spacing w:val="1"/>
        </w:rPr>
        <w:t> </w:t>
      </w:r>
      <w:r>
        <w:rPr/>
        <w:t>change.</w:t>
      </w:r>
    </w:p>
    <w:p>
      <w:pPr>
        <w:pStyle w:val="BodyText"/>
        <w:ind w:right="956"/>
      </w:pPr>
      <w:r>
        <w:rPr/>
        <w:t>Firewalls often have the capability to implement encrypted data communications.</w:t>
      </w:r>
      <w:r>
        <w:rPr>
          <w:spacing w:val="1"/>
        </w:rPr>
        <w:t> </w:t>
      </w:r>
      <w:r>
        <w:rPr/>
        <w:t>Although this</w:t>
      </w:r>
      <w:r>
        <w:rPr>
          <w:spacing w:val="-57"/>
        </w:rPr>
        <w:t> </w:t>
      </w:r>
      <w:r>
        <w:rPr/>
        <w:t>approach might be slightly more economical, it is more prudent to have a system that functions</w:t>
      </w:r>
      <w:r>
        <w:rPr>
          <w:spacing w:val="1"/>
        </w:rPr>
        <w:t> </w:t>
      </w:r>
      <w:r>
        <w:rPr/>
        <w:t>as a firewall serve a single purpose.</w:t>
      </w:r>
      <w:r>
        <w:rPr>
          <w:spacing w:val="1"/>
        </w:rPr>
        <w:t> </w:t>
      </w:r>
      <w:r>
        <w:rPr/>
        <w:t>A separate encryption server behind the firewall is afforded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extra</w:t>
      </w:r>
      <w:r>
        <w:rPr>
          <w:spacing w:val="-1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being</w:t>
      </w:r>
      <w:r>
        <w:rPr>
          <w:spacing w:val="-4"/>
        </w:rPr>
        <w:t> </w:t>
      </w:r>
      <w:r>
        <w:rPr/>
        <w:t>shielded by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firewall.</w:t>
      </w:r>
      <w:r>
        <w:rPr>
          <w:spacing w:val="59"/>
        </w:rPr>
        <w:t> </w:t>
      </w:r>
      <w:r>
        <w:rPr/>
        <w:t>Encryption,</w:t>
      </w:r>
      <w:r>
        <w:rPr>
          <w:spacing w:val="-1"/>
        </w:rPr>
        <w:t> </w:t>
      </w:r>
      <w:r>
        <w:rPr/>
        <w:t>moreover, involves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633"/>
      </w:pPr>
      <w:r>
        <w:rPr/>
        <w:t>substantial</w:t>
      </w:r>
      <w:r>
        <w:rPr>
          <w:spacing w:val="-2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computational</w:t>
      </w:r>
      <w:r>
        <w:rPr>
          <w:spacing w:val="-1"/>
        </w:rPr>
        <w:t> </w:t>
      </w:r>
      <w:r>
        <w:rPr/>
        <w:t>power,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slow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firewall.</w:t>
      </w:r>
      <w:r>
        <w:rPr>
          <w:spacing w:val="1"/>
        </w:rPr>
        <w:t> </w:t>
      </w:r>
      <w:r>
        <w:rPr/>
        <w:t>Lastly, if the firewall system is compromised, the encryption facility is not</w:t>
      </w:r>
      <w:r>
        <w:rPr>
          <w:spacing w:val="1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compromised at 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121"/>
        <w:ind w:right="975"/>
      </w:pPr>
      <w:r>
        <w:rPr/>
        <w:t>NIST SP 800-10, </w:t>
      </w:r>
      <w:r>
        <w:rPr>
          <w:rFonts w:ascii="Arial" w:hAnsi="Arial"/>
        </w:rPr>
        <w:t>“</w:t>
      </w:r>
      <w:r>
        <w:rPr/>
        <w:t>Keeping Your Site Comfortably Secure: An Introduction to Internet</w:t>
      </w:r>
      <w:r>
        <w:rPr>
          <w:spacing w:val="1"/>
        </w:rPr>
        <w:t> </w:t>
      </w:r>
      <w:r>
        <w:rPr/>
        <w:t>Firewalls,” and NIST SP 800-41, “Guidelines on Firewalls and Firewall Policy</w:t>
      </w:r>
      <w:r>
        <w:rPr>
          <w:i/>
        </w:rPr>
        <w:t>,</w:t>
      </w:r>
      <w:r>
        <w:rPr/>
        <w:t>” offer guidance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respect to firewalls</w:t>
      </w:r>
      <w:r>
        <w:rPr>
          <w:spacing w:val="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they</w:t>
      </w:r>
      <w:r>
        <w:rPr>
          <w:spacing w:val="-5"/>
        </w:rPr>
        <w:t> </w:t>
      </w:r>
      <w:r>
        <w:rPr/>
        <w:t>can serve.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3" w:after="0"/>
        <w:ind w:left="1320" w:right="0" w:hanging="864"/>
        <w:jc w:val="left"/>
      </w:pPr>
      <w:bookmarkStart w:name="5.4.4.2 Firewall Deployment" w:id="702"/>
      <w:bookmarkEnd w:id="702"/>
      <w:r>
        <w:rPr>
          <w:b w:val="0"/>
        </w:rPr>
      </w:r>
      <w:bookmarkStart w:name="5.4.4.2 Firewall Deployment" w:id="703"/>
      <w:bookmarkEnd w:id="703"/>
      <w:r>
        <w:rPr/>
        <w:t>F</w:t>
      </w:r>
      <w:r>
        <w:rPr/>
        <w:t>irewall</w:t>
      </w:r>
      <w:r>
        <w:rPr>
          <w:spacing w:val="-10"/>
        </w:rPr>
        <w:t> </w:t>
      </w:r>
      <w:r>
        <w:rPr/>
        <w:t>Deployment</w:t>
      </w:r>
    </w:p>
    <w:p>
      <w:pPr>
        <w:pStyle w:val="BodyText"/>
        <w:spacing w:before="115"/>
        <w:ind w:right="869"/>
      </w:pPr>
      <w:r>
        <w:rPr/>
        <w:t>Firewall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deployed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DHS</w:t>
      </w:r>
      <w:r>
        <w:rPr>
          <w:spacing w:val="-2"/>
        </w:rPr>
        <w:t> </w:t>
      </w:r>
      <w:r>
        <w:rPr/>
        <w:t>sites,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scheduled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deployment as</w:t>
      </w:r>
      <w:r>
        <w:rPr>
          <w:spacing w:val="-1"/>
        </w:rPr>
        <w:t> </w:t>
      </w:r>
      <w:r>
        <w:rPr/>
        <w:t>part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continuing</w:t>
      </w:r>
      <w:r>
        <w:rPr>
          <w:spacing w:val="-3"/>
        </w:rPr>
        <w:t> </w:t>
      </w:r>
      <w:r>
        <w:rPr/>
        <w:t>effort to</w:t>
      </w:r>
      <w:r>
        <w:rPr>
          <w:spacing w:val="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safeguards.</w:t>
      </w:r>
    </w:p>
    <w:p>
      <w:pPr>
        <w:pStyle w:val="BodyText"/>
        <w:ind w:right="869"/>
      </w:pPr>
      <w:r>
        <w:rPr/>
        <w:t>Firewalls are not used solely to provide boundary protection from the outside world.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environments,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fiscal processing</w:t>
      </w:r>
      <w:r>
        <w:rPr>
          <w:spacing w:val="-4"/>
        </w:rPr>
        <w:t> </w:t>
      </w:r>
      <w:r>
        <w:rPr/>
        <w:t>systems</w:t>
      </w:r>
      <w:r>
        <w:rPr>
          <w:spacing w:val="-2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protected from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remainder of the network by firewalls.</w:t>
      </w:r>
      <w:r>
        <w:rPr>
          <w:spacing w:val="1"/>
        </w:rPr>
        <w:t> </w:t>
      </w:r>
      <w:r>
        <w:rPr/>
        <w:t>In a similar manner, the Department can use firewalls to</w:t>
      </w:r>
      <w:r>
        <w:rPr>
          <w:spacing w:val="-57"/>
        </w:rPr>
        <w:t> </w:t>
      </w:r>
      <w:r>
        <w:rPr/>
        <w:t>segment systems that have various levels of sensitivity, unless they are so classified that</w:t>
      </w:r>
      <w:r>
        <w:rPr>
          <w:spacing w:val="1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network should be</w:t>
      </w:r>
      <w:r>
        <w:rPr>
          <w:spacing w:val="-1"/>
        </w:rPr>
        <w:t> </w:t>
      </w:r>
      <w:r>
        <w:rPr/>
        <w:t>prohibited.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bookmarkStart w:name="5.4.4.3 Firewall Management" w:id="704"/>
      <w:bookmarkEnd w:id="704"/>
      <w:r>
        <w:rPr>
          <w:b w:val="0"/>
        </w:rPr>
      </w:r>
      <w:bookmarkStart w:name="5.4.4.3 Firewall Management" w:id="705"/>
      <w:bookmarkEnd w:id="705"/>
      <w:r>
        <w:rPr/>
        <w:t>F</w:t>
      </w:r>
      <w:r>
        <w:rPr/>
        <w:t>irewall</w:t>
      </w:r>
      <w:r>
        <w:rPr>
          <w:spacing w:val="-7"/>
        </w:rPr>
        <w:t> </w:t>
      </w:r>
      <w:r>
        <w:rPr/>
        <w:t>Management</w:t>
      </w:r>
    </w:p>
    <w:p>
      <w:pPr>
        <w:pStyle w:val="BodyText"/>
        <w:spacing w:before="115"/>
        <w:ind w:right="861"/>
      </w:pPr>
      <w:r>
        <w:rPr/>
        <w:t>All firewalls for sensitive systems must be under the control of DHS and Component SOCs, who</w:t>
      </w:r>
      <w:r>
        <w:rPr>
          <w:spacing w:val="-57"/>
        </w:rPr>
        <w:t> </w:t>
      </w:r>
      <w:r>
        <w:rPr/>
        <w:t>are responsible for providing direction and guidance for firewall settings and rule sets.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-1"/>
        </w:rPr>
        <w:t> </w:t>
      </w:r>
      <w:r>
        <w:rPr/>
        <w:t>application of</w:t>
      </w:r>
      <w:r>
        <w:rPr>
          <w:spacing w:val="1"/>
        </w:rPr>
        <w:t> </w:t>
      </w:r>
      <w:r>
        <w:rPr/>
        <w:t>all firewalls is under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DHS SOC.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5.4.5 Internet Security" w:id="706"/>
      <w:bookmarkEnd w:id="706"/>
      <w:r>
        <w:rPr>
          <w:b w:val="0"/>
        </w:rPr>
      </w:r>
      <w:bookmarkStart w:name="_bookmark196" w:id="707"/>
      <w:bookmarkEnd w:id="707"/>
      <w:r>
        <w:rPr>
          <w:b w:val="0"/>
        </w:rPr>
      </w:r>
      <w:bookmarkStart w:name="_bookmark196" w:id="708"/>
      <w:bookmarkEnd w:id="708"/>
      <w:r>
        <w:rPr/>
        <w:t>I</w:t>
      </w:r>
      <w:r>
        <w:rPr/>
        <w:t>nternet</w:t>
      </w:r>
      <w:r>
        <w:rPr>
          <w:spacing w:val="-10"/>
        </w:rPr>
        <w:t> </w:t>
      </w:r>
      <w:r>
        <w:rPr/>
        <w:t>Security</w:t>
      </w:r>
    </w:p>
    <w:p>
      <w:pPr>
        <w:pStyle w:val="BodyText"/>
        <w:spacing w:before="115"/>
        <w:ind w:right="839"/>
      </w:pPr>
      <w:r>
        <w:rPr/>
        <w:t>Section</w:t>
      </w:r>
      <w:r>
        <w:rPr>
          <w:spacing w:val="-2"/>
        </w:rPr>
        <w:t> </w:t>
      </w:r>
      <w:r>
        <w:rPr/>
        <w:t>5.4.5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Policy</w:t>
      </w:r>
      <w:r>
        <w:rPr>
          <w:spacing w:val="-6"/>
        </w:rPr>
        <w:t> </w:t>
      </w:r>
      <w:r>
        <w:rPr/>
        <w:t>Directive</w:t>
      </w:r>
      <w:r>
        <w:rPr>
          <w:spacing w:val="-2"/>
        </w:rPr>
        <w:t> </w:t>
      </w:r>
      <w:r>
        <w:rPr/>
        <w:t>4300A</w:t>
      </w:r>
      <w:r>
        <w:rPr>
          <w:spacing w:val="-3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DHS</w:t>
      </w:r>
      <w:r>
        <w:rPr>
          <w:spacing w:val="-1"/>
        </w:rPr>
        <w:t> </w:t>
      </w:r>
      <w:r>
        <w:rPr/>
        <w:t>technical</w:t>
      </w:r>
      <w:r>
        <w:rPr>
          <w:spacing w:val="-57"/>
        </w:rPr>
        <w:t> </w:t>
      </w:r>
      <w:r>
        <w:rPr/>
        <w:t>policy regarding the use and proper configuration of firewalls and the management of dial-up</w:t>
      </w:r>
      <w:r>
        <w:rPr>
          <w:spacing w:val="1"/>
        </w:rPr>
        <w:t> </w:t>
      </w:r>
      <w:r>
        <w:rPr/>
        <w:t>connections</w:t>
      </w:r>
      <w:r>
        <w:rPr>
          <w:spacing w:val="-1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protocols.</w:t>
      </w:r>
    </w:p>
    <w:p>
      <w:pPr>
        <w:pStyle w:val="BodyText"/>
        <w:ind w:left="419" w:right="1009"/>
      </w:pPr>
      <w:r>
        <w:rPr/>
        <w:t>Sound network security practice dictates that all network connections be identified and that the</w:t>
      </w:r>
      <w:r>
        <w:rPr>
          <w:spacing w:val="1"/>
        </w:rPr>
        <w:t> </w:t>
      </w:r>
      <w:r>
        <w:rPr/>
        <w:t>threats and vulnerabilities associated with these connections be analyzed.</w:t>
      </w:r>
      <w:r>
        <w:rPr>
          <w:spacing w:val="1"/>
        </w:rPr>
        <w:t> </w:t>
      </w:r>
      <w:r>
        <w:rPr/>
        <w:t>The guidance</w:t>
      </w:r>
      <w:r>
        <w:rPr>
          <w:spacing w:val="1"/>
        </w:rPr>
        <w:t> </w:t>
      </w:r>
      <w:r>
        <w:rPr/>
        <w:t>provided in Section 5.4.3, </w:t>
      </w:r>
      <w:r>
        <w:rPr>
          <w:i/>
        </w:rPr>
        <w:t>Network Connectivity</w:t>
      </w:r>
      <w:r>
        <w:rPr/>
        <w:t>, specifically that with regard to ISAs, and in</w:t>
      </w:r>
      <w:r>
        <w:rPr>
          <w:spacing w:val="1"/>
        </w:rPr>
        <w:t> </w:t>
      </w:r>
      <w:r>
        <w:rPr/>
        <w:t>Attachment N to this Handbook, “Interconnection Security Agreements,” also applies to</w:t>
      </w:r>
      <w:r>
        <w:rPr>
          <w:spacing w:val="1"/>
        </w:rPr>
        <w:t> </w:t>
      </w:r>
      <w:r>
        <w:rPr/>
        <w:t>connections to the Internet and extranets. An </w:t>
      </w:r>
      <w:r>
        <w:rPr>
          <w:i/>
        </w:rPr>
        <w:t>extranet </w:t>
      </w:r>
      <w:r>
        <w:rPr/>
        <w:t>is a private network encompassing that</w:t>
      </w:r>
      <w:r>
        <w:rPr>
          <w:spacing w:val="1"/>
        </w:rPr>
        <w:t> </w:t>
      </w:r>
      <w:r>
        <w:rPr/>
        <w:t>portion of an organization’s intranet that it chooses to securely share, via the Internet and the</w:t>
      </w:r>
      <w:r>
        <w:rPr>
          <w:spacing w:val="1"/>
        </w:rPr>
        <w:t> </w:t>
      </w:r>
      <w:r>
        <w:rPr/>
        <w:t>public telecommunication system, with external entities, which may include suppliers, vendors,</w:t>
      </w:r>
      <w:r>
        <w:rPr>
          <w:spacing w:val="-57"/>
        </w:rPr>
        <w:t> </w:t>
      </w:r>
      <w:r>
        <w:rPr/>
        <w:t>and customers.</w:t>
      </w:r>
      <w:r>
        <w:rPr>
          <w:spacing w:val="1"/>
        </w:rPr>
        <w:t> </w:t>
      </w:r>
      <w:r>
        <w:rPr/>
        <w:t>An extranet requires security and privacy and may involve firewalls, digital</w:t>
      </w:r>
      <w:r>
        <w:rPr>
          <w:spacing w:val="1"/>
        </w:rPr>
        <w:t> </w:t>
      </w:r>
      <w:r>
        <w:rPr/>
        <w:t>certificates,</w:t>
      </w:r>
      <w:r>
        <w:rPr>
          <w:spacing w:val="-2"/>
        </w:rPr>
        <w:t> </w:t>
      </w:r>
      <w:r>
        <w:rPr/>
        <w:t>message</w:t>
      </w:r>
      <w:r>
        <w:rPr>
          <w:spacing w:val="-1"/>
        </w:rPr>
        <w:t> </w:t>
      </w:r>
      <w:r>
        <w:rPr/>
        <w:t>encryption,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virtual</w:t>
      </w:r>
      <w:r>
        <w:rPr>
          <w:spacing w:val="-1"/>
        </w:rPr>
        <w:t> </w:t>
      </w:r>
      <w:r>
        <w:rPr/>
        <w:t>private</w:t>
      </w:r>
      <w:r>
        <w:rPr>
          <w:spacing w:val="-3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tunnel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public</w:t>
      </w:r>
      <w:r>
        <w:rPr>
          <w:spacing w:val="-57"/>
        </w:rPr>
        <w:t> </w:t>
      </w:r>
      <w:r>
        <w:rPr/>
        <w:t>network.</w:t>
      </w:r>
    </w:p>
    <w:p>
      <w:pPr>
        <w:pStyle w:val="BodyText"/>
        <w:ind w:left="419" w:right="930"/>
      </w:pPr>
      <w:r>
        <w:rPr/>
        <w:t>All external connections, including extranets, must be identified and documented in the Security</w:t>
      </w:r>
      <w:r>
        <w:rPr>
          <w:spacing w:val="-57"/>
        </w:rPr>
        <w:t> </w:t>
      </w:r>
      <w:r>
        <w:rPr/>
        <w:t>Plan, the Risk Assessment, and other Security Authorization Process documentation as</w:t>
      </w:r>
      <w:r>
        <w:rPr>
          <w:spacing w:val="1"/>
        </w:rPr>
        <w:t> </w:t>
      </w:r>
      <w:r>
        <w:rPr/>
        <w:t>necessary.</w:t>
      </w:r>
      <w:r>
        <w:rPr>
          <w:spacing w:val="1"/>
        </w:rPr>
        <w:t> </w:t>
      </w:r>
      <w:r>
        <w:rPr/>
        <w:t>The risks associated with these connections must be addressed during the Security</w:t>
      </w:r>
      <w:r>
        <w:rPr>
          <w:spacing w:val="1"/>
        </w:rPr>
        <w:t> </w:t>
      </w:r>
      <w:r>
        <w:rPr/>
        <w:t>Authorization Process.</w:t>
      </w:r>
      <w:r>
        <w:rPr>
          <w:spacing w:val="1"/>
        </w:rPr>
        <w:t> </w:t>
      </w:r>
      <w:r>
        <w:rPr/>
        <w:t>Additionally, external network connections are to be reviewed annually</w:t>
      </w:r>
      <w:r>
        <w:rPr>
          <w:spacing w:val="1"/>
        </w:rPr>
        <w:t> </w:t>
      </w:r>
      <w:r>
        <w:rPr/>
        <w:t>by</w:t>
      </w:r>
      <w:r>
        <w:rPr>
          <w:spacing w:val="-6"/>
        </w:rPr>
        <w:t> </w:t>
      </w:r>
      <w:r>
        <w:rPr/>
        <w:t>Component personnel</w:t>
      </w:r>
      <w:r>
        <w:rPr>
          <w:spacing w:val="-1"/>
        </w:rPr>
        <w:t> </w:t>
      </w:r>
      <w:r>
        <w:rPr/>
        <w:t>and documented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annual</w:t>
      </w:r>
      <w:r>
        <w:rPr>
          <w:spacing w:val="-1"/>
        </w:rPr>
        <w:t> </w:t>
      </w:r>
      <w:r>
        <w:rPr/>
        <w:t>information security</w:t>
      </w:r>
      <w:r>
        <w:rPr>
          <w:spacing w:val="-4"/>
        </w:rPr>
        <w:t> </w:t>
      </w:r>
      <w:r>
        <w:rPr/>
        <w:t>assessment.</w:t>
      </w:r>
    </w:p>
    <w:p>
      <w:pPr>
        <w:pStyle w:val="BodyText"/>
        <w:ind w:left="419" w:right="1177"/>
      </w:pPr>
      <w:r>
        <w:rPr/>
        <w:t>Adequate protection requires proper selection and installation of firewalls and other boundary</w:t>
      </w:r>
      <w:r>
        <w:rPr>
          <w:spacing w:val="-57"/>
        </w:rPr>
        <w:t> </w:t>
      </w:r>
      <w:r>
        <w:rPr/>
        <w:t>devices, Intrusion Detection Systems, and ancillary encryption or filtering devices.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devices must be assessed and authorized prior to their use on DHS networks.</w:t>
      </w:r>
      <w:r>
        <w:rPr>
          <w:spacing w:val="1"/>
        </w:rPr>
        <w:t> </w:t>
      </w:r>
      <w:r>
        <w:rPr/>
        <w:t>Implementation</w:t>
      </w:r>
      <w:r>
        <w:rPr>
          <w:spacing w:val="-57"/>
        </w:rPr>
        <w:t> </w:t>
      </w:r>
      <w:r>
        <w:rPr/>
        <w:t>guidance for firewalls is discussed in Section 5.4.4 of this Handbook, “Firewalls.”</w:t>
      </w:r>
      <w:r>
        <w:rPr>
          <w:spacing w:val="1"/>
        </w:rPr>
        <w:t> </w:t>
      </w:r>
      <w:r>
        <w:rPr/>
        <w:t>Intrusion</w:t>
      </w:r>
      <w:r>
        <w:rPr>
          <w:spacing w:val="1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are covered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5.4.2;</w:t>
      </w:r>
      <w:r>
        <w:rPr>
          <w:spacing w:val="-1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addressed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5.5.1.</w:t>
      </w:r>
      <w:r>
        <w:rPr>
          <w:spacing w:val="57"/>
        </w:rPr>
        <w:t> </w:t>
      </w:r>
      <w:r>
        <w:rPr/>
        <w:t>The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83"/>
      </w:pPr>
      <w:r>
        <w:rPr/>
        <w:t>adequacy of all of these must be monitored and reviewed as part of periodic information security</w:t>
      </w:r>
      <w:r>
        <w:rPr>
          <w:spacing w:val="-57"/>
        </w:rPr>
        <w:t> </w:t>
      </w:r>
      <w:r>
        <w:rPr/>
        <w:t>assessments.</w:t>
      </w:r>
    </w:p>
    <w:p>
      <w:pPr>
        <w:pStyle w:val="BodyText"/>
        <w:ind w:left="419" w:right="942"/>
      </w:pPr>
      <w:r>
        <w:rPr/>
        <w:t>Firewalls must be configured so as to prohibit any Transport Control Protocol (TCP), UDP</w:t>
      </w:r>
      <w:r>
        <w:rPr>
          <w:spacing w:val="1"/>
        </w:rPr>
        <w:t> </w:t>
      </w:r>
      <w:r>
        <w:rPr/>
        <w:t>service, or other protocol that is not explicitly permitted.</w:t>
      </w:r>
      <w:r>
        <w:rPr>
          <w:spacing w:val="1"/>
        </w:rPr>
        <w:t> </w:t>
      </w:r>
      <w:r>
        <w:rPr/>
        <w:t>Of particular concern is the need to</w:t>
      </w:r>
      <w:r>
        <w:rPr>
          <w:spacing w:val="1"/>
        </w:rPr>
        <w:t> </w:t>
      </w:r>
      <w:r>
        <w:rPr/>
        <w:t>close ports that allow file and printer sharing, whether through Microsoft NetBIOS, Common</w:t>
      </w:r>
      <w:r>
        <w:rPr>
          <w:spacing w:val="1"/>
        </w:rPr>
        <w:t> </w:t>
      </w:r>
      <w:r>
        <w:rPr/>
        <w:t>Internet File Service (CIFS), Network File Services (NFS), or TCP Server Message Block</w:t>
      </w:r>
      <w:r>
        <w:rPr>
          <w:spacing w:val="1"/>
        </w:rPr>
        <w:t> </w:t>
      </w:r>
      <w:r>
        <w:rPr/>
        <w:t>(SMB)</w:t>
      </w:r>
      <w:r>
        <w:rPr>
          <w:spacing w:val="-3"/>
        </w:rPr>
        <w:t> </w:t>
      </w:r>
      <w:r>
        <w:rPr/>
        <w:t>protocols.</w:t>
      </w:r>
      <w:r>
        <w:rPr>
          <w:spacing w:val="58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printer</w:t>
      </w:r>
      <w:r>
        <w:rPr>
          <w:spacing w:val="-2"/>
        </w:rPr>
        <w:t> </w:t>
      </w:r>
      <w:r>
        <w:rPr/>
        <w:t>sharing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numerous</w:t>
      </w:r>
      <w:r>
        <w:rPr>
          <w:spacing w:val="-2"/>
        </w:rPr>
        <w:t> </w:t>
      </w:r>
      <w:r>
        <w:rPr/>
        <w:t>vulnerabilities</w:t>
      </w:r>
      <w:r>
        <w:rPr>
          <w:spacing w:val="-57"/>
        </w:rPr>
        <w:t> </w:t>
      </w:r>
      <w:r>
        <w:rPr/>
        <w:t>related to everything from enumeration of devices and user accounts to anonymous control of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without authorization.</w:t>
      </w:r>
    </w:p>
    <w:p>
      <w:pPr>
        <w:pStyle w:val="BodyText"/>
        <w:ind w:left="419" w:right="896"/>
      </w:pPr>
      <w:r>
        <w:rPr/>
        <w:t>Telnet, which is prohibited on DHS systems and networks, is a utility program and protocol that</w:t>
      </w:r>
      <w:r>
        <w:rPr>
          <w:spacing w:val="-57"/>
        </w:rPr>
        <w:t> </w:t>
      </w:r>
      <w:r>
        <w:rPr/>
        <w:t>allows one computer to connect to another computer on a network.</w:t>
      </w:r>
      <w:r>
        <w:rPr>
          <w:spacing w:val="1"/>
        </w:rPr>
        <w:t> </w:t>
      </w:r>
      <w:r>
        <w:rPr/>
        <w:t>After providing a username</w:t>
      </w:r>
      <w:r>
        <w:rPr>
          <w:spacing w:val="1"/>
        </w:rPr>
        <w:t> </w:t>
      </w:r>
      <w:r>
        <w:rPr/>
        <w:t>and password to login to the remote computer, a user can enter commands that will be executed</w:t>
      </w:r>
      <w:r>
        <w:rPr>
          <w:spacing w:val="1"/>
        </w:rPr>
        <w:t> </w:t>
      </w:r>
      <w:r>
        <w:rPr/>
        <w:t>as if entered directly from the remote computer.</w:t>
      </w:r>
      <w:r>
        <w:rPr>
          <w:spacing w:val="1"/>
        </w:rPr>
        <w:t> </w:t>
      </w:r>
      <w:r>
        <w:rPr/>
        <w:t>Telnet transfers all information in “clear text”</w:t>
      </w:r>
      <w:r>
        <w:rPr>
          <w:spacing w:val="1"/>
        </w:rPr>
        <w:t> </w:t>
      </w:r>
      <w:r>
        <w:rPr/>
        <w:t>(unencrypted human-readable text), which allows Internet service providers (ISPs) and other</w:t>
      </w:r>
      <w:r>
        <w:rPr>
          <w:spacing w:val="1"/>
        </w:rPr>
        <w:t> </w:t>
      </w:r>
      <w:r>
        <w:rPr/>
        <w:t>users on the Internet, intranet, or LAN to intercept and read the traffic.</w:t>
      </w:r>
      <w:r>
        <w:rPr>
          <w:spacing w:val="1"/>
        </w:rPr>
        <w:t> </w:t>
      </w:r>
      <w:r>
        <w:rPr/>
        <w:t>Telnet use could allow</w:t>
      </w:r>
      <w:r>
        <w:rPr>
          <w:spacing w:val="1"/>
        </w:rPr>
        <w:t> </w:t>
      </w:r>
      <w:r>
        <w:rPr/>
        <w:t>unauthorized users to get user IDs and passwords, capture information or commands that are</w:t>
      </w:r>
      <w:r>
        <w:rPr>
          <w:spacing w:val="1"/>
        </w:rPr>
        <w:t> </w:t>
      </w:r>
      <w:r>
        <w:rPr/>
        <w:t>being sent, and potentially alter the information in the telnet connection.</w:t>
      </w:r>
      <w:r>
        <w:rPr>
          <w:spacing w:val="60"/>
        </w:rPr>
        <w:t> </w:t>
      </w:r>
      <w:r>
        <w:rPr/>
        <w:t>Telnet uses a</w:t>
      </w:r>
      <w:r>
        <w:rPr>
          <w:spacing w:val="1"/>
        </w:rPr>
        <w:t> </w:t>
      </w:r>
      <w:r>
        <w:rPr/>
        <w:t>commonly known port, which makes it easy for someone to “sniff” telnet traffic.</w:t>
      </w:r>
      <w:r>
        <w:rPr>
          <w:spacing w:val="1"/>
        </w:rPr>
        <w:t> </w:t>
      </w:r>
      <w:r>
        <w:rPr/>
        <w:t>The approved</w:t>
      </w:r>
      <w:r>
        <w:rPr>
          <w:spacing w:val="1"/>
        </w:rPr>
        <w:t> </w:t>
      </w:r>
      <w:r>
        <w:rPr/>
        <w:t>solution for this functionality is to use SSH.</w:t>
      </w:r>
      <w:r>
        <w:rPr>
          <w:spacing w:val="1"/>
        </w:rPr>
        <w:t> </w:t>
      </w:r>
      <w:r>
        <w:rPr/>
        <w:t>SSH is an Internet Engineering Task Force (IETF)</w:t>
      </w:r>
      <w:r>
        <w:rPr>
          <w:spacing w:val="1"/>
        </w:rPr>
        <w:t> </w:t>
      </w:r>
      <w:r>
        <w:rPr/>
        <w:t>protocol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encrypted</w:t>
      </w:r>
      <w:r>
        <w:rPr>
          <w:spacing w:val="-3"/>
        </w:rPr>
        <w:t> </w:t>
      </w:r>
      <w:r>
        <w:rPr/>
        <w:t>connections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supports</w:t>
      </w:r>
      <w:r>
        <w:rPr>
          <w:spacing w:val="-2"/>
        </w:rPr>
        <w:t> </w:t>
      </w:r>
      <w:r>
        <w:rPr/>
        <w:t>authentication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digital</w:t>
      </w:r>
      <w:r>
        <w:rPr>
          <w:spacing w:val="-2"/>
        </w:rPr>
        <w:t> </w:t>
      </w:r>
      <w:r>
        <w:rPr/>
        <w:t>certificates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methods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authentication.</w:t>
      </w:r>
    </w:p>
    <w:p>
      <w:pPr>
        <w:pStyle w:val="BodyText"/>
        <w:ind w:right="876"/>
      </w:pPr>
      <w:r>
        <w:rPr/>
        <w:t>File Transfer Protocol (FTP) is a means of transferring files from one computer to another.</w:t>
      </w:r>
      <w:r>
        <w:rPr>
          <w:spacing w:val="1"/>
        </w:rPr>
        <w:t> </w:t>
      </w:r>
      <w:r>
        <w:rPr/>
        <w:t>FTP</w:t>
      </w:r>
      <w:r>
        <w:rPr>
          <w:spacing w:val="1"/>
        </w:rPr>
        <w:t> </w:t>
      </w:r>
      <w:r>
        <w:rPr/>
        <w:t>transfers all information in clear text (unencrypted human readable text), which allows Internet</w:t>
      </w:r>
      <w:r>
        <w:rPr>
          <w:spacing w:val="1"/>
        </w:rPr>
        <w:t> </w:t>
      </w:r>
      <w:r>
        <w:rPr/>
        <w:t>Service Providers (ISP) and other users on the Internet, intranet, or LAN to intercept the traffic it</w:t>
      </w:r>
      <w:r>
        <w:rPr>
          <w:spacing w:val="-58"/>
        </w:rPr>
        <w:t> </w:t>
      </w:r>
      <w:r>
        <w:rPr/>
        <w:t>creates.</w:t>
      </w:r>
      <w:r>
        <w:rPr>
          <w:spacing w:val="1"/>
        </w:rPr>
        <w:t> </w:t>
      </w:r>
      <w:r>
        <w:rPr/>
        <w:t>This allows unauthorized users to capture information or commands and possibly alter</w:t>
      </w:r>
      <w:r>
        <w:rPr>
          <w:spacing w:val="1"/>
        </w:rPr>
        <w:t> </w:t>
      </w:r>
      <w:r>
        <w:rPr/>
        <w:t>the information in the FTP connection.</w:t>
      </w:r>
      <w:r>
        <w:rPr>
          <w:spacing w:val="1"/>
        </w:rPr>
        <w:t> </w:t>
      </w:r>
      <w:r>
        <w:rPr/>
        <w:t>FTP generally uses a commonly known port, which</w:t>
      </w:r>
      <w:r>
        <w:rPr>
          <w:spacing w:val="1"/>
        </w:rPr>
        <w:t> </w:t>
      </w:r>
      <w:r>
        <w:rPr/>
        <w:t>makes it easy for someone to “sniff” FTP traffic.</w:t>
      </w:r>
      <w:r>
        <w:rPr>
          <w:spacing w:val="60"/>
        </w:rPr>
        <w:t> </w:t>
      </w:r>
      <w:r>
        <w:rPr/>
        <w:t>The approved solution for this security risk is</w:t>
      </w:r>
      <w:r>
        <w:rPr>
          <w:spacing w:val="1"/>
        </w:rPr>
        <w:t> </w:t>
      </w:r>
      <w:r>
        <w:rPr/>
        <w:t>to use the Secure File Transfer Protocol (SFTP) element of SSH.</w:t>
      </w:r>
      <w:r>
        <w:rPr>
          <w:spacing w:val="1"/>
        </w:rPr>
        <w:t> </w:t>
      </w:r>
      <w:r>
        <w:rPr/>
        <w:t>SSH is a FIPS 140-2-approved</w:t>
      </w:r>
      <w:r>
        <w:rPr>
          <w:spacing w:val="-57"/>
        </w:rPr>
        <w:t> </w:t>
      </w:r>
      <w:r>
        <w:rPr/>
        <w:t>IETF protocol, which provides encrypted connections and supports authentication with digital</w:t>
      </w:r>
      <w:r>
        <w:rPr>
          <w:spacing w:val="1"/>
        </w:rPr>
        <w:t> </w:t>
      </w:r>
      <w:r>
        <w:rPr/>
        <w:t>certificates</w:t>
      </w:r>
      <w:r>
        <w:rPr>
          <w:spacing w:val="-1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methods of</w:t>
      </w:r>
      <w:r>
        <w:rPr>
          <w:spacing w:val="-1"/>
        </w:rPr>
        <w:t> </w:t>
      </w:r>
      <w:r>
        <w:rPr/>
        <w:t>authentication.</w:t>
      </w:r>
    </w:p>
    <w:p>
      <w:pPr>
        <w:pStyle w:val="BodyText"/>
      </w:pP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expressly</w:t>
      </w:r>
      <w:r>
        <w:rPr>
          <w:spacing w:val="-8"/>
        </w:rPr>
        <w:t> </w:t>
      </w:r>
      <w:r>
        <w:rPr/>
        <w:t>prohibited: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Telnet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Transfer</w:t>
      </w:r>
      <w:r>
        <w:rPr>
          <w:spacing w:val="-3"/>
          <w:sz w:val="24"/>
        </w:rPr>
        <w:t> </w:t>
      </w:r>
      <w:r>
        <w:rPr>
          <w:sz w:val="24"/>
        </w:rPr>
        <w:t>Protocol</w:t>
      </w:r>
      <w:r>
        <w:rPr>
          <w:spacing w:val="-1"/>
          <w:sz w:val="24"/>
        </w:rPr>
        <w:t> </w:t>
      </w:r>
      <w:r>
        <w:rPr>
          <w:sz w:val="24"/>
        </w:rPr>
        <w:t>(FTP)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80" w:right="1102" w:hanging="360"/>
        <w:jc w:val="left"/>
        <w:rPr>
          <w:rFonts w:ascii="Symbol" w:hAnsi="Symbol"/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Protocol</w:t>
      </w:r>
      <w:r>
        <w:rPr>
          <w:spacing w:val="-1"/>
          <w:sz w:val="24"/>
        </w:rPr>
        <w:t> </w:t>
      </w:r>
      <w:r>
        <w:rPr>
          <w:sz w:val="24"/>
        </w:rPr>
        <w:t>(SNMP),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monitor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57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Resolution</w:t>
      </w:r>
      <w:r>
        <w:rPr>
          <w:spacing w:val="-2"/>
          <w:sz w:val="24"/>
        </w:rPr>
        <w:t> </w:t>
      </w:r>
      <w:r>
        <w:rPr>
          <w:sz w:val="24"/>
        </w:rPr>
        <w:t>Protocol</w:t>
      </w:r>
      <w:r>
        <w:rPr>
          <w:spacing w:val="-2"/>
          <w:sz w:val="24"/>
        </w:rPr>
        <w:t> </w:t>
      </w:r>
      <w:r>
        <w:rPr>
          <w:sz w:val="24"/>
        </w:rPr>
        <w:t>(ARP)</w:t>
      </w:r>
      <w:r>
        <w:rPr>
          <w:spacing w:val="-4"/>
          <w:sz w:val="24"/>
        </w:rPr>
        <w:t> </w:t>
      </w:r>
      <w:r>
        <w:rPr>
          <w:sz w:val="24"/>
        </w:rPr>
        <w:t>messages</w:t>
      </w:r>
    </w:p>
    <w:p>
      <w:pPr>
        <w:pStyle w:val="BodyText"/>
        <w:spacing w:before="117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risks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 used</w:t>
      </w:r>
      <w:r>
        <w:rPr>
          <w:spacing w:val="-1"/>
        </w:rPr>
        <w:t> </w:t>
      </w:r>
      <w:r>
        <w:rPr/>
        <w:t>only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conjunction</w:t>
      </w:r>
      <w:r>
        <w:rPr>
          <w:spacing w:val="1"/>
        </w:rPr>
        <w:t> </w:t>
      </w:r>
      <w:r>
        <w:rPr/>
        <w:t>with appropriate</w:t>
      </w:r>
      <w:r>
        <w:rPr>
          <w:spacing w:val="-57"/>
        </w:rPr>
        <w:t> </w:t>
      </w:r>
      <w:r>
        <w:rPr/>
        <w:t>countermeasures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risk-reduction procedures: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Cross</w:t>
      </w:r>
      <w:r>
        <w:rPr>
          <w:spacing w:val="-1"/>
          <w:sz w:val="24"/>
        </w:rPr>
        <w:t> </w:t>
      </w:r>
      <w:r>
        <w:rPr>
          <w:sz w:val="24"/>
        </w:rPr>
        <w:t>boundary</w:t>
      </w:r>
      <w:r>
        <w:rPr>
          <w:spacing w:val="-5"/>
          <w:sz w:val="24"/>
        </w:rPr>
        <w:t> </w:t>
      </w:r>
      <w:r>
        <w:rPr>
          <w:sz w:val="24"/>
        </w:rPr>
        <w:t>routing</w:t>
      </w:r>
      <w:r>
        <w:rPr>
          <w:spacing w:val="-4"/>
          <w:sz w:val="24"/>
        </w:rPr>
        <w:t> </w:t>
      </w:r>
      <w:r>
        <w:rPr>
          <w:sz w:val="24"/>
        </w:rPr>
        <w:t>broadcasts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864" w:hanging="360"/>
        <w:jc w:val="left"/>
        <w:rPr>
          <w:rFonts w:ascii="Symbol" w:hAnsi="Symbol"/>
          <w:sz w:val="24"/>
        </w:rPr>
      </w:pPr>
      <w:r>
        <w:rPr>
          <w:sz w:val="24"/>
        </w:rPr>
        <w:t>Domain Name Service (DNS) communications across the boundary (by using split DNS with</w:t>
      </w:r>
      <w:r>
        <w:rPr>
          <w:spacing w:val="-57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zone</w:t>
      </w:r>
      <w:r>
        <w:rPr>
          <w:spacing w:val="-1"/>
          <w:sz w:val="24"/>
        </w:rPr>
        <w:t> </w:t>
      </w:r>
      <w:r>
        <w:rPr>
          <w:sz w:val="24"/>
        </w:rPr>
        <w:t>transfers)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37" w:lineRule="auto" w:before="116" w:after="0"/>
        <w:ind w:left="780" w:right="858" w:hanging="360"/>
        <w:jc w:val="both"/>
        <w:rPr>
          <w:rFonts w:ascii="Symbol" w:hAnsi="Symbol"/>
          <w:sz w:val="24"/>
        </w:rPr>
      </w:pPr>
      <w:r>
        <w:rPr>
          <w:sz w:val="24"/>
        </w:rPr>
        <w:t>Mobile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1"/>
          <w:sz w:val="24"/>
        </w:rPr>
        <w:t> </w:t>
      </w:r>
      <w:r>
        <w:rPr>
          <w:sz w:val="24"/>
        </w:rPr>
        <w:t>ActiveX,</w:t>
      </w:r>
      <w:r>
        <w:rPr>
          <w:spacing w:val="-1"/>
          <w:sz w:val="24"/>
        </w:rPr>
        <w:t> </w:t>
      </w:r>
      <w:r>
        <w:rPr>
          <w:sz w:val="24"/>
        </w:rPr>
        <w:t>JavaScript)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not been</w:t>
      </w:r>
      <w:r>
        <w:rPr>
          <w:spacing w:val="-1"/>
          <w:sz w:val="24"/>
        </w:rPr>
        <w:t> </w:t>
      </w:r>
      <w:r>
        <w:rPr>
          <w:sz w:val="24"/>
        </w:rPr>
        <w:t>reviewed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digitally</w:t>
      </w:r>
      <w:r>
        <w:rPr>
          <w:spacing w:val="-6"/>
          <w:sz w:val="24"/>
        </w:rPr>
        <w:t> </w:t>
      </w:r>
      <w:r>
        <w:rPr>
          <w:sz w:val="24"/>
        </w:rPr>
        <w:t>signed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8"/>
          <w:sz w:val="24"/>
        </w:rPr>
        <w:t> </w:t>
      </w:r>
      <w:r>
        <w:rPr>
          <w:sz w:val="24"/>
        </w:rPr>
        <w:t>appropriate DHS authority.</w:t>
      </w:r>
    </w:p>
    <w:p>
      <w:pPr>
        <w:pStyle w:val="BodyText"/>
        <w:ind w:left="419" w:right="869"/>
        <w:jc w:val="both"/>
      </w:pPr>
      <w:r>
        <w:rPr/>
        <w:t>Implementation guidance for securing dial-up connections is addressed in Section 5.4.1, Remote</w:t>
      </w:r>
      <w:r>
        <w:rPr>
          <w:spacing w:val="1"/>
        </w:rPr>
        <w:t> </w:t>
      </w:r>
      <w:r>
        <w:rPr/>
        <w:t>Access and Dial-In.</w:t>
      </w:r>
      <w:r>
        <w:rPr>
          <w:spacing w:val="1"/>
        </w:rPr>
        <w:t> </w:t>
      </w:r>
      <w:r>
        <w:rPr/>
        <w:t>Dial-in connections, to the extent they can even be justified, must be strictly</w:t>
      </w:r>
      <w:r>
        <w:rPr>
          <w:spacing w:val="-57"/>
        </w:rPr>
        <w:t> </w:t>
      </w:r>
      <w:r>
        <w:rPr/>
        <w:t>controlled.</w:t>
      </w:r>
    </w:p>
    <w:p>
      <w:pPr>
        <w:pStyle w:val="BodyText"/>
        <w:jc w:val="both"/>
      </w:pPr>
      <w:r>
        <w:rPr/>
        <w:t>Internet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7"/>
        </w:rPr>
      </w:pPr>
    </w:p>
    <w:p>
      <w:pPr>
        <w:spacing w:before="92"/>
        <w:ind w:left="548" w:right="963" w:firstLine="0"/>
        <w:jc w:val="center"/>
        <w:rPr>
          <w:b/>
          <w:sz w:val="22"/>
        </w:rPr>
      </w:pPr>
      <w:r>
        <w:rPr/>
        <w:pict>
          <v:group style="position:absolute;margin-left:70.919998pt;margin-top:-3.611464pt;width:470.2pt;height:528.15pt;mso-position-horizontal-relative:page;mso-position-vertical-relative:paragraph;z-index:-20791296" id="docshapegroup186" coordorigin="1418,-72" coordsize="9404,10563">
            <v:rect style="position:absolute;left:1461;top:-27;width:9317;height:492" id="docshape187" filled="true" fillcolor="#e0e0e0" stroked="false">
              <v:fill type="solid"/>
            </v:rect>
            <v:shape style="position:absolute;left:1418;top:-73;width:9360;height:46" id="docshape188" coordorigin="1418,-72" coordsize="9360,46" path="m10778,-43l1462,-43,1462,-43,1447,-43,1447,-43,1447,-29,1447,-27,1462,-27,1462,-29,10778,-29,10778,-43xm10778,-72l1462,-72,1433,-72,1433,-72,1418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30;width:9317;height:3" id="docshape189" filled="true" fillcolor="#e0e0e0" stroked="false">
              <v:fill type="solid"/>
            </v:rect>
            <v:shape style="position:absolute;left:1418;top:-73;width:9404;height:10563" id="docshape190" coordorigin="1418,-72" coordsize="9404,10563" path="m1433,-27l1418,-27,1418,465,1418,475,1418,10447,1433,10447,1433,475,1433,465,1433,-27xm10793,-43l10778,-43,10778,-43,10778,-29,10778,-27,10778,465,10778,475,10778,10447,1462,10447,1462,475,10778,475,10778,465,1462,465,1462,-27,1447,-27,1447,465,1447,475,1447,10447,1447,10461,1462,10461,10778,10461,10793,10461,10793,10447,10793,475,10793,465,10793,-27,10793,-29,10793,-43,10793,-43xm10822,10447l10807,10447,10807,10476,10778,10476,1462,10476,1433,10476,1433,10447,1418,10447,1418,10476,1418,10490,1433,10490,1462,10490,10778,10490,10807,10490,10822,10490,10822,10490,10822,10447xm10822,-72l10807,-72,10807,-72,10778,-72,10778,-58,10807,-58,10807,-27,10807,465,10807,475,10807,10447,10822,10447,10822,475,10822,465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Internet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Security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Responsibilities</w:t>
      </w:r>
    </w:p>
    <w:p>
      <w:pPr>
        <w:pStyle w:val="BodyText"/>
        <w:spacing w:before="8"/>
        <w:ind w:left="0"/>
        <w:rPr>
          <w:b/>
          <w:sz w:val="13"/>
        </w:rPr>
      </w:pPr>
    </w:p>
    <w:p>
      <w:pPr>
        <w:spacing w:before="91"/>
        <w:ind w:left="528" w:right="0" w:firstLine="0"/>
        <w:jc w:val="left"/>
        <w:rPr>
          <w:b/>
          <w:sz w:val="22"/>
        </w:rPr>
      </w:pPr>
      <w:r>
        <w:rPr>
          <w:b/>
          <w:sz w:val="22"/>
        </w:rPr>
        <w:t>AO</w:t>
      </w:r>
    </w:p>
    <w:p>
      <w:pPr>
        <w:spacing w:before="117"/>
        <w:ind w:left="528" w:right="1067" w:firstLine="0"/>
        <w:jc w:val="left"/>
        <w:rPr>
          <w:sz w:val="22"/>
        </w:rPr>
      </w:pPr>
      <w:r>
        <w:rPr>
          <w:sz w:val="22"/>
        </w:rPr>
        <w:t>Ensures all external network connections are protected by a firewall and possibly other boundary</w:t>
      </w:r>
      <w:r>
        <w:rPr>
          <w:spacing w:val="1"/>
          <w:sz w:val="22"/>
        </w:rPr>
        <w:t> </w:t>
      </w:r>
      <w:r>
        <w:rPr>
          <w:sz w:val="22"/>
        </w:rPr>
        <w:t>protection devices that have been assessed and authorized at a level commensurate with the sensitivity</w:t>
      </w:r>
      <w:r>
        <w:rPr>
          <w:spacing w:val="-52"/>
          <w:sz w:val="22"/>
        </w:rPr>
        <w:t> </w:t>
      </w:r>
      <w:r>
        <w:rPr>
          <w:sz w:val="22"/>
        </w:rPr>
        <w:t>of the information</w:t>
      </w:r>
      <w:r>
        <w:rPr>
          <w:spacing w:val="-3"/>
          <w:sz w:val="22"/>
        </w:rPr>
        <w:t> </w:t>
      </w:r>
      <w:r>
        <w:rPr>
          <w:sz w:val="22"/>
        </w:rPr>
        <w:t>to be</w:t>
      </w:r>
      <w:r>
        <w:rPr>
          <w:spacing w:val="-2"/>
          <w:sz w:val="22"/>
        </w:rPr>
        <w:t> </w:t>
      </w:r>
      <w:r>
        <w:rPr>
          <w:sz w:val="22"/>
        </w:rPr>
        <w:t>protected</w:t>
      </w:r>
    </w:p>
    <w:p>
      <w:pPr>
        <w:spacing w:before="119"/>
        <w:ind w:left="528" w:right="0" w:firstLine="0"/>
        <w:jc w:val="left"/>
        <w:rPr>
          <w:sz w:val="22"/>
        </w:rPr>
      </w:pPr>
      <w:r>
        <w:rPr>
          <w:sz w:val="22"/>
        </w:rPr>
        <w:t>Ensures</w:t>
      </w:r>
      <w:r>
        <w:rPr>
          <w:spacing w:val="-2"/>
          <w:sz w:val="22"/>
        </w:rPr>
        <w:t> </w:t>
      </w:r>
      <w:r>
        <w:rPr>
          <w:sz w:val="22"/>
        </w:rPr>
        <w:t>dial-up</w:t>
      </w:r>
      <w:r>
        <w:rPr>
          <w:spacing w:val="-1"/>
          <w:sz w:val="22"/>
        </w:rPr>
        <w:t> </w:t>
      </w:r>
      <w:r>
        <w:rPr>
          <w:sz w:val="22"/>
        </w:rPr>
        <w:t>connections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addressed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Authorization</w:t>
      </w:r>
      <w:r>
        <w:rPr>
          <w:spacing w:val="-1"/>
          <w:sz w:val="22"/>
        </w:rPr>
        <w:t> </w:t>
      </w:r>
      <w:r>
        <w:rPr>
          <w:sz w:val="22"/>
        </w:rPr>
        <w:t>Process</w:t>
      </w:r>
      <w:r>
        <w:rPr>
          <w:spacing w:val="-1"/>
          <w:sz w:val="22"/>
        </w:rPr>
        <w:t> </w:t>
      </w:r>
      <w:r>
        <w:rPr>
          <w:sz w:val="22"/>
        </w:rPr>
        <w:t>documentation</w:t>
      </w:r>
    </w:p>
    <w:p>
      <w:pPr>
        <w:spacing w:before="124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ISSOs</w:t>
      </w:r>
    </w:p>
    <w:p>
      <w:pPr>
        <w:spacing w:before="117"/>
        <w:ind w:left="527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all external network</w:t>
      </w:r>
      <w:r>
        <w:rPr>
          <w:spacing w:val="-4"/>
          <w:sz w:val="22"/>
        </w:rPr>
        <w:t> </w:t>
      </w:r>
      <w:r>
        <w:rPr>
          <w:sz w:val="22"/>
        </w:rPr>
        <w:t>connections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addressed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risk</w:t>
      </w:r>
      <w:r>
        <w:rPr>
          <w:spacing w:val="-4"/>
          <w:sz w:val="22"/>
        </w:rPr>
        <w:t> </w:t>
      </w:r>
      <w:r>
        <w:rPr>
          <w:sz w:val="22"/>
        </w:rPr>
        <w:t>assessment and</w:t>
      </w:r>
      <w:r>
        <w:rPr>
          <w:spacing w:val="-4"/>
          <w:sz w:val="22"/>
        </w:rPr>
        <w:t> </w:t>
      </w:r>
      <w:r>
        <w:rPr>
          <w:sz w:val="22"/>
        </w:rPr>
        <w:t>SP</w:t>
      </w:r>
    </w:p>
    <w:p>
      <w:pPr>
        <w:spacing w:before="119"/>
        <w:ind w:left="527" w:right="1624" w:firstLine="0"/>
        <w:jc w:val="left"/>
        <w:rPr>
          <w:sz w:val="22"/>
        </w:rPr>
      </w:pPr>
      <w:r>
        <w:rPr>
          <w:sz w:val="22"/>
        </w:rPr>
        <w:t>Ensure all external network connections are protected by a firewall and possibly other boundary</w:t>
      </w:r>
      <w:r>
        <w:rPr>
          <w:spacing w:val="-52"/>
          <w:sz w:val="22"/>
        </w:rPr>
        <w:t> </w:t>
      </w:r>
      <w:r>
        <w:rPr>
          <w:sz w:val="22"/>
        </w:rPr>
        <w:t>protection</w:t>
      </w:r>
      <w:r>
        <w:rPr>
          <w:spacing w:val="-4"/>
          <w:sz w:val="22"/>
        </w:rPr>
        <w:t> </w:t>
      </w:r>
      <w:r>
        <w:rPr>
          <w:sz w:val="22"/>
        </w:rPr>
        <w:t>devices</w:t>
      </w:r>
    </w:p>
    <w:p>
      <w:pPr>
        <w:spacing w:line="357" w:lineRule="auto" w:before="120"/>
        <w:ind w:left="527" w:right="3175" w:firstLine="0"/>
        <w:jc w:val="left"/>
        <w:rPr>
          <w:b/>
          <w:sz w:val="22"/>
        </w:rPr>
      </w:pPr>
      <w:r>
        <w:rPr>
          <w:sz w:val="22"/>
        </w:rPr>
        <w:t>Ensure all boundary protection devices are properly configured and monitored</w:t>
      </w:r>
      <w:r>
        <w:rPr>
          <w:spacing w:val="-52"/>
          <w:sz w:val="22"/>
        </w:rPr>
        <w:t> </w:t>
      </w:r>
      <w:r>
        <w:rPr>
          <w:sz w:val="22"/>
        </w:rPr>
        <w:t>Ensure dial-up connections are properly configured and secure</w:t>
      </w:r>
      <w:r>
        <w:rPr>
          <w:spacing w:val="1"/>
          <w:sz w:val="22"/>
        </w:rPr>
        <w:t> </w:t>
      </w:r>
      <w:r>
        <w:rPr>
          <w:b/>
          <w:sz w:val="22"/>
        </w:rPr>
        <w:t>Network/System Administrators</w:t>
      </w:r>
    </w:p>
    <w:p>
      <w:pPr>
        <w:spacing w:line="241" w:lineRule="exact" w:before="0"/>
        <w:ind w:left="527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that all boundary</w:t>
      </w:r>
      <w:r>
        <w:rPr>
          <w:spacing w:val="-5"/>
          <w:sz w:val="22"/>
        </w:rPr>
        <w:t> </w:t>
      </w:r>
      <w:r>
        <w:rPr>
          <w:sz w:val="22"/>
        </w:rPr>
        <w:t>protection</w:t>
      </w:r>
      <w:r>
        <w:rPr>
          <w:spacing w:val="-1"/>
          <w:sz w:val="22"/>
        </w:rPr>
        <w:t> </w:t>
      </w:r>
      <w:r>
        <w:rPr>
          <w:sz w:val="22"/>
        </w:rPr>
        <w:t>devices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properly</w:t>
      </w:r>
      <w:r>
        <w:rPr>
          <w:spacing w:val="-4"/>
          <w:sz w:val="22"/>
        </w:rPr>
        <w:t> </w:t>
      </w:r>
      <w:r>
        <w:rPr>
          <w:sz w:val="22"/>
        </w:rPr>
        <w:t>configured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monitored</w:t>
      </w:r>
    </w:p>
    <w:p>
      <w:pPr>
        <w:spacing w:before="122"/>
        <w:ind w:left="527" w:right="1440" w:firstLine="0"/>
        <w:jc w:val="left"/>
        <w:rPr>
          <w:sz w:val="22"/>
        </w:rPr>
      </w:pPr>
      <w:r>
        <w:rPr>
          <w:sz w:val="22"/>
        </w:rPr>
        <w:t>Ensure that firewall ports that allow file and printer sharing, whether through Microsoft NetBIOS,</w:t>
      </w:r>
      <w:r>
        <w:rPr>
          <w:spacing w:val="-52"/>
          <w:sz w:val="22"/>
        </w:rPr>
        <w:t> </w:t>
      </w:r>
      <w:r>
        <w:rPr>
          <w:sz w:val="22"/>
        </w:rPr>
        <w:t>CIFS,</w:t>
      </w:r>
      <w:r>
        <w:rPr>
          <w:spacing w:val="-1"/>
          <w:sz w:val="22"/>
        </w:rPr>
        <w:t> </w:t>
      </w:r>
      <w:r>
        <w:rPr>
          <w:sz w:val="22"/>
        </w:rPr>
        <w:t>NFS, or</w:t>
      </w:r>
      <w:r>
        <w:rPr>
          <w:spacing w:val="1"/>
          <w:sz w:val="22"/>
        </w:rPr>
        <w:t> </w:t>
      </w:r>
      <w:r>
        <w:rPr>
          <w:sz w:val="22"/>
        </w:rPr>
        <w:t>TCP</w:t>
      </w:r>
      <w:r>
        <w:rPr>
          <w:spacing w:val="-1"/>
          <w:sz w:val="22"/>
        </w:rPr>
        <w:t> </w:t>
      </w:r>
      <w:r>
        <w:rPr>
          <w:sz w:val="22"/>
        </w:rPr>
        <w:t>SMB</w:t>
      </w:r>
      <w:r>
        <w:rPr>
          <w:spacing w:val="-1"/>
          <w:sz w:val="22"/>
        </w:rPr>
        <w:t> </w:t>
      </w:r>
      <w:r>
        <w:rPr>
          <w:sz w:val="22"/>
        </w:rPr>
        <w:t>are closed</w:t>
      </w:r>
    </w:p>
    <w:p>
      <w:pPr>
        <w:spacing w:line="352" w:lineRule="auto" w:before="120"/>
        <w:ind w:left="527" w:right="1104" w:firstLine="0"/>
        <w:jc w:val="left"/>
        <w:rPr>
          <w:sz w:val="22"/>
        </w:rPr>
      </w:pPr>
      <w:r>
        <w:rPr>
          <w:sz w:val="22"/>
        </w:rPr>
        <w:t>Ensure that firewalls are configured to prohibit any protocol or service that is not explicitly permitted.</w:t>
      </w:r>
      <w:r>
        <w:rPr>
          <w:spacing w:val="-52"/>
          <w:sz w:val="22"/>
        </w:rPr>
        <w:t> </w:t>
      </w: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are prohibited:</w:t>
      </w:r>
    </w:p>
    <w:p>
      <w:pPr>
        <w:pStyle w:val="ListParagraph"/>
        <w:numPr>
          <w:ilvl w:val="0"/>
          <w:numId w:val="48"/>
        </w:numPr>
        <w:tabs>
          <w:tab w:pos="1247" w:val="left" w:leader="none"/>
          <w:tab w:pos="1248" w:val="left" w:leader="none"/>
        </w:tabs>
        <w:spacing w:line="268" w:lineRule="exact" w:before="0" w:after="0"/>
        <w:ind w:left="1247" w:right="0" w:hanging="721"/>
        <w:jc w:val="left"/>
        <w:rPr>
          <w:sz w:val="22"/>
        </w:rPr>
      </w:pPr>
      <w:r>
        <w:rPr>
          <w:sz w:val="22"/>
        </w:rPr>
        <w:t>Telnet</w:t>
      </w:r>
      <w:r>
        <w:rPr>
          <w:spacing w:val="-1"/>
          <w:sz w:val="22"/>
        </w:rPr>
        <w:t> </w:t>
      </w:r>
      <w:r>
        <w:rPr>
          <w:sz w:val="22"/>
        </w:rPr>
        <w:t>(clear</w:t>
      </w:r>
      <w:r>
        <w:rPr>
          <w:spacing w:val="-4"/>
          <w:sz w:val="22"/>
        </w:rPr>
        <w:t> </w:t>
      </w:r>
      <w:r>
        <w:rPr>
          <w:sz w:val="22"/>
        </w:rPr>
        <w:t>text)</w:t>
      </w:r>
      <w:r>
        <w:rPr>
          <w:spacing w:val="-3"/>
          <w:sz w:val="22"/>
        </w:rPr>
        <w:t> </w:t>
      </w:r>
      <w:r>
        <w:rPr>
          <w:sz w:val="22"/>
        </w:rPr>
        <w:t>connections</w:t>
      </w:r>
    </w:p>
    <w:p>
      <w:pPr>
        <w:pStyle w:val="ListParagraph"/>
        <w:numPr>
          <w:ilvl w:val="0"/>
          <w:numId w:val="48"/>
        </w:numPr>
        <w:tabs>
          <w:tab w:pos="1247" w:val="left" w:leader="none"/>
          <w:tab w:pos="1248" w:val="left" w:leader="none"/>
        </w:tabs>
        <w:spacing w:line="240" w:lineRule="auto" w:before="120" w:after="0"/>
        <w:ind w:left="1247" w:right="0" w:hanging="721"/>
        <w:jc w:val="left"/>
        <w:rPr>
          <w:sz w:val="22"/>
        </w:rPr>
      </w:pPr>
      <w:r>
        <w:rPr>
          <w:sz w:val="22"/>
        </w:rPr>
        <w:t>FTP</w:t>
      </w:r>
      <w:r>
        <w:rPr>
          <w:spacing w:val="-3"/>
          <w:sz w:val="22"/>
        </w:rPr>
        <w:t> </w:t>
      </w:r>
      <w:r>
        <w:rPr>
          <w:sz w:val="22"/>
        </w:rPr>
        <w:t>unsecured</w:t>
      </w:r>
      <w:r>
        <w:rPr>
          <w:spacing w:val="-4"/>
          <w:sz w:val="22"/>
        </w:rPr>
        <w:t> </w:t>
      </w:r>
      <w:r>
        <w:rPr>
          <w:sz w:val="22"/>
        </w:rPr>
        <w:t>(clear</w:t>
      </w:r>
      <w:r>
        <w:rPr>
          <w:spacing w:val="-3"/>
          <w:sz w:val="22"/>
        </w:rPr>
        <w:t> </w:t>
      </w:r>
      <w:r>
        <w:rPr>
          <w:sz w:val="22"/>
        </w:rPr>
        <w:t>text)</w:t>
      </w:r>
      <w:r>
        <w:rPr>
          <w:spacing w:val="-4"/>
          <w:sz w:val="22"/>
        </w:rPr>
        <w:t> </w:t>
      </w:r>
      <w:r>
        <w:rPr>
          <w:sz w:val="22"/>
        </w:rPr>
        <w:t>file</w:t>
      </w:r>
      <w:r>
        <w:rPr>
          <w:spacing w:val="-1"/>
          <w:sz w:val="22"/>
        </w:rPr>
        <w:t> </w:t>
      </w:r>
      <w:r>
        <w:rPr>
          <w:sz w:val="22"/>
        </w:rPr>
        <w:t>transfers</w:t>
      </w:r>
    </w:p>
    <w:p>
      <w:pPr>
        <w:pStyle w:val="ListParagraph"/>
        <w:numPr>
          <w:ilvl w:val="0"/>
          <w:numId w:val="48"/>
        </w:numPr>
        <w:tabs>
          <w:tab w:pos="1247" w:val="left" w:leader="none"/>
          <w:tab w:pos="1248" w:val="left" w:leader="none"/>
        </w:tabs>
        <w:spacing w:line="240" w:lineRule="auto" w:before="119" w:after="0"/>
        <w:ind w:left="1247" w:right="0" w:hanging="721"/>
        <w:jc w:val="left"/>
        <w:rPr>
          <w:sz w:val="22"/>
        </w:rPr>
      </w:pPr>
      <w:r>
        <w:rPr>
          <w:sz w:val="22"/>
        </w:rPr>
        <w:t>SNMP</w:t>
      </w:r>
      <w:r>
        <w:rPr>
          <w:spacing w:val="-3"/>
          <w:sz w:val="22"/>
        </w:rPr>
        <w:t> </w:t>
      </w:r>
      <w:r>
        <w:rPr>
          <w:sz w:val="22"/>
        </w:rPr>
        <w:t>protocols</w:t>
      </w:r>
      <w:r>
        <w:rPr>
          <w:spacing w:val="-3"/>
          <w:sz w:val="22"/>
        </w:rPr>
        <w:t> </w:t>
      </w:r>
      <w:r>
        <w:rPr>
          <w:sz w:val="22"/>
        </w:rPr>
        <w:t>that 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monitor and</w:t>
      </w:r>
      <w:r>
        <w:rPr>
          <w:spacing w:val="-1"/>
          <w:sz w:val="22"/>
        </w:rPr>
        <w:t> </w:t>
      </w:r>
      <w:r>
        <w:rPr>
          <w:sz w:val="22"/>
        </w:rPr>
        <w:t>control systems</w:t>
      </w:r>
    </w:p>
    <w:p>
      <w:pPr>
        <w:pStyle w:val="ListParagraph"/>
        <w:numPr>
          <w:ilvl w:val="0"/>
          <w:numId w:val="48"/>
        </w:numPr>
        <w:tabs>
          <w:tab w:pos="1246" w:val="left" w:leader="none"/>
          <w:tab w:pos="1247" w:val="left" w:leader="none"/>
        </w:tabs>
        <w:spacing w:line="240" w:lineRule="auto" w:before="119" w:after="0"/>
        <w:ind w:left="1246" w:right="0" w:hanging="720"/>
        <w:jc w:val="left"/>
        <w:rPr>
          <w:sz w:val="22"/>
        </w:rPr>
      </w:pPr>
      <w:r>
        <w:rPr>
          <w:sz w:val="22"/>
        </w:rPr>
        <w:t>Cross</w:t>
      </w:r>
      <w:r>
        <w:rPr>
          <w:spacing w:val="-1"/>
          <w:sz w:val="22"/>
        </w:rPr>
        <w:t> </w:t>
      </w:r>
      <w:r>
        <w:rPr>
          <w:sz w:val="22"/>
        </w:rPr>
        <w:t>boundary</w:t>
      </w:r>
      <w:r>
        <w:rPr>
          <w:spacing w:val="-3"/>
          <w:sz w:val="22"/>
        </w:rPr>
        <w:t> </w:t>
      </w:r>
      <w:r>
        <w:rPr>
          <w:sz w:val="22"/>
        </w:rPr>
        <w:t>routing</w:t>
      </w:r>
      <w:r>
        <w:rPr>
          <w:spacing w:val="-4"/>
          <w:sz w:val="22"/>
        </w:rPr>
        <w:t> </w:t>
      </w:r>
      <w:r>
        <w:rPr>
          <w:sz w:val="22"/>
        </w:rPr>
        <w:t>broadcasts</w:t>
      </w:r>
    </w:p>
    <w:p>
      <w:pPr>
        <w:pStyle w:val="ListParagraph"/>
        <w:numPr>
          <w:ilvl w:val="0"/>
          <w:numId w:val="48"/>
        </w:numPr>
        <w:tabs>
          <w:tab w:pos="1246" w:val="left" w:leader="none"/>
          <w:tab w:pos="1247" w:val="left" w:leader="none"/>
        </w:tabs>
        <w:spacing w:line="240" w:lineRule="auto" w:before="119" w:after="0"/>
        <w:ind w:left="1246" w:right="0" w:hanging="720"/>
        <w:jc w:val="left"/>
        <w:rPr>
          <w:sz w:val="22"/>
        </w:rPr>
      </w:pPr>
      <w:r>
        <w:rPr>
          <w:sz w:val="22"/>
        </w:rPr>
        <w:t>Address</w:t>
      </w:r>
      <w:r>
        <w:rPr>
          <w:spacing w:val="-3"/>
          <w:sz w:val="22"/>
        </w:rPr>
        <w:t> </w:t>
      </w:r>
      <w:r>
        <w:rPr>
          <w:sz w:val="22"/>
        </w:rPr>
        <w:t>Resolution</w:t>
      </w:r>
      <w:r>
        <w:rPr>
          <w:spacing w:val="-2"/>
          <w:sz w:val="22"/>
        </w:rPr>
        <w:t> </w:t>
      </w:r>
      <w:r>
        <w:rPr>
          <w:sz w:val="22"/>
        </w:rPr>
        <w:t>Protocol</w:t>
      </w:r>
      <w:r>
        <w:rPr>
          <w:spacing w:val="-2"/>
          <w:sz w:val="22"/>
        </w:rPr>
        <w:t> </w:t>
      </w:r>
      <w:r>
        <w:rPr>
          <w:sz w:val="22"/>
        </w:rPr>
        <w:t>(ARP)</w:t>
      </w:r>
      <w:r>
        <w:rPr>
          <w:spacing w:val="-2"/>
          <w:sz w:val="22"/>
        </w:rPr>
        <w:t> </w:t>
      </w:r>
      <w:r>
        <w:rPr>
          <w:sz w:val="22"/>
        </w:rPr>
        <w:t>messages</w:t>
      </w:r>
    </w:p>
    <w:p>
      <w:pPr>
        <w:pStyle w:val="ListParagraph"/>
        <w:numPr>
          <w:ilvl w:val="0"/>
          <w:numId w:val="48"/>
        </w:numPr>
        <w:tabs>
          <w:tab w:pos="1246" w:val="left" w:leader="none"/>
          <w:tab w:pos="1247" w:val="left" w:leader="none"/>
        </w:tabs>
        <w:spacing w:line="240" w:lineRule="auto" w:before="120" w:after="0"/>
        <w:ind w:left="1246" w:right="2153" w:hanging="720"/>
        <w:jc w:val="left"/>
        <w:rPr>
          <w:sz w:val="22"/>
        </w:rPr>
      </w:pPr>
      <w:r>
        <w:rPr>
          <w:sz w:val="22"/>
        </w:rPr>
        <w:t>DNS communications across the boundary (by using split DNS with zone transfer</w:t>
      </w:r>
      <w:r>
        <w:rPr>
          <w:spacing w:val="-52"/>
          <w:sz w:val="22"/>
        </w:rPr>
        <w:t> </w:t>
      </w:r>
      <w:r>
        <w:rPr>
          <w:sz w:val="22"/>
        </w:rPr>
        <w:t>authentication)</w:t>
      </w:r>
    </w:p>
    <w:p>
      <w:pPr>
        <w:pStyle w:val="ListParagraph"/>
        <w:numPr>
          <w:ilvl w:val="0"/>
          <w:numId w:val="48"/>
        </w:numPr>
        <w:tabs>
          <w:tab w:pos="1246" w:val="left" w:leader="none"/>
          <w:tab w:pos="1247" w:val="left" w:leader="none"/>
        </w:tabs>
        <w:spacing w:line="240" w:lineRule="auto" w:before="120" w:after="0"/>
        <w:ind w:left="1246" w:right="0" w:hanging="721"/>
        <w:jc w:val="left"/>
        <w:rPr>
          <w:sz w:val="22"/>
        </w:rPr>
      </w:pPr>
      <w:r>
        <w:rPr>
          <w:sz w:val="22"/>
        </w:rPr>
        <w:t>Unsecured</w:t>
      </w:r>
      <w:r>
        <w:rPr>
          <w:spacing w:val="-4"/>
          <w:sz w:val="22"/>
        </w:rPr>
        <w:t> </w:t>
      </w:r>
      <w:r>
        <w:rPr>
          <w:sz w:val="22"/>
        </w:rPr>
        <w:t>file</w:t>
      </w:r>
      <w:r>
        <w:rPr>
          <w:spacing w:val="-3"/>
          <w:sz w:val="22"/>
        </w:rPr>
        <w:t> </w:t>
      </w:r>
      <w:r>
        <w:rPr>
          <w:sz w:val="22"/>
        </w:rPr>
        <w:t>transfers</w:t>
      </w:r>
    </w:p>
    <w:p>
      <w:pPr>
        <w:pStyle w:val="ListParagraph"/>
        <w:numPr>
          <w:ilvl w:val="0"/>
          <w:numId w:val="48"/>
        </w:numPr>
        <w:tabs>
          <w:tab w:pos="1246" w:val="left" w:leader="none"/>
          <w:tab w:pos="1247" w:val="left" w:leader="none"/>
        </w:tabs>
        <w:spacing w:line="240" w:lineRule="auto" w:before="120" w:after="0"/>
        <w:ind w:left="1246" w:right="1137" w:hanging="720"/>
        <w:jc w:val="left"/>
        <w:rPr>
          <w:sz w:val="22"/>
        </w:rPr>
      </w:pPr>
      <w:r>
        <w:rPr>
          <w:sz w:val="22"/>
        </w:rPr>
        <w:t>Mobile</w:t>
      </w:r>
      <w:r>
        <w:rPr>
          <w:spacing w:val="-4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(e.g.,</w:t>
      </w:r>
      <w:r>
        <w:rPr>
          <w:spacing w:val="-1"/>
          <w:sz w:val="22"/>
        </w:rPr>
        <w:t> </w:t>
      </w:r>
      <w:r>
        <w:rPr>
          <w:sz w:val="22"/>
        </w:rPr>
        <w:t>ActiveX,</w:t>
      </w:r>
      <w:r>
        <w:rPr>
          <w:spacing w:val="-1"/>
          <w:sz w:val="22"/>
        </w:rPr>
        <w:t> </w:t>
      </w:r>
      <w:r>
        <w:rPr>
          <w:sz w:val="22"/>
        </w:rPr>
        <w:t>JavaScript) that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3"/>
          <w:sz w:val="22"/>
        </w:rPr>
        <w:t> </w:t>
      </w:r>
      <w:r>
        <w:rPr>
          <w:sz w:val="22"/>
        </w:rPr>
        <w:t>not been</w:t>
      </w:r>
      <w:r>
        <w:rPr>
          <w:spacing w:val="-2"/>
          <w:sz w:val="22"/>
        </w:rPr>
        <w:t> </w:t>
      </w:r>
      <w:r>
        <w:rPr>
          <w:sz w:val="22"/>
        </w:rPr>
        <w:t>reviewed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digitally</w:t>
      </w:r>
      <w:r>
        <w:rPr>
          <w:spacing w:val="-4"/>
          <w:sz w:val="22"/>
        </w:rPr>
        <w:t> </w:t>
      </w:r>
      <w:r>
        <w:rPr>
          <w:sz w:val="22"/>
        </w:rPr>
        <w:t>signed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52"/>
          <w:sz w:val="22"/>
        </w:rPr>
        <w:t> </w:t>
      </w:r>
      <w:r>
        <w:rPr>
          <w:sz w:val="22"/>
        </w:rPr>
        <w:t>appropriate</w:t>
      </w:r>
      <w:r>
        <w:rPr>
          <w:spacing w:val="-1"/>
          <w:sz w:val="22"/>
        </w:rPr>
        <w:t> </w:t>
      </w:r>
      <w:r>
        <w:rPr>
          <w:sz w:val="22"/>
        </w:rPr>
        <w:t>DHS</w:t>
      </w:r>
      <w:r>
        <w:rPr>
          <w:spacing w:val="-1"/>
          <w:sz w:val="22"/>
        </w:rPr>
        <w:t> </w:t>
      </w:r>
      <w:r>
        <w:rPr>
          <w:sz w:val="22"/>
        </w:rPr>
        <w:t>authority</w:t>
      </w:r>
    </w:p>
    <w:p>
      <w:pPr>
        <w:spacing w:before="119"/>
        <w:ind w:left="526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3"/>
          <w:sz w:val="22"/>
        </w:rPr>
        <w:t> </w:t>
      </w:r>
      <w:r>
        <w:rPr>
          <w:sz w:val="22"/>
        </w:rPr>
        <w:t>that dial-up</w:t>
      </w:r>
      <w:r>
        <w:rPr>
          <w:spacing w:val="-1"/>
          <w:sz w:val="22"/>
        </w:rPr>
        <w:t> </w:t>
      </w:r>
      <w:r>
        <w:rPr>
          <w:sz w:val="22"/>
        </w:rPr>
        <w:t>connections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properly</w:t>
      </w:r>
      <w:r>
        <w:rPr>
          <w:spacing w:val="-4"/>
          <w:sz w:val="22"/>
        </w:rPr>
        <w:t> </w:t>
      </w:r>
      <w:r>
        <w:rPr>
          <w:sz w:val="22"/>
        </w:rPr>
        <w:t>configured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secure</w:t>
      </w:r>
    </w:p>
    <w:p>
      <w:pPr>
        <w:spacing w:after="0"/>
        <w:jc w:val="lef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16" w:after="0"/>
        <w:ind w:left="1140" w:right="0" w:hanging="720"/>
        <w:jc w:val="left"/>
      </w:pPr>
      <w:bookmarkStart w:name="5.4.6 Email Security" w:id="709"/>
      <w:bookmarkEnd w:id="709"/>
      <w:r>
        <w:rPr>
          <w:b w:val="0"/>
        </w:rPr>
      </w:r>
      <w:bookmarkStart w:name="_bookmark197" w:id="710"/>
      <w:bookmarkEnd w:id="710"/>
      <w:r>
        <w:rPr>
          <w:b w:val="0"/>
        </w:rPr>
      </w:r>
      <w:bookmarkStart w:name="_bookmark197" w:id="711"/>
      <w:bookmarkEnd w:id="711"/>
      <w:r>
        <w:rPr/>
        <w:t>E</w:t>
      </w:r>
      <w:r>
        <w:rPr/>
        <w:t>mail</w:t>
      </w:r>
      <w:r>
        <w:rPr>
          <w:spacing w:val="-9"/>
        </w:rPr>
        <w:t> </w:t>
      </w:r>
      <w:r>
        <w:rPr/>
        <w:t>Security</w:t>
      </w:r>
    </w:p>
    <w:p>
      <w:pPr>
        <w:pStyle w:val="BodyText"/>
        <w:spacing w:before="116"/>
        <w:ind w:right="869"/>
      </w:pPr>
      <w:r>
        <w:rPr/>
        <w:t>The</w:t>
      </w:r>
      <w:r>
        <w:rPr>
          <w:spacing w:val="-3"/>
        </w:rPr>
        <w:t> </w:t>
      </w:r>
      <w:r>
        <w:rPr/>
        <w:t>DHS email gateway</w:t>
      </w:r>
      <w:r>
        <w:rPr>
          <w:spacing w:val="-4"/>
        </w:rPr>
        <w:t> </w:t>
      </w:r>
      <w:r>
        <w:rPr/>
        <w:t>Steward</w:t>
      </w:r>
      <w:r>
        <w:rPr>
          <w:spacing w:val="-2"/>
        </w:rPr>
        <w:t> </w:t>
      </w:r>
      <w:r>
        <w:rPr/>
        <w:t>provides</w:t>
      </w:r>
      <w:r>
        <w:rPr>
          <w:spacing w:val="1"/>
        </w:rPr>
        <w:t> </w:t>
      </w:r>
      <w:r>
        <w:rPr/>
        <w:t>email</w:t>
      </w:r>
      <w:r>
        <w:rPr>
          <w:spacing w:val="-1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spam and</w:t>
      </w:r>
      <w:r>
        <w:rPr>
          <w:spacing w:val="1"/>
        </w:rPr>
        <w:t> </w:t>
      </w:r>
      <w:r>
        <w:rPr/>
        <w:t>virus</w:t>
      </w:r>
      <w:r>
        <w:rPr>
          <w:spacing w:val="-2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gateway.</w:t>
      </w:r>
    </w:p>
    <w:p>
      <w:pPr>
        <w:pStyle w:val="BodyText"/>
      </w:pPr>
      <w:r>
        <w:rPr/>
        <w:t>DHS</w:t>
      </w:r>
      <w:r>
        <w:rPr>
          <w:spacing w:val="-2"/>
        </w:rPr>
        <w:t> </w:t>
      </w:r>
      <w:r>
        <w:rPr/>
        <w:t>SOC</w:t>
      </w:r>
      <w:r>
        <w:rPr>
          <w:spacing w:val="-1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are trained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respond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incidents</w:t>
      </w:r>
      <w:r>
        <w:rPr>
          <w:spacing w:val="-1"/>
        </w:rPr>
        <w:t> </w:t>
      </w:r>
      <w:r>
        <w:rPr/>
        <w:t>pertaining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email</w:t>
      </w:r>
      <w:r>
        <w:rPr>
          <w:spacing w:val="-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and</w:t>
      </w:r>
    </w:p>
    <w:p>
      <w:pPr>
        <w:pStyle w:val="BodyText"/>
        <w:ind w:left="419" w:right="1013"/>
      </w:pPr>
      <w:r>
        <w:rPr/>
        <w:t>assist the email gateway Steward as necessary.</w:t>
      </w:r>
      <w:r>
        <w:rPr>
          <w:spacing w:val="1"/>
        </w:rPr>
        <w:t> </w:t>
      </w:r>
      <w:r>
        <w:rPr/>
        <w:t>Components must provide appropriate security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email systems.</w:t>
      </w:r>
    </w:p>
    <w:p>
      <w:pPr>
        <w:pStyle w:val="BodyText"/>
        <w:ind w:left="419" w:right="869"/>
      </w:pPr>
      <w:r>
        <w:rPr/>
        <w:t>Email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1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used application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exchanging</w:t>
      </w:r>
      <w:r>
        <w:rPr>
          <w:spacing w:val="-5"/>
        </w:rPr>
        <w:t> </w:t>
      </w:r>
      <w:r>
        <w:rPr/>
        <w:t>data electronically.</w:t>
      </w:r>
      <w:r>
        <w:rPr>
          <w:spacing w:val="57"/>
        </w:rPr>
        <w:t> </w:t>
      </w:r>
      <w:r>
        <w:rPr/>
        <w:t>The</w:t>
      </w:r>
      <w:r>
        <w:rPr>
          <w:spacing w:val="-2"/>
        </w:rPr>
        <w:t> </w:t>
      </w:r>
      <w:r>
        <w:rPr/>
        <w:t>email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 divided into two main elements: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Mail</w:t>
      </w:r>
      <w:r>
        <w:rPr>
          <w:spacing w:val="-2"/>
          <w:sz w:val="24"/>
        </w:rPr>
        <w:t> </w:t>
      </w:r>
      <w:r>
        <w:rPr>
          <w:sz w:val="24"/>
        </w:rPr>
        <w:t>servers,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deliver,</w:t>
      </w:r>
      <w:r>
        <w:rPr>
          <w:spacing w:val="-1"/>
          <w:sz w:val="24"/>
        </w:rPr>
        <w:t> </w:t>
      </w:r>
      <w:r>
        <w:rPr>
          <w:sz w:val="24"/>
        </w:rPr>
        <w:t>forward, and</w:t>
      </w:r>
      <w:r>
        <w:rPr>
          <w:spacing w:val="-1"/>
          <w:sz w:val="24"/>
        </w:rPr>
        <w:t> </w:t>
      </w:r>
      <w:r>
        <w:rPr>
          <w:sz w:val="24"/>
        </w:rPr>
        <w:t>store</w:t>
      </w:r>
      <w:r>
        <w:rPr>
          <w:spacing w:val="-3"/>
          <w:sz w:val="24"/>
        </w:rPr>
        <w:t> </w:t>
      </w:r>
      <w:r>
        <w:rPr>
          <w:sz w:val="24"/>
        </w:rPr>
        <w:t>mail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1466" w:hanging="360"/>
        <w:jc w:val="left"/>
        <w:rPr>
          <w:rFonts w:ascii="Symbol" w:hAnsi="Symbol"/>
          <w:sz w:val="24"/>
        </w:rPr>
      </w:pPr>
      <w:r>
        <w:rPr>
          <w:sz w:val="24"/>
        </w:rPr>
        <w:t>Clients, which interface with the user and allow them to read, compose, send, and store</w:t>
      </w:r>
      <w:r>
        <w:rPr>
          <w:spacing w:val="-57"/>
          <w:sz w:val="24"/>
        </w:rPr>
        <w:t> </w:t>
      </w:r>
      <w:r>
        <w:rPr>
          <w:sz w:val="24"/>
        </w:rPr>
        <w:t>messages</w:t>
      </w:r>
    </w:p>
    <w:p>
      <w:pPr>
        <w:pStyle w:val="BodyText"/>
        <w:ind w:left="419" w:right="869"/>
      </w:pPr>
      <w:r>
        <w:rPr/>
        <w:t>Instant messaging (IM) and “I Seek You” (ICQ) tools provide capabilities similar to email, but</w:t>
      </w:r>
      <w:r>
        <w:rPr>
          <w:spacing w:val="1"/>
        </w:rPr>
        <w:t> </w:t>
      </w:r>
      <w:r>
        <w:rPr/>
        <w:t>are inherently less secure; the technology to secure.</w:t>
      </w:r>
      <w:r>
        <w:rPr>
          <w:spacing w:val="1"/>
        </w:rPr>
        <w:t> </w:t>
      </w:r>
      <w:r>
        <w:rPr/>
        <w:t>IM and ICQ tools possess all of the risks</w:t>
      </w:r>
      <w:r>
        <w:rPr>
          <w:spacing w:val="1"/>
        </w:rPr>
        <w:t> </w:t>
      </w:r>
      <w:r>
        <w:rPr/>
        <w:t>associated with unsecured email, including the capability to install software or malware on a</w:t>
      </w:r>
      <w:r>
        <w:rPr>
          <w:spacing w:val="1"/>
        </w:rPr>
        <w:t> </w:t>
      </w:r>
      <w:r>
        <w:rPr/>
        <w:t>recipient’s system without their knowledge.</w:t>
      </w:r>
      <w:r>
        <w:rPr>
          <w:spacing w:val="1"/>
        </w:rPr>
        <w:t> </w:t>
      </w:r>
      <w:r>
        <w:rPr/>
        <w:t>If IM and ICQ tools are to be used, they should not</w:t>
      </w:r>
      <w:r>
        <w:rPr>
          <w:spacing w:val="1"/>
        </w:rPr>
        <w:t> </w:t>
      </w:r>
      <w:r>
        <w:rPr/>
        <w:t>include or communicate with publicly available IM or ICQ tools provided by several Internet</w:t>
      </w:r>
      <w:r>
        <w:rPr>
          <w:spacing w:val="1"/>
        </w:rPr>
        <w:t> </w:t>
      </w:r>
      <w:r>
        <w:rPr/>
        <w:t>providers.</w:t>
      </w:r>
      <w:r>
        <w:rPr>
          <w:spacing w:val="1"/>
        </w:rPr>
        <w:t> </w:t>
      </w:r>
      <w:r>
        <w:rPr/>
        <w:t>Any such tools employed need to be capable of blocking any format except pure text.</w:t>
      </w:r>
      <w:r>
        <w:rPr>
          <w:spacing w:val="-57"/>
        </w:rPr>
        <w:t> </w:t>
      </w:r>
      <w:r>
        <w:rPr/>
        <w:t>This specifically includes blocking executable code, Web links, video or still images, and audio.</w:t>
      </w:r>
      <w:r>
        <w:rPr>
          <w:spacing w:val="-57"/>
        </w:rPr>
        <w:t> </w:t>
      </w:r>
      <w:r>
        <w:rPr/>
        <w:t>The use of Instant Messaging and ICQ is not currently authorized for use on sensitive systems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networks.</w:t>
      </w:r>
    </w:p>
    <w:p>
      <w:pPr>
        <w:pStyle w:val="BodyText"/>
        <w:ind w:right="869"/>
      </w:pPr>
      <w:r>
        <w:rPr/>
        <w:t>Second only to Web servers, mail servers are the host on a network that is most often targeted by</w:t>
      </w:r>
      <w:r>
        <w:rPr>
          <w:spacing w:val="-57"/>
        </w:rPr>
        <w:t> </w:t>
      </w:r>
      <w:r>
        <w:rPr/>
        <w:t>intruders.</w:t>
      </w:r>
      <w:r>
        <w:rPr>
          <w:spacing w:val="1"/>
        </w:rPr>
        <w:t> </w:t>
      </w:r>
      <w:r>
        <w:rPr/>
        <w:t>Mail servers are targeted because they communicate, to some degree, with untrusted</w:t>
      </w:r>
      <w:r>
        <w:rPr>
          <w:spacing w:val="1"/>
        </w:rPr>
        <w:t> </w:t>
      </w:r>
      <w:r>
        <w:rPr/>
        <w:t>third parties.</w:t>
      </w:r>
      <w:r>
        <w:rPr>
          <w:spacing w:val="1"/>
        </w:rPr>
        <w:t> </w:t>
      </w:r>
      <w:r>
        <w:rPr/>
        <w:t>Additionally, email has been an effective method of passing malicious code</w:t>
      </w:r>
      <w:r>
        <w:rPr>
          <w:spacing w:val="1"/>
        </w:rPr>
        <w:t> </w:t>
      </w:r>
      <w:r>
        <w:rPr/>
        <w:t>(viruses).</w:t>
      </w:r>
      <w:r>
        <w:rPr>
          <w:spacing w:val="60"/>
        </w:rPr>
        <w:t> </w:t>
      </w:r>
      <w:r>
        <w:rPr/>
        <w:t>As a result, mail servers, mail clients, and the network infrastructure that supports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protected.</w:t>
      </w:r>
      <w:r>
        <w:rPr>
          <w:spacing w:val="2"/>
        </w:rPr>
        <w:t> </w:t>
      </w:r>
      <w:r>
        <w:rPr/>
        <w:t>Email security</w:t>
      </w:r>
      <w:r>
        <w:rPr>
          <w:spacing w:val="-5"/>
        </w:rPr>
        <w:t> </w:t>
      </w:r>
      <w:r>
        <w:rPr/>
        <w:t>issues include: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095" w:hanging="360"/>
        <w:jc w:val="left"/>
        <w:rPr>
          <w:rFonts w:ascii="Symbol" w:hAnsi="Symbol"/>
          <w:sz w:val="24"/>
        </w:rPr>
      </w:pPr>
      <w:r>
        <w:rPr>
          <w:sz w:val="24"/>
        </w:rPr>
        <w:t>Flaws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compromising</w:t>
      </w:r>
      <w:r>
        <w:rPr>
          <w:spacing w:val="-4"/>
          <w:sz w:val="24"/>
        </w:rPr>
        <w:t> </w:t>
      </w:r>
      <w:r>
        <w:rPr>
          <w:sz w:val="24"/>
        </w:rPr>
        <w:t>first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1"/>
          <w:sz w:val="24"/>
        </w:rPr>
        <w:t> </w:t>
      </w:r>
      <w:r>
        <w:rPr>
          <w:sz w:val="24"/>
        </w:rPr>
        <w:t>and subsequently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associated network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Denial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z w:val="24"/>
        </w:rPr>
        <w:t>(DoS)</w:t>
      </w:r>
      <w:r>
        <w:rPr>
          <w:spacing w:val="-1"/>
          <w:sz w:val="24"/>
        </w:rPr>
        <w:t> </w:t>
      </w:r>
      <w:r>
        <w:rPr>
          <w:sz w:val="24"/>
        </w:rPr>
        <w:t>attacks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directed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mail</w:t>
      </w:r>
      <w:r>
        <w:rPr>
          <w:spacing w:val="-1"/>
          <w:sz w:val="24"/>
        </w:rPr>
        <w:t> </w:t>
      </w:r>
      <w:r>
        <w:rPr>
          <w:sz w:val="24"/>
        </w:rPr>
        <w:t>server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79" w:right="890" w:hanging="360"/>
        <w:jc w:val="left"/>
        <w:rPr>
          <w:rFonts w:ascii="Symbol" w:hAnsi="Symbol"/>
          <w:sz w:val="24"/>
        </w:rPr>
      </w:pP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information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mail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individuals or</w:t>
      </w:r>
      <w:r>
        <w:rPr>
          <w:spacing w:val="-1"/>
          <w:sz w:val="24"/>
        </w:rPr>
        <w:t> </w:t>
      </w:r>
      <w:r>
        <w:rPr>
          <w:sz w:val="24"/>
        </w:rPr>
        <w:t>changed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an unauthorized manner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79" w:right="1023" w:hanging="360"/>
        <w:jc w:val="left"/>
        <w:rPr>
          <w:rFonts w:ascii="Symbol" w:hAnsi="Symbol"/>
          <w:sz w:val="24"/>
        </w:rPr>
      </w:pPr>
      <w:r>
        <w:rPr>
          <w:sz w:val="24"/>
        </w:rPr>
        <w:t>Unencrypted</w:t>
      </w:r>
      <w:r>
        <w:rPr>
          <w:spacing w:val="-2"/>
          <w:sz w:val="24"/>
        </w:rPr>
        <w:t> </w:t>
      </w:r>
      <w:r>
        <w:rPr>
          <w:sz w:val="24"/>
        </w:rPr>
        <w:t>sensitive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transmitted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mail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client</w:t>
      </w:r>
      <w:r>
        <w:rPr>
          <w:spacing w:val="-2"/>
          <w:sz w:val="24"/>
        </w:rPr>
        <w:t> </w:t>
      </w:r>
      <w:r>
        <w:rPr>
          <w:sz w:val="24"/>
        </w:rPr>
        <w:t>could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intercepted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messages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 altered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sender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recipient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950" w:hanging="360"/>
        <w:jc w:val="left"/>
        <w:rPr>
          <w:rFonts w:ascii="Symbol" w:hAnsi="Symbol"/>
          <w:sz w:val="24"/>
        </w:rPr>
      </w:pPr>
      <w:r>
        <w:rPr>
          <w:sz w:val="24"/>
        </w:rPr>
        <w:t>Viruses and other types of malicious code may be distributed throughout an organization via</w:t>
      </w:r>
      <w:r>
        <w:rPr>
          <w:spacing w:val="-57"/>
          <w:sz w:val="24"/>
        </w:rPr>
        <w:t> </w:t>
      </w:r>
      <w:r>
        <w:rPr>
          <w:sz w:val="24"/>
        </w:rPr>
        <w:t>email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368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sending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inappropriate,</w:t>
      </w:r>
      <w:r>
        <w:rPr>
          <w:spacing w:val="-1"/>
          <w:sz w:val="24"/>
        </w:rPr>
        <w:t> </w:t>
      </w:r>
      <w:r>
        <w:rPr>
          <w:sz w:val="24"/>
        </w:rPr>
        <w:t>proprietary,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other sensitive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email could</w:t>
      </w:r>
      <w:r>
        <w:rPr>
          <w:spacing w:val="-57"/>
          <w:sz w:val="24"/>
        </w:rPr>
        <w:t> </w:t>
      </w:r>
      <w:r>
        <w:rPr>
          <w:sz w:val="24"/>
        </w:rPr>
        <w:t>expose</w:t>
      </w:r>
      <w:r>
        <w:rPr>
          <w:spacing w:val="-2"/>
          <w:sz w:val="24"/>
        </w:rPr>
        <w:t> </w:t>
      </w:r>
      <w:r>
        <w:rPr>
          <w:sz w:val="24"/>
        </w:rPr>
        <w:t>an organization to legal action</w:t>
      </w:r>
    </w:p>
    <w:p>
      <w:pPr>
        <w:pStyle w:val="BodyText"/>
        <w:ind w:right="869"/>
      </w:pPr>
      <w:r>
        <w:rPr/>
        <w:t>Securing a mail server is a two-step process.</w:t>
      </w:r>
      <w:r>
        <w:rPr>
          <w:spacing w:val="1"/>
        </w:rPr>
        <w:t> </w:t>
      </w:r>
      <w:r>
        <w:rPr/>
        <w:t>The first step is to secure the underlying operating</w:t>
      </w:r>
      <w:r>
        <w:rPr>
          <w:spacing w:val="-58"/>
        </w:rPr>
        <w:t> </w:t>
      </w:r>
      <w:r>
        <w:rPr/>
        <w:t>system.</w:t>
      </w:r>
      <w:r>
        <w:rPr>
          <w:spacing w:val="59"/>
        </w:rPr>
        <w:t> </w:t>
      </w:r>
      <w:r>
        <w:rPr/>
        <w:t>Many</w:t>
      </w:r>
      <w:r>
        <w:rPr>
          <w:spacing w:val="-5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issues</w:t>
      </w:r>
      <w:r>
        <w:rPr>
          <w:spacing w:val="-1"/>
        </w:rPr>
        <w:t> </w:t>
      </w:r>
      <w:r>
        <w:rPr/>
        <w:t>can be</w:t>
      </w:r>
      <w:r>
        <w:rPr>
          <w:spacing w:val="1"/>
        </w:rPr>
        <w:t> </w:t>
      </w:r>
      <w:r>
        <w:rPr/>
        <w:t>avoided 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systems are</w:t>
      </w:r>
      <w:r>
        <w:rPr>
          <w:spacing w:val="-2"/>
        </w:rPr>
        <w:t> </w:t>
      </w:r>
      <w:r>
        <w:rPr/>
        <w:t>configured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282"/>
      </w:pPr>
      <w:r>
        <w:rPr/>
        <w:t>appropriately.</w:t>
      </w:r>
      <w:r>
        <w:rPr>
          <w:spacing w:val="57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1"/>
        </w:rPr>
        <w:t> </w:t>
      </w:r>
      <w:r>
        <w:rPr/>
        <w:t>step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configure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email</w:t>
      </w:r>
      <w:r>
        <w:rPr>
          <w:spacing w:val="-1"/>
        </w:rPr>
        <w:t> </w:t>
      </w:r>
      <w:r>
        <w:rPr/>
        <w:t>application.</w:t>
      </w:r>
      <w:r>
        <w:rPr>
          <w:spacing w:val="57"/>
        </w:rPr>
        <w:t> </w:t>
      </w:r>
      <w:r>
        <w:rPr/>
        <w:t>Administrators</w:t>
      </w:r>
      <w:r>
        <w:rPr>
          <w:spacing w:val="-1"/>
        </w:rPr>
        <w:t> </w:t>
      </w:r>
      <w:r>
        <w:rPr/>
        <w:t>must</w:t>
      </w:r>
      <w:r>
        <w:rPr>
          <w:spacing w:val="-57"/>
        </w:rPr>
        <w:t> </w:t>
      </w:r>
      <w:r>
        <w:rPr/>
        <w:t>configure their servers to apply the organization’s security policy.</w:t>
      </w:r>
      <w:r>
        <w:rPr>
          <w:spacing w:val="1"/>
        </w:rPr>
        <w:t> </w:t>
      </w:r>
      <w:r>
        <w:rPr/>
        <w:t>Securing a mail server</w:t>
      </w:r>
      <w:r>
        <w:rPr>
          <w:spacing w:val="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steps: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Apply</w:t>
      </w:r>
      <w:r>
        <w:rPr>
          <w:spacing w:val="-6"/>
          <w:sz w:val="24"/>
        </w:rPr>
        <w:t> </w:t>
      </w:r>
      <w:r>
        <w:rPr>
          <w:sz w:val="24"/>
        </w:rPr>
        <w:t>patches as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become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1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first</w:t>
      </w:r>
      <w:r>
        <w:rPr>
          <w:spacing w:val="2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them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lab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Remove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disable</w:t>
      </w:r>
      <w:r>
        <w:rPr>
          <w:spacing w:val="-2"/>
          <w:sz w:val="24"/>
        </w:rPr>
        <w:t> </w:t>
      </w:r>
      <w:r>
        <w:rPr>
          <w:sz w:val="24"/>
        </w:rPr>
        <w:t>unneeded services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applications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authentication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Scan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system 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vulnerability</w:t>
      </w:r>
      <w:r>
        <w:rPr>
          <w:spacing w:val="-5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tool</w:t>
      </w:r>
    </w:p>
    <w:p>
      <w:pPr>
        <w:pStyle w:val="BodyText"/>
        <w:spacing w:before="119"/>
        <w:ind w:right="956"/>
      </w:pPr>
      <w:r>
        <w:rPr/>
        <w:t>Components must consider encryption technologies to protect their email systems.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standard mail protocols default to unencrypted user authentication and send email data in the</w:t>
      </w:r>
      <w:r>
        <w:rPr>
          <w:spacing w:val="1"/>
        </w:rPr>
        <w:t> </w:t>
      </w:r>
      <w:r>
        <w:rPr/>
        <w:t>clear.</w:t>
      </w:r>
      <w:r>
        <w:rPr>
          <w:spacing w:val="58"/>
        </w:rPr>
        <w:t> </w:t>
      </w:r>
      <w:r>
        <w:rPr/>
        <w:t>Sending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clear</w:t>
      </w:r>
      <w:r>
        <w:rPr>
          <w:spacing w:val="-1"/>
        </w:rPr>
        <w:t> </w:t>
      </w:r>
      <w:r>
        <w:rPr/>
        <w:t>allows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hacker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compromise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user’s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and/or</w:t>
      </w:r>
      <w:r>
        <w:rPr>
          <w:spacing w:val="-1"/>
        </w:rPr>
        <w:t> </w:t>
      </w:r>
      <w:r>
        <w:rPr/>
        <w:t>intercept</w:t>
      </w:r>
      <w:r>
        <w:rPr>
          <w:spacing w:val="-57"/>
        </w:rPr>
        <w:t> </w:t>
      </w:r>
      <w:r>
        <w:rPr/>
        <w:t>emails.</w:t>
      </w:r>
    </w:p>
    <w:p>
      <w:pPr>
        <w:pStyle w:val="BodyText"/>
        <w:ind w:right="869"/>
      </w:pPr>
      <w:r>
        <w:rPr/>
        <w:t>When a Public Key Infrastructure (PKI) system is properly integrated into the client email</w:t>
      </w:r>
      <w:r>
        <w:rPr>
          <w:spacing w:val="1"/>
        </w:rPr>
        <w:t> </w:t>
      </w:r>
      <w:r>
        <w:rPr/>
        <w:t>facility, it is possible to “hash” a message to determine that it has not been altered or otherwise</w:t>
      </w:r>
      <w:r>
        <w:rPr>
          <w:spacing w:val="1"/>
        </w:rPr>
        <w:t> </w:t>
      </w:r>
      <w:r>
        <w:rPr/>
        <w:t>tampered with.</w:t>
      </w:r>
      <w:r>
        <w:rPr>
          <w:spacing w:val="1"/>
        </w:rPr>
        <w:t> </w:t>
      </w:r>
      <w:r>
        <w:rPr/>
        <w:t>It is also possible to encrypt sensitive data in an email using the employee’s</w:t>
      </w:r>
      <w:r>
        <w:rPr>
          <w:spacing w:val="1"/>
        </w:rPr>
        <w:t> </w:t>
      </w:r>
      <w:r>
        <w:rPr/>
        <w:t>digital</w:t>
      </w:r>
      <w:r>
        <w:rPr>
          <w:spacing w:val="-2"/>
        </w:rPr>
        <w:t> </w:t>
      </w:r>
      <w:r>
        <w:rPr/>
        <w:t>certificate encryption</w:t>
      </w:r>
      <w:r>
        <w:rPr>
          <w:spacing w:val="-2"/>
        </w:rPr>
        <w:t> </w:t>
      </w:r>
      <w:r>
        <w:rPr/>
        <w:t>key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digitally</w:t>
      </w:r>
      <w:r>
        <w:rPr>
          <w:spacing w:val="-6"/>
        </w:rPr>
        <w:t> </w:t>
      </w:r>
      <w:r>
        <w:rPr/>
        <w:t>sign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email</w:t>
      </w:r>
      <w:r>
        <w:rPr>
          <w:spacing w:val="-1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digital</w:t>
      </w:r>
      <w:r>
        <w:rPr>
          <w:spacing w:val="-1"/>
        </w:rPr>
        <w:t> </w:t>
      </w:r>
      <w:r>
        <w:rPr/>
        <w:t>certificate’s</w:t>
      </w:r>
      <w:r>
        <w:rPr>
          <w:spacing w:val="-2"/>
        </w:rPr>
        <w:t> </w:t>
      </w:r>
      <w:r>
        <w:rPr/>
        <w:t>signing</w:t>
      </w:r>
      <w:r>
        <w:rPr>
          <w:spacing w:val="-57"/>
        </w:rPr>
        <w:t> </w:t>
      </w:r>
      <w:r>
        <w:rPr/>
        <w:t>key.</w:t>
      </w:r>
      <w:r>
        <w:rPr>
          <w:spacing w:val="1"/>
        </w:rPr>
        <w:t> </w:t>
      </w:r>
      <w:r>
        <w:rPr/>
        <w:t>This establishes integrity, confidentiality, and nonrepudiation with regard to sensitive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ind w:right="869"/>
      </w:pPr>
      <w:r>
        <w:rPr/>
        <w:t>The</w:t>
      </w:r>
      <w:r>
        <w:rPr>
          <w:spacing w:val="-2"/>
        </w:rPr>
        <w:t> </w:t>
      </w:r>
      <w:r>
        <w:rPr/>
        <w:t>infrastructure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vital</w:t>
      </w:r>
      <w:r>
        <w:rPr>
          <w:spacing w:val="-1"/>
        </w:rPr>
        <w:t> </w:t>
      </w:r>
      <w:r>
        <w:rPr/>
        <w:t>role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email</w:t>
      </w:r>
      <w:r>
        <w:rPr>
          <w:spacing w:val="-1"/>
        </w:rPr>
        <w:t> </w:t>
      </w:r>
      <w:r>
        <w:rPr/>
        <w:t>system.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infrastructure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line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defense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mail</w:t>
      </w:r>
      <w:r>
        <w:rPr>
          <w:spacing w:val="-1"/>
        </w:rPr>
        <w:t> </w:t>
      </w:r>
      <w:r>
        <w:rPr/>
        <w:t>server.</w:t>
      </w:r>
    </w:p>
    <w:p>
      <w:pPr>
        <w:pStyle w:val="BodyText"/>
        <w:spacing w:before="0"/>
      </w:pPr>
      <w:r>
        <w:rPr/>
        <w:t>Network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alone,</w:t>
      </w:r>
      <w:r>
        <w:rPr>
          <w:spacing w:val="-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cannot</w:t>
      </w:r>
      <w:r>
        <w:rPr>
          <w:spacing w:val="-2"/>
        </w:rPr>
        <w:t> </w:t>
      </w:r>
      <w:r>
        <w:rPr/>
        <w:t>protect</w:t>
      </w:r>
      <w:r>
        <w:rPr>
          <w:spacing w:val="-1"/>
        </w:rPr>
        <w:t> </w:t>
      </w:r>
      <w:r>
        <w:rPr/>
        <w:t>a mail</w:t>
      </w:r>
      <w:r>
        <w:rPr>
          <w:spacing w:val="-1"/>
        </w:rPr>
        <w:t> </w:t>
      </w:r>
      <w:r>
        <w:rPr/>
        <w:t>server.</w:t>
      </w:r>
      <w:r>
        <w:rPr>
          <w:spacing w:val="57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steps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accomplished</w:t>
      </w:r>
      <w:r>
        <w:rPr>
          <w:spacing w:val="-1"/>
        </w:rPr>
        <w:t> </w:t>
      </w:r>
      <w:r>
        <w:rPr/>
        <w:t>on a</w:t>
      </w:r>
      <w:r>
        <w:rPr>
          <w:spacing w:val="1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 a</w:t>
      </w:r>
      <w:r>
        <w:rPr>
          <w:spacing w:val="-1"/>
        </w:rPr>
        <w:t> </w:t>
      </w:r>
      <w:r>
        <w:rPr/>
        <w:t>regular</w:t>
      </w:r>
      <w:r>
        <w:rPr>
          <w:spacing w:val="-1"/>
        </w:rPr>
        <w:t> </w:t>
      </w:r>
      <w:r>
        <w:rPr/>
        <w:t>schedule: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3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Review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analyze</w:t>
      </w:r>
      <w:r>
        <w:rPr>
          <w:spacing w:val="-2"/>
          <w:sz w:val="24"/>
        </w:rPr>
        <w:t> </w:t>
      </w:r>
      <w:r>
        <w:rPr>
          <w:sz w:val="24"/>
        </w:rPr>
        <w:t>log</w:t>
      </w:r>
      <w:r>
        <w:rPr>
          <w:spacing w:val="-4"/>
          <w:sz w:val="24"/>
        </w:rPr>
        <w:t> </w:t>
      </w:r>
      <w:r>
        <w:rPr>
          <w:sz w:val="24"/>
        </w:rPr>
        <w:t>files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Back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daily</w:t>
      </w:r>
      <w:r>
        <w:rPr>
          <w:spacing w:val="-5"/>
          <w:sz w:val="24"/>
        </w:rPr>
        <w:t> </w:t>
      </w:r>
      <w:r>
        <w:rPr>
          <w:sz w:val="24"/>
        </w:rPr>
        <w:t>(or</w:t>
      </w:r>
      <w:r>
        <w:rPr>
          <w:spacing w:val="-2"/>
          <w:sz w:val="24"/>
        </w:rPr>
        <w:t> </w:t>
      </w:r>
      <w:r>
        <w:rPr>
          <w:sz w:val="24"/>
        </w:rPr>
        <w:t>in accordance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Plan (SP))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Protect</w:t>
      </w:r>
      <w:r>
        <w:rPr>
          <w:spacing w:val="-2"/>
          <w:sz w:val="24"/>
        </w:rPr>
        <w:t> </w:t>
      </w:r>
      <w:r>
        <w:rPr>
          <w:sz w:val="24"/>
        </w:rPr>
        <w:t>against</w:t>
      </w:r>
      <w:r>
        <w:rPr>
          <w:spacing w:val="-2"/>
          <w:sz w:val="24"/>
        </w:rPr>
        <w:t> </w:t>
      </w:r>
      <w:r>
        <w:rPr>
          <w:sz w:val="24"/>
        </w:rPr>
        <w:t>malicious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viruses,</w:t>
      </w:r>
      <w:r>
        <w:rPr>
          <w:spacing w:val="-2"/>
          <w:sz w:val="24"/>
        </w:rPr>
        <w:t> </w:t>
      </w:r>
      <w:r>
        <w:rPr>
          <w:sz w:val="24"/>
        </w:rPr>
        <w:t>worms,</w:t>
      </w:r>
      <w:r>
        <w:rPr>
          <w:spacing w:val="-2"/>
          <w:sz w:val="24"/>
        </w:rPr>
        <w:t> </w:t>
      </w:r>
      <w:r>
        <w:rPr>
          <w:sz w:val="24"/>
        </w:rPr>
        <w:t>Trojan</w:t>
      </w:r>
      <w:r>
        <w:rPr>
          <w:spacing w:val="-2"/>
          <w:sz w:val="24"/>
        </w:rPr>
        <w:t> </w:t>
      </w:r>
      <w:r>
        <w:rPr>
          <w:sz w:val="24"/>
        </w:rPr>
        <w:t>horses)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recovery</w:t>
      </w:r>
      <w:r>
        <w:rPr>
          <w:spacing w:val="-6"/>
          <w:sz w:val="24"/>
        </w:rPr>
        <w:t> </w:t>
      </w:r>
      <w:r>
        <w:rPr>
          <w:sz w:val="24"/>
        </w:rPr>
        <w:t>plan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disaster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Test and</w:t>
      </w:r>
      <w:r>
        <w:rPr>
          <w:spacing w:val="-1"/>
          <w:sz w:val="24"/>
        </w:rPr>
        <w:t> </w:t>
      </w:r>
      <w:r>
        <w:rPr>
          <w:sz w:val="24"/>
        </w:rPr>
        <w:t>apply</w:t>
      </w:r>
      <w:r>
        <w:rPr>
          <w:spacing w:val="-5"/>
          <w:sz w:val="24"/>
        </w:rPr>
        <w:t> </w:t>
      </w:r>
      <w:r>
        <w:rPr>
          <w:sz w:val="24"/>
        </w:rPr>
        <w:t>patches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timely</w:t>
      </w:r>
      <w:r>
        <w:rPr>
          <w:spacing w:val="-5"/>
          <w:sz w:val="24"/>
        </w:rPr>
        <w:t> </w:t>
      </w:r>
      <w:r>
        <w:rPr>
          <w:sz w:val="24"/>
        </w:rPr>
        <w:t>manner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Scan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vulnerabilities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vulnerability-scanning</w:t>
      </w:r>
      <w:r>
        <w:rPr>
          <w:spacing w:val="-5"/>
          <w:sz w:val="24"/>
        </w:rPr>
        <w:t> </w:t>
      </w:r>
      <w:r>
        <w:rPr>
          <w:sz w:val="24"/>
        </w:rPr>
        <w:t>tool</w:t>
      </w:r>
    </w:p>
    <w:p>
      <w:pPr>
        <w:pStyle w:val="BodyText"/>
        <w:ind w:left="419" w:right="962"/>
      </w:pPr>
      <w:r>
        <w:rPr/>
        <w:t>NIST SP 800-45, “Guidelines on Electronic Mail Security,” and NIST SP 800-49, “Federal</w:t>
      </w:r>
      <w:r>
        <w:rPr>
          <w:spacing w:val="1"/>
        </w:rPr>
        <w:t> </w:t>
      </w:r>
      <w:r>
        <w:rPr/>
        <w:t>S/MIME</w:t>
      </w:r>
      <w:r>
        <w:rPr>
          <w:spacing w:val="-3"/>
        </w:rPr>
        <w:t> </w:t>
      </w:r>
      <w:r>
        <w:rPr/>
        <w:t>V3</w:t>
      </w:r>
      <w:r>
        <w:rPr>
          <w:spacing w:val="-1"/>
        </w:rPr>
        <w:t> </w:t>
      </w:r>
      <w:r>
        <w:rPr/>
        <w:t>Client</w:t>
      </w:r>
      <w:r>
        <w:rPr>
          <w:spacing w:val="-1"/>
        </w:rPr>
        <w:t> </w:t>
      </w:r>
      <w:r>
        <w:rPr/>
        <w:t>Profile,”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valuable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detailing</w:t>
      </w:r>
      <w:r>
        <w:rPr>
          <w:spacing w:val="-5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secure</w:t>
      </w:r>
      <w:r>
        <w:rPr>
          <w:spacing w:val="-2"/>
        </w:rPr>
        <w:t> </w:t>
      </w:r>
      <w:r>
        <w:rPr/>
        <w:t>email.</w:t>
      </w:r>
      <w:r>
        <w:rPr>
          <w:spacing w:val="57"/>
        </w:rPr>
        <w:t> </w:t>
      </w:r>
      <w:r>
        <w:rPr/>
        <w:t>NIST</w:t>
      </w:r>
      <w:r>
        <w:rPr>
          <w:spacing w:val="-2"/>
        </w:rPr>
        <w:t> </w:t>
      </w:r>
      <w:r>
        <w:rPr/>
        <w:t>SP</w:t>
      </w:r>
      <w:r>
        <w:rPr>
          <w:spacing w:val="-57"/>
        </w:rPr>
        <w:t> </w:t>
      </w:r>
      <w:r>
        <w:rPr/>
        <w:t>800-45 gives detailed technical guidance for Microsoft Exchange, Linux, and UNIX mail</w:t>
      </w:r>
      <w:r>
        <w:rPr>
          <w:spacing w:val="1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contains</w:t>
      </w:r>
      <w:r>
        <w:rPr>
          <w:spacing w:val="1"/>
        </w:rPr>
        <w:t> </w:t>
      </w:r>
      <w:r>
        <w:rPr/>
        <w:t>general</w:t>
      </w:r>
      <w:r>
        <w:rPr>
          <w:spacing w:val="2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on how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secure</w:t>
      </w:r>
      <w:r>
        <w:rPr>
          <w:spacing w:val="-1"/>
        </w:rPr>
        <w:t> </w:t>
      </w:r>
      <w:r>
        <w:rPr/>
        <w:t>mail</w:t>
      </w:r>
      <w:r>
        <w:rPr>
          <w:spacing w:val="-1"/>
        </w:rPr>
        <w:t> </w:t>
      </w:r>
      <w:r>
        <w:rPr/>
        <w:t>servers.</w:t>
      </w:r>
    </w:p>
    <w:p>
      <w:pPr>
        <w:pStyle w:val="BodyText"/>
        <w:spacing w:before="117"/>
        <w:ind w:left="419" w:right="882"/>
      </w:pPr>
      <w:r>
        <w:rPr/>
        <w:t>Note: Due to the significant risk associated with HTML email, DHS is considering following the</w:t>
      </w:r>
      <w:r>
        <w:rPr>
          <w:spacing w:val="-57"/>
        </w:rPr>
        <w:t> </w:t>
      </w:r>
      <w:r>
        <w:rPr/>
        <w:t>lead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Department of</w:t>
      </w:r>
      <w:r>
        <w:rPr>
          <w:spacing w:val="-2"/>
        </w:rPr>
        <w:t> </w:t>
      </w:r>
      <w:r>
        <w:rPr/>
        <w:t>Defense</w:t>
      </w:r>
      <w:r>
        <w:rPr>
          <w:spacing w:val="-1"/>
        </w:rPr>
        <w:t> </w:t>
      </w:r>
      <w:r>
        <w:rPr/>
        <w:t>(DOD)</w:t>
      </w:r>
      <w:r>
        <w:rPr>
          <w:spacing w:val="1"/>
        </w:rPr>
        <w:t> </w:t>
      </w:r>
      <w:r>
        <w:rPr/>
        <w:t>and moving</w:t>
      </w:r>
      <w:r>
        <w:rPr>
          <w:spacing w:val="-4"/>
        </w:rPr>
        <w:t> </w:t>
      </w:r>
      <w:r>
        <w:rPr/>
        <w:t>to text based email.</w:t>
      </w:r>
    </w:p>
    <w:p>
      <w:pPr>
        <w:pStyle w:val="BodyText"/>
        <w:ind w:left="419"/>
      </w:pPr>
      <w:r>
        <w:rPr/>
        <w:t>Email</w:t>
      </w:r>
      <w:r>
        <w:rPr>
          <w:spacing w:val="-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6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Email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127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Establishes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Department-wide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4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line="352" w:lineRule="auto" w:before="116"/>
              <w:ind w:left="100" w:right="2620"/>
              <w:rPr>
                <w:sz w:val="22"/>
              </w:rPr>
            </w:pPr>
            <w:r>
              <w:rPr>
                <w:sz w:val="22"/>
              </w:rPr>
              <w:t>Advise the DHS CISO on methods for securing Department email systems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Enforce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Department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policies</w:t>
            </w:r>
          </w:p>
          <w:p>
            <w:pPr>
              <w:pStyle w:val="TableParagraph"/>
              <w:spacing w:before="6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Assessors</w:t>
            </w:r>
          </w:p>
          <w:p>
            <w:pPr>
              <w:pStyle w:val="TableParagraph"/>
              <w:spacing w:before="116"/>
              <w:ind w:left="100"/>
              <w:rPr>
                <w:sz w:val="22"/>
              </w:rPr>
            </w:pPr>
            <w:r>
              <w:rPr>
                <w:sz w:val="22"/>
              </w:rPr>
              <w:t>Conduct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assessments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determine that adequate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 systems</w:t>
            </w:r>
          </w:p>
          <w:p>
            <w:pPr>
              <w:pStyle w:val="TableParagraph"/>
              <w:spacing w:before="124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7"/>
              <w:ind w:left="100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adequate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email 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functioning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intended</w:t>
            </w:r>
          </w:p>
          <w:p>
            <w:pPr>
              <w:pStyle w:val="TableParagraph"/>
              <w:spacing w:line="352" w:lineRule="auto" w:before="121"/>
              <w:ind w:left="99" w:right="1254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email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features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document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 apply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patches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timely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manner</w:t>
            </w:r>
          </w:p>
          <w:p>
            <w:pPr>
              <w:pStyle w:val="TableParagraph"/>
              <w:spacing w:line="352" w:lineRule="auto" w:before="3"/>
              <w:ind w:left="99" w:right="2897"/>
              <w:rPr>
                <w:sz w:val="22"/>
              </w:rPr>
            </w:pPr>
            <w:r>
              <w:rPr>
                <w:sz w:val="22"/>
              </w:rPr>
              <w:t>Remove or disable unneeded services and applications on email servers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Configure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authentication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0"/>
              <w:ind w:left="99"/>
              <w:rPr>
                <w:sz w:val="22"/>
              </w:rPr>
            </w:pPr>
            <w:r>
              <w:rPr>
                <w:sz w:val="22"/>
              </w:rPr>
              <w:t>Review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analyze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files.</w:t>
            </w:r>
          </w:p>
          <w:p>
            <w:pPr>
              <w:pStyle w:val="TableParagraph"/>
              <w:spacing w:line="352" w:lineRule="auto" w:before="122"/>
              <w:ind w:left="99" w:right="5188"/>
              <w:rPr>
                <w:sz w:val="22"/>
              </w:rPr>
            </w:pPr>
            <w:r>
              <w:rPr>
                <w:sz w:val="22"/>
              </w:rPr>
              <w:t>Back up data as required by the Security Plan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Protect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against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malicious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  <w:p>
            <w:pPr>
              <w:pStyle w:val="TableParagraph"/>
              <w:spacing w:before="3"/>
              <w:ind w:left="99"/>
              <w:rPr>
                <w:sz w:val="22"/>
              </w:rPr>
            </w:pPr>
            <w:r>
              <w:rPr>
                <w:sz w:val="22"/>
              </w:rPr>
              <w:t>Deploy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following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protection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mechanisms: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18" w:val="left" w:leader="none"/>
                <w:tab w:pos="819" w:val="left" w:leader="none"/>
              </w:tabs>
              <w:spacing w:line="240" w:lineRule="auto" w:before="117" w:after="0"/>
              <w:ind w:left="818" w:right="0" w:hanging="720"/>
              <w:jc w:val="left"/>
              <w:rPr>
                <w:sz w:val="22"/>
              </w:rPr>
            </w:pPr>
            <w:r>
              <w:rPr>
                <w:sz w:val="22"/>
              </w:rPr>
              <w:t>Firewalls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18" w:val="left" w:leader="none"/>
                <w:tab w:pos="819" w:val="left" w:leader="none"/>
              </w:tabs>
              <w:spacing w:line="240" w:lineRule="auto" w:before="120" w:after="0"/>
              <w:ind w:left="818" w:right="0" w:hanging="720"/>
              <w:jc w:val="left"/>
              <w:rPr>
                <w:sz w:val="22"/>
              </w:rPr>
            </w:pPr>
            <w:r>
              <w:rPr>
                <w:sz w:val="22"/>
              </w:rPr>
              <w:t>Routers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18" w:val="left" w:leader="none"/>
                <w:tab w:pos="819" w:val="left" w:leader="none"/>
              </w:tabs>
              <w:spacing w:line="240" w:lineRule="auto" w:before="119" w:after="0"/>
              <w:ind w:left="818" w:right="0" w:hanging="721"/>
              <w:jc w:val="left"/>
              <w:rPr>
                <w:sz w:val="22"/>
              </w:rPr>
            </w:pPr>
            <w:r>
              <w:rPr>
                <w:sz w:val="22"/>
              </w:rPr>
              <w:t>Switches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18" w:val="left" w:leader="none"/>
                <w:tab w:pos="819" w:val="left" w:leader="none"/>
              </w:tabs>
              <w:spacing w:line="240" w:lineRule="auto" w:before="119" w:after="0"/>
              <w:ind w:left="818" w:right="0" w:hanging="721"/>
              <w:jc w:val="left"/>
              <w:rPr>
                <w:sz w:val="22"/>
              </w:rPr>
            </w:pPr>
            <w:r>
              <w:rPr>
                <w:sz w:val="22"/>
              </w:rPr>
              <w:t>Intrusion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6"/>
              <w:ind w:left="98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8" w:right="209"/>
              <w:rPr>
                <w:sz w:val="22"/>
              </w:rPr>
            </w:pPr>
            <w:r>
              <w:rPr>
                <w:sz w:val="22"/>
              </w:rPr>
              <w:t>Schedule semiannual or quarterly appointments with the SOC or IV&amp;V team to scan the email 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 vulnerability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tool</w:t>
            </w:r>
          </w:p>
          <w:p>
            <w:pPr>
              <w:pStyle w:val="TableParagraph"/>
              <w:spacing w:before="120"/>
              <w:ind w:left="98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email 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functioning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intended</w:t>
            </w:r>
          </w:p>
          <w:p>
            <w:pPr>
              <w:pStyle w:val="TableParagraph"/>
              <w:spacing w:before="122"/>
              <w:ind w:left="98" w:right="161"/>
              <w:rPr>
                <w:sz w:val="22"/>
              </w:rPr>
            </w:pPr>
            <w:r>
              <w:rPr>
                <w:sz w:val="22"/>
              </w:rPr>
              <w:t>Ensure that email system security controls provide the security features named in this document and 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SP</w:t>
            </w:r>
          </w:p>
          <w:p>
            <w:pPr>
              <w:pStyle w:val="TableParagraph"/>
              <w:spacing w:before="118"/>
              <w:ind w:left="98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tested Contingency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Plan 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place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2"/>
          <w:numId w:val="45"/>
        </w:numPr>
        <w:tabs>
          <w:tab w:pos="1140" w:val="left" w:leader="none"/>
        </w:tabs>
        <w:spacing w:line="240" w:lineRule="auto" w:before="116" w:after="0"/>
        <w:ind w:left="1140" w:right="0" w:hanging="720"/>
        <w:jc w:val="both"/>
      </w:pPr>
      <w:bookmarkStart w:name="5.4.7 Personal Email Accounts" w:id="712"/>
      <w:bookmarkEnd w:id="712"/>
      <w:r>
        <w:rPr>
          <w:b w:val="0"/>
        </w:rPr>
      </w:r>
      <w:bookmarkStart w:name="_bookmark198" w:id="713"/>
      <w:bookmarkEnd w:id="713"/>
      <w:r>
        <w:rPr>
          <w:b w:val="0"/>
        </w:rPr>
      </w:r>
      <w:bookmarkStart w:name="_bookmark198" w:id="714"/>
      <w:bookmarkEnd w:id="714"/>
      <w:r>
        <w:rPr/>
        <w:t>P</w:t>
      </w:r>
      <w:r>
        <w:rPr/>
        <w:t>ersonal</w:t>
      </w:r>
      <w:r>
        <w:rPr>
          <w:spacing w:val="-5"/>
        </w:rPr>
        <w:t> </w:t>
      </w:r>
      <w:r>
        <w:rPr/>
        <w:t>Email</w:t>
      </w:r>
      <w:r>
        <w:rPr>
          <w:spacing w:val="-5"/>
        </w:rPr>
        <w:t> </w:t>
      </w:r>
      <w:r>
        <w:rPr/>
        <w:t>Accounts</w:t>
      </w:r>
    </w:p>
    <w:p>
      <w:pPr>
        <w:pStyle w:val="BodyText"/>
        <w:spacing w:before="116"/>
        <w:ind w:right="1095"/>
        <w:jc w:val="both"/>
      </w:pPr>
      <w:r>
        <w:rPr/>
        <w:t>Just as discussing sensitive information on a cell phone in a crowd can expose the information,</w:t>
      </w:r>
      <w:r>
        <w:rPr>
          <w:spacing w:val="-58"/>
        </w:rPr>
        <w:t> </w:t>
      </w:r>
      <w:r>
        <w:rPr/>
        <w:t>sending sensitive email to a personal account can expose that information to a large number of</w:t>
      </w:r>
      <w:r>
        <w:rPr>
          <w:spacing w:val="-57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individuals.</w:t>
      </w:r>
    </w:p>
    <w:p>
      <w:pPr>
        <w:pStyle w:val="BodyText"/>
        <w:jc w:val="both"/>
      </w:pPr>
      <w:r>
        <w:rPr/>
        <w:t>Sending</w:t>
      </w:r>
      <w:r>
        <w:rPr>
          <w:spacing w:val="-4"/>
        </w:rPr>
        <w:t> </w:t>
      </w:r>
      <w:r>
        <w:rPr/>
        <w:t>email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has 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vulnerabilities: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923" w:hanging="360"/>
        <w:jc w:val="left"/>
        <w:rPr>
          <w:rFonts w:ascii="Symbol" w:hAnsi="Symbol"/>
          <w:sz w:val="24"/>
        </w:rPr>
      </w:pPr>
      <w:r>
        <w:rPr>
          <w:sz w:val="24"/>
        </w:rPr>
        <w:t>DHS does not authorize the use of personally owned computers within DHS; they</w:t>
      </w:r>
      <w:r>
        <w:rPr>
          <w:spacing w:val="1"/>
          <w:sz w:val="24"/>
        </w:rPr>
        <w:t> </w:t>
      </w:r>
      <w:r>
        <w:rPr>
          <w:sz w:val="24"/>
        </w:rPr>
        <w:t>are not</w:t>
      </w:r>
      <w:r>
        <w:rPr>
          <w:spacing w:val="1"/>
          <w:sz w:val="24"/>
        </w:rPr>
        <w:t> </w:t>
      </w:r>
      <w:r>
        <w:rPr>
          <w:sz w:val="24"/>
        </w:rPr>
        <w:t>likely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encryption</w:t>
      </w:r>
      <w:r>
        <w:rPr>
          <w:spacing w:val="-1"/>
          <w:sz w:val="24"/>
        </w:rPr>
        <w:t> </w:t>
      </w:r>
      <w:r>
        <w:rPr>
          <w:sz w:val="24"/>
        </w:rPr>
        <w:t>software installed,</w:t>
      </w:r>
      <w:r>
        <w:rPr>
          <w:spacing w:val="-1"/>
          <w:sz w:val="24"/>
        </w:rPr>
        <w:t> </w:t>
      </w:r>
      <w:r>
        <w:rPr>
          <w:sz w:val="24"/>
        </w:rPr>
        <w:t>thus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“clear</w:t>
      </w:r>
      <w:r>
        <w:rPr>
          <w:spacing w:val="-57"/>
          <w:sz w:val="24"/>
        </w:rPr>
        <w:t> </w:t>
      </w:r>
      <w:r>
        <w:rPr>
          <w:sz w:val="24"/>
        </w:rPr>
        <w:t>text”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5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route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 email</w:t>
      </w:r>
      <w:r>
        <w:rPr>
          <w:spacing w:val="-1"/>
          <w:sz w:val="24"/>
        </w:rPr>
        <w:t> </w:t>
      </w:r>
      <w:r>
        <w:rPr>
          <w:sz w:val="24"/>
        </w:rPr>
        <w:t>travels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predicted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Untrusted</w:t>
      </w:r>
      <w:r>
        <w:rPr>
          <w:spacing w:val="-2"/>
          <w:sz w:val="24"/>
        </w:rPr>
        <w:t> </w:t>
      </w:r>
      <w:r>
        <w:rPr>
          <w:sz w:val="24"/>
        </w:rPr>
        <w:t>persons</w:t>
      </w:r>
      <w:r>
        <w:rPr>
          <w:spacing w:val="-1"/>
          <w:sz w:val="24"/>
        </w:rPr>
        <w:t> </w:t>
      </w:r>
      <w:r>
        <w:rPr>
          <w:sz w:val="24"/>
        </w:rPr>
        <w:t>at ISP</w:t>
      </w:r>
      <w:r>
        <w:rPr>
          <w:spacing w:val="2"/>
          <w:sz w:val="24"/>
        </w:rPr>
        <w:t> </w:t>
      </w:r>
      <w:r>
        <w:rPr>
          <w:sz w:val="24"/>
        </w:rPr>
        <w:t>sites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871" w:hanging="360"/>
        <w:jc w:val="left"/>
        <w:rPr>
          <w:rFonts w:ascii="Symbol" w:hAnsi="Symbol"/>
          <w:sz w:val="24"/>
        </w:rPr>
      </w:pPr>
      <w:r>
        <w:rPr>
          <w:sz w:val="24"/>
        </w:rPr>
        <w:t>Email travels over unprotected communication links that can be “sniffed” in transit, exposing</w:t>
      </w:r>
      <w:r>
        <w:rPr>
          <w:spacing w:val="-57"/>
          <w:sz w:val="24"/>
        </w:rPr>
        <w:t> </w:t>
      </w:r>
      <w:r>
        <w:rPr>
          <w:sz w:val="24"/>
        </w:rPr>
        <w:t>messages</w:t>
      </w:r>
      <w:r>
        <w:rPr>
          <w:spacing w:val="-1"/>
          <w:sz w:val="24"/>
        </w:rPr>
        <w:t> </w:t>
      </w:r>
      <w:r>
        <w:rPr>
          <w:sz w:val="24"/>
        </w:rPr>
        <w:t>to being</w:t>
      </w:r>
      <w:r>
        <w:rPr>
          <w:spacing w:val="-3"/>
          <w:sz w:val="24"/>
        </w:rPr>
        <w:t> </w:t>
      </w:r>
      <w:r>
        <w:rPr>
          <w:sz w:val="24"/>
        </w:rPr>
        <w:t>read by</w:t>
      </w:r>
      <w:r>
        <w:rPr>
          <w:spacing w:val="-3"/>
          <w:sz w:val="24"/>
        </w:rPr>
        <w:t> </w:t>
      </w:r>
      <w:r>
        <w:rPr>
          <w:sz w:val="24"/>
        </w:rPr>
        <w:t>unauthorized persons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3" w:after="0"/>
        <w:ind w:left="780" w:right="1080" w:hanging="360"/>
        <w:jc w:val="left"/>
        <w:rPr>
          <w:rFonts w:ascii="Symbol" w:hAnsi="Symbol"/>
          <w:sz w:val="24"/>
        </w:rPr>
      </w:pPr>
      <w:r>
        <w:rPr>
          <w:sz w:val="24"/>
        </w:rPr>
        <w:t>Web browsers are often used to access private email accounts and such access is inherently</w:t>
      </w:r>
      <w:r>
        <w:rPr>
          <w:spacing w:val="-57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secure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588" w:hanging="360"/>
        <w:jc w:val="left"/>
        <w:rPr>
          <w:rFonts w:ascii="Symbol" w:hAnsi="Symbol"/>
          <w:sz w:val="24"/>
        </w:rPr>
      </w:pPr>
      <w:r>
        <w:rPr>
          <w:sz w:val="24"/>
        </w:rPr>
        <w:t>Malware</w:t>
      </w:r>
      <w:r>
        <w:rPr>
          <w:spacing w:val="-1"/>
          <w:sz w:val="24"/>
        </w:rPr>
        <w:t> </w:t>
      </w:r>
      <w:r>
        <w:rPr>
          <w:sz w:val="24"/>
        </w:rPr>
        <w:t>(which</w:t>
      </w:r>
      <w:r>
        <w:rPr>
          <w:spacing w:val="-1"/>
          <w:sz w:val="24"/>
        </w:rPr>
        <w:t> </w:t>
      </w:r>
      <w:r>
        <w:rPr>
          <w:sz w:val="24"/>
        </w:rPr>
        <w:t>could</w:t>
      </w:r>
      <w:r>
        <w:rPr>
          <w:spacing w:val="-2"/>
          <w:sz w:val="24"/>
        </w:rPr>
        <w:t> </w:t>
      </w:r>
      <w:r>
        <w:rPr>
          <w:sz w:val="24"/>
        </w:rPr>
        <w:t>exist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employee’s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computer)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2"/>
          <w:sz w:val="24"/>
        </w:rPr>
        <w:t> </w:t>
      </w:r>
      <w:r>
        <w:rPr>
          <w:sz w:val="24"/>
        </w:rPr>
        <w:t>copies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emails or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text on a</w:t>
      </w:r>
      <w:r>
        <w:rPr>
          <w:spacing w:val="-2"/>
          <w:sz w:val="24"/>
        </w:rPr>
        <w:t> </w:t>
      </w:r>
      <w:r>
        <w:rPr>
          <w:sz w:val="24"/>
        </w:rPr>
        <w:t>victim’s computer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unknown individuals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996" w:hanging="360"/>
        <w:jc w:val="left"/>
        <w:rPr>
          <w:rFonts w:ascii="Symbol" w:hAnsi="Symbol"/>
          <w:sz w:val="24"/>
        </w:rPr>
      </w:pPr>
      <w:r>
        <w:rPr>
          <w:sz w:val="24"/>
        </w:rPr>
        <w:t>Instant</w:t>
      </w:r>
      <w:r>
        <w:rPr>
          <w:spacing w:val="-2"/>
          <w:sz w:val="24"/>
        </w:rPr>
        <w:t> </w:t>
      </w:r>
      <w:r>
        <w:rPr>
          <w:sz w:val="24"/>
        </w:rPr>
        <w:t>Messaging</w:t>
      </w:r>
      <w:r>
        <w:rPr>
          <w:spacing w:val="-4"/>
          <w:sz w:val="24"/>
        </w:rPr>
        <w:t> </w:t>
      </w:r>
      <w:r>
        <w:rPr>
          <w:sz w:val="24"/>
        </w:rPr>
        <w:t>channels</w:t>
      </w:r>
      <w:r>
        <w:rPr>
          <w:spacing w:val="-1"/>
          <w:sz w:val="24"/>
        </w:rPr>
        <w:t> </w:t>
      </w:r>
      <w:r>
        <w:rPr>
          <w:sz w:val="24"/>
        </w:rPr>
        <w:t>are a</w:t>
      </w:r>
      <w:r>
        <w:rPr>
          <w:spacing w:val="-2"/>
          <w:sz w:val="24"/>
        </w:rPr>
        <w:t> </w:t>
      </w:r>
      <w:r>
        <w:rPr>
          <w:sz w:val="24"/>
        </w:rPr>
        <w:t>frequent</w:t>
      </w:r>
      <w:r>
        <w:rPr>
          <w:spacing w:val="-1"/>
          <w:sz w:val="24"/>
        </w:rPr>
        <w:t> </w:t>
      </w:r>
      <w:r>
        <w:rPr>
          <w:sz w:val="24"/>
        </w:rPr>
        <w:t>source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malware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mechanisms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attacks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personal computers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5" w:after="0"/>
        <w:ind w:left="780" w:right="1196" w:hanging="360"/>
        <w:jc w:val="left"/>
        <w:rPr>
          <w:rFonts w:ascii="Symbol" w:hAnsi="Symbol"/>
          <w:sz w:val="24"/>
        </w:rPr>
      </w:pPr>
      <w:r>
        <w:rPr>
          <w:sz w:val="24"/>
        </w:rPr>
        <w:t>So-called</w:t>
      </w:r>
      <w:r>
        <w:rPr>
          <w:spacing w:val="-3"/>
          <w:sz w:val="24"/>
        </w:rPr>
        <w:t> </w:t>
      </w:r>
      <w:r>
        <w:rPr>
          <w:sz w:val="24"/>
        </w:rPr>
        <w:t>“spyware”</w:t>
      </w:r>
      <w:r>
        <w:rPr>
          <w:spacing w:val="-3"/>
          <w:sz w:val="24"/>
        </w:rPr>
        <w:t> </w:t>
      </w:r>
      <w:r>
        <w:rPr>
          <w:sz w:val="24"/>
        </w:rPr>
        <w:t>programs</w:t>
      </w:r>
      <w:r>
        <w:rPr>
          <w:spacing w:val="-3"/>
          <w:sz w:val="24"/>
        </w:rPr>
        <w:t> </w:t>
      </w:r>
      <w:r>
        <w:rPr>
          <w:sz w:val="24"/>
        </w:rPr>
        <w:t>transmit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personal computers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unknown</w:t>
      </w:r>
      <w:r>
        <w:rPr>
          <w:spacing w:val="-57"/>
          <w:sz w:val="24"/>
        </w:rPr>
        <w:t> </w:t>
      </w:r>
      <w:r>
        <w:rPr>
          <w:sz w:val="24"/>
        </w:rPr>
        <w:t>sites.</w:t>
      </w:r>
      <w:r>
        <w:rPr>
          <w:spacing w:val="1"/>
          <w:sz w:val="24"/>
        </w:rPr>
        <w:t> </w:t>
      </w:r>
      <w:r>
        <w:rPr>
          <w:sz w:val="24"/>
        </w:rPr>
        <w:t>Some programs (both freeware and commercial) install these programs to harvest</w:t>
      </w:r>
      <w:r>
        <w:rPr>
          <w:spacing w:val="1"/>
          <w:sz w:val="24"/>
        </w:rPr>
        <w:t> </w:t>
      </w:r>
      <w:r>
        <w:rPr>
          <w:sz w:val="24"/>
        </w:rPr>
        <w:t>marketing</w:t>
      </w:r>
      <w:r>
        <w:rPr>
          <w:spacing w:val="-4"/>
          <w:sz w:val="24"/>
        </w:rPr>
        <w:t> </w:t>
      </w:r>
      <w:r>
        <w:rPr>
          <w:sz w:val="24"/>
        </w:rPr>
        <w:t>information 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information from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user’s</w:t>
      </w:r>
      <w:r>
        <w:rPr>
          <w:spacing w:val="2"/>
          <w:sz w:val="24"/>
        </w:rPr>
        <w:t> </w:t>
      </w:r>
      <w:r>
        <w:rPr>
          <w:sz w:val="24"/>
        </w:rPr>
        <w:t>computer.</w:t>
      </w:r>
    </w:p>
    <w:p>
      <w:pPr>
        <w:pStyle w:val="BodyText"/>
        <w:spacing w:before="123"/>
        <w:ind w:right="839"/>
      </w:pPr>
      <w:r>
        <w:rPr/>
        <w:t>Any unauthorized person who acquires sensitive information in this manner could post it on the</w:t>
      </w:r>
      <w:r>
        <w:rPr>
          <w:spacing w:val="1"/>
        </w:rPr>
        <w:t> </w:t>
      </w:r>
      <w:r>
        <w:rPr/>
        <w:t>Internet,</w:t>
      </w:r>
      <w:r>
        <w:rPr>
          <w:spacing w:val="-1"/>
        </w:rPr>
        <w:t> </w:t>
      </w:r>
      <w:r>
        <w:rPr/>
        <w:t>deliver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news</w:t>
      </w:r>
      <w:r>
        <w:rPr>
          <w:spacing w:val="-1"/>
        </w:rPr>
        <w:t> </w:t>
      </w:r>
      <w:r>
        <w:rPr/>
        <w:t>bureau,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forward 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 to</w:t>
      </w:r>
      <w:r>
        <w:rPr>
          <w:spacing w:val="-57"/>
        </w:rPr>
        <w:t> </w:t>
      </w:r>
      <w:r>
        <w:rPr/>
        <w:t>compromise</w:t>
      </w:r>
      <w:r>
        <w:rPr>
          <w:spacing w:val="-2"/>
        </w:rPr>
        <w:t> </w:t>
      </w:r>
      <w:r>
        <w:rPr/>
        <w:t>national security.</w:t>
      </w:r>
    </w:p>
    <w:p>
      <w:pPr>
        <w:pStyle w:val="BodyText"/>
      </w:pPr>
      <w:r>
        <w:rPr/>
        <w:t>Personal</w:t>
      </w:r>
      <w:r>
        <w:rPr>
          <w:spacing w:val="-2"/>
        </w:rPr>
        <w:t> </w:t>
      </w:r>
      <w:r>
        <w:rPr/>
        <w:t>email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 following</w:t>
      </w:r>
      <w:r>
        <w:rPr>
          <w:spacing w:val="-5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Personal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Email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502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line="355" w:lineRule="auto" w:before="114"/>
              <w:ind w:left="99" w:right="2597"/>
              <w:rPr>
                <w:b/>
                <w:sz w:val="22"/>
              </w:rPr>
            </w:pPr>
            <w:r>
              <w:rPr>
                <w:sz w:val="22"/>
              </w:rPr>
              <w:t>Establishes DHS policy concerning the transmittal of sensitive information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Evaluates the risks associated with the transmittal of sensitive information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Component CISOs/ISSMs</w:t>
            </w:r>
          </w:p>
          <w:p>
            <w:pPr>
              <w:pStyle w:val="TableParagraph"/>
              <w:spacing w:line="248" w:lineRule="exact" w:before="0"/>
              <w:ind w:left="99"/>
              <w:rPr>
                <w:sz w:val="22"/>
              </w:rPr>
            </w:pPr>
            <w:r>
              <w:rPr>
                <w:sz w:val="22"/>
              </w:rPr>
              <w:t>Evaluate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risks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recommend solutions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counter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transmitting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sensitive information</w:t>
            </w:r>
          </w:p>
          <w:p>
            <w:pPr>
              <w:pStyle w:val="TableParagraph"/>
              <w:spacing w:before="126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and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Supervisors</w:t>
            </w:r>
          </w:p>
          <w:p>
            <w:pPr>
              <w:pStyle w:val="TableParagraph"/>
              <w:spacing w:before="114"/>
              <w:ind w:left="100"/>
              <w:rPr>
                <w:sz w:val="22"/>
              </w:rPr>
            </w:pPr>
            <w:r>
              <w:rPr>
                <w:sz w:val="22"/>
              </w:rPr>
              <w:t>Enforce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prohibiting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transmittal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sensitive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personal email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accounts</w:t>
            </w:r>
          </w:p>
          <w:p>
            <w:pPr>
              <w:pStyle w:val="TableParagraph"/>
              <w:spacing w:before="124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technical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controls 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place 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properly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functioning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prohibit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and/or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174pt;mso-position-horizontal-relative:char;mso-position-vertical-relative:line" id="docshapegroup191" coordorigin="0,0" coordsize="9404,3480">
            <v:shape style="position:absolute;left:0;top:0;width:9360;height:46" id="docshape192" coordorigin="0,0" coordsize="9360,46" path="m9360,29l43,29,29,29,29,43,29,46,43,46,43,43,9360,43,9360,29xm9360,0l43,0,14,0,0,0,0,14,0,46,14,46,14,14,43,14,9360,14,9360,0xe" filled="true" fillcolor="#000000" stroked="false">
              <v:path arrowok="t"/>
              <v:fill type="solid"/>
            </v:shape>
            <v:rect style="position:absolute;left:43;top:43;width:9317;height:3" id="docshape193" filled="true" fillcolor="#e0e0e0" stroked="false">
              <v:fill type="solid"/>
            </v:rect>
            <v:shape style="position:absolute;left:0;top:0;width:9404;height:3480" id="docshape194" coordorigin="0,0" coordsize="9404,3480" path="m9374,29l9360,29,9360,43,9360,46,9360,46,9360,538,9360,547,9360,619,9360,3437,43,3437,43,619,43,547,9360,547,9360,538,43,538,43,46,29,46,29,538,29,619,29,3437,29,3451,43,3451,9360,3451,9374,3451,9374,3437,9374,619,9374,538,9374,46,9374,46,9374,43,9374,29xm9403,0l9403,0,9389,0,9360,0,9360,14,9389,14,9389,46,9389,46,9389,538,9389,619,9389,3437,9389,3466,9360,3466,43,3466,14,3466,14,3437,14,619,14,538,14,46,0,46,0,538,0,619,0,3437,0,3466,0,3480,14,3480,43,3480,9360,3480,9389,3480,9403,3480,9403,3480,9403,3437,9403,619,9403,538,9403,46,9403,46,9403,0xe" filled="true" fillcolor="#000000" stroked="false">
              <v:path arrowok="t"/>
              <v:fill type="solid"/>
            </v:shape>
            <v:shape style="position:absolute;left:28;top:547;width:9346;height:2904" type="#_x0000_t202" id="docshape195" filled="false" stroked="false">
              <v:textbox inset="0,0,0,0">
                <w:txbxContent>
                  <w:p>
                    <w:pPr>
                      <w:spacing w:before="66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transmission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DHS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personal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email accounts</w:t>
                    </w:r>
                  </w:p>
                  <w:p>
                    <w:pPr>
                      <w:spacing w:before="126"/>
                      <w:ind w:left="108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</w:p>
                  <w:p>
                    <w:pPr>
                      <w:spacing w:before="114"/>
                      <w:ind w:left="107" w:right="886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 that technical controls are in place and properly functioning to prohibit and/or deter the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transmission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sensitive DHS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 personal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email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accounts</w:t>
                    </w:r>
                  </w:p>
                  <w:p>
                    <w:pPr>
                      <w:spacing w:before="120"/>
                      <w:ind w:left="10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Monitor compliance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DHS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policy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compliance</w:t>
                    </w:r>
                  </w:p>
                  <w:p>
                    <w:pPr>
                      <w:spacing w:before="124"/>
                      <w:ind w:left="107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Users</w:t>
                    </w:r>
                  </w:p>
                  <w:p>
                    <w:pPr>
                      <w:spacing w:before="117"/>
                      <w:ind w:left="107" w:right="713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Comply with DHS policy prohibiting the transmission of sensitive information to personal email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accounts</w:t>
                    </w:r>
                  </w:p>
                </w:txbxContent>
              </v:textbox>
              <w10:wrap type="none"/>
            </v:shape>
            <v:shape style="position:absolute;left:28;top:31;width:9346;height:507" type="#_x0000_t202" id="docshape196" filled="true" fillcolor="#e0e0e0" stroked="false">
              <v:textbox inset="0,0,0,0">
                <w:txbxContent>
                  <w:p>
                    <w:pPr>
                      <w:spacing w:before="133"/>
                      <w:ind w:left="1162" w:right="1162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Personal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Email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91" w:after="0"/>
        <w:ind w:left="1140" w:right="0" w:hanging="720"/>
        <w:jc w:val="left"/>
      </w:pPr>
      <w:bookmarkStart w:name="5.4.8 Testing and Vulnerability Manageme" w:id="715"/>
      <w:bookmarkEnd w:id="715"/>
      <w:r>
        <w:rPr>
          <w:b w:val="0"/>
        </w:rPr>
      </w:r>
      <w:bookmarkStart w:name="_bookmark199" w:id="716"/>
      <w:bookmarkEnd w:id="716"/>
      <w:r>
        <w:rPr>
          <w:b w:val="0"/>
        </w:rPr>
      </w:r>
      <w:bookmarkStart w:name="_bookmark199" w:id="717"/>
      <w:bookmarkEnd w:id="717"/>
      <w:r>
        <w:rPr/>
        <w:t>T</w:t>
      </w:r>
      <w:r>
        <w:rPr/>
        <w:t>esting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Vulnerability</w:t>
      </w:r>
      <w:r>
        <w:rPr>
          <w:spacing w:val="-5"/>
        </w:rPr>
        <w:t> </w:t>
      </w:r>
      <w:r>
        <w:rPr/>
        <w:t>Management</w:t>
      </w:r>
    </w:p>
    <w:p>
      <w:pPr>
        <w:pStyle w:val="BodyText"/>
        <w:spacing w:before="116"/>
        <w:ind w:right="869"/>
      </w:pPr>
      <w:r>
        <w:rPr/>
        <w:t>The DHS SOC takes a proactive approach to vulnerability management including detecting</w:t>
      </w:r>
      <w:r>
        <w:rPr>
          <w:spacing w:val="1"/>
        </w:rPr>
        <w:t> </w:t>
      </w:r>
      <w:r>
        <w:rPr/>
        <w:t>vulnerabilities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testing,</w:t>
      </w:r>
      <w:r>
        <w:rPr>
          <w:spacing w:val="-2"/>
        </w:rPr>
        <w:t> </w:t>
      </w:r>
      <w:r>
        <w:rPr/>
        <w:t>reporting</w:t>
      </w:r>
      <w:r>
        <w:rPr>
          <w:spacing w:val="-6"/>
        </w:rPr>
        <w:t> </w:t>
      </w:r>
      <w:r>
        <w:rPr/>
        <w:t>through Information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Vulnerability</w:t>
      </w:r>
      <w:r>
        <w:rPr>
          <w:spacing w:val="-8"/>
        </w:rPr>
        <w:t> </w:t>
      </w:r>
      <w:r>
        <w:rPr/>
        <w:t>Management</w:t>
      </w:r>
      <w:r>
        <w:rPr>
          <w:spacing w:val="-57"/>
        </w:rPr>
        <w:t> </w:t>
      </w:r>
      <w:r>
        <w:rPr/>
        <w:t>(ISVM)</w:t>
      </w:r>
      <w:r>
        <w:rPr>
          <w:spacing w:val="-2"/>
        </w:rPr>
        <w:t> </w:t>
      </w:r>
      <w:r>
        <w:rPr/>
        <w:t>messages,</w:t>
      </w:r>
      <w:r>
        <w:rPr>
          <w:spacing w:val="2"/>
        </w:rPr>
        <w:t> </w:t>
      </w:r>
      <w:r>
        <w:rPr/>
        <w:t>and conducting</w:t>
      </w:r>
      <w:r>
        <w:rPr>
          <w:spacing w:val="-4"/>
        </w:rPr>
        <w:t> </w:t>
      </w:r>
      <w:r>
        <w:rPr/>
        <w:t>Vulnerability</w:t>
      </w:r>
      <w:r>
        <w:rPr>
          <w:spacing w:val="-3"/>
        </w:rPr>
        <w:t> </w:t>
      </w:r>
      <w:r>
        <w:rPr/>
        <w:t>Assessments (VA).</w:t>
      </w:r>
    </w:p>
    <w:p>
      <w:pPr>
        <w:pStyle w:val="BodyText"/>
        <w:ind w:right="1395"/>
      </w:pPr>
      <w:r>
        <w:rPr/>
        <w:t>Vulnerability management is a combination of detection, assessment, and mitigation of</w:t>
      </w:r>
      <w:r>
        <w:rPr>
          <w:spacing w:val="1"/>
        </w:rPr>
        <w:t> </w:t>
      </w:r>
      <w:r>
        <w:rPr/>
        <w:t>weaknesses within a system.</w:t>
      </w:r>
      <w:r>
        <w:rPr>
          <w:spacing w:val="1"/>
        </w:rPr>
        <w:t> </w:t>
      </w:r>
      <w:r>
        <w:rPr/>
        <w:t>Vulnerabilities may be identified from a number of sources,</w:t>
      </w:r>
      <w:r>
        <w:rPr>
          <w:spacing w:val="1"/>
        </w:rPr>
        <w:t> </w:t>
      </w:r>
      <w:r>
        <w:rPr/>
        <w:t>including reviews of previous risk assessments, audit reports, vulnerability lists, security</w:t>
      </w:r>
      <w:r>
        <w:rPr>
          <w:spacing w:val="1"/>
        </w:rPr>
        <w:t> </w:t>
      </w:r>
      <w:r>
        <w:rPr/>
        <w:t>advisories, and system security testing such as automated vulnerability scanning or security</w:t>
      </w:r>
      <w:r>
        <w:rPr>
          <w:spacing w:val="-57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assessments.</w:t>
      </w:r>
    </w:p>
    <w:p>
      <w:pPr>
        <w:pStyle w:val="BodyText"/>
        <w:ind w:right="1155"/>
      </w:pPr>
      <w:r>
        <w:rPr/>
        <w:t>Core elements of vulnerability management include continuous monitoring and mitigating the</w:t>
      </w:r>
      <w:r>
        <w:rPr>
          <w:spacing w:val="-58"/>
        </w:rPr>
        <w:t> </w:t>
      </w:r>
      <w:r>
        <w:rPr/>
        <w:t>discovered vulnerabilities, based on a risk management strategy.</w:t>
      </w:r>
      <w:r>
        <w:rPr>
          <w:spacing w:val="1"/>
        </w:rPr>
        <w:t> </w:t>
      </w:r>
      <w:r>
        <w:rPr/>
        <w:t>This strategy accounts for</w:t>
      </w:r>
      <w:r>
        <w:rPr>
          <w:spacing w:val="1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severity,</w:t>
      </w:r>
      <w:r>
        <w:rPr>
          <w:spacing w:val="-1"/>
        </w:rPr>
        <w:t> </w:t>
      </w:r>
      <w:r>
        <w:rPr/>
        <w:t>threats, and assets</w:t>
      </w:r>
      <w:r>
        <w:rPr>
          <w:spacing w:val="2"/>
        </w:rPr>
        <w:t> </w:t>
      </w:r>
      <w:r>
        <w:rPr/>
        <w:t>at risk.</w:t>
      </w:r>
    </w:p>
    <w:p>
      <w:pPr>
        <w:pStyle w:val="BodyText"/>
        <w:ind w:left="419" w:right="869"/>
      </w:pPr>
      <w:r>
        <w:rPr>
          <w:spacing w:val="-1"/>
        </w:rPr>
        <w:t>The DHS </w:t>
      </w:r>
      <w:r>
        <w:rPr/>
        <w:t>ISVM Program, managed through the SOC, provides Component CISOs/ISSMs and</w:t>
      </w:r>
      <w:r>
        <w:rPr>
          <w:spacing w:val="1"/>
        </w:rPr>
        <w:t> </w:t>
      </w:r>
      <w:r>
        <w:rPr>
          <w:spacing w:val="-1"/>
        </w:rPr>
        <w:t>operational support personnel (e.g., </w:t>
      </w:r>
      <w:r>
        <w:rPr/>
        <w:t>ISSOs, System Administrators) with bulletins, alerts, and</w:t>
      </w:r>
      <w:r>
        <w:rPr>
          <w:spacing w:val="1"/>
        </w:rPr>
        <w:t> </w:t>
      </w:r>
      <w:r>
        <w:rPr>
          <w:spacing w:val="-1"/>
        </w:rPr>
        <w:t>technical</w:t>
      </w:r>
      <w:r>
        <w:rPr>
          <w:spacing w:val="-11"/>
        </w:rPr>
        <w:t> </w:t>
      </w:r>
      <w:r>
        <w:rPr>
          <w:spacing w:val="-1"/>
        </w:rPr>
        <w:t>advisories</w:t>
      </w:r>
      <w:r>
        <w:rPr>
          <w:spacing w:val="-13"/>
        </w:rPr>
        <w:t> </w:t>
      </w:r>
      <w:r>
        <w:rPr>
          <w:spacing w:val="-1"/>
        </w:rPr>
        <w:t>related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emerging</w:t>
      </w:r>
      <w:r>
        <w:rPr>
          <w:spacing w:val="-13"/>
        </w:rPr>
        <w:t> </w:t>
      </w:r>
      <w:r>
        <w:rPr>
          <w:spacing w:val="-1"/>
        </w:rPr>
        <w:t>vulnerabilities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threats.</w:t>
      </w:r>
      <w:r>
        <w:rPr>
          <w:spacing w:val="35"/>
        </w:rPr>
        <w:t> </w:t>
      </w:r>
      <w:r>
        <w:rPr/>
        <w:t>The</w:t>
      </w:r>
      <w:r>
        <w:rPr>
          <w:spacing w:val="-10"/>
        </w:rPr>
        <w:t> </w:t>
      </w:r>
      <w:r>
        <w:rPr/>
        <w:t>ISVM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modeled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57"/>
        </w:rPr>
        <w:t> </w:t>
      </w:r>
      <w:r>
        <w:rPr>
          <w:spacing w:val="-2"/>
        </w:rPr>
        <w:t>Department of Defense Information Assurance </w:t>
      </w:r>
      <w:r>
        <w:rPr>
          <w:spacing w:val="-1"/>
        </w:rPr>
        <w:t>Vulnerability Assessment (IAVA) program but</w:t>
      </w:r>
      <w:r>
        <w:rPr/>
        <w:t> </w:t>
      </w:r>
      <w:r>
        <w:rPr>
          <w:spacing w:val="-1"/>
        </w:rPr>
        <w:t>generally does not prescribe mitigation options nor </w:t>
      </w:r>
      <w:r>
        <w:rPr/>
        <w:t>centrally manage software patching. The</w:t>
      </w:r>
      <w:r>
        <w:rPr>
          <w:spacing w:val="1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ISVM</w:t>
      </w:r>
      <w:r>
        <w:rPr>
          <w:spacing w:val="-8"/>
        </w:rPr>
        <w:t> </w:t>
      </w:r>
      <w:r>
        <w:rPr/>
        <w:t>tools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support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Component</w:t>
      </w:r>
      <w:r>
        <w:rPr>
          <w:spacing w:val="-7"/>
        </w:rPr>
        <w:t> </w:t>
      </w:r>
      <w:r>
        <w:rPr/>
        <w:t>CISO/ISSM: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3"/>
          <w:sz w:val="24"/>
        </w:rPr>
        <w:t> </w:t>
      </w:r>
      <w:r>
        <w:rPr>
          <w:sz w:val="24"/>
        </w:rPr>
        <w:t>Top</w:t>
      </w:r>
      <w:r>
        <w:rPr>
          <w:spacing w:val="-3"/>
          <w:sz w:val="24"/>
        </w:rPr>
        <w:t> </w:t>
      </w:r>
      <w:r>
        <w:rPr>
          <w:sz w:val="24"/>
        </w:rPr>
        <w:t>20</w:t>
      </w:r>
      <w:r>
        <w:rPr>
          <w:spacing w:val="-3"/>
          <w:sz w:val="24"/>
        </w:rPr>
        <w:t> </w:t>
      </w:r>
      <w:r>
        <w:rPr>
          <w:sz w:val="24"/>
        </w:rPr>
        <w:t>Critical</w:t>
      </w:r>
      <w:r>
        <w:rPr>
          <w:spacing w:val="-2"/>
          <w:sz w:val="24"/>
        </w:rPr>
        <w:t> </w:t>
      </w:r>
      <w:r>
        <w:rPr>
          <w:sz w:val="24"/>
        </w:rPr>
        <w:t>Vulnerabilities</w:t>
      </w:r>
      <w:r>
        <w:rPr>
          <w:spacing w:val="-1"/>
          <w:sz w:val="24"/>
        </w:rPr>
        <w:t> </w:t>
      </w:r>
      <w:r>
        <w:rPr>
          <w:sz w:val="24"/>
        </w:rPr>
        <w:t>List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1" w:after="0"/>
        <w:ind w:left="779" w:right="1071" w:hanging="360"/>
        <w:jc w:val="left"/>
        <w:rPr>
          <w:rFonts w:ascii="Symbol" w:hAnsi="Symbol"/>
          <w:sz w:val="24"/>
        </w:rPr>
      </w:pPr>
      <w:r>
        <w:rPr>
          <w:sz w:val="24"/>
        </w:rPr>
        <w:t>DHS Vulnerability Assessment Team (VAT) – Red Team for Components without internal</w:t>
      </w:r>
      <w:r>
        <w:rPr>
          <w:spacing w:val="-57"/>
          <w:sz w:val="24"/>
        </w:rPr>
        <w:t> </w:t>
      </w:r>
      <w:r>
        <w:rPr>
          <w:sz w:val="24"/>
        </w:rPr>
        <w:t>capabilities</w:t>
      </w:r>
      <w:r>
        <w:rPr>
          <w:spacing w:val="-1"/>
          <w:sz w:val="24"/>
        </w:rPr>
        <w:t> </w:t>
      </w:r>
      <w:r>
        <w:rPr>
          <w:sz w:val="24"/>
        </w:rPr>
        <w:t>and for</w:t>
      </w:r>
      <w:r>
        <w:rPr>
          <w:spacing w:val="-1"/>
          <w:sz w:val="24"/>
        </w:rPr>
        <w:t> </w:t>
      </w:r>
      <w:r>
        <w:rPr>
          <w:sz w:val="24"/>
        </w:rPr>
        <w:t>independent verification as necessary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913" w:hanging="360"/>
        <w:jc w:val="left"/>
        <w:rPr>
          <w:rFonts w:ascii="Symbol" w:hAnsi="Symbol"/>
          <w:sz w:val="24"/>
        </w:rPr>
      </w:pP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Vulnerability</w:t>
      </w:r>
      <w:r>
        <w:rPr>
          <w:spacing w:val="-5"/>
          <w:sz w:val="24"/>
        </w:rPr>
        <w:t> </w:t>
      </w:r>
      <w:r>
        <w:rPr>
          <w:sz w:val="24"/>
        </w:rPr>
        <w:t>Assessment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(see</w:t>
      </w:r>
      <w:r>
        <w:rPr>
          <w:spacing w:val="-1"/>
          <w:sz w:val="24"/>
        </w:rPr>
        <w:t> </w:t>
      </w:r>
      <w:r>
        <w:rPr>
          <w:sz w:val="24"/>
        </w:rPr>
        <w:t>Appendix O2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4300A</w:t>
      </w:r>
      <w:r>
        <w:rPr>
          <w:spacing w:val="-3"/>
          <w:sz w:val="24"/>
        </w:rPr>
        <w:t> </w:t>
      </w:r>
      <w:r>
        <w:rPr>
          <w:sz w:val="24"/>
        </w:rPr>
        <w:t>Attachment</w:t>
      </w:r>
      <w:r>
        <w:rPr>
          <w:spacing w:val="-57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this handbook)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Negotiated</w:t>
      </w:r>
      <w:r>
        <w:rPr>
          <w:spacing w:val="-1"/>
          <w:sz w:val="24"/>
        </w:rPr>
        <w:t> </w:t>
      </w:r>
      <w:r>
        <w:rPr>
          <w:sz w:val="24"/>
        </w:rPr>
        <w:t>pricing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VA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(pending)</w:t>
      </w:r>
    </w:p>
    <w:p>
      <w:pPr>
        <w:pStyle w:val="BodyText"/>
        <w:spacing w:before="116"/>
        <w:ind w:right="956"/>
      </w:pPr>
      <w:r>
        <w:rPr/>
        <w:t>The DHS Vulnerability Management Program is described in “Vulnerability Management,”</w:t>
      </w:r>
      <w:r>
        <w:rPr>
          <w:spacing w:val="1"/>
        </w:rPr>
        <w:t> </w:t>
      </w:r>
      <w:r>
        <w:rPr/>
        <w:t>Attachment O to this Handbook.</w:t>
      </w:r>
      <w:r>
        <w:rPr>
          <w:spacing w:val="1"/>
        </w:rPr>
        <w:t> </w:t>
      </w:r>
      <w:r>
        <w:rPr/>
        <w:t>Testing and vulnerability assessments can be accomplished by</w:t>
      </w:r>
      <w:r>
        <w:rPr>
          <w:spacing w:val="-57"/>
        </w:rPr>
        <w:t> </w:t>
      </w:r>
      <w:r>
        <w:rPr/>
        <w:t>a combination of scanning and manual techniques.</w:t>
      </w:r>
      <w:r>
        <w:rPr>
          <w:spacing w:val="1"/>
        </w:rPr>
        <w:t> </w:t>
      </w:r>
      <w:r>
        <w:rPr/>
        <w:t>Plans call for DHS to field an automated</w:t>
      </w:r>
      <w:r>
        <w:rPr>
          <w:spacing w:val="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Authorization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built-in</w:t>
      </w:r>
      <w:r>
        <w:rPr>
          <w:spacing w:val="-1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capability.</w:t>
      </w:r>
      <w:r>
        <w:rPr>
          <w:spacing w:val="2"/>
        </w:rPr>
        <w:t> </w:t>
      </w:r>
      <w:r>
        <w:rPr/>
        <w:t>In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69"/>
      </w:pPr>
      <w:r>
        <w:rPr/>
        <w:t>addition, Plans of Action &amp; Milestones (POA&amp;M) will be prepared and used in conducting</w:t>
      </w:r>
      <w:r>
        <w:rPr>
          <w:spacing w:val="1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and assessments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information security</w:t>
      </w:r>
      <w:r>
        <w:rPr>
          <w:spacing w:val="-6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techniques.</w:t>
      </w:r>
    </w:p>
    <w:p>
      <w:pPr>
        <w:pStyle w:val="BodyText"/>
      </w:pPr>
      <w:r>
        <w:rPr/>
        <w:t>Testing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vulnerability</w:t>
      </w:r>
      <w:r>
        <w:rPr>
          <w:spacing w:val="-4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0"/>
        <w:ind w:left="0"/>
        <w:rPr>
          <w:sz w:val="9"/>
        </w:rPr>
      </w:pPr>
      <w:r>
        <w:rPr/>
        <w:pict>
          <v:group style="position:absolute;margin-left:70.919998pt;margin-top:6.402515pt;width:470.2pt;height:185.55pt;mso-position-horizontal-relative:page;mso-position-vertical-relative:paragraph;z-index:-15707648;mso-wrap-distance-left:0;mso-wrap-distance-right:0" id="docshapegroup197" coordorigin="1418,128" coordsize="9404,3711">
            <v:shape style="position:absolute;left:1418;top:128;width:9360;height:46" id="docshape198" coordorigin="1418,128" coordsize="9360,46" path="m10778,157l1462,157,1462,157,1447,157,1447,157,1447,171,1447,174,1462,174,1462,171,10778,171,10778,157xm10778,128l1462,128,1433,128,1433,128,1418,128,1418,128,1418,142,1418,174,1433,174,1433,142,1462,142,10778,142,10778,128xe" filled="true" fillcolor="#000000" stroked="false">
              <v:path arrowok="t"/>
              <v:fill type="solid"/>
            </v:shape>
            <v:rect style="position:absolute;left:1461;top:171;width:9317;height:3" id="docshape199" filled="true" fillcolor="#e0e0e0" stroked="false">
              <v:fill type="solid"/>
            </v:rect>
            <v:shape style="position:absolute;left:1418;top:128;width:9404;height:3711" id="docshape200" coordorigin="1418,128" coordsize="9404,3711" path="m10793,157l10778,157,10778,157,10778,171,10778,174,10778,666,10778,675,10778,3795,1462,3795,1462,675,10778,675,10778,666,1462,666,1462,174,1447,174,1447,666,1447,675,1447,675,1447,3795,1447,3810,1462,3810,10778,3810,10793,3810,10793,3795,10793,675,10793,675,10793,666,10793,174,10793,171,10793,157,10793,157xm10822,128l10807,128,10807,128,10778,128,10778,142,10807,142,10807,174,10807,666,10807,675,10807,675,10807,3795,10807,3824,10778,3824,1462,3824,1433,3824,1433,3795,1433,675,1433,675,1433,666,1433,174,1418,174,1418,666,1418,675,1418,675,1418,3795,1418,3824,1418,3838,1433,3838,1462,3838,10778,3838,10807,3838,10822,3838,10822,3838,10822,3795,10822,675,10822,675,10822,666,10822,174,10822,128xe" filled="true" fillcolor="#000000" stroked="false">
              <v:path arrowok="t"/>
              <v:fill type="solid"/>
            </v:shape>
            <v:shape style="position:absolute;left:1447;top:675;width:9346;height:3135" type="#_x0000_t202" id="docshape201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Component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CISOs/ISSMs</w:t>
                    </w:r>
                  </w:p>
                  <w:p>
                    <w:pPr>
                      <w:spacing w:before="117"/>
                      <w:ind w:left="100" w:right="61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Develop and follow POA&amp;M procedures for implementing vulnerability assessments on sensitive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</w:p>
                  <w:p>
                    <w:pPr>
                      <w:spacing w:before="120"/>
                      <w:ind w:left="100" w:right="65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Approve and manage all activities relating to requests for VAT assistance in support of incidents,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internal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external assessments,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on-going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Engineering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Life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Cycle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(SELC)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support</w:t>
                    </w:r>
                  </w:p>
                  <w:p>
                    <w:pPr>
                      <w:spacing w:before="118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coordination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among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DHS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SOC,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Component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SOC,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ISVM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Program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when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vulnerability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assessments cross multiple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Component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responsibilities</w:t>
                    </w:r>
                  </w:p>
                  <w:p>
                    <w:pPr>
                      <w:spacing w:before="126"/>
                      <w:ind w:left="101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ISSOs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and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Information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System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Support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Personnel</w:t>
                    </w:r>
                  </w:p>
                  <w:p>
                    <w:pPr>
                      <w:spacing w:before="116"/>
                      <w:ind w:left="10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Support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SOC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vulnerability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assessments</w:t>
                    </w:r>
                  </w:p>
                </w:txbxContent>
              </v:textbox>
              <w10:wrap type="none"/>
            </v:shape>
            <v:shape style="position:absolute;left:1447;top:159;width:9346;height:507" type="#_x0000_t202" id="docshape202" filled="true" fillcolor="#e0e0e0" stroked="false">
              <v:textbox inset="0,0,0,0">
                <w:txbxContent>
                  <w:p>
                    <w:pPr>
                      <w:spacing w:before="133"/>
                      <w:ind w:left="1162" w:right="1160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Testing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and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Vulnerability</w:t>
                    </w:r>
                    <w:r>
                      <w:rPr>
                        <w:b/>
                        <w:color w:val="000000"/>
                        <w:spacing w:val="-6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Assessment</w:t>
                    </w:r>
                    <w:r>
                      <w:rPr>
                        <w:b/>
                        <w:color w:val="000000"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16" w:after="0"/>
        <w:ind w:left="1320" w:right="0" w:hanging="865"/>
        <w:jc w:val="left"/>
      </w:pPr>
      <w:bookmarkStart w:name="5.4.8.1 Vulnerability Scanning" w:id="718"/>
      <w:bookmarkEnd w:id="718"/>
      <w:r>
        <w:rPr>
          <w:b w:val="0"/>
        </w:rPr>
      </w:r>
      <w:bookmarkStart w:name="5.4.8.1 Vulnerability Scanning" w:id="719"/>
      <w:bookmarkEnd w:id="719"/>
      <w:r>
        <w:rPr/>
        <w:t>V</w:t>
      </w:r>
      <w:r>
        <w:rPr/>
        <w:t>ulnerability</w:t>
      </w:r>
      <w:r>
        <w:rPr>
          <w:spacing w:val="-8"/>
        </w:rPr>
        <w:t> </w:t>
      </w:r>
      <w:r>
        <w:rPr/>
        <w:t>Scanning</w:t>
      </w:r>
    </w:p>
    <w:p>
      <w:pPr>
        <w:pStyle w:val="BodyText"/>
        <w:spacing w:before="116"/>
        <w:ind w:right="839"/>
      </w:pPr>
      <w:r>
        <w:rPr/>
        <w:t>Vulnerability</w:t>
      </w:r>
      <w:r>
        <w:rPr>
          <w:spacing w:val="-7"/>
        </w:rPr>
        <w:t> </w:t>
      </w:r>
      <w:r>
        <w:rPr/>
        <w:t>scanning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identifying</w:t>
      </w:r>
      <w:r>
        <w:rPr>
          <w:spacing w:val="-4"/>
        </w:rPr>
        <w:t> </w:t>
      </w:r>
      <w:r>
        <w:rPr/>
        <w:t>known</w:t>
      </w:r>
      <w:r>
        <w:rPr>
          <w:spacing w:val="-1"/>
        </w:rPr>
        <w:t> </w:t>
      </w:r>
      <w:r>
        <w:rPr/>
        <w:t>vulnerabilities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</w:t>
      </w:r>
      <w:r>
        <w:rPr>
          <w:spacing w:val="-57"/>
        </w:rPr>
        <w:t> </w:t>
      </w:r>
      <w:r>
        <w:rPr/>
        <w:t>operating on a network in order to determine if a system can be compromised.</w:t>
      </w:r>
      <w:r>
        <w:rPr>
          <w:spacing w:val="1"/>
        </w:rPr>
        <w:t> </w:t>
      </w:r>
      <w:r>
        <w:rPr/>
        <w:t>Vulnerability</w:t>
      </w:r>
      <w:r>
        <w:rPr>
          <w:spacing w:val="1"/>
        </w:rPr>
        <w:t> </w:t>
      </w:r>
      <w:r>
        <w:rPr/>
        <w:t>scanning often employs software that contains databases of known flaws, and tests systems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occurrence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flaws.</w:t>
      </w:r>
    </w:p>
    <w:p>
      <w:pPr>
        <w:pStyle w:val="BodyText"/>
        <w:ind w:right="869"/>
      </w:pPr>
      <w:r>
        <w:rPr/>
        <w:t>Vulnerability scanning typically refers to system audits on internal networks that are not</w:t>
      </w:r>
      <w:r>
        <w:rPr>
          <w:spacing w:val="1"/>
        </w:rPr>
        <w:t> </w:t>
      </w:r>
      <w:r>
        <w:rPr/>
        <w:t>connected to the Internet, as well as to systems that are visible on the Internet.</w:t>
      </w:r>
      <w:r>
        <w:rPr>
          <w:spacing w:val="1"/>
        </w:rPr>
        <w:t> </w:t>
      </w:r>
      <w:r>
        <w:rPr/>
        <w:t>The purpose of</w:t>
      </w:r>
      <w:r>
        <w:rPr>
          <w:spacing w:val="1"/>
        </w:rPr>
        <w:t> </w:t>
      </w:r>
      <w:r>
        <w:rPr/>
        <w:t>vulnerability scanning is to identify weaknesses in a system (or in system security procedures,</w:t>
      </w:r>
      <w:r>
        <w:rPr>
          <w:spacing w:val="1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design,</w:t>
      </w:r>
      <w:r>
        <w:rPr>
          <w:spacing w:val="-1"/>
        </w:rPr>
        <w:t> </w:t>
      </w:r>
      <w:r>
        <w:rPr/>
        <w:t>internal controls,</w:t>
      </w:r>
      <w:r>
        <w:rPr>
          <w:spacing w:val="-1"/>
        </w:rPr>
        <w:t> </w:t>
      </w:r>
      <w:r>
        <w:rPr/>
        <w:t>etc.)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exploited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gain</w:t>
      </w:r>
      <w:r>
        <w:rPr>
          <w:spacing w:val="-1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affect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systems’</w:t>
      </w:r>
      <w:r>
        <w:rPr>
          <w:spacing w:val="-1"/>
        </w:rPr>
        <w:t> </w:t>
      </w:r>
      <w:r>
        <w:rPr/>
        <w:t>availability</w:t>
      </w:r>
      <w:r>
        <w:rPr>
          <w:spacing w:val="-8"/>
        </w:rPr>
        <w:t> </w:t>
      </w:r>
      <w:r>
        <w:rPr/>
        <w:t>or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integrity.</w:t>
      </w:r>
    </w:p>
    <w:p>
      <w:pPr>
        <w:pStyle w:val="BodyText"/>
        <w:ind w:right="869"/>
      </w:pPr>
      <w:r>
        <w:rPr/>
        <w:t>Staff</w:t>
      </w:r>
      <w:r>
        <w:rPr>
          <w:spacing w:val="-3"/>
        </w:rPr>
        <w:t> </w:t>
      </w:r>
      <w:r>
        <w:rPr/>
        <w:t>members</w:t>
      </w:r>
      <w:r>
        <w:rPr>
          <w:spacing w:val="-1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testing</w:t>
      </w:r>
      <w:r>
        <w:rPr>
          <w:spacing w:val="-4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cleared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levels</w:t>
      </w:r>
      <w:r>
        <w:rPr>
          <w:spacing w:val="1"/>
        </w:rPr>
        <w:t> </w:t>
      </w:r>
      <w:r>
        <w:rPr/>
        <w:t>commensurate</w:t>
      </w:r>
      <w:r>
        <w:rPr>
          <w:spacing w:val="-2"/>
        </w:rPr>
        <w:t> </w:t>
      </w:r>
      <w:r>
        <w:rPr/>
        <w:t>with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being</w:t>
      </w:r>
      <w:r>
        <w:rPr>
          <w:spacing w:val="-3"/>
        </w:rPr>
        <w:t> </w:t>
      </w:r>
      <w:r>
        <w:rPr/>
        <w:t>tested.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16" w:after="0"/>
        <w:ind w:left="1320" w:right="0" w:hanging="865"/>
        <w:jc w:val="left"/>
      </w:pPr>
      <w:bookmarkStart w:name="5.4.8.2 Expanded Vulnerability Scanning" w:id="720"/>
      <w:bookmarkEnd w:id="720"/>
      <w:r>
        <w:rPr>
          <w:b w:val="0"/>
        </w:rPr>
      </w:r>
      <w:bookmarkStart w:name="5.4.8.2 Expanded Vulnerability Scanning" w:id="721"/>
      <w:bookmarkEnd w:id="721"/>
      <w:r>
        <w:rPr/>
        <w:t>Ex</w:t>
      </w:r>
      <w:r>
        <w:rPr/>
        <w:t>panded</w:t>
      </w:r>
      <w:r>
        <w:rPr>
          <w:spacing w:val="-6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Scanning</w:t>
      </w:r>
    </w:p>
    <w:p>
      <w:pPr>
        <w:pStyle w:val="BodyText"/>
        <w:spacing w:before="116"/>
        <w:ind w:left="419" w:right="914"/>
      </w:pPr>
      <w:r>
        <w:rPr/>
        <w:t>The type of security testing performed by general-purpose vulnerability scanning tools may</w:t>
      </w:r>
      <w:r>
        <w:rPr>
          <w:spacing w:val="1"/>
        </w:rPr>
        <w:t> </w:t>
      </w:r>
      <w:r>
        <w:rPr/>
        <w:t>uncover weaknesses in the underlying elements of systems that host DHS intranet or Internet</w:t>
      </w:r>
      <w:r>
        <w:rPr>
          <w:spacing w:val="1"/>
        </w:rPr>
        <w:t> </w:t>
      </w:r>
      <w:r>
        <w:rPr/>
        <w:t>web sites.</w:t>
      </w:r>
      <w:r>
        <w:rPr>
          <w:spacing w:val="1"/>
        </w:rPr>
        <w:t> </w:t>
      </w:r>
      <w:r>
        <w:rPr/>
        <w:t>A special class of scanning tools explores weaknesses in elements of web systems for</w:t>
      </w:r>
      <w:r>
        <w:rPr>
          <w:spacing w:val="-58"/>
        </w:rPr>
        <w:t> </w:t>
      </w:r>
      <w:r>
        <w:rPr/>
        <w:t>vulnerabilities related to the content and functionality of such systems.</w:t>
      </w:r>
      <w:r>
        <w:rPr>
          <w:spacing w:val="1"/>
        </w:rPr>
        <w:t> </w:t>
      </w:r>
      <w:r>
        <w:rPr/>
        <w:t>Examples of such</w:t>
      </w:r>
      <w:r>
        <w:rPr>
          <w:spacing w:val="1"/>
        </w:rPr>
        <w:t> </w:t>
      </w:r>
      <w:r>
        <w:rPr/>
        <w:t>vulnerabilities include the ability of unauthorized persons to examine or alter files, to establish</w:t>
      </w:r>
      <w:r>
        <w:rPr>
          <w:spacing w:val="1"/>
        </w:rPr>
        <w:t> </w:t>
      </w:r>
      <w:r>
        <w:rPr/>
        <w:t>cross-site scripting (which redirects users of a web site to another web site), or to directly access</w:t>
      </w:r>
      <w:r>
        <w:rPr>
          <w:spacing w:val="-57"/>
        </w:rPr>
        <w:t> </w:t>
      </w:r>
      <w:r>
        <w:rPr/>
        <w:t>a database from which the website draws data that it displays.</w:t>
      </w:r>
      <w:r>
        <w:rPr>
          <w:spacing w:val="1"/>
        </w:rPr>
        <w:t> </w:t>
      </w:r>
      <w:r>
        <w:rPr/>
        <w:t>A similar class of database</w:t>
      </w:r>
      <w:r>
        <w:rPr>
          <w:spacing w:val="1"/>
        </w:rPr>
        <w:t> </w:t>
      </w:r>
      <w:r>
        <w:rPr/>
        <w:t>vulnerability tools exists for databases. These tools have the capability of exploring inherent and</w:t>
      </w:r>
      <w:r>
        <w:rPr>
          <w:spacing w:val="-57"/>
        </w:rPr>
        <w:t> </w:t>
      </w:r>
      <w:r>
        <w:rPr/>
        <w:t>design-induced weaknesses.</w:t>
      </w:r>
      <w:r>
        <w:rPr>
          <w:spacing w:val="1"/>
        </w:rPr>
        <w:t> </w:t>
      </w:r>
      <w:r>
        <w:rPr/>
        <w:t>Common vulnerabilities include default passwords that have not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removed,</w:t>
      </w:r>
      <w:r>
        <w:rPr>
          <w:spacing w:val="-1"/>
        </w:rPr>
        <w:t> </w:t>
      </w:r>
      <w:r>
        <w:rPr/>
        <w:t>authentication</w:t>
      </w:r>
      <w:r>
        <w:rPr>
          <w:spacing w:val="-1"/>
        </w:rPr>
        <w:t> </w:t>
      </w:r>
      <w:r>
        <w:rPr/>
        <w:t>bypass</w:t>
      </w:r>
      <w:r>
        <w:rPr>
          <w:spacing w:val="1"/>
        </w:rPr>
        <w:t> </w:t>
      </w:r>
      <w:r>
        <w:rPr/>
        <w:t>errors,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ability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alter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authentication.</w:t>
      </w:r>
    </w:p>
    <w:p>
      <w:pPr>
        <w:pStyle w:val="BodyText"/>
        <w:ind w:right="1013"/>
      </w:pPr>
      <w:r>
        <w:rPr/>
        <w:t>Thorough vulnerability scanning expands upon the “canned” tools to include manual testing of</w:t>
      </w:r>
      <w:r>
        <w:rPr>
          <w:spacing w:val="-57"/>
        </w:rPr>
        <w:t> </w:t>
      </w:r>
      <w:r>
        <w:rPr/>
        <w:t>potentially vulnerable systems and network elements.</w:t>
      </w:r>
      <w:r>
        <w:rPr>
          <w:spacing w:val="1"/>
        </w:rPr>
        <w:t> </w:t>
      </w:r>
      <w:r>
        <w:rPr/>
        <w:t>For example, firewalls may provide</w:t>
      </w:r>
      <w:r>
        <w:rPr>
          <w:spacing w:val="1"/>
        </w:rPr>
        <w:t> </w:t>
      </w:r>
      <w:r>
        <w:rPr/>
        <w:t>barriers to standard discovery techniques.</w:t>
      </w:r>
      <w:r>
        <w:rPr>
          <w:spacing w:val="1"/>
        </w:rPr>
        <w:t> </w:t>
      </w:r>
      <w:r>
        <w:rPr/>
        <w:t>Specialized scanning tools, however, can use</w:t>
      </w:r>
      <w:r>
        <w:rPr>
          <w:spacing w:val="1"/>
        </w:rPr>
        <w:t> </w:t>
      </w:r>
      <w:r>
        <w:rPr/>
        <w:t>normally open ports (e.g., 80 for (HTTP)) and configurable timing parameters to discover</w:t>
      </w:r>
      <w:r>
        <w:rPr>
          <w:spacing w:val="1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manner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neither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firewall</w:t>
      </w:r>
      <w:r>
        <w:rPr>
          <w:spacing w:val="-1"/>
        </w:rPr>
        <w:t> </w:t>
      </w:r>
      <w:r>
        <w:rPr/>
        <w:t>nor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(NIDS</w:t>
      </w:r>
      <w:r>
        <w:rPr>
          <w:spacing w:val="2"/>
        </w:rPr>
        <w:t> </w:t>
      </w:r>
      <w:r>
        <w:rPr/>
        <w:t>can</w:t>
      </w:r>
      <w:r>
        <w:rPr>
          <w:spacing w:val="-2"/>
        </w:rPr>
        <w:t> </w:t>
      </w:r>
      <w:r>
        <w:rPr/>
        <w:t>detect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scan.</w:t>
      </w:r>
      <w:r>
        <w:rPr>
          <w:spacing w:val="58"/>
        </w:rPr>
        <w:t> </w:t>
      </w:r>
      <w:r>
        <w:rPr/>
        <w:t>Such</w:t>
      </w:r>
      <w:r>
        <w:rPr>
          <w:spacing w:val="-57"/>
        </w:rPr>
        <w:t> </w:t>
      </w:r>
      <w:r>
        <w:rPr/>
        <w:t>vulnerability assessments should also include both “war dialing” to find unauthorized dial-in</w:t>
      </w:r>
      <w:r>
        <w:rPr>
          <w:spacing w:val="1"/>
        </w:rPr>
        <w:t> </w:t>
      </w:r>
      <w:r>
        <w:rPr/>
        <w:t>modems, and “war driving” to detect unauthorized or misconfigured wireless network</w:t>
      </w:r>
      <w:r>
        <w:rPr>
          <w:spacing w:val="1"/>
        </w:rPr>
        <w:t> </w:t>
      </w:r>
      <w:r>
        <w:rPr/>
        <w:t>equipment.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bookmarkStart w:name="5.4.8.3 Gap Analysis" w:id="722"/>
      <w:bookmarkEnd w:id="722"/>
      <w:r>
        <w:rPr>
          <w:b w:val="0"/>
        </w:rPr>
      </w:r>
      <w:bookmarkStart w:name="5.4.8.3 Gap Analysis" w:id="723"/>
      <w:bookmarkEnd w:id="723"/>
      <w:r>
        <w:rPr/>
        <w:t>G</w:t>
      </w:r>
      <w:r>
        <w:rPr/>
        <w:t>ap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spacing w:before="115"/>
        <w:ind w:right="869"/>
      </w:pPr>
      <w:r>
        <w:rPr/>
        <w:t>Gap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determines the</w:t>
      </w:r>
      <w:r>
        <w:rPr>
          <w:spacing w:val="-3"/>
        </w:rPr>
        <w:t> </w:t>
      </w:r>
      <w:r>
        <w:rPr/>
        <w:t>variance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capabilities.</w:t>
      </w:r>
      <w:r>
        <w:rPr>
          <w:spacing w:val="58"/>
        </w:rPr>
        <w:t> </w:t>
      </w:r>
      <w:r>
        <w:rPr/>
        <w:t>It</w:t>
      </w:r>
      <w:r>
        <w:rPr>
          <w:spacing w:val="-2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that</w:t>
      </w:r>
      <w:r>
        <w:rPr>
          <w:spacing w:val="-57"/>
        </w:rPr>
        <w:t> </w:t>
      </w:r>
      <w:r>
        <w:rPr/>
        <w:t>the testers have access to internal information such as security policy and procedure documents</w:t>
      </w:r>
      <w:r>
        <w:rPr>
          <w:spacing w:val="1"/>
        </w:rPr>
        <w:t> </w:t>
      </w:r>
      <w:r>
        <w:rPr/>
        <w:t>and specific networks or systems that should be assessed.</w:t>
      </w:r>
      <w:r>
        <w:rPr>
          <w:spacing w:val="1"/>
        </w:rPr>
        <w:t> </w:t>
      </w:r>
      <w:r>
        <w:rPr/>
        <w:t>Internal staff or, preferably, third</w:t>
      </w:r>
      <w:r>
        <w:rPr>
          <w:spacing w:val="1"/>
        </w:rPr>
        <w:t> </w:t>
      </w:r>
      <w:r>
        <w:rPr/>
        <w:t>parties</w:t>
      </w:r>
      <w:r>
        <w:rPr>
          <w:spacing w:val="-1"/>
        </w:rPr>
        <w:t> </w:t>
      </w:r>
      <w:r>
        <w:rPr/>
        <w:t>can perform gap analyses.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bookmarkStart w:name="5.4.8.4 Penetration Testing" w:id="724"/>
      <w:bookmarkEnd w:id="724"/>
      <w:r>
        <w:rPr>
          <w:b w:val="0"/>
        </w:rPr>
      </w:r>
      <w:bookmarkStart w:name="5.4.8.4 Penetration Testing" w:id="725"/>
      <w:bookmarkEnd w:id="725"/>
      <w:r>
        <w:rPr/>
        <w:t>P</w:t>
      </w:r>
      <w:r>
        <w:rPr/>
        <w:t>enetration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before="115"/>
        <w:ind w:right="869"/>
      </w:pPr>
      <w:r>
        <w:rPr/>
        <w:t>Third-party</w:t>
      </w:r>
      <w:r>
        <w:rPr>
          <w:spacing w:val="-6"/>
        </w:rPr>
        <w:t> </w:t>
      </w:r>
      <w:r>
        <w:rPr/>
        <w:t>personnel who have</w:t>
      </w:r>
      <w:r>
        <w:rPr>
          <w:spacing w:val="-1"/>
        </w:rPr>
        <w:t> </w:t>
      </w:r>
      <w:r>
        <w:rPr/>
        <w:t>no knowledge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policies 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the network typically perform penetration tests.</w:t>
      </w:r>
      <w:r>
        <w:rPr>
          <w:spacing w:val="1"/>
        </w:rPr>
        <w:t> </w:t>
      </w:r>
      <w:r>
        <w:rPr/>
        <w:t>Penetration testing assesses weaknesses of a</w:t>
      </w:r>
      <w:r>
        <w:rPr>
          <w:spacing w:val="1"/>
        </w:rPr>
        <w:t> </w:t>
      </w:r>
      <w:r>
        <w:rPr/>
        <w:t>computer facility or network to attack by amateur or professional “hackers.” A thorough</w:t>
      </w:r>
      <w:r>
        <w:rPr>
          <w:spacing w:val="1"/>
        </w:rPr>
        <w:t> </w:t>
      </w:r>
      <w:r>
        <w:rPr/>
        <w:t>penetration test will include social engineering, dumpster diving, identification of networks</w:t>
      </w:r>
      <w:r>
        <w:rPr>
          <w:spacing w:val="1"/>
        </w:rPr>
        <w:t> </w:t>
      </w:r>
      <w:r>
        <w:rPr/>
        <w:t>through public sources (e.g., WhoIs and RwhoIs searches of the Regional Internet Registries) as</w:t>
      </w:r>
      <w:r>
        <w:rPr>
          <w:spacing w:val="1"/>
        </w:rPr>
        <w:t> </w:t>
      </w:r>
      <w:r>
        <w:rPr/>
        <w:t>well as manual techniques for finding weak points in an organization’s perimeter.</w:t>
      </w:r>
      <w:r>
        <w:rPr>
          <w:spacing w:val="1"/>
        </w:rPr>
        <w:t> </w:t>
      </w:r>
      <w:r>
        <w:rPr/>
        <w:t>Once internal</w:t>
      </w:r>
      <w:r>
        <w:rPr>
          <w:spacing w:val="-57"/>
        </w:rPr>
        <w:t> </w:t>
      </w:r>
      <w:r>
        <w:rPr/>
        <w:t>systems have been identified, a search of the NIST Internet Categorization of Attacks Toolkit</w:t>
      </w:r>
      <w:r>
        <w:rPr>
          <w:spacing w:val="1"/>
        </w:rPr>
        <w:t> </w:t>
      </w:r>
      <w:r>
        <w:rPr/>
        <w:t>(ICAT) database can provide a laundry list of possible vulnerabilities in the hardware, operating</w:t>
      </w:r>
      <w:r>
        <w:rPr>
          <w:spacing w:val="1"/>
        </w:rPr>
        <w:t> </w:t>
      </w:r>
      <w:r>
        <w:rPr/>
        <w:t>systems,</w:t>
      </w:r>
      <w:r>
        <w:rPr>
          <w:spacing w:val="-1"/>
        </w:rPr>
        <w:t> </w:t>
      </w:r>
      <w:r>
        <w:rPr/>
        <w:t>middleware, or</w:t>
      </w:r>
      <w:r>
        <w:rPr>
          <w:spacing w:val="1"/>
        </w:rPr>
        <w:t> </w:t>
      </w:r>
      <w:r>
        <w:rPr/>
        <w:t>applications discovered.</w:t>
      </w: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125" w:after="0"/>
        <w:ind w:left="1320" w:right="0" w:hanging="864"/>
        <w:jc w:val="left"/>
      </w:pPr>
      <w:bookmarkStart w:name="5.4.8.5 Scope of Vulnerability Assessmen" w:id="726"/>
      <w:bookmarkEnd w:id="726"/>
      <w:r>
        <w:rPr>
          <w:b w:val="0"/>
        </w:rPr>
      </w:r>
      <w:bookmarkStart w:name="5.4.8.5 Scope of Vulnerability Assessmen" w:id="727"/>
      <w:bookmarkEnd w:id="727"/>
      <w:r>
        <w:rPr/>
        <w:t>S</w:t>
      </w:r>
      <w:r>
        <w:rPr/>
        <w:t>cope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Vulnerability</w:t>
      </w:r>
      <w:r>
        <w:rPr>
          <w:spacing w:val="-5"/>
        </w:rPr>
        <w:t> </w:t>
      </w:r>
      <w:r>
        <w:rPr/>
        <w:t>Assessments</w:t>
      </w:r>
    </w:p>
    <w:p>
      <w:pPr>
        <w:pStyle w:val="BodyText"/>
        <w:spacing w:before="115"/>
        <w:ind w:right="869"/>
      </w:pPr>
      <w:r>
        <w:rPr/>
        <w:t>All equipment attached to the DHS information system infrastructure is subject to security</w:t>
      </w:r>
      <w:r>
        <w:rPr>
          <w:spacing w:val="1"/>
        </w:rPr>
        <w:t> </w:t>
      </w:r>
      <w:r>
        <w:rPr/>
        <w:t>vulnerability scanning.</w:t>
      </w:r>
      <w:r>
        <w:rPr>
          <w:spacing w:val="1"/>
        </w:rPr>
        <w:t> </w:t>
      </w:r>
      <w:r>
        <w:rPr/>
        <w:t>In today’s changing environment, vulnerable and/or unprotected systems</w:t>
      </w:r>
      <w:r>
        <w:rPr>
          <w:spacing w:val="-57"/>
        </w:rPr>
        <w:t> </w:t>
      </w:r>
      <w:r>
        <w:rPr/>
        <w:t>can easily be overlooked.</w:t>
      </w:r>
      <w:r>
        <w:rPr>
          <w:spacing w:val="1"/>
        </w:rPr>
        <w:t> </w:t>
      </w:r>
      <w:r>
        <w:rPr/>
        <w:t>Systems that are not properly managed can become potential threats to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health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DHS infrastructure.</w:t>
      </w:r>
    </w:p>
    <w:p>
      <w:pPr>
        <w:pStyle w:val="BodyText"/>
        <w:spacing w:before="121"/>
        <w:ind w:right="956"/>
      </w:pPr>
      <w:r>
        <w:rPr/>
        <w:t>Proactive security scanning allows for a meaningful assessment of system security against</w:t>
      </w:r>
      <w:r>
        <w:rPr>
          <w:spacing w:val="1"/>
        </w:rPr>
        <w:t> </w:t>
      </w:r>
      <w:r>
        <w:rPr/>
        <w:t>known risks, provides a roadmap of effective countermeasures for improving security, leads to</w:t>
      </w:r>
      <w:r>
        <w:rPr>
          <w:spacing w:val="1"/>
        </w:rPr>
        <w:t> </w:t>
      </w:r>
      <w:r>
        <w:rPr/>
        <w:t>faster detection of vulnerabilities, and reduces damage to breached systems.</w:t>
      </w:r>
      <w:r>
        <w:rPr>
          <w:spacing w:val="1"/>
        </w:rPr>
        <w:t> </w:t>
      </w:r>
      <w:r>
        <w:rPr/>
        <w:t>Proactive scanning</w:t>
      </w:r>
      <w:r>
        <w:rPr>
          <w:spacing w:val="-58"/>
        </w:rPr>
        <w:t> </w:t>
      </w:r>
      <w:r>
        <w:rPr/>
        <w:t>can</w:t>
      </w:r>
      <w:r>
        <w:rPr>
          <w:spacing w:val="-1"/>
        </w:rPr>
        <w:t> </w:t>
      </w:r>
      <w:r>
        <w:rPr/>
        <w:t>also identify</w:t>
      </w:r>
      <w:r>
        <w:rPr>
          <w:spacing w:val="-5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and unauthorized devices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internal network,</w:t>
      </w:r>
      <w:r>
        <w:rPr>
          <w:spacing w:val="-1"/>
        </w:rPr>
        <w:t> </w:t>
      </w:r>
      <w:r>
        <w:rPr/>
        <w:t>such as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39"/>
      </w:pPr>
      <w:r>
        <w:rPr/>
        <w:t>unauthorized</w:t>
      </w:r>
      <w:r>
        <w:rPr>
          <w:spacing w:val="-2"/>
        </w:rPr>
        <w:t> </w:t>
      </w:r>
      <w:r>
        <w:rPr/>
        <w:t>wireless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points,</w:t>
      </w:r>
      <w:r>
        <w:rPr>
          <w:spacing w:val="-1"/>
        </w:rPr>
        <w:t> </w:t>
      </w:r>
      <w:r>
        <w:rPr/>
        <w:t>modems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high-speed</w:t>
      </w:r>
      <w:r>
        <w:rPr>
          <w:spacing w:val="-1"/>
        </w:rPr>
        <w:t> </w:t>
      </w:r>
      <w:r>
        <w:rPr/>
        <w:t>links</w:t>
      </w:r>
      <w:r>
        <w:rPr>
          <w:spacing w:val="-1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employees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their</w:t>
      </w:r>
      <w:r>
        <w:rPr>
          <w:spacing w:val="-57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convenience.</w:t>
      </w:r>
    </w:p>
    <w:p>
      <w:pPr>
        <w:pStyle w:val="BodyText"/>
        <w:ind w:right="869"/>
      </w:pPr>
      <w:r>
        <w:rPr/>
        <w:t>Any system identified in conjunction with a security incident is subject to a comprehensive</w:t>
      </w:r>
      <w:r>
        <w:rPr>
          <w:spacing w:val="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scan.</w:t>
      </w:r>
      <w:r>
        <w:rPr>
          <w:spacing w:val="58"/>
        </w:rPr>
        <w:t> </w:t>
      </w:r>
      <w:r>
        <w:rPr/>
        <w:t>Random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scans will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advertised,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2"/>
        </w:rPr>
        <w:t> </w:t>
      </w:r>
      <w:r>
        <w:rPr/>
        <w:t>SOC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informed</w:t>
      </w:r>
      <w:r>
        <w:rPr>
          <w:spacing w:val="-57"/>
        </w:rPr>
        <w:t> </w:t>
      </w:r>
      <w:r>
        <w:rPr/>
        <w:t>prior</w:t>
      </w:r>
      <w:r>
        <w:rPr>
          <w:spacing w:val="-1"/>
        </w:rPr>
        <w:t> </w:t>
      </w:r>
      <w:r>
        <w:rPr/>
        <w:t>to conducting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scans.</w:t>
      </w:r>
    </w:p>
    <w:p>
      <w:pPr>
        <w:pStyle w:val="BodyText"/>
        <w:ind w:right="869"/>
      </w:pPr>
      <w:r>
        <w:rPr/>
        <w:t>Network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host</w:t>
      </w:r>
      <w:r>
        <w:rPr>
          <w:spacing w:val="-1"/>
        </w:rPr>
        <w:t> </w:t>
      </w:r>
      <w:r>
        <w:rPr/>
        <w:t>scans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conducted by</w:t>
      </w:r>
      <w:r>
        <w:rPr>
          <w:spacing w:val="-6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personnel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pre-designated</w:t>
      </w:r>
      <w:r>
        <w:rPr>
          <w:spacing w:val="-57"/>
        </w:rPr>
        <w:t> </w:t>
      </w:r>
      <w:r>
        <w:rPr/>
        <w:t>scanning</w:t>
      </w:r>
      <w:r>
        <w:rPr>
          <w:spacing w:val="-4"/>
        </w:rPr>
        <w:t> </w:t>
      </w:r>
      <w:r>
        <w:rPr/>
        <w:t>machines in order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easily</w:t>
      </w:r>
      <w:r>
        <w:rPr>
          <w:spacing w:val="-5"/>
        </w:rPr>
        <w:t> </w:t>
      </w:r>
      <w:r>
        <w:rPr/>
        <w:t>recognizable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benign activity</w:t>
      </w:r>
      <w:r>
        <w:rPr>
          <w:spacing w:val="-5"/>
        </w:rPr>
        <w:t> </w:t>
      </w:r>
      <w:r>
        <w:rPr/>
        <w:t>in system</w:t>
      </w:r>
      <w:r>
        <w:rPr>
          <w:spacing w:val="-1"/>
        </w:rPr>
        <w:t> </w:t>
      </w:r>
      <w:r>
        <w:rPr/>
        <w:t>log</w:t>
      </w:r>
      <w:r>
        <w:rPr>
          <w:spacing w:val="-3"/>
        </w:rPr>
        <w:t> </w:t>
      </w:r>
      <w:r>
        <w:rPr/>
        <w:t>files.</w:t>
      </w:r>
    </w:p>
    <w:p>
      <w:pPr>
        <w:pStyle w:val="BodyText"/>
        <w:spacing w:before="0"/>
        <w:ind w:right="1022"/>
      </w:pPr>
      <w:r>
        <w:rPr/>
        <w:t>Because vulnerability scanning can be resource intensive, routine scanning is to be done during</w:t>
      </w:r>
      <w:r>
        <w:rPr>
          <w:spacing w:val="-58"/>
        </w:rPr>
        <w:t> </w:t>
      </w:r>
      <w:r>
        <w:rPr/>
        <w:t>periods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network</w:t>
      </w:r>
      <w:r>
        <w:rPr>
          <w:spacing w:val="2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when feasible.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5.4.9 Peer-to-Peer Technology" w:id="728"/>
      <w:bookmarkEnd w:id="728"/>
      <w:r>
        <w:rPr>
          <w:b w:val="0"/>
        </w:rPr>
      </w:r>
      <w:bookmarkStart w:name="_bookmark200" w:id="729"/>
      <w:bookmarkEnd w:id="729"/>
      <w:r>
        <w:rPr>
          <w:b w:val="0"/>
        </w:rPr>
      </w:r>
      <w:bookmarkStart w:name="_bookmark200" w:id="730"/>
      <w:bookmarkEnd w:id="730"/>
      <w:r>
        <w:rPr/>
        <w:t>P</w:t>
      </w:r>
      <w:r>
        <w:rPr/>
        <w:t>eer-to-Peer</w:t>
      </w:r>
      <w:r>
        <w:rPr>
          <w:spacing w:val="-7"/>
        </w:rPr>
        <w:t> </w:t>
      </w:r>
      <w:r>
        <w:rPr/>
        <w:t>Technology</w:t>
      </w:r>
    </w:p>
    <w:p>
      <w:pPr>
        <w:pStyle w:val="BodyText"/>
        <w:spacing w:before="115"/>
        <w:ind w:right="909"/>
      </w:pPr>
      <w:r>
        <w:rPr/>
        <w:t>Peer-to-peer technology refers to applications that allow individual PCs to act as servers to other</w:t>
      </w:r>
      <w:r>
        <w:rPr>
          <w:spacing w:val="-57"/>
        </w:rPr>
        <w:t> </w:t>
      </w:r>
      <w:r>
        <w:rPr/>
        <w:t>individual PCs.</w:t>
      </w:r>
      <w:r>
        <w:rPr>
          <w:spacing w:val="1"/>
        </w:rPr>
        <w:t> </w:t>
      </w:r>
      <w:r>
        <w:rPr/>
        <w:t>This technology was made popular by music file-swapping services (e.g.,</w:t>
      </w:r>
      <w:r>
        <w:rPr>
          <w:spacing w:val="1"/>
        </w:rPr>
        <w:t> </w:t>
      </w:r>
      <w:r>
        <w:rPr/>
        <w:t>Napster, Kazza, etc.).</w:t>
      </w:r>
      <w:r>
        <w:rPr>
          <w:spacing w:val="60"/>
        </w:rPr>
        <w:t> </w:t>
      </w:r>
      <w:r>
        <w:rPr/>
        <w:t>Peer-to-peer technology allows users to share files with each other</w:t>
      </w:r>
      <w:r>
        <w:rPr>
          <w:spacing w:val="1"/>
        </w:rPr>
        <w:t> </w:t>
      </w:r>
      <w:r>
        <w:rPr/>
        <w:t>through a network of computers that use the same peer-to-peer client.</w:t>
      </w:r>
      <w:r>
        <w:rPr>
          <w:spacing w:val="1"/>
        </w:rPr>
        <w:t> </w:t>
      </w:r>
      <w:r>
        <w:rPr/>
        <w:t>Each computer has the</w:t>
      </w:r>
      <w:r>
        <w:rPr>
          <w:spacing w:val="1"/>
        </w:rPr>
        <w:t> </w:t>
      </w:r>
      <w:r>
        <w:rPr/>
        <w:t>ability to act as a both a server, by hosting files for others to download, and a client by searching</w:t>
      </w:r>
      <w:r>
        <w:rPr>
          <w:spacing w:val="-57"/>
        </w:rPr>
        <w:t> </w:t>
      </w:r>
      <w:r>
        <w:rPr/>
        <w:t>other</w:t>
      </w:r>
      <w:r>
        <w:rPr>
          <w:spacing w:val="-2"/>
        </w:rPr>
        <w:t> </w:t>
      </w:r>
      <w:r>
        <w:rPr/>
        <w:t>computers for</w:t>
      </w:r>
      <w:r>
        <w:rPr>
          <w:spacing w:val="-1"/>
        </w:rPr>
        <w:t> </w:t>
      </w:r>
      <w:r>
        <w:rPr/>
        <w:t>files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client wants to access.</w:t>
      </w:r>
    </w:p>
    <w:p>
      <w:pPr>
        <w:pStyle w:val="BodyText"/>
        <w:ind w:right="869"/>
      </w:pPr>
      <w:r>
        <w:rPr>
          <w:spacing w:val="-1"/>
        </w:rPr>
        <w:t>This technology introduces a significant risk to Government </w:t>
      </w:r>
      <w:r>
        <w:rPr/>
        <w:t>data and exposes Government</w:t>
      </w:r>
      <w:r>
        <w:rPr>
          <w:spacing w:val="1"/>
        </w:rPr>
        <w:t> </w:t>
      </w:r>
      <w:r>
        <w:rPr>
          <w:spacing w:val="-1"/>
        </w:rPr>
        <w:t>agencies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legal</w:t>
      </w:r>
      <w:r>
        <w:rPr>
          <w:spacing w:val="-11"/>
        </w:rPr>
        <w:t> </w:t>
      </w:r>
      <w:r>
        <w:rPr>
          <w:spacing w:val="-1"/>
        </w:rPr>
        <w:t>liability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copyright</w:t>
      </w:r>
      <w:r>
        <w:rPr>
          <w:spacing w:val="-12"/>
        </w:rPr>
        <w:t> </w:t>
      </w:r>
      <w:r>
        <w:rPr>
          <w:spacing w:val="-1"/>
        </w:rPr>
        <w:t>infringement.</w:t>
      </w:r>
      <w:r>
        <w:rPr>
          <w:spacing w:val="40"/>
        </w:rPr>
        <w:t> </w:t>
      </w:r>
      <w:r>
        <w:rPr>
          <w:spacing w:val="-1"/>
        </w:rPr>
        <w:t>Use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technology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decrease</w:t>
      </w:r>
      <w:r>
        <w:rPr>
          <w:spacing w:val="-57"/>
        </w:rPr>
        <w:t> </w:t>
      </w:r>
      <w:r>
        <w:rPr/>
        <w:t>productivity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large</w:t>
      </w:r>
      <w:r>
        <w:rPr>
          <w:spacing w:val="-6"/>
        </w:rPr>
        <w:t> </w:t>
      </w:r>
      <w:r>
        <w:rPr/>
        <w:t>amounts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bandwidth.</w:t>
      </w:r>
    </w:p>
    <w:p>
      <w:pPr>
        <w:pStyle w:val="BodyText"/>
        <w:ind w:right="994"/>
        <w:jc w:val="both"/>
      </w:pPr>
      <w:r>
        <w:rPr/>
        <w:t>Peer-to-peer applications circumvent most enterprise security systems.</w:t>
      </w:r>
      <w:r>
        <w:rPr>
          <w:spacing w:val="1"/>
        </w:rPr>
        <w:t> </w:t>
      </w:r>
      <w:r>
        <w:rPr/>
        <w:t>This provides malicious</w:t>
      </w:r>
      <w:r>
        <w:rPr>
          <w:spacing w:val="-58"/>
        </w:rPr>
        <w:t> </w:t>
      </w:r>
      <w:r>
        <w:rPr/>
        <w:t>users easy access, allowing them to install malware, identify IP addresses or user names, launch</w:t>
      </w:r>
      <w:r>
        <w:rPr>
          <w:spacing w:val="-58"/>
        </w:rPr>
        <w:t> </w:t>
      </w:r>
      <w:r>
        <w:rPr/>
        <w:t>denial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service</w:t>
      </w:r>
      <w:r>
        <w:rPr>
          <w:spacing w:val="-2"/>
        </w:rPr>
        <w:t> </w:t>
      </w:r>
      <w:r>
        <w:rPr/>
        <w:t>attacks,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network</w:t>
      </w:r>
      <w:r>
        <w:rPr>
          <w:spacing w:val="1"/>
        </w:rPr>
        <w:t> </w:t>
      </w:r>
      <w:r>
        <w:rPr/>
        <w:t>resources,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information.</w:t>
      </w:r>
    </w:p>
    <w:p>
      <w:pPr>
        <w:pStyle w:val="BodyText"/>
        <w:ind w:right="839"/>
      </w:pPr>
      <w:r>
        <w:rPr/>
        <w:t>Many peer-to-peer programs do not allow users to control how much of their disk space is</w:t>
      </w:r>
      <w:r>
        <w:rPr>
          <w:spacing w:val="1"/>
        </w:rPr>
        <w:t> </w:t>
      </w:r>
      <w:r>
        <w:rPr/>
        <w:t>accessible,</w:t>
      </w:r>
      <w:r>
        <w:rPr>
          <w:spacing w:val="-1"/>
        </w:rPr>
        <w:t> </w:t>
      </w:r>
      <w:r>
        <w:rPr/>
        <w:t>potentially</w:t>
      </w:r>
      <w:r>
        <w:rPr>
          <w:spacing w:val="-6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persons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 files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intention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sharing.</w:t>
      </w:r>
    </w:p>
    <w:p>
      <w:pPr>
        <w:pStyle w:val="BodyText"/>
        <w:ind w:right="1002"/>
      </w:pPr>
      <w:r>
        <w:rPr/>
        <w:t>In addition to security concerns, the use of peer-to-peer technology for its most commonly used</w:t>
      </w:r>
      <w:r>
        <w:rPr>
          <w:spacing w:val="-58"/>
        </w:rPr>
        <w:t> </w:t>
      </w:r>
      <w:r>
        <w:rPr/>
        <w:t>functions (i.e., sharing music, images, and video) exposes both the individual and DHS to</w:t>
      </w:r>
      <w:r>
        <w:rPr>
          <w:spacing w:val="1"/>
        </w:rPr>
        <w:t> </w:t>
      </w:r>
      <w:r>
        <w:rPr/>
        <w:t>criminal</w:t>
      </w:r>
      <w:r>
        <w:rPr>
          <w:spacing w:val="-1"/>
        </w:rPr>
        <w:t> </w:t>
      </w:r>
      <w:r>
        <w:rPr/>
        <w:t>prosecution for</w:t>
      </w:r>
      <w:r>
        <w:rPr>
          <w:spacing w:val="1"/>
        </w:rPr>
        <w:t> </w:t>
      </w:r>
      <w:r>
        <w:rPr/>
        <w:t>copyright violations.</w:t>
      </w:r>
    </w:p>
    <w:p>
      <w:pPr>
        <w:pStyle w:val="BodyText"/>
        <w:ind w:right="839"/>
      </w:pPr>
      <w:r>
        <w:rPr/>
        <w:t>For</w:t>
      </w:r>
      <w:r>
        <w:rPr>
          <w:spacing w:val="-2"/>
        </w:rPr>
        <w:t> </w:t>
      </w:r>
      <w:r>
        <w:rPr/>
        <w:t>these reasons,</w:t>
      </w:r>
      <w:r>
        <w:rPr>
          <w:spacing w:val="-1"/>
        </w:rPr>
        <w:t> </w:t>
      </w:r>
      <w:r>
        <w:rPr/>
        <w:t>peer-to-peer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DHS computers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any</w:t>
      </w:r>
      <w:r>
        <w:rPr>
          <w:spacing w:val="-6"/>
        </w:rPr>
        <w:t> </w:t>
      </w:r>
      <w:r>
        <w:rPr/>
        <w:t>computer</w:t>
      </w:r>
      <w:r>
        <w:rPr>
          <w:spacing w:val="-57"/>
        </w:rPr>
        <w:t> </w:t>
      </w:r>
      <w:r>
        <w:rPr/>
        <w:t>or system that might be connected to the DHS network.</w:t>
      </w:r>
      <w:r>
        <w:rPr>
          <w:spacing w:val="1"/>
        </w:rPr>
        <w:t> </w:t>
      </w:r>
      <w:r>
        <w:rPr/>
        <w:t>Use of peer-to-peer software is</w:t>
      </w:r>
      <w:r>
        <w:rPr>
          <w:spacing w:val="1"/>
        </w:rPr>
        <w:t> </w:t>
      </w:r>
      <w:r>
        <w:rPr/>
        <w:t>considered an unauthorized use of Government resources and constitutes a reportable security</w:t>
      </w:r>
      <w:r>
        <w:rPr>
          <w:spacing w:val="1"/>
        </w:rPr>
        <w:t> </w:t>
      </w:r>
      <w:r>
        <w:rPr/>
        <w:t>incident</w:t>
      </w:r>
      <w:r>
        <w:rPr>
          <w:spacing w:val="-1"/>
        </w:rPr>
        <w:t> </w:t>
      </w:r>
      <w:r>
        <w:rPr/>
        <w:t>and may</w:t>
      </w:r>
      <w:r>
        <w:rPr>
          <w:spacing w:val="-5"/>
        </w:rPr>
        <w:t> </w:t>
      </w:r>
      <w:r>
        <w:rPr/>
        <w:t>result in sanctions against violators.</w:t>
      </w:r>
    </w:p>
    <w:p>
      <w:pPr>
        <w:pStyle w:val="BodyText"/>
        <w:ind w:right="1301"/>
      </w:pPr>
      <w:r>
        <w:rPr/>
        <w:t>[For additional information on inappropriate use of DHS resources, see Section 3.12,</w:t>
      </w:r>
      <w:r>
        <w:rPr>
          <w:spacing w:val="1"/>
        </w:rPr>
        <w:t> </w:t>
      </w:r>
      <w:r>
        <w:rPr/>
        <w:t>“Information Technology Security Policy Violation and Disciplinary Action;” Section 4.8.3,</w:t>
      </w:r>
      <w:r>
        <w:rPr>
          <w:spacing w:val="-57"/>
        </w:rPr>
        <w:t> </w:t>
      </w:r>
      <w:r>
        <w:rPr/>
        <w:t>“Personally Owned Equipment and Software;” Section 4.8.5, “Personal Use of Government</w:t>
      </w:r>
      <w:r>
        <w:rPr>
          <w:spacing w:val="1"/>
        </w:rPr>
        <w:t> </w:t>
      </w:r>
      <w:r>
        <w:rPr/>
        <w:t>Office Equipment and Department of Homeland Security Information Technology</w:t>
      </w:r>
      <w:r>
        <w:rPr>
          <w:spacing w:val="1"/>
        </w:rPr>
        <w:t> </w:t>
      </w:r>
      <w:r>
        <w:rPr/>
        <w:t>Systems/Computers;” and Section 4.9, “Security Incidents and Incident Response and</w:t>
      </w:r>
      <w:r>
        <w:rPr>
          <w:spacing w:val="1"/>
        </w:rPr>
        <w:t> </w:t>
      </w:r>
      <w:r>
        <w:rPr/>
        <w:t>Reporting.”]</w:t>
      </w:r>
    </w:p>
    <w:p>
      <w:pPr>
        <w:pStyle w:val="BodyText"/>
        <w:spacing w:before="121"/>
      </w:pPr>
      <w:r>
        <w:rPr/>
        <w:t>Peer-to-peer</w:t>
      </w:r>
      <w:r>
        <w:rPr>
          <w:spacing w:val="-3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Peer-to-Peer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Technology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773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8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CIO,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Establish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regarding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software</w:t>
            </w:r>
          </w:p>
          <w:p>
            <w:pPr>
              <w:pStyle w:val="TableParagraph"/>
              <w:spacing w:before="124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6"/>
              <w:ind w:left="92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controls,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awareness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training,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minimize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prevent unauthorized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 unauthorized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 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software</w:t>
            </w:r>
          </w:p>
          <w:p>
            <w:pPr>
              <w:pStyle w:val="TableParagraph"/>
              <w:spacing w:before="123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Supervisors</w:t>
            </w:r>
          </w:p>
          <w:p>
            <w:pPr>
              <w:pStyle w:val="TableParagraph"/>
              <w:spacing w:before="117"/>
              <w:ind w:left="92"/>
              <w:rPr>
                <w:sz w:val="22"/>
              </w:rPr>
            </w:pPr>
            <w:r>
              <w:rPr>
                <w:sz w:val="22"/>
              </w:rPr>
              <w:t>Enforce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unauthorized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policies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remedial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sanctions</w:t>
            </w:r>
          </w:p>
          <w:p>
            <w:pPr>
              <w:pStyle w:val="TableParagraph"/>
              <w:spacing w:before="119"/>
              <w:ind w:left="92" w:right="76" w:hanging="1"/>
              <w:rPr>
                <w:sz w:val="22"/>
              </w:rPr>
            </w:pPr>
            <w:r>
              <w:rPr>
                <w:sz w:val="22"/>
              </w:rPr>
              <w:t>Promptly report unauthorized use of information system technology in accordance with DHS Computer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reporting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(see Attachment 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this Handbook)</w:t>
            </w:r>
          </w:p>
          <w:p>
            <w:pPr>
              <w:pStyle w:val="TableParagraph"/>
              <w:spacing w:before="125"/>
              <w:ind w:left="92"/>
              <w:rPr>
                <w:b/>
                <w:sz w:val="22"/>
              </w:rPr>
            </w:pPr>
            <w:r>
              <w:rPr>
                <w:b/>
                <w:sz w:val="22"/>
              </w:rPr>
              <w:t>ISSOs,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Network/System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4"/>
              <w:ind w:left="92" w:right="387"/>
              <w:rPr>
                <w:sz w:val="22"/>
              </w:rPr>
            </w:pPr>
            <w:r>
              <w:rPr>
                <w:sz w:val="22"/>
              </w:rPr>
              <w:t>Ensure that controls are in place including the use of monitoring and auditing to detect unauthorized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installation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software</w:t>
            </w:r>
          </w:p>
          <w:p>
            <w:pPr>
              <w:pStyle w:val="TableParagraph"/>
              <w:spacing w:before="121"/>
              <w:ind w:left="93" w:right="75" w:hanging="1"/>
              <w:rPr>
                <w:sz w:val="22"/>
              </w:rPr>
            </w:pPr>
            <w:r>
              <w:rPr>
                <w:sz w:val="22"/>
              </w:rPr>
              <w:t>Promptly report unauthorized use of information system technology in accordance with DHS Computer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reporting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(Attachment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this Handbook)</w:t>
            </w:r>
          </w:p>
          <w:p>
            <w:pPr>
              <w:pStyle w:val="TableParagraph"/>
              <w:spacing w:before="125"/>
              <w:ind w:left="93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4"/>
              <w:ind w:left="93" w:right="825"/>
              <w:rPr>
                <w:sz w:val="22"/>
              </w:rPr>
            </w:pPr>
            <w:r>
              <w:rPr>
                <w:sz w:val="22"/>
              </w:rPr>
              <w:t>Be aware of the prohibition against the use of unauthorized information system technology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software</w:t>
            </w:r>
          </w:p>
          <w:p>
            <w:pPr>
              <w:pStyle w:val="TableParagraph"/>
              <w:spacing w:before="121"/>
              <w:ind w:left="93" w:right="129"/>
              <w:rPr>
                <w:sz w:val="22"/>
              </w:rPr>
            </w:pPr>
            <w:r>
              <w:rPr>
                <w:sz w:val="22"/>
              </w:rPr>
              <w:t>Adhere to the Unauthorized Use policies established in this section and in other references provided by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officials</w:t>
            </w:r>
          </w:p>
          <w:p>
            <w:pPr>
              <w:pStyle w:val="TableParagraph"/>
              <w:spacing w:before="120"/>
              <w:ind w:left="93" w:right="75" w:hanging="1"/>
              <w:rPr>
                <w:sz w:val="22"/>
              </w:rPr>
            </w:pPr>
            <w:r>
              <w:rPr>
                <w:sz w:val="22"/>
              </w:rPr>
              <w:t>Promptly report unauthorized use of information system technology in accordance with DHS Computer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reporting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(Attachment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this Handbook)</w:t>
            </w:r>
          </w:p>
          <w:p>
            <w:pPr>
              <w:pStyle w:val="TableParagraph"/>
              <w:spacing w:before="121"/>
              <w:ind w:left="93" w:right="294"/>
              <w:rPr>
                <w:sz w:val="22"/>
              </w:rPr>
            </w:pPr>
            <w:r>
              <w:rPr>
                <w:sz w:val="22"/>
              </w:rPr>
              <w:t>Be aware of and understand the ramifications of penalties involving infractions of the rules regarding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inappropriate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Government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resources</w:t>
            </w:r>
          </w:p>
        </w:tc>
      </w:tr>
    </w:tbl>
    <w:p>
      <w:pPr>
        <w:pStyle w:val="BodyText"/>
        <w:spacing w:before="5"/>
        <w:ind w:left="0"/>
        <w:rPr>
          <w:sz w:val="11"/>
        </w:rPr>
      </w:pPr>
    </w:p>
    <w:p>
      <w:pPr>
        <w:pStyle w:val="Heading1"/>
        <w:numPr>
          <w:ilvl w:val="1"/>
          <w:numId w:val="45"/>
        </w:numPr>
        <w:tabs>
          <w:tab w:pos="995" w:val="left" w:leader="none"/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5.5 Cryptography" w:id="731"/>
      <w:bookmarkEnd w:id="731"/>
      <w:r>
        <w:rPr>
          <w:b w:val="0"/>
        </w:rPr>
      </w:r>
      <w:bookmarkStart w:name="_bookmark201" w:id="732"/>
      <w:bookmarkEnd w:id="732"/>
      <w:r>
        <w:rPr>
          <w:b w:val="0"/>
        </w:rPr>
      </w:r>
      <w:bookmarkStart w:name="_bookmark201" w:id="733"/>
      <w:bookmarkEnd w:id="733"/>
      <w:r>
        <w:rPr/>
        <w:t>C</w:t>
      </w:r>
      <w:r>
        <w:rPr/>
        <w:t>ryptography</w:t>
      </w:r>
    </w:p>
    <w:p>
      <w:pPr>
        <w:pStyle w:val="BodyText"/>
        <w:spacing w:before="115"/>
        <w:ind w:right="1022"/>
      </w:pPr>
      <w:r>
        <w:rPr/>
        <w:t>Cryptography is a branch of mathematics that deals with the transformation of data.</w:t>
      </w:r>
      <w:r>
        <w:rPr>
          <w:spacing w:val="1"/>
        </w:rPr>
        <w:t> </w:t>
      </w:r>
      <w:r>
        <w:rPr/>
        <w:t>Cryptographic transformation converts ordinary text (plaintext) into coded form (ciphertext) by</w:t>
      </w:r>
      <w:r>
        <w:rPr>
          <w:spacing w:val="-58"/>
        </w:rPr>
        <w:t> </w:t>
      </w:r>
      <w:r>
        <w:rPr/>
        <w:t>encryption;</w:t>
      </w:r>
      <w:r>
        <w:rPr>
          <w:spacing w:val="-1"/>
        </w:rPr>
        <w:t> </w:t>
      </w:r>
      <w:r>
        <w:rPr/>
        <w:t>and ciphertext into plaintext by</w:t>
      </w:r>
      <w:r>
        <w:rPr>
          <w:spacing w:val="-8"/>
        </w:rPr>
        <w:t> </w:t>
      </w:r>
      <w:r>
        <w:rPr/>
        <w:t>decryption.</w:t>
      </w:r>
    </w:p>
    <w:p>
      <w:pPr>
        <w:pStyle w:val="BodyText"/>
        <w:ind w:right="869"/>
      </w:pPr>
      <w:r>
        <w:rPr/>
        <w:t>This science relies on two basic components, namely an algorithm, for example Advanced</w:t>
      </w:r>
      <w:r>
        <w:rPr>
          <w:spacing w:val="1"/>
        </w:rPr>
        <w:t> </w:t>
      </w:r>
      <w:r>
        <w:rPr/>
        <w:t>Encryption</w:t>
      </w:r>
      <w:r>
        <w:rPr>
          <w:spacing w:val="-2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(AES)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key.</w:t>
      </w:r>
      <w:r>
        <w:rPr>
          <w:spacing w:val="58"/>
        </w:rPr>
        <w:t> </w:t>
      </w:r>
      <w:r>
        <w:rPr/>
        <w:t>The</w:t>
      </w:r>
      <w:r>
        <w:rPr>
          <w:spacing w:val="-3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mathematical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decryption,</w:t>
      </w:r>
      <w:r>
        <w:rPr>
          <w:spacing w:val="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key</w:t>
      </w:r>
      <w:r>
        <w:rPr>
          <w:spacing w:val="-6"/>
        </w:rPr>
        <w:t> </w:t>
      </w:r>
      <w:r>
        <w:rPr/>
        <w:t>is the</w:t>
      </w:r>
      <w:r>
        <w:rPr>
          <w:spacing w:val="-1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used in the</w:t>
      </w:r>
      <w:r>
        <w:rPr>
          <w:spacing w:val="-2"/>
        </w:rPr>
        <w:t> </w:t>
      </w:r>
      <w:r>
        <w:rPr/>
        <w:t>transformation.</w:t>
      </w:r>
    </w:p>
    <w:p>
      <w:pPr>
        <w:pStyle w:val="BodyText"/>
        <w:ind w:right="869"/>
      </w:pP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basic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 cryptography</w:t>
      </w:r>
      <w:r>
        <w:rPr>
          <w:spacing w:val="-6"/>
        </w:rPr>
        <w:t> </w:t>
      </w:r>
      <w:r>
        <w:rPr/>
        <w:t>are:</w:t>
      </w:r>
      <w:r>
        <w:rPr>
          <w:spacing w:val="-1"/>
        </w:rPr>
        <w:t> </w:t>
      </w:r>
      <w:r>
        <w:rPr/>
        <w:t>secret key</w:t>
      </w:r>
      <w:r>
        <w:rPr>
          <w:spacing w:val="-4"/>
        </w:rPr>
        <w:t> </w:t>
      </w:r>
      <w:r>
        <w:rPr/>
        <w:t>systems</w:t>
      </w:r>
      <w:r>
        <w:rPr>
          <w:spacing w:val="-1"/>
        </w:rPr>
        <w:t> </w:t>
      </w:r>
      <w:r>
        <w:rPr/>
        <w:t>(also</w:t>
      </w:r>
      <w:r>
        <w:rPr>
          <w:spacing w:val="1"/>
        </w:rPr>
        <w:t> </w:t>
      </w:r>
      <w:r>
        <w:rPr/>
        <w:t>called</w:t>
      </w:r>
      <w:r>
        <w:rPr>
          <w:spacing w:val="-1"/>
        </w:rPr>
        <w:t> </w:t>
      </w:r>
      <w:r>
        <w:rPr/>
        <w:t>symmetric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systems)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systems (also called asymmetric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systems).</w:t>
      </w:r>
    </w:p>
    <w:p>
      <w:pPr>
        <w:pStyle w:val="BodyText"/>
        <w:ind w:right="869"/>
      </w:pPr>
      <w:r>
        <w:rPr/>
        <w:t>In secret key systems, the same key is used for both encryption and decryption; that is, all parties</w:t>
      </w:r>
      <w:r>
        <w:rPr>
          <w:spacing w:val="-58"/>
        </w:rPr>
        <w:t> </w:t>
      </w:r>
      <w:r>
        <w:rPr/>
        <w:t>participating in the communication share a single key that must be securely distributed and</w:t>
      </w:r>
      <w:r>
        <w:rPr>
          <w:spacing w:val="1"/>
        </w:rPr>
        <w:t> </w:t>
      </w:r>
      <w:r>
        <w:rPr/>
        <w:t>protected.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982"/>
      </w:pPr>
      <w:r>
        <w:rPr/>
        <w:t>In public key systems, each user is assigned his own pair of uniquely related keys: a private key</w:t>
      </w:r>
      <w:r>
        <w:rPr>
          <w:spacing w:val="-57"/>
        </w:rPr>
        <w:t> </w:t>
      </w:r>
      <w:r>
        <w:rPr/>
        <w:t>known only</w:t>
      </w:r>
      <w:r>
        <w:rPr>
          <w:spacing w:val="-5"/>
        </w:rPr>
        <w:t> </w:t>
      </w:r>
      <w:r>
        <w:rPr/>
        <w:t>to the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pair’s owner,</w:t>
      </w:r>
      <w:r>
        <w:rPr>
          <w:spacing w:val="2"/>
        </w:rPr>
        <w:t> </w:t>
      </w:r>
      <w:r>
        <w:rPr/>
        <w:t>and a</w:t>
      </w:r>
      <w:r>
        <w:rPr>
          <w:spacing w:val="-1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that</w:t>
      </w:r>
      <w:r>
        <w:rPr>
          <w:spacing w:val="1"/>
        </w:rPr>
        <w:t> </w:t>
      </w:r>
      <w:r>
        <w:rPr/>
        <w:t>can be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publically</w:t>
      </w:r>
      <w:r>
        <w:rPr>
          <w:spacing w:val="-3"/>
        </w:rPr>
        <w:t> </w:t>
      </w:r>
      <w:r>
        <w:rPr/>
        <w:t>available.</w:t>
      </w:r>
    </w:p>
    <w:p>
      <w:pPr>
        <w:pStyle w:val="BodyText"/>
        <w:spacing w:before="0"/>
      </w:pPr>
      <w:r>
        <w:rPr/>
        <w:t>Unlike</w:t>
      </w:r>
      <w:r>
        <w:rPr>
          <w:spacing w:val="-2"/>
        </w:rPr>
        <w:t> </w:t>
      </w:r>
      <w:r>
        <w:rPr/>
        <w:t>secret key</w:t>
      </w:r>
      <w:r>
        <w:rPr>
          <w:spacing w:val="-6"/>
        </w:rPr>
        <w:t> </w:t>
      </w:r>
      <w:r>
        <w:rPr/>
        <w:t>systems, the</w:t>
      </w:r>
      <w:r>
        <w:rPr>
          <w:spacing w:val="-2"/>
        </w:rPr>
        <w:t> </w:t>
      </w:r>
      <w:r>
        <w:rPr/>
        <w:t>only</w:t>
      </w:r>
      <w:r>
        <w:rPr>
          <w:spacing w:val="-5"/>
        </w:rPr>
        <w:t> </w:t>
      </w:r>
      <w:r>
        <w:rPr/>
        <w:t>keys</w:t>
      </w:r>
      <w:r>
        <w:rPr>
          <w:spacing w:val="-1"/>
        </w:rPr>
        <w:t> </w:t>
      </w:r>
      <w:r>
        <w:rPr/>
        <w:t>that need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shared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keys.</w:t>
      </w:r>
    </w:p>
    <w:p>
      <w:pPr>
        <w:pStyle w:val="BodyText"/>
        <w:ind w:right="869"/>
      </w:pP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keys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mathematically</w:t>
      </w:r>
      <w:r>
        <w:rPr>
          <w:spacing w:val="-6"/>
        </w:rPr>
        <w:t> </w:t>
      </w:r>
      <w:r>
        <w:rPr/>
        <w:t>related,</w:t>
      </w:r>
      <w:r>
        <w:rPr>
          <w:spacing w:val="-1"/>
        </w:rPr>
        <w:t> </w:t>
      </w:r>
      <w:r>
        <w:rPr/>
        <w:t>but the private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from the</w:t>
      </w:r>
      <w:r>
        <w:rPr>
          <w:spacing w:val="-57"/>
        </w:rPr>
        <w:t> </w:t>
      </w:r>
      <w:r>
        <w:rPr/>
        <w:t>public</w:t>
      </w:r>
      <w:r>
        <w:rPr>
          <w:spacing w:val="-2"/>
        </w:rPr>
        <w:t> </w:t>
      </w:r>
      <w:r>
        <w:rPr/>
        <w:t>key</w:t>
      </w:r>
      <w:r>
        <w:rPr>
          <w:spacing w:val="-3"/>
        </w:rPr>
        <w:t> </w:t>
      </w:r>
      <w:r>
        <w:rPr/>
        <w:t>and the</w:t>
      </w:r>
      <w:r>
        <w:rPr>
          <w:spacing w:val="-1"/>
        </w:rPr>
        <w:t> </w:t>
      </w:r>
      <w:r>
        <w:rPr/>
        <w:t>public</w:t>
      </w:r>
      <w:r>
        <w:rPr>
          <w:spacing w:val="1"/>
        </w:rPr>
        <w:t> </w:t>
      </w:r>
      <w:r>
        <w:rPr/>
        <w:t>key</w:t>
      </w:r>
      <w:r>
        <w:rPr>
          <w:spacing w:val="-3"/>
        </w:rPr>
        <w:t> </w:t>
      </w:r>
      <w:r>
        <w:rPr/>
        <w:t>cannot be</w:t>
      </w:r>
      <w:r>
        <w:rPr>
          <w:spacing w:val="-1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key.</w:t>
      </w:r>
    </w:p>
    <w:p>
      <w:pPr>
        <w:pStyle w:val="BodyText"/>
      </w:pPr>
      <w:r>
        <w:rPr/>
        <w:t>Encryption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</w:t>
      </w:r>
      <w:r>
        <w:rPr>
          <w:spacing w:val="-6"/>
        </w:rPr>
        <w:t> </w:t>
      </w:r>
      <w:r>
        <w:rPr/>
        <w:t>system works as</w:t>
      </w:r>
      <w:r>
        <w:rPr>
          <w:spacing w:val="2"/>
        </w:rPr>
        <w:t> </w:t>
      </w:r>
      <w:r>
        <w:rPr/>
        <w:t>follows:</w:t>
      </w:r>
    </w:p>
    <w:p>
      <w:pPr>
        <w:pStyle w:val="ListParagraph"/>
        <w:numPr>
          <w:ilvl w:val="0"/>
          <w:numId w:val="50"/>
        </w:numPr>
        <w:tabs>
          <w:tab w:pos="1140" w:val="left" w:leader="none"/>
        </w:tabs>
        <w:spacing w:line="240" w:lineRule="auto" w:before="120" w:after="0"/>
        <w:ind w:left="1140" w:right="1240" w:hanging="360"/>
        <w:jc w:val="left"/>
        <w:rPr>
          <w:sz w:val="24"/>
        </w:rPr>
      </w:pPr>
      <w:r>
        <w:rPr>
          <w:sz w:val="24"/>
        </w:rPr>
        <w:t>The originator encrypts the communication for each intended recipient using each</w:t>
      </w:r>
      <w:r>
        <w:rPr>
          <w:spacing w:val="1"/>
          <w:sz w:val="24"/>
        </w:rPr>
        <w:t> </w:t>
      </w:r>
      <w:r>
        <w:rPr>
          <w:sz w:val="24"/>
        </w:rPr>
        <w:t>recipient’s public key.</w:t>
      </w:r>
      <w:r>
        <w:rPr>
          <w:spacing w:val="1"/>
          <w:sz w:val="24"/>
        </w:rPr>
        <w:t> </w:t>
      </w:r>
      <w:r>
        <w:rPr>
          <w:sz w:val="24"/>
        </w:rPr>
        <w:t>A unique cyphertext is created for each intended recipient; the</w:t>
      </w:r>
      <w:r>
        <w:rPr>
          <w:spacing w:val="-57"/>
          <w:sz w:val="24"/>
        </w:rPr>
        <w:t> </w:t>
      </w:r>
      <w:r>
        <w:rPr>
          <w:sz w:val="24"/>
        </w:rPr>
        <w:t>encryption</w:t>
      </w:r>
      <w:r>
        <w:rPr>
          <w:spacing w:val="-1"/>
          <w:sz w:val="24"/>
        </w:rPr>
        <w:t> </w:t>
      </w:r>
      <w:r>
        <w:rPr>
          <w:sz w:val="24"/>
        </w:rPr>
        <w:t>is done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PKI</w:t>
      </w:r>
      <w:r>
        <w:rPr>
          <w:spacing w:val="-6"/>
          <w:sz w:val="24"/>
        </w:rPr>
        <w:t> </w:t>
      </w:r>
      <w:r>
        <w:rPr>
          <w:sz w:val="24"/>
        </w:rPr>
        <w:t>system and is transparent to the</w:t>
      </w:r>
      <w:r>
        <w:rPr>
          <w:spacing w:val="-1"/>
          <w:sz w:val="24"/>
        </w:rPr>
        <w:t> </w:t>
      </w:r>
      <w:r>
        <w:rPr>
          <w:sz w:val="24"/>
        </w:rPr>
        <w:t>user.)</w:t>
      </w:r>
    </w:p>
    <w:p>
      <w:pPr>
        <w:pStyle w:val="ListParagraph"/>
        <w:numPr>
          <w:ilvl w:val="0"/>
          <w:numId w:val="50"/>
        </w:numPr>
        <w:tabs>
          <w:tab w:pos="1140" w:val="left" w:leader="none"/>
        </w:tabs>
        <w:spacing w:line="240" w:lineRule="auto" w:before="120" w:after="0"/>
        <w:ind w:left="1140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encrypted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recipient.</w:t>
      </w:r>
    </w:p>
    <w:p>
      <w:pPr>
        <w:pStyle w:val="ListParagraph"/>
        <w:numPr>
          <w:ilvl w:val="0"/>
          <w:numId w:val="50"/>
        </w:numPr>
        <w:tabs>
          <w:tab w:pos="1140" w:val="left" w:leader="none"/>
        </w:tabs>
        <w:spacing w:line="240" w:lineRule="auto" w:before="120" w:after="0"/>
        <w:ind w:left="1140" w:right="1013" w:hanging="360"/>
        <w:jc w:val="left"/>
        <w:rPr>
          <w:sz w:val="24"/>
        </w:rPr>
      </w:pPr>
      <w:r>
        <w:rPr>
          <w:sz w:val="24"/>
        </w:rPr>
        <w:t>Each intended recipient uses his unique private key to decrypt the communication.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58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done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 and is transparent to the</w:t>
      </w:r>
      <w:r>
        <w:rPr>
          <w:spacing w:val="-1"/>
          <w:sz w:val="24"/>
        </w:rPr>
        <w:t> </w:t>
      </w:r>
      <w:r>
        <w:rPr>
          <w:sz w:val="24"/>
        </w:rPr>
        <w:t>user.</w:t>
      </w:r>
    </w:p>
    <w:p>
      <w:pPr>
        <w:pStyle w:val="BodyText"/>
        <w:ind w:right="869"/>
      </w:pP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NIST</w:t>
      </w:r>
      <w:r>
        <w:rPr>
          <w:spacing w:val="-2"/>
        </w:rPr>
        <w:t> </w:t>
      </w:r>
      <w:r>
        <w:rPr/>
        <w:t>SP</w:t>
      </w:r>
      <w:r>
        <w:rPr>
          <w:spacing w:val="-2"/>
        </w:rPr>
        <w:t> </w:t>
      </w:r>
      <w:r>
        <w:rPr/>
        <w:t>800-21,</w:t>
      </w:r>
      <w:r>
        <w:rPr>
          <w:spacing w:val="-1"/>
        </w:rPr>
        <w:t> </w:t>
      </w:r>
      <w:r>
        <w:rPr/>
        <w:t>“Guideline</w:t>
      </w:r>
      <w:r>
        <w:rPr>
          <w:spacing w:val="-2"/>
        </w:rPr>
        <w:t> </w:t>
      </w:r>
      <w:r>
        <w:rPr/>
        <w:t>for</w:t>
      </w:r>
      <w:r>
        <w:rPr>
          <w:spacing w:val="3"/>
        </w:rPr>
        <w:t> </w:t>
      </w:r>
      <w:r>
        <w:rPr/>
        <w:t>Implementing</w:t>
      </w:r>
      <w:r>
        <w:rPr>
          <w:spacing w:val="-5"/>
        </w:rPr>
        <w:t> </w:t>
      </w:r>
      <w:r>
        <w:rPr/>
        <w:t>Cryptography</w:t>
      </w:r>
      <w:r>
        <w:rPr>
          <w:spacing w:val="-6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Federal</w:t>
      </w:r>
      <w:r>
        <w:rPr>
          <w:spacing w:val="-57"/>
        </w:rPr>
        <w:t> </w:t>
      </w:r>
      <w:r>
        <w:rPr/>
        <w:t>Government,” 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in-depth</w:t>
      </w:r>
      <w:r>
        <w:rPr>
          <w:spacing w:val="-1"/>
        </w:rPr>
        <w:t> </w:t>
      </w:r>
      <w:r>
        <w:rPr/>
        <w:t>information on</w:t>
      </w:r>
      <w:r>
        <w:rPr>
          <w:spacing w:val="-1"/>
        </w:rPr>
        <w:t> </w:t>
      </w:r>
      <w:r>
        <w:rPr/>
        <w:t>cryptography.</w:t>
      </w:r>
    </w:p>
    <w:p>
      <w:pPr>
        <w:pStyle w:val="BodyText"/>
        <w:ind w:right="869"/>
      </w:pPr>
      <w:r>
        <w:rPr/>
        <w:t>Digital signatures are implemented through a public key system.</w:t>
      </w:r>
      <w:r>
        <w:rPr>
          <w:spacing w:val="1"/>
        </w:rPr>
        <w:t> </w:t>
      </w:r>
      <w:r>
        <w:rPr/>
        <w:t>A digital signature is an</w:t>
      </w:r>
      <w:r>
        <w:rPr>
          <w:spacing w:val="1"/>
        </w:rPr>
        <w:t> </w:t>
      </w:r>
      <w:r>
        <w:rPr/>
        <w:t>electronic</w:t>
      </w:r>
      <w:r>
        <w:rPr>
          <w:spacing w:val="-2"/>
        </w:rPr>
        <w:t> </w:t>
      </w:r>
      <w:r>
        <w:rPr/>
        <w:t>analogue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signature.</w:t>
      </w:r>
      <w:r>
        <w:rPr>
          <w:spacing w:val="58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written</w:t>
      </w:r>
      <w:r>
        <w:rPr>
          <w:spacing w:val="-2"/>
        </w:rPr>
        <w:t> </w:t>
      </w:r>
      <w:r>
        <w:rPr/>
        <w:t>signature,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(digitally)</w:t>
      </w:r>
      <w:r>
        <w:rPr>
          <w:spacing w:val="-57"/>
        </w:rPr>
        <w:t> </w:t>
      </w:r>
      <w:r>
        <w:rPr/>
        <w:t>sign</w:t>
      </w:r>
      <w:r>
        <w:rPr>
          <w:spacing w:val="-1"/>
        </w:rPr>
        <w:t> </w:t>
      </w:r>
      <w:r>
        <w:rPr/>
        <w:t>messages, but has added advantages.</w:t>
      </w:r>
      <w:r>
        <w:rPr>
          <w:spacing w:val="59"/>
        </w:rPr>
        <w:t> </w:t>
      </w:r>
      <w:r>
        <w:rPr/>
        <w:t>Advantages include:</w:t>
      </w:r>
    </w:p>
    <w:p>
      <w:pPr>
        <w:pStyle w:val="ListParagraph"/>
        <w:numPr>
          <w:ilvl w:val="0"/>
          <w:numId w:val="51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360"/>
        <w:jc w:val="left"/>
        <w:rPr>
          <w:sz w:val="24"/>
        </w:rPr>
      </w:pPr>
      <w:r>
        <w:rPr>
          <w:sz w:val="24"/>
        </w:rPr>
        <w:t>Proving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originator</w:t>
      </w:r>
      <w:r>
        <w:rPr>
          <w:spacing w:val="-2"/>
          <w:sz w:val="24"/>
        </w:rPr>
        <w:t> </w:t>
      </w:r>
      <w:r>
        <w:rPr>
          <w:sz w:val="24"/>
        </w:rPr>
        <w:t>signed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</w:p>
    <w:p>
      <w:pPr>
        <w:pStyle w:val="ListParagraph"/>
        <w:numPr>
          <w:ilvl w:val="0"/>
          <w:numId w:val="51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Determining</w:t>
      </w:r>
      <w:r>
        <w:rPr>
          <w:spacing w:val="-2"/>
          <w:sz w:val="24"/>
        </w:rPr>
        <w:t> </w:t>
      </w:r>
      <w:r>
        <w:rPr>
          <w:sz w:val="24"/>
        </w:rPr>
        <w:t>whether</w:t>
      </w:r>
      <w:r>
        <w:rPr>
          <w:spacing w:val="-3"/>
          <w:sz w:val="24"/>
        </w:rPr>
        <w:t> </w:t>
      </w:r>
      <w:r>
        <w:rPr>
          <w:sz w:val="24"/>
        </w:rPr>
        <w:t>or not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altered</w:t>
      </w:r>
      <w:r>
        <w:rPr>
          <w:spacing w:val="-2"/>
          <w:sz w:val="24"/>
        </w:rPr>
        <w:t> </w:t>
      </w: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signed</w:t>
      </w:r>
    </w:p>
    <w:p>
      <w:pPr>
        <w:pStyle w:val="ListParagraph"/>
        <w:numPr>
          <w:ilvl w:val="0"/>
          <w:numId w:val="51"/>
        </w:numPr>
        <w:tabs>
          <w:tab w:pos="1139" w:val="left" w:leader="none"/>
          <w:tab w:pos="1140" w:val="left" w:leader="none"/>
        </w:tabs>
        <w:spacing w:line="240" w:lineRule="auto" w:before="119" w:after="0"/>
        <w:ind w:left="1140" w:right="0" w:hanging="360"/>
        <w:jc w:val="left"/>
        <w:rPr>
          <w:sz w:val="24"/>
        </w:rPr>
      </w:pPr>
      <w:r>
        <w:rPr>
          <w:sz w:val="24"/>
        </w:rPr>
        <w:t>Remotely</w:t>
      </w:r>
      <w:r>
        <w:rPr>
          <w:spacing w:val="-6"/>
          <w:sz w:val="24"/>
        </w:rPr>
        <w:t> </w:t>
      </w:r>
      <w:r>
        <w:rPr>
          <w:sz w:val="24"/>
        </w:rPr>
        <w:t>authenticating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user’s</w:t>
      </w:r>
      <w:r>
        <w:rPr>
          <w:spacing w:val="-1"/>
          <w:sz w:val="24"/>
        </w:rPr>
        <w:t> </w:t>
      </w:r>
      <w:r>
        <w:rPr>
          <w:sz w:val="24"/>
        </w:rPr>
        <w:t>identity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</w:p>
    <w:p>
      <w:pPr>
        <w:pStyle w:val="ListParagraph"/>
        <w:numPr>
          <w:ilvl w:val="0"/>
          <w:numId w:val="51"/>
        </w:numPr>
        <w:tabs>
          <w:tab w:pos="1139" w:val="left" w:leader="none"/>
          <w:tab w:pos="1140" w:val="left" w:leader="none"/>
        </w:tabs>
        <w:spacing w:line="240" w:lineRule="auto" w:before="118" w:after="0"/>
        <w:ind w:left="1140" w:right="1109" w:hanging="360"/>
        <w:jc w:val="left"/>
        <w:rPr>
          <w:sz w:val="24"/>
        </w:rPr>
      </w:pPr>
      <w:r>
        <w:rPr>
          <w:sz w:val="24"/>
        </w:rPr>
        <w:t>Signatures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 generated for</w:t>
      </w:r>
      <w:r>
        <w:rPr>
          <w:spacing w:val="-2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that the</w:t>
      </w:r>
      <w:r>
        <w:rPr>
          <w:spacing w:val="-2"/>
          <w:sz w:val="24"/>
        </w:rPr>
        <w:t> </w:t>
      </w:r>
      <w:r>
        <w:rPr>
          <w:sz w:val="24"/>
        </w:rPr>
        <w:t>integrity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and applications 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verified</w:t>
      </w:r>
      <w:r>
        <w:rPr>
          <w:spacing w:val="2"/>
          <w:sz w:val="24"/>
        </w:rPr>
        <w:t> </w:t>
      </w:r>
      <w:r>
        <w:rPr>
          <w:sz w:val="24"/>
        </w:rPr>
        <w:t>at any</w:t>
      </w:r>
      <w:r>
        <w:rPr>
          <w:spacing w:val="-5"/>
          <w:sz w:val="24"/>
        </w:rPr>
        <w:t> </w:t>
      </w:r>
      <w:r>
        <w:rPr>
          <w:sz w:val="24"/>
        </w:rPr>
        <w:t>later</w:t>
      </w:r>
      <w:r>
        <w:rPr>
          <w:spacing w:val="1"/>
          <w:sz w:val="24"/>
        </w:rPr>
        <w:t> </w:t>
      </w:r>
      <w:r>
        <w:rPr>
          <w:sz w:val="24"/>
        </w:rPr>
        <w:t>time.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2" w:after="0"/>
        <w:ind w:left="1140" w:right="0" w:hanging="721"/>
        <w:jc w:val="left"/>
      </w:pPr>
      <w:bookmarkStart w:name="5.5.1 Encryption" w:id="734"/>
      <w:bookmarkEnd w:id="734"/>
      <w:r>
        <w:rPr>
          <w:b w:val="0"/>
        </w:rPr>
      </w:r>
      <w:bookmarkStart w:name="_bookmark202" w:id="735"/>
      <w:bookmarkEnd w:id="735"/>
      <w:r>
        <w:rPr>
          <w:b w:val="0"/>
        </w:rPr>
      </w:r>
      <w:bookmarkStart w:name="_bookmark202" w:id="736"/>
      <w:bookmarkEnd w:id="736"/>
      <w:r>
        <w:rPr/>
        <w:t>E</w:t>
      </w:r>
      <w:r>
        <w:rPr/>
        <w:t>ncryption</w:t>
      </w:r>
    </w:p>
    <w:p>
      <w:pPr>
        <w:pStyle w:val="BodyText"/>
        <w:spacing w:before="115"/>
        <w:ind w:left="419" w:right="869"/>
      </w:pPr>
      <w:r>
        <w:rPr/>
        <w:t>Encryption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changing</w:t>
      </w:r>
      <w:r>
        <w:rPr>
          <w:spacing w:val="-4"/>
        </w:rPr>
        <w:t> </w:t>
      </w:r>
      <w:r>
        <w:rPr/>
        <w:t>plaintext</w:t>
      </w:r>
      <w:r>
        <w:rPr>
          <w:spacing w:val="-1"/>
        </w:rPr>
        <w:t> </w:t>
      </w:r>
      <w:r>
        <w:rPr/>
        <w:t>into ciphertext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or</w:t>
      </w:r>
      <w:r>
        <w:rPr>
          <w:spacing w:val="-57"/>
        </w:rPr>
        <w:t> </w:t>
      </w:r>
      <w:r>
        <w:rPr/>
        <w:t>privacy.</w:t>
      </w:r>
    </w:p>
    <w:p>
      <w:pPr>
        <w:pStyle w:val="BodyText"/>
        <w:ind w:left="419"/>
      </w:pPr>
      <w:r>
        <w:rPr/>
        <w:t>Encryption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</w:t>
      </w:r>
    </w:p>
    <w:p>
      <w:pPr>
        <w:pStyle w:val="BodyText"/>
        <w:spacing w:before="6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4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Encryption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300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Develops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cryptography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approves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Component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methodologies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5"/>
              <w:ind w:left="99" w:right="844"/>
              <w:rPr>
                <w:sz w:val="22"/>
              </w:rPr>
            </w:pPr>
            <w:r>
              <w:rPr>
                <w:sz w:val="22"/>
              </w:rPr>
              <w:t>Ensure that sensitive or classified encryption applications under their authority have developed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plans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systems prior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authorization</w:t>
            </w:r>
          </w:p>
          <w:p>
            <w:pPr>
              <w:pStyle w:val="TableParagraph"/>
              <w:spacing w:before="120"/>
              <w:ind w:left="100" w:right="251"/>
              <w:rPr>
                <w:sz w:val="22"/>
              </w:rPr>
            </w:pPr>
            <w:r>
              <w:rPr>
                <w:sz w:val="22"/>
              </w:rPr>
              <w:t>Ensure that personnel implementing encryption requirements are technically qualified and adequately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trained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technologies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the specific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methodologies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employed</w:t>
            </w:r>
          </w:p>
          <w:p>
            <w:pPr>
              <w:pStyle w:val="TableParagraph"/>
              <w:spacing w:before="125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9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Encryption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010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implemented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enforced</w:t>
            </w:r>
          </w:p>
          <w:p>
            <w:pPr>
              <w:pStyle w:val="TableParagraph"/>
              <w:spacing w:before="122"/>
              <w:ind w:left="99"/>
              <w:rPr>
                <w:sz w:val="22"/>
              </w:rPr>
            </w:pPr>
            <w:r>
              <w:rPr>
                <w:sz w:val="22"/>
              </w:rPr>
              <w:t>Advise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Managers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standards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line="352" w:lineRule="auto" w:before="116"/>
              <w:ind w:left="99" w:right="2096"/>
              <w:rPr>
                <w:sz w:val="22"/>
              </w:rPr>
            </w:pPr>
            <w:r>
              <w:rPr>
                <w:sz w:val="22"/>
              </w:rPr>
              <w:t>Ensure that encryption is properly implemented and configured on DHS systems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Assist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Owners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identifying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requires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encryption</w:t>
            </w:r>
          </w:p>
        </w:tc>
      </w:tr>
    </w:tbl>
    <w:p>
      <w:pPr>
        <w:pStyle w:val="Heading1"/>
        <w:numPr>
          <w:ilvl w:val="2"/>
          <w:numId w:val="45"/>
        </w:numPr>
        <w:tabs>
          <w:tab w:pos="1140" w:val="left" w:leader="none"/>
        </w:tabs>
        <w:spacing w:line="240" w:lineRule="auto" w:before="100" w:after="0"/>
        <w:ind w:left="1140" w:right="0" w:hanging="720"/>
        <w:jc w:val="both"/>
      </w:pPr>
      <w:bookmarkStart w:name="5.5.2 Public Key Infrastructure" w:id="737"/>
      <w:bookmarkEnd w:id="737"/>
      <w:r>
        <w:rPr>
          <w:b w:val="0"/>
        </w:rPr>
      </w:r>
      <w:bookmarkStart w:name="_bookmark203" w:id="738"/>
      <w:bookmarkEnd w:id="738"/>
      <w:r>
        <w:rPr>
          <w:b w:val="0"/>
        </w:rPr>
      </w:r>
      <w:bookmarkStart w:name="_bookmark203" w:id="739"/>
      <w:bookmarkEnd w:id="739"/>
      <w:r>
        <w:rPr/>
        <w:t>P</w:t>
      </w:r>
      <w:r>
        <w:rPr/>
        <w:t>ublic</w:t>
      </w:r>
      <w:r>
        <w:rPr>
          <w:spacing w:val="-7"/>
        </w:rPr>
        <w:t> </w:t>
      </w:r>
      <w:r>
        <w:rPr/>
        <w:t>Key</w:t>
      </w:r>
      <w:r>
        <w:rPr>
          <w:spacing w:val="-5"/>
        </w:rPr>
        <w:t> </w:t>
      </w:r>
      <w:r>
        <w:rPr/>
        <w:t>Infrastructure</w:t>
      </w:r>
    </w:p>
    <w:p>
      <w:pPr>
        <w:pStyle w:val="BodyText"/>
        <w:spacing w:before="116"/>
        <w:ind w:right="876"/>
        <w:jc w:val="both"/>
      </w:pPr>
      <w:r>
        <w:rPr/>
        <w:t>A</w:t>
      </w:r>
      <w:r>
        <w:rPr>
          <w:spacing w:val="-2"/>
        </w:rPr>
        <w:t> </w:t>
      </w:r>
      <w:r>
        <w:rPr/>
        <w:t>PKI</w:t>
      </w:r>
      <w:r>
        <w:rPr>
          <w:spacing w:val="-7"/>
        </w:rPr>
        <w:t> </w:t>
      </w:r>
      <w:r>
        <w:rPr/>
        <w:t>is an</w:t>
      </w:r>
      <w:r>
        <w:rPr>
          <w:spacing w:val="1"/>
        </w:rPr>
        <w:t> </w:t>
      </w:r>
      <w:r>
        <w:rPr/>
        <w:t>architected 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 services</w:t>
      </w:r>
      <w:r>
        <w:rPr>
          <w:spacing w:val="-1"/>
        </w:rPr>
        <w:t> </w:t>
      </w:r>
      <w:r>
        <w:rPr/>
        <w:t>that provide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foundation for</w:t>
      </w:r>
      <w:r>
        <w:rPr>
          <w:spacing w:val="-2"/>
        </w:rPr>
        <w:t> </w:t>
      </w:r>
      <w:r>
        <w:rPr/>
        <w:t>enabling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57"/>
        </w:rPr>
        <w:t> </w:t>
      </w:r>
      <w:r>
        <w:rPr/>
        <w:t>of public key cryptography.</w:t>
      </w:r>
      <w:r>
        <w:rPr>
          <w:spacing w:val="1"/>
        </w:rPr>
        <w:t> </w:t>
      </w:r>
      <w:r>
        <w:rPr/>
        <w:t>This is necessary in order to implement strong security services and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allow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digital signatures.</w:t>
      </w:r>
    </w:p>
    <w:p>
      <w:pPr>
        <w:pStyle w:val="BodyText"/>
        <w:ind w:right="869"/>
      </w:pPr>
      <w:r>
        <w:rPr/>
        <w:t>The</w:t>
      </w:r>
      <w:r>
        <w:rPr>
          <w:spacing w:val="-3"/>
        </w:rPr>
        <w:t> </w:t>
      </w:r>
      <w:r>
        <w:rPr/>
        <w:t>principal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PKI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public key</w:t>
      </w:r>
      <w:r>
        <w:rPr>
          <w:spacing w:val="-4"/>
        </w:rPr>
        <w:t> </w:t>
      </w:r>
      <w:r>
        <w:rPr/>
        <w:t>certificates,</w:t>
      </w:r>
      <w:r>
        <w:rPr>
          <w:spacing w:val="-1"/>
        </w:rPr>
        <w:t> </w:t>
      </w:r>
      <w:r>
        <w:rPr/>
        <w:t>Registration</w:t>
      </w:r>
      <w:r>
        <w:rPr>
          <w:spacing w:val="-1"/>
        </w:rPr>
        <w:t> </w:t>
      </w:r>
      <w:r>
        <w:rPr/>
        <w:t>Authorities</w:t>
      </w:r>
      <w:r>
        <w:rPr>
          <w:spacing w:val="-1"/>
        </w:rPr>
        <w:t> </w:t>
      </w:r>
      <w:r>
        <w:rPr/>
        <w:t>(RA),</w:t>
      </w:r>
      <w:r>
        <w:rPr>
          <w:spacing w:val="-57"/>
        </w:rPr>
        <w:t> </w:t>
      </w:r>
      <w:r>
        <w:rPr/>
        <w:t>Certification Authorities (CA), directory, Certificate Revocation Lists (CRL), and a governing</w:t>
      </w:r>
      <w:r>
        <w:rPr>
          <w:spacing w:val="1"/>
        </w:rPr>
        <w:t> </w:t>
      </w:r>
      <w:r>
        <w:rPr/>
        <w:t>Certificate</w:t>
      </w:r>
      <w:r>
        <w:rPr>
          <w:spacing w:val="-2"/>
        </w:rPr>
        <w:t> </w:t>
      </w:r>
      <w:r>
        <w:rPr/>
        <w:t>Policy</w:t>
      </w:r>
      <w:r>
        <w:rPr>
          <w:spacing w:val="-5"/>
        </w:rPr>
        <w:t> </w:t>
      </w:r>
      <w:r>
        <w:rPr/>
        <w:t>(CP).</w:t>
      </w:r>
    </w:p>
    <w:p>
      <w:pPr>
        <w:pStyle w:val="BodyText"/>
        <w:ind w:right="888"/>
      </w:pPr>
      <w:r>
        <w:rPr/>
        <w:t>Specific requirements for PKIs which must be met are detailed in DHS Sensitive Systems Policy</w:t>
      </w:r>
      <w:r>
        <w:rPr>
          <w:spacing w:val="-57"/>
        </w:rPr>
        <w:t> </w:t>
      </w:r>
      <w:r>
        <w:rPr/>
        <w:t>Directive</w:t>
      </w:r>
      <w:r>
        <w:rPr>
          <w:spacing w:val="-2"/>
        </w:rPr>
        <w:t> </w:t>
      </w:r>
      <w:r>
        <w:rPr/>
        <w:t>4300A.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</w:pPr>
      <w:r>
        <w:rPr/>
        <w:t>PKI</w:t>
      </w:r>
      <w:r>
        <w:rPr>
          <w:spacing w:val="-7"/>
        </w:rPr>
        <w:t> </w:t>
      </w:r>
      <w:r>
        <w:rPr/>
        <w:t>responsibilities are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Public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Infrastructure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186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line="355" w:lineRule="auto" w:before="117"/>
              <w:ind w:left="99" w:right="5029"/>
              <w:rPr>
                <w:sz w:val="22"/>
              </w:rPr>
            </w:pPr>
            <w:r>
              <w:rPr>
                <w:sz w:val="22"/>
              </w:rPr>
              <w:t>Provides PKI oversight at the Department level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Serves as the DHS PKI Policy Authority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Appoints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PKI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Operational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Authority</w:t>
            </w:r>
          </w:p>
          <w:p>
            <w:pPr>
              <w:pStyle w:val="TableParagraph"/>
              <w:spacing w:line="352" w:lineRule="auto" w:before="0"/>
              <w:ind w:left="99"/>
              <w:rPr>
                <w:sz w:val="22"/>
              </w:rPr>
            </w:pPr>
            <w:r>
              <w:rPr>
                <w:sz w:val="22"/>
              </w:rPr>
              <w:t>Creates and maintains a DHS CP that complies with the U.S.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Federal CP for the Federal Bridge CA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Establishes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maintains the 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PKI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High Assurance Root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</w:t>
            </w:r>
          </w:p>
          <w:p>
            <w:pPr>
              <w:pStyle w:val="TableParagraph"/>
              <w:spacing w:line="355" w:lineRule="auto" w:before="0"/>
              <w:ind w:left="99" w:right="2946"/>
              <w:rPr>
                <w:sz w:val="22"/>
              </w:rPr>
            </w:pPr>
            <w:r>
              <w:rPr>
                <w:sz w:val="22"/>
              </w:rPr>
              <w:t>Ensures that all DHS CAs are subordinate to the DHS Root 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Specifies the requirements and process for becoming a subordinate CA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Authorizes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subordinate CAs</w:t>
            </w:r>
          </w:p>
          <w:p>
            <w:pPr>
              <w:pStyle w:val="TableParagraph"/>
              <w:spacing w:before="0"/>
              <w:ind w:left="99" w:right="189"/>
              <w:rPr>
                <w:sz w:val="22"/>
              </w:rPr>
            </w:pPr>
            <w:r>
              <w:rPr>
                <w:sz w:val="22"/>
              </w:rPr>
              <w:t>Ensures the DHS Root CA cross-certifies with the Federal Bridge CA at the High, Medium, and Basic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Assurance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levels</w:t>
            </w:r>
          </w:p>
          <w:p>
            <w:pPr>
              <w:pStyle w:val="TableParagraph"/>
              <w:spacing w:line="352" w:lineRule="auto" w:before="114"/>
              <w:ind w:left="99" w:right="1234"/>
              <w:rPr>
                <w:sz w:val="22"/>
              </w:rPr>
            </w:pPr>
            <w:r>
              <w:rPr>
                <w:sz w:val="22"/>
              </w:rPr>
              <w:t>Ensures that all DHS CAs operate under an approved CPS that complies with the DHS CP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Approves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Certification Practices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Statements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 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</w:t>
            </w:r>
          </w:p>
          <w:p>
            <w:pPr>
              <w:pStyle w:val="TableParagraph"/>
              <w:spacing w:before="2"/>
              <w:ind w:left="99" w:right="611"/>
              <w:rPr>
                <w:sz w:val="22"/>
              </w:rPr>
            </w:pPr>
            <w:r>
              <w:rPr>
                <w:sz w:val="22"/>
              </w:rPr>
              <w:t>Ensures that all DHS CAs undergo a compliance audit at least annually, and specifies a DHS PKI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Auditor to perform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 compliance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audits</w:t>
            </w:r>
          </w:p>
          <w:p>
            <w:pPr>
              <w:pStyle w:val="TableParagraph"/>
              <w:spacing w:before="118"/>
              <w:ind w:left="99"/>
              <w:rPr>
                <w:sz w:val="22"/>
              </w:rPr>
            </w:pPr>
            <w:r>
              <w:rPr>
                <w:sz w:val="22"/>
              </w:rPr>
              <w:t>Specifies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PKI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Auditor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conduct compliance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audits</w:t>
            </w:r>
          </w:p>
          <w:p>
            <w:pPr>
              <w:pStyle w:val="TableParagraph"/>
              <w:spacing w:before="122"/>
              <w:ind w:left="99" w:right="350"/>
              <w:rPr>
                <w:sz w:val="22"/>
              </w:rPr>
            </w:pPr>
            <w:r>
              <w:rPr>
                <w:sz w:val="22"/>
              </w:rPr>
              <w:t>Ensures that appropriate facilities are available for hosting DHS certificate authorities as appropriate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 their level of assurance and associated mission.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Ensures that appropriate continuity planning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established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 all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infrastructure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distributes,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houses, 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stores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public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keys</w:t>
            </w:r>
          </w:p>
          <w:p>
            <w:pPr>
              <w:pStyle w:val="TableParagraph"/>
              <w:spacing w:line="370" w:lineRule="atLeast" w:before="2"/>
              <w:ind w:left="99" w:right="863"/>
              <w:rPr>
                <w:sz w:val="22"/>
              </w:rPr>
            </w:pPr>
            <w:r>
              <w:rPr>
                <w:sz w:val="22"/>
              </w:rPr>
              <w:t>Ensures that a DHS PKI archive facility is established and maintained to store PKI records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certificates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issued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test,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pilot,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 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established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</w:p>
          <w:p>
            <w:pPr>
              <w:pStyle w:val="TableParagraph"/>
              <w:spacing w:before="4"/>
              <w:ind w:left="99" w:right="171"/>
              <w:rPr>
                <w:sz w:val="22"/>
              </w:rPr>
            </w:pPr>
            <w:r>
              <w:rPr>
                <w:sz w:val="22"/>
              </w:rPr>
              <w:t>subordinate CAs to the DHS Root CA are not be used to protect sensitive DHS operational data, or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authentication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 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operational systems containing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Office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</w:p>
          <w:p>
            <w:pPr>
              <w:pStyle w:val="TableParagraph"/>
              <w:spacing w:before="114"/>
              <w:ind w:left="99" w:right="844"/>
              <w:rPr>
                <w:sz w:val="22"/>
              </w:rPr>
            </w:pPr>
            <w:r>
              <w:rPr>
                <w:sz w:val="22"/>
              </w:rPr>
              <w:t>Ensures that PKI registration activities under its purview are performed in compliance with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applicable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CPSs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PKI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Operational Authority</w:t>
            </w:r>
          </w:p>
          <w:p>
            <w:pPr>
              <w:pStyle w:val="TableParagraph"/>
              <w:spacing w:line="355" w:lineRule="auto" w:before="115"/>
              <w:ind w:left="98" w:right="3636"/>
              <w:rPr>
                <w:sz w:val="22"/>
              </w:rPr>
            </w:pPr>
            <w:r>
              <w:rPr>
                <w:sz w:val="22"/>
              </w:rPr>
              <w:t>Provides oversight of PKI operations at the Department level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Creates and maintains all PKI CPSs pertaining to the DHS PKI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Creates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manages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PKI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Procedures</w:t>
            </w:r>
          </w:p>
          <w:p>
            <w:pPr>
              <w:pStyle w:val="TableParagraph"/>
              <w:spacing w:before="0"/>
              <w:ind w:left="98" w:right="222"/>
              <w:rPr>
                <w:sz w:val="22"/>
              </w:rPr>
            </w:pPr>
            <w:r>
              <w:rPr>
                <w:sz w:val="22"/>
              </w:rPr>
              <w:t>Oversees and reviews management of DHS PKI Operations for each authority certified subordinate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</w:t>
            </w:r>
          </w:p>
          <w:p>
            <w:pPr>
              <w:pStyle w:val="TableParagraph"/>
              <w:spacing w:before="115"/>
              <w:ind w:left="98" w:right="618"/>
              <w:rPr>
                <w:sz w:val="22"/>
              </w:rPr>
            </w:pPr>
            <w:r>
              <w:rPr>
                <w:sz w:val="22"/>
              </w:rPr>
              <w:t>Works with DHS and Component physical security entities and/or local registration authorities to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oversee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issuance 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 certificates across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enterprise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7" w:after="1"/>
        <w:ind w:left="0"/>
        <w:rPr>
          <w:sz w:val="11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Public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Infrastructure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4887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99" w:right="99"/>
              <w:rPr>
                <w:sz w:val="22"/>
              </w:rPr>
            </w:pPr>
            <w:r>
              <w:rPr>
                <w:sz w:val="22"/>
              </w:rPr>
              <w:t>Ensures that all aspects of DHS PKI services, operations and infrastructure related to certificates issued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under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accordance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requirements,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representations,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 warranties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CP</w:t>
            </w:r>
          </w:p>
          <w:p>
            <w:pPr>
              <w:pStyle w:val="TableParagraph"/>
              <w:spacing w:before="126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6"/>
              <w:ind w:left="99" w:right="734"/>
              <w:rPr>
                <w:sz w:val="22"/>
              </w:rPr>
            </w:pPr>
            <w:r>
              <w:rPr>
                <w:sz w:val="22"/>
              </w:rPr>
              <w:t>Ensure that PKI registration activities under their purview are performed in compliance with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applicable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CPSs</w:t>
            </w:r>
          </w:p>
          <w:p>
            <w:pPr>
              <w:pStyle w:val="TableParagraph"/>
              <w:spacing w:before="12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AOs</w:t>
            </w:r>
          </w:p>
          <w:p>
            <w:pPr>
              <w:pStyle w:val="TableParagraph"/>
              <w:spacing w:before="117"/>
              <w:ind w:left="99" w:right="568"/>
              <w:rPr>
                <w:sz w:val="22"/>
              </w:rPr>
            </w:pPr>
            <w:r>
              <w:rPr>
                <w:sz w:val="22"/>
              </w:rPr>
              <w:t>Ensure that DHS encryption policy is addressed in the Security Plans for information systems that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process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sensitive information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 adequate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measures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protect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software</w:t>
            </w:r>
          </w:p>
          <w:p>
            <w:pPr>
              <w:pStyle w:val="TableParagraph"/>
              <w:spacing w:before="119"/>
              <w:ind w:left="99" w:right="747"/>
              <w:rPr>
                <w:sz w:val="22"/>
              </w:rPr>
            </w:pPr>
            <w:r>
              <w:rPr>
                <w:sz w:val="22"/>
              </w:rPr>
              <w:t>Ensure that new hardware and software has been approved in accordance with the configuration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management plan prior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 installation</w:t>
            </w:r>
          </w:p>
          <w:p>
            <w:pPr>
              <w:pStyle w:val="TableParagraph"/>
              <w:spacing w:before="12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Network/System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cryptographic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configured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functioning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properly</w:t>
            </w:r>
          </w:p>
        </w:tc>
      </w:tr>
    </w:tbl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01" w:after="0"/>
        <w:ind w:left="1140" w:right="0" w:hanging="720"/>
        <w:jc w:val="left"/>
      </w:pPr>
      <w:bookmarkStart w:name="5.5.3 Public Key/Private Key" w:id="740"/>
      <w:bookmarkEnd w:id="740"/>
      <w:r>
        <w:rPr>
          <w:b w:val="0"/>
        </w:rPr>
      </w:r>
      <w:bookmarkStart w:name="_bookmark204" w:id="741"/>
      <w:bookmarkEnd w:id="741"/>
      <w:r>
        <w:rPr>
          <w:b w:val="0"/>
        </w:rPr>
      </w:r>
      <w:bookmarkStart w:name="_bookmark204" w:id="742"/>
      <w:bookmarkEnd w:id="742"/>
      <w:r>
        <w:rPr/>
        <w:t>P</w:t>
      </w:r>
      <w:r>
        <w:rPr/>
        <w:t>ublic</w:t>
      </w:r>
      <w:r>
        <w:rPr>
          <w:spacing w:val="-7"/>
        </w:rPr>
        <w:t> </w:t>
      </w:r>
      <w:r>
        <w:rPr/>
        <w:t>Key/Private</w:t>
      </w:r>
      <w:r>
        <w:rPr>
          <w:spacing w:val="-5"/>
        </w:rPr>
        <w:t> </w:t>
      </w:r>
      <w:r>
        <w:rPr/>
        <w:t>Key</w:t>
      </w:r>
    </w:p>
    <w:p>
      <w:pPr>
        <w:pStyle w:val="BodyText"/>
        <w:spacing w:before="115"/>
        <w:ind w:right="869"/>
      </w:pPr>
      <w:r>
        <w:rPr/>
        <w:t>A</w:t>
      </w:r>
      <w:r>
        <w:rPr>
          <w:spacing w:val="-2"/>
        </w:rPr>
        <w:t> </w:t>
      </w:r>
      <w:r>
        <w:rPr/>
        <w:t>public</w:t>
      </w:r>
      <w:r>
        <w:rPr>
          <w:spacing w:val="-2"/>
        </w:rPr>
        <w:t> </w:t>
      </w:r>
      <w:r>
        <w:rPr/>
        <w:t>key</w:t>
      </w:r>
      <w:r>
        <w:rPr>
          <w:spacing w:val="-5"/>
        </w:rPr>
        <w:t> </w:t>
      </w:r>
      <w:r>
        <w:rPr/>
        <w:t>certificate</w:t>
      </w:r>
      <w:r>
        <w:rPr>
          <w:spacing w:val="-2"/>
        </w:rPr>
        <w:t> </w:t>
      </w:r>
      <w:r>
        <w:rPr/>
        <w:t>is 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 subscribers’</w:t>
      </w:r>
      <w:r>
        <w:rPr>
          <w:spacing w:val="-2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trusted</w:t>
      </w:r>
      <w:r>
        <w:rPr>
          <w:spacing w:val="-1"/>
        </w:rPr>
        <w:t> </w:t>
      </w:r>
      <w:r>
        <w:rPr/>
        <w:t>manner.</w:t>
      </w:r>
      <w:r>
        <w:rPr>
          <w:spacing w:val="59"/>
        </w:rPr>
        <w:t> </w:t>
      </w:r>
      <w:r>
        <w:rPr/>
        <w:t>Once a</w:t>
      </w:r>
      <w:r>
        <w:rPr>
          <w:spacing w:val="-57"/>
        </w:rPr>
        <w:t> </w:t>
      </w:r>
      <w:r>
        <w:rPr/>
        <w:t>certificate</w:t>
      </w:r>
      <w:r>
        <w:rPr>
          <w:spacing w:val="-2"/>
        </w:rPr>
        <w:t> </w:t>
      </w:r>
      <w:r>
        <w:rPr/>
        <w:t>is obtained, the</w:t>
      </w:r>
      <w:r>
        <w:rPr>
          <w:spacing w:val="-1"/>
        </w:rPr>
        <w:t> </w:t>
      </w:r>
      <w:r>
        <w:rPr/>
        <w:t>public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can be</w:t>
      </w:r>
      <w:r>
        <w:rPr>
          <w:spacing w:val="-1"/>
        </w:rPr>
        <w:t> </w:t>
      </w:r>
      <w:r>
        <w:rPr/>
        <w:t>used: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encrypt data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that subscriber</w:t>
      </w:r>
      <w:r>
        <w:rPr>
          <w:spacing w:val="-2"/>
          <w:sz w:val="24"/>
        </w:rPr>
        <w:t> </w:t>
      </w:r>
      <w:r>
        <w:rPr>
          <w:sz w:val="24"/>
        </w:rPr>
        <w:t>so that only</w:t>
      </w:r>
      <w:r>
        <w:rPr>
          <w:spacing w:val="-6"/>
          <w:sz w:val="24"/>
        </w:rPr>
        <w:t> </w:t>
      </w:r>
      <w:r>
        <w:rPr>
          <w:sz w:val="24"/>
        </w:rPr>
        <w:t>that subscriber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decrypt it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2" w:after="0"/>
        <w:ind w:left="780" w:right="1015" w:hanging="360"/>
        <w:jc w:val="left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verify</w:t>
      </w:r>
      <w:r>
        <w:rPr>
          <w:spacing w:val="-5"/>
          <w:sz w:val="24"/>
        </w:rPr>
        <w:t> </w:t>
      </w:r>
      <w:r>
        <w:rPr>
          <w:sz w:val="24"/>
        </w:rPr>
        <w:t>that digitally</w:t>
      </w:r>
      <w:r>
        <w:rPr>
          <w:spacing w:val="-5"/>
          <w:sz w:val="24"/>
        </w:rPr>
        <w:t> </w:t>
      </w:r>
      <w:r>
        <w:rPr>
          <w:sz w:val="24"/>
        </w:rPr>
        <w:t>signed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was signed by</w:t>
      </w:r>
      <w:r>
        <w:rPr>
          <w:spacing w:val="-4"/>
          <w:sz w:val="24"/>
        </w:rPr>
        <w:t> </w:t>
      </w:r>
      <w:r>
        <w:rPr>
          <w:sz w:val="24"/>
        </w:rPr>
        <w:t>that subscriber, thereby</w:t>
      </w:r>
      <w:r>
        <w:rPr>
          <w:spacing w:val="-5"/>
          <w:sz w:val="24"/>
        </w:rPr>
        <w:t> </w:t>
      </w:r>
      <w:r>
        <w:rPr>
          <w:sz w:val="24"/>
        </w:rPr>
        <w:t>authenticating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identity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signing</w:t>
      </w:r>
      <w:r>
        <w:rPr>
          <w:spacing w:val="-3"/>
          <w:sz w:val="24"/>
        </w:rPr>
        <w:t> </w:t>
      </w:r>
      <w:r>
        <w:rPr>
          <w:sz w:val="24"/>
        </w:rPr>
        <w:t>subscriber, and the</w:t>
      </w:r>
      <w:r>
        <w:rPr>
          <w:spacing w:val="-1"/>
          <w:sz w:val="24"/>
        </w:rPr>
        <w:t> </w:t>
      </w:r>
      <w:r>
        <w:rPr>
          <w:sz w:val="24"/>
        </w:rPr>
        <w:t>integrity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signed data</w:t>
      </w:r>
    </w:p>
    <w:p>
      <w:pPr>
        <w:pStyle w:val="BodyText"/>
        <w:ind w:left="419" w:right="956"/>
      </w:pPr>
      <w:r>
        <w:rPr/>
        <w:t>A public key/private key pair validated in accordance with Federal Information Processing</w:t>
      </w:r>
      <w:r>
        <w:rPr>
          <w:spacing w:val="1"/>
        </w:rPr>
        <w:t> </w:t>
      </w:r>
      <w:r>
        <w:rPr/>
        <w:t>Standard (FIPS) 140-1 is generated in a hardware or software cryptographic module as part of</w:t>
      </w:r>
      <w:r>
        <w:rPr>
          <w:spacing w:val="1"/>
        </w:rPr>
        <w:t> </w:t>
      </w:r>
      <w:r>
        <w:rPr/>
        <w:t>the PKI registration process and is under the control of the subscriber.</w:t>
      </w:r>
      <w:r>
        <w:rPr>
          <w:spacing w:val="1"/>
        </w:rPr>
        <w:t> </w:t>
      </w:r>
      <w:r>
        <w:rPr/>
        <w:t>The private signing key</w:t>
      </w:r>
      <w:r>
        <w:rPr>
          <w:spacing w:val="1"/>
        </w:rPr>
        <w:t> </w:t>
      </w:r>
      <w:r>
        <w:rPr/>
        <w:t>remains under the sole possession of the subscriber; it is escrowed by the CA and may be</w:t>
      </w:r>
      <w:r>
        <w:rPr>
          <w:spacing w:val="1"/>
        </w:rPr>
        <w:t> </w:t>
      </w:r>
      <w:r>
        <w:rPr/>
        <w:t>securely recovered if it is lost or corrupted.</w:t>
      </w:r>
      <w:r>
        <w:rPr>
          <w:spacing w:val="1"/>
        </w:rPr>
        <w:t> </w:t>
      </w:r>
      <w:r>
        <w:rPr/>
        <w:t>This practice allows previously encrypted data to be</w:t>
      </w:r>
      <w:r>
        <w:rPr>
          <w:spacing w:val="-57"/>
        </w:rPr>
        <w:t> </w:t>
      </w:r>
      <w:r>
        <w:rPr/>
        <w:t>decrypted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subscriber.</w:t>
      </w:r>
    </w:p>
    <w:p>
      <w:pPr>
        <w:pStyle w:val="BodyText"/>
        <w:ind w:left="419"/>
      </w:pPr>
      <w:r>
        <w:rPr/>
        <w:t>Public</w:t>
      </w:r>
      <w:r>
        <w:rPr>
          <w:spacing w:val="-2"/>
        </w:rPr>
        <w:t> </w:t>
      </w:r>
      <w:r>
        <w:rPr/>
        <w:t>key/private</w:t>
      </w:r>
      <w:r>
        <w:rPr>
          <w:spacing w:val="-2"/>
        </w:rPr>
        <w:t> </w:t>
      </w:r>
      <w:r>
        <w:rPr/>
        <w:t>key</w:t>
      </w:r>
      <w:r>
        <w:rPr>
          <w:spacing w:val="-6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3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20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Public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Key/Private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2276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DHS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CISO</w:t>
            </w:r>
          </w:p>
          <w:p>
            <w:pPr>
              <w:pStyle w:val="TableParagraph"/>
              <w:spacing w:before="117"/>
              <w:ind w:left="99" w:right="87"/>
              <w:rPr>
                <w:sz w:val="22"/>
              </w:rPr>
            </w:pPr>
            <w:r>
              <w:rPr>
                <w:sz w:val="22"/>
              </w:rPr>
              <w:t>Ensures that the DHS CP and CPSs enforce use of separate public/private key pairs for encryption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digital signature by human subscribers, organization subscribers, application subscribers, code-signing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subscribers, and also by device subscribers when use of separate public/private key pairs for encryption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digital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signature 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supported 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protocols native 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type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device.</w:t>
            </w:r>
          </w:p>
          <w:p>
            <w:pPr>
              <w:pStyle w:val="TableParagraph"/>
              <w:spacing w:before="118"/>
              <w:ind w:left="99"/>
              <w:rPr>
                <w:sz w:val="22"/>
              </w:rPr>
            </w:pPr>
            <w:r>
              <w:rPr>
                <w:sz w:val="22"/>
              </w:rPr>
              <w:t>Ensures that the DHS CP and CPSs require that a human sponsor represent each organization,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code-signing,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subscriber when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apply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 more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certificates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6"/>
        </w:rPr>
      </w:pPr>
      <w:r>
        <w:rPr/>
        <w:pict>
          <v:group style="position:absolute;margin-left:70.919998pt;margin-top:72pt;width:470.2pt;height:632.2pt;mso-position-horizontal-relative:page;mso-position-vertical-relative:page;z-index:-20789760" id="docshapegroup203" coordorigin="1418,1440" coordsize="9404,12644">
            <v:rect style="position:absolute;left:1461;top:1485;width:9317;height:492" id="docshape204" filled="true" fillcolor="#e0e0e0" stroked="false">
              <v:fill type="solid"/>
            </v:rect>
            <v:shape style="position:absolute;left:1418;top:1440;width:9360;height:46" id="docshape205" coordorigin="1418,1440" coordsize="9360,46" path="m10778,1469l1462,1469,1447,1469,1447,1483,1447,1486,1462,1486,1462,1483,10778,1483,10778,1469xm10778,1440l1462,1440,1433,1440,1418,1440,1418,1454,1418,1486,1433,1486,1433,1454,1462,1454,10778,1454,10778,1440xe" filled="true" fillcolor="#000000" stroked="false">
              <v:path arrowok="t"/>
              <v:fill type="solid"/>
            </v:shape>
            <v:rect style="position:absolute;left:1461;top:1483;width:9317;height:3" id="docshape206" filled="true" fillcolor="#e0e0e0" stroked="false">
              <v:fill type="solid"/>
            </v:rect>
            <v:shape style="position:absolute;left:1418;top:1440;width:9404;height:12644" id="docshape207" coordorigin="1418,1440" coordsize="9404,12644" path="m10793,1469l10778,1469,10778,1483,10778,1486,10778,1486,10778,1978,10778,1987,10778,2059,10778,14040,1462,14040,1462,2059,1462,1987,10778,1987,10778,1978,1462,1978,1462,1486,1447,1486,1447,1978,1447,2059,1447,14040,1447,14054,1462,14054,10778,14054,10793,14054,10793,14040,10793,2059,10793,1978,10793,1486,10793,1486,10793,1483,10793,1469xm10822,1440l10822,1440,10807,1440,10778,1440,10778,1454,10807,1454,10807,1486,10807,1486,10807,1978,10807,2059,10807,14040,10807,14069,10778,14069,1462,14069,1433,14069,1433,14040,1433,2059,1433,1978,1433,1486,1418,1486,1418,1978,1418,2059,1418,14040,1418,14069,1418,14083,1433,14083,1462,14083,10778,14083,10807,14083,10822,14083,10822,14083,10822,14040,10822,2059,10822,1978,10822,1486,10822,1486,10822,144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92"/>
        <w:ind w:left="548" w:right="963" w:firstLine="0"/>
        <w:jc w:val="center"/>
        <w:rPr>
          <w:b/>
          <w:sz w:val="22"/>
        </w:rPr>
      </w:pPr>
      <w:r>
        <w:rPr>
          <w:b/>
          <w:sz w:val="22"/>
        </w:rPr>
        <w:t>Public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Key/Private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Key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Responsibilities</w:t>
      </w:r>
    </w:p>
    <w:p>
      <w:pPr>
        <w:spacing w:before="196"/>
        <w:ind w:left="535" w:right="0" w:firstLine="0"/>
        <w:jc w:val="left"/>
        <w:rPr>
          <w:sz w:val="22"/>
        </w:rPr>
      </w:pPr>
      <w:r>
        <w:rPr>
          <w:sz w:val="22"/>
        </w:rPr>
        <w:t>DHS</w:t>
      </w:r>
      <w:r>
        <w:rPr>
          <w:spacing w:val="-4"/>
          <w:sz w:val="22"/>
        </w:rPr>
        <w:t> </w:t>
      </w:r>
      <w:r>
        <w:rPr>
          <w:sz w:val="22"/>
        </w:rPr>
        <w:t>CA.</w:t>
      </w:r>
    </w:p>
    <w:p>
      <w:pPr>
        <w:spacing w:before="121"/>
        <w:ind w:left="535" w:right="1170" w:firstLine="0"/>
        <w:jc w:val="left"/>
        <w:rPr>
          <w:sz w:val="22"/>
        </w:rPr>
      </w:pPr>
      <w:r>
        <w:rPr>
          <w:sz w:val="22"/>
        </w:rPr>
        <w:t>Ensures that DHS CPSs require that a mechanism is provided for each DHS CA to enable PKI</w:t>
      </w:r>
      <w:r>
        <w:rPr>
          <w:spacing w:val="1"/>
          <w:sz w:val="22"/>
        </w:rPr>
        <w:t> </w:t>
      </w:r>
      <w:r>
        <w:rPr>
          <w:sz w:val="22"/>
        </w:rPr>
        <w:t>registrars to determine the eligibility of each proposed human, organization, application, code signer,</w:t>
      </w:r>
      <w:r>
        <w:rPr>
          <w:spacing w:val="-52"/>
          <w:sz w:val="22"/>
        </w:rPr>
        <w:t> </w:t>
      </w:r>
      <w:r>
        <w:rPr>
          <w:sz w:val="22"/>
        </w:rPr>
        <w:t>or device subscriber</w:t>
      </w:r>
      <w:r>
        <w:rPr>
          <w:spacing w:val="1"/>
          <w:sz w:val="22"/>
        </w:rPr>
        <w:t> </w:t>
      </w:r>
      <w:r>
        <w:rPr>
          <w:sz w:val="22"/>
        </w:rPr>
        <w:t>to receive</w:t>
      </w:r>
      <w:r>
        <w:rPr>
          <w:spacing w:val="-1"/>
          <w:sz w:val="22"/>
        </w:rPr>
        <w:t> </w:t>
      </w:r>
      <w:r>
        <w:rPr>
          <w:sz w:val="22"/>
        </w:rPr>
        <w:t>one or</w:t>
      </w:r>
      <w:r>
        <w:rPr>
          <w:spacing w:val="-2"/>
          <w:sz w:val="22"/>
        </w:rPr>
        <w:t> </w:t>
      </w:r>
      <w:r>
        <w:rPr>
          <w:sz w:val="22"/>
        </w:rPr>
        <w:t>more certificates.</w:t>
      </w:r>
    </w:p>
    <w:p>
      <w:pPr>
        <w:spacing w:before="120"/>
        <w:ind w:left="535" w:right="956" w:firstLine="0"/>
        <w:jc w:val="left"/>
        <w:rPr>
          <w:sz w:val="22"/>
        </w:rPr>
      </w:pPr>
      <w:r>
        <w:rPr>
          <w:sz w:val="22"/>
        </w:rPr>
        <w:t>Ensures that DHS CPSs require that a mechanism be provided for each DHS CA to enable PKI</w:t>
      </w:r>
      <w:r>
        <w:rPr>
          <w:spacing w:val="1"/>
          <w:sz w:val="22"/>
        </w:rPr>
        <w:t> </w:t>
      </w:r>
      <w:r>
        <w:rPr>
          <w:sz w:val="22"/>
        </w:rPr>
        <w:t>registrars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determine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authorized</w:t>
      </w:r>
      <w:r>
        <w:rPr>
          <w:spacing w:val="-2"/>
          <w:sz w:val="22"/>
        </w:rPr>
        <w:t> </w:t>
      </w:r>
      <w:r>
        <w:rPr>
          <w:sz w:val="22"/>
        </w:rPr>
        <w:t>human</w:t>
      </w:r>
      <w:r>
        <w:rPr>
          <w:spacing w:val="-2"/>
          <w:sz w:val="22"/>
        </w:rPr>
        <w:t> </w:t>
      </w:r>
      <w:r>
        <w:rPr>
          <w:sz w:val="22"/>
        </w:rPr>
        <w:t>sponsor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organization,</w:t>
      </w:r>
      <w:r>
        <w:rPr>
          <w:spacing w:val="-2"/>
          <w:sz w:val="22"/>
        </w:rPr>
        <w:t> </w:t>
      </w:r>
      <w:r>
        <w:rPr>
          <w:sz w:val="22"/>
        </w:rPr>
        <w:t>application,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signer,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52"/>
          <w:sz w:val="22"/>
        </w:rPr>
        <w:t> </w:t>
      </w:r>
      <w:r>
        <w:rPr>
          <w:sz w:val="22"/>
        </w:rPr>
        <w:t>device.</w:t>
      </w:r>
    </w:p>
    <w:p>
      <w:pPr>
        <w:spacing w:before="119"/>
        <w:ind w:left="535" w:right="1133" w:firstLine="0"/>
        <w:jc w:val="left"/>
        <w:rPr>
          <w:sz w:val="22"/>
        </w:rPr>
      </w:pPr>
      <w:r>
        <w:rPr>
          <w:sz w:val="22"/>
        </w:rPr>
        <w:t>Ensures that controls are implemented to hold human subscribers accountable for the security of their</w:t>
      </w:r>
      <w:r>
        <w:rPr>
          <w:spacing w:val="-52"/>
          <w:sz w:val="22"/>
        </w:rPr>
        <w:t> </w:t>
      </w:r>
      <w:r>
        <w:rPr>
          <w:sz w:val="22"/>
        </w:rPr>
        <w:t>private</w:t>
      </w:r>
      <w:r>
        <w:rPr>
          <w:spacing w:val="-3"/>
          <w:sz w:val="22"/>
        </w:rPr>
        <w:t> </w:t>
      </w:r>
      <w:r>
        <w:rPr>
          <w:sz w:val="22"/>
        </w:rPr>
        <w:t>key</w:t>
      </w:r>
      <w:r>
        <w:rPr>
          <w:spacing w:val="-3"/>
          <w:sz w:val="22"/>
        </w:rPr>
        <w:t> </w:t>
      </w:r>
      <w:r>
        <w:rPr>
          <w:sz w:val="22"/>
        </w:rPr>
        <w:t>and for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transactions</w:t>
      </w:r>
      <w:r>
        <w:rPr>
          <w:spacing w:val="-3"/>
          <w:sz w:val="22"/>
        </w:rPr>
        <w:t> </w:t>
      </w:r>
      <w:r>
        <w:rPr>
          <w:sz w:val="22"/>
        </w:rPr>
        <w:t>signed with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private key.</w:t>
      </w:r>
    </w:p>
    <w:p>
      <w:pPr>
        <w:spacing w:before="120"/>
        <w:ind w:left="534" w:right="1282" w:firstLine="0"/>
        <w:jc w:val="left"/>
        <w:rPr>
          <w:sz w:val="22"/>
        </w:rPr>
      </w:pPr>
      <w:r>
        <w:rPr>
          <w:sz w:val="22"/>
        </w:rPr>
        <w:t>Ensures that controls are implemented to hold the sponsor of an organization, application, code</w:t>
      </w:r>
      <w:r>
        <w:rPr>
          <w:spacing w:val="1"/>
          <w:sz w:val="22"/>
        </w:rPr>
        <w:t> </w:t>
      </w:r>
      <w:r>
        <w:rPr>
          <w:sz w:val="22"/>
        </w:rPr>
        <w:t>signing,</w:t>
      </w:r>
      <w:r>
        <w:rPr>
          <w:spacing w:val="-2"/>
          <w:sz w:val="22"/>
        </w:rPr>
        <w:t> </w:t>
      </w:r>
      <w:r>
        <w:rPr>
          <w:sz w:val="22"/>
        </w:rPr>
        <w:t>or device</w:t>
      </w:r>
      <w:r>
        <w:rPr>
          <w:spacing w:val="-1"/>
          <w:sz w:val="22"/>
        </w:rPr>
        <w:t> </w:t>
      </w:r>
      <w:r>
        <w:rPr>
          <w:sz w:val="22"/>
        </w:rPr>
        <w:t>subscriber</w:t>
      </w:r>
      <w:r>
        <w:rPr>
          <w:spacing w:val="-1"/>
          <w:sz w:val="22"/>
        </w:rPr>
        <w:t> </w:t>
      </w:r>
      <w:r>
        <w:rPr>
          <w:sz w:val="22"/>
        </w:rPr>
        <w:t>responsible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subscriber’s</w:t>
      </w:r>
      <w:r>
        <w:rPr>
          <w:spacing w:val="-1"/>
          <w:sz w:val="22"/>
        </w:rPr>
        <w:t> </w:t>
      </w:r>
      <w:r>
        <w:rPr>
          <w:sz w:val="22"/>
        </w:rPr>
        <w:t>private</w:t>
      </w:r>
      <w:r>
        <w:rPr>
          <w:spacing w:val="-1"/>
          <w:sz w:val="22"/>
        </w:rPr>
        <w:t> </w:t>
      </w:r>
      <w:r>
        <w:rPr>
          <w:sz w:val="22"/>
        </w:rPr>
        <w:t>keys.</w:t>
      </w:r>
    </w:p>
    <w:p>
      <w:pPr>
        <w:spacing w:before="121"/>
        <w:ind w:left="534" w:right="1256" w:firstLine="0"/>
        <w:jc w:val="left"/>
        <w:rPr>
          <w:sz w:val="22"/>
        </w:rPr>
      </w:pPr>
      <w:r>
        <w:rPr>
          <w:sz w:val="22"/>
        </w:rPr>
        <w:t>Ensures that controls are implemented to maintain individual accountability for each use of a shared</w:t>
      </w:r>
      <w:r>
        <w:rPr>
          <w:spacing w:val="-52"/>
          <w:sz w:val="22"/>
        </w:rPr>
        <w:t> </w:t>
      </w:r>
      <w:r>
        <w:rPr>
          <w:sz w:val="22"/>
        </w:rPr>
        <w:t>organizational or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signing</w:t>
      </w:r>
      <w:r>
        <w:rPr>
          <w:spacing w:val="-3"/>
          <w:sz w:val="22"/>
        </w:rPr>
        <w:t> </w:t>
      </w:r>
      <w:r>
        <w:rPr>
          <w:sz w:val="22"/>
        </w:rPr>
        <w:t>private key.</w:t>
      </w:r>
    </w:p>
    <w:p>
      <w:pPr>
        <w:spacing w:before="120"/>
        <w:ind w:left="534" w:right="1280" w:firstLine="0"/>
        <w:jc w:val="left"/>
        <w:rPr>
          <w:sz w:val="22"/>
        </w:rPr>
      </w:pPr>
      <w:r>
        <w:rPr>
          <w:sz w:val="22"/>
        </w:rPr>
        <w:t>Ensures that a DHS PKI Subscriber Agreement for Human Users and a DHS PKI Subscriber</w:t>
      </w:r>
      <w:r>
        <w:rPr>
          <w:spacing w:val="1"/>
          <w:sz w:val="22"/>
        </w:rPr>
        <w:t> </w:t>
      </w:r>
      <w:r>
        <w:rPr>
          <w:sz w:val="22"/>
        </w:rPr>
        <w:t>Agreement for Sponsors are created and maintained, and that DHS CPSs require human subscribers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sponsors to</w:t>
      </w:r>
      <w:r>
        <w:rPr>
          <w:spacing w:val="-1"/>
          <w:sz w:val="22"/>
        </w:rPr>
        <w:t> </w:t>
      </w:r>
      <w:r>
        <w:rPr>
          <w:sz w:val="22"/>
        </w:rPr>
        <w:t>read, understand,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sign them</w:t>
      </w:r>
      <w:r>
        <w:rPr>
          <w:spacing w:val="-5"/>
          <w:sz w:val="22"/>
        </w:rPr>
        <w:t> </w:t>
      </w:r>
      <w:r>
        <w:rPr>
          <w:sz w:val="22"/>
        </w:rPr>
        <w:t>as a</w:t>
      </w:r>
      <w:r>
        <w:rPr>
          <w:spacing w:val="-1"/>
          <w:sz w:val="22"/>
        </w:rPr>
        <w:t> </w:t>
      </w:r>
      <w:r>
        <w:rPr>
          <w:sz w:val="22"/>
        </w:rPr>
        <w:t>pre-condition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receiving</w:t>
      </w:r>
      <w:r>
        <w:rPr>
          <w:spacing w:val="-4"/>
          <w:sz w:val="22"/>
        </w:rPr>
        <w:t> </w:t>
      </w:r>
      <w:r>
        <w:rPr>
          <w:sz w:val="22"/>
        </w:rPr>
        <w:t>certificates.</w:t>
      </w:r>
    </w:p>
    <w:p>
      <w:pPr>
        <w:spacing w:before="124"/>
        <w:ind w:left="534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PKI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Operational Authority</w:t>
      </w:r>
    </w:p>
    <w:p>
      <w:pPr>
        <w:spacing w:before="115"/>
        <w:ind w:left="534" w:right="1164" w:firstLine="0"/>
        <w:jc w:val="left"/>
        <w:rPr>
          <w:sz w:val="22"/>
        </w:rPr>
      </w:pPr>
      <w:r>
        <w:rPr>
          <w:sz w:val="22"/>
        </w:rPr>
        <w:t>Ensures that the DHS CPSs and operating procedures enforce the use of separate public/private key</w:t>
      </w:r>
      <w:r>
        <w:rPr>
          <w:spacing w:val="1"/>
          <w:sz w:val="22"/>
        </w:rPr>
        <w:t> </w:t>
      </w:r>
      <w:r>
        <w:rPr>
          <w:sz w:val="22"/>
        </w:rPr>
        <w:t>pairs for encryption and digital signature by human subscribers, organization subscribers, application</w:t>
      </w:r>
      <w:r>
        <w:rPr>
          <w:spacing w:val="-52"/>
          <w:sz w:val="22"/>
        </w:rPr>
        <w:t> </w:t>
      </w:r>
      <w:r>
        <w:rPr>
          <w:sz w:val="22"/>
        </w:rPr>
        <w:t>subscribers, code-signing subscribers, and also by device subscribers whenever supported by the</w:t>
      </w:r>
      <w:r>
        <w:rPr>
          <w:spacing w:val="1"/>
          <w:sz w:val="22"/>
        </w:rPr>
        <w:t> </w:t>
      </w:r>
      <w:r>
        <w:rPr>
          <w:sz w:val="22"/>
        </w:rPr>
        <w:t>protocols</w:t>
      </w:r>
      <w:r>
        <w:rPr>
          <w:spacing w:val="-1"/>
          <w:sz w:val="22"/>
        </w:rPr>
        <w:t> </w:t>
      </w:r>
      <w:r>
        <w:rPr>
          <w:sz w:val="22"/>
        </w:rPr>
        <w:t>native</w:t>
      </w:r>
      <w:r>
        <w:rPr>
          <w:spacing w:val="-2"/>
          <w:sz w:val="22"/>
        </w:rPr>
        <w:t> </w:t>
      </w:r>
      <w:r>
        <w:rPr>
          <w:sz w:val="22"/>
        </w:rPr>
        <w:t>to the type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device.</w:t>
      </w:r>
    </w:p>
    <w:p>
      <w:pPr>
        <w:spacing w:before="120"/>
        <w:ind w:left="534" w:right="1427" w:firstLine="0"/>
        <w:jc w:val="left"/>
        <w:rPr>
          <w:sz w:val="22"/>
        </w:rPr>
      </w:pPr>
      <w:r>
        <w:rPr>
          <w:sz w:val="22"/>
        </w:rPr>
        <w:t>Ensures that the DHS CPSs and operating procedures require that a human sponsor represent each</w:t>
      </w:r>
      <w:r>
        <w:rPr>
          <w:spacing w:val="-52"/>
          <w:sz w:val="22"/>
        </w:rPr>
        <w:t> </w:t>
      </w:r>
      <w:r>
        <w:rPr>
          <w:sz w:val="22"/>
        </w:rPr>
        <w:t>organization, application, code-signing, and device subscriber when it applies for one or more</w:t>
      </w:r>
      <w:r>
        <w:rPr>
          <w:spacing w:val="1"/>
          <w:sz w:val="22"/>
        </w:rPr>
        <w:t> </w:t>
      </w:r>
      <w:r>
        <w:rPr>
          <w:sz w:val="22"/>
        </w:rPr>
        <w:t>certificates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a DHS</w:t>
      </w:r>
      <w:r>
        <w:rPr>
          <w:spacing w:val="-1"/>
          <w:sz w:val="22"/>
        </w:rPr>
        <w:t> </w:t>
      </w:r>
      <w:r>
        <w:rPr>
          <w:sz w:val="22"/>
        </w:rPr>
        <w:t>CA.</w:t>
      </w:r>
    </w:p>
    <w:p>
      <w:pPr>
        <w:spacing w:before="120"/>
        <w:ind w:left="534" w:right="1091" w:firstLine="0"/>
        <w:jc w:val="left"/>
        <w:rPr>
          <w:sz w:val="22"/>
        </w:rPr>
      </w:pPr>
      <w:r>
        <w:rPr>
          <w:sz w:val="22"/>
        </w:rPr>
        <w:t>Verifies that that a mechanism is provided for each DHS CA to enable PKI registrars to determine the</w:t>
      </w:r>
      <w:r>
        <w:rPr>
          <w:spacing w:val="-52"/>
          <w:sz w:val="22"/>
        </w:rPr>
        <w:t> </w:t>
      </w:r>
      <w:r>
        <w:rPr>
          <w:sz w:val="22"/>
        </w:rPr>
        <w:t>eligibility of each proposed human, organization, application, code signer, or device subscriber to</w:t>
      </w:r>
      <w:r>
        <w:rPr>
          <w:spacing w:val="1"/>
          <w:sz w:val="22"/>
        </w:rPr>
        <w:t> </w:t>
      </w:r>
      <w:r>
        <w:rPr>
          <w:sz w:val="22"/>
        </w:rPr>
        <w:t>receive</w:t>
      </w:r>
      <w:r>
        <w:rPr>
          <w:spacing w:val="-1"/>
          <w:sz w:val="22"/>
        </w:rPr>
        <w:t> </w:t>
      </w:r>
      <w:r>
        <w:rPr>
          <w:sz w:val="22"/>
        </w:rPr>
        <w:t>one or</w:t>
      </w:r>
      <w:r>
        <w:rPr>
          <w:spacing w:val="1"/>
          <w:sz w:val="22"/>
        </w:rPr>
        <w:t> </w:t>
      </w:r>
      <w:r>
        <w:rPr>
          <w:sz w:val="22"/>
        </w:rPr>
        <w:t>more certificates.</w:t>
      </w:r>
    </w:p>
    <w:p>
      <w:pPr>
        <w:spacing w:before="119"/>
        <w:ind w:left="534" w:right="1476" w:firstLine="0"/>
        <w:jc w:val="left"/>
        <w:rPr>
          <w:sz w:val="22"/>
        </w:rPr>
      </w:pPr>
      <w:r>
        <w:rPr>
          <w:sz w:val="22"/>
        </w:rPr>
        <w:t>Verifies that a mechanism is provided for each DHS CA to enable PKI registrars to determine the</w:t>
      </w:r>
      <w:r>
        <w:rPr>
          <w:spacing w:val="-52"/>
          <w:sz w:val="22"/>
        </w:rPr>
        <w:t> </w:t>
      </w:r>
      <w:r>
        <w:rPr>
          <w:sz w:val="22"/>
        </w:rPr>
        <w:t>authorized</w:t>
      </w:r>
      <w:r>
        <w:rPr>
          <w:spacing w:val="-1"/>
          <w:sz w:val="22"/>
        </w:rPr>
        <w:t> </w:t>
      </w:r>
      <w:r>
        <w:rPr>
          <w:sz w:val="22"/>
        </w:rPr>
        <w:t>human</w:t>
      </w:r>
      <w:r>
        <w:rPr>
          <w:spacing w:val="-1"/>
          <w:sz w:val="22"/>
        </w:rPr>
        <w:t> </w:t>
      </w:r>
      <w:r>
        <w:rPr>
          <w:sz w:val="22"/>
        </w:rPr>
        <w:t>sponsor for each</w:t>
      </w:r>
      <w:r>
        <w:rPr>
          <w:spacing w:val="-1"/>
          <w:sz w:val="22"/>
        </w:rPr>
        <w:t> </w:t>
      </w:r>
      <w:r>
        <w:rPr>
          <w:sz w:val="22"/>
        </w:rPr>
        <w:t>organization, application,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signer,</w:t>
      </w:r>
      <w:r>
        <w:rPr>
          <w:spacing w:val="-1"/>
          <w:sz w:val="22"/>
        </w:rPr>
        <w:t> </w:t>
      </w:r>
      <w:r>
        <w:rPr>
          <w:sz w:val="22"/>
        </w:rPr>
        <w:t>or device.</w:t>
      </w:r>
    </w:p>
    <w:p>
      <w:pPr>
        <w:spacing w:before="121"/>
        <w:ind w:left="534" w:right="1122" w:firstLine="0"/>
        <w:jc w:val="left"/>
        <w:rPr>
          <w:sz w:val="22"/>
        </w:rPr>
      </w:pPr>
      <w:r>
        <w:rPr>
          <w:sz w:val="22"/>
        </w:rPr>
        <w:t>Verifies that controls are implemented to hold human subscribers accountable for the security of their</w:t>
      </w:r>
      <w:r>
        <w:rPr>
          <w:spacing w:val="-52"/>
          <w:sz w:val="22"/>
        </w:rPr>
        <w:t> </w:t>
      </w:r>
      <w:r>
        <w:rPr>
          <w:sz w:val="22"/>
        </w:rPr>
        <w:t>private</w:t>
      </w:r>
      <w:r>
        <w:rPr>
          <w:spacing w:val="-3"/>
          <w:sz w:val="22"/>
        </w:rPr>
        <w:t> </w:t>
      </w:r>
      <w:r>
        <w:rPr>
          <w:sz w:val="22"/>
        </w:rPr>
        <w:t>key</w:t>
      </w:r>
      <w:r>
        <w:rPr>
          <w:spacing w:val="-3"/>
          <w:sz w:val="22"/>
        </w:rPr>
        <w:t> </w:t>
      </w:r>
      <w:r>
        <w:rPr>
          <w:sz w:val="22"/>
        </w:rPr>
        <w:t>and for</w:t>
      </w:r>
      <w:r>
        <w:rPr>
          <w:spacing w:val="1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transactions</w:t>
      </w:r>
      <w:r>
        <w:rPr>
          <w:spacing w:val="-3"/>
          <w:sz w:val="22"/>
        </w:rPr>
        <w:t> </w:t>
      </w:r>
      <w:r>
        <w:rPr>
          <w:sz w:val="22"/>
        </w:rPr>
        <w:t>signed with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private key.</w:t>
      </w:r>
    </w:p>
    <w:p>
      <w:pPr>
        <w:spacing w:before="120"/>
        <w:ind w:left="534" w:right="1282" w:firstLine="0"/>
        <w:jc w:val="left"/>
        <w:rPr>
          <w:sz w:val="22"/>
        </w:rPr>
      </w:pPr>
      <w:r>
        <w:rPr>
          <w:sz w:val="22"/>
        </w:rPr>
        <w:t>Verifies that controls are implemented to hold the sponsor of an organization, application, code</w:t>
      </w:r>
      <w:r>
        <w:rPr>
          <w:spacing w:val="1"/>
          <w:sz w:val="22"/>
        </w:rPr>
        <w:t> </w:t>
      </w:r>
      <w:r>
        <w:rPr>
          <w:sz w:val="22"/>
        </w:rPr>
        <w:t>signing,</w:t>
      </w:r>
      <w:r>
        <w:rPr>
          <w:spacing w:val="-2"/>
          <w:sz w:val="22"/>
        </w:rPr>
        <w:t> </w:t>
      </w:r>
      <w:r>
        <w:rPr>
          <w:sz w:val="22"/>
        </w:rPr>
        <w:t>or device</w:t>
      </w:r>
      <w:r>
        <w:rPr>
          <w:spacing w:val="-1"/>
          <w:sz w:val="22"/>
        </w:rPr>
        <w:t> </w:t>
      </w:r>
      <w:r>
        <w:rPr>
          <w:sz w:val="22"/>
        </w:rPr>
        <w:t>subscriber</w:t>
      </w:r>
      <w:r>
        <w:rPr>
          <w:spacing w:val="-1"/>
          <w:sz w:val="22"/>
        </w:rPr>
        <w:t> </w:t>
      </w:r>
      <w:r>
        <w:rPr>
          <w:sz w:val="22"/>
        </w:rPr>
        <w:t>responsible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subscriber’s</w:t>
      </w:r>
      <w:r>
        <w:rPr>
          <w:spacing w:val="-1"/>
          <w:sz w:val="22"/>
        </w:rPr>
        <w:t> </w:t>
      </w:r>
      <w:r>
        <w:rPr>
          <w:sz w:val="22"/>
        </w:rPr>
        <w:t>private</w:t>
      </w:r>
      <w:r>
        <w:rPr>
          <w:spacing w:val="-1"/>
          <w:sz w:val="22"/>
        </w:rPr>
        <w:t> </w:t>
      </w:r>
      <w:r>
        <w:rPr>
          <w:sz w:val="22"/>
        </w:rPr>
        <w:t>keys.</w:t>
      </w:r>
    </w:p>
    <w:p>
      <w:pPr>
        <w:spacing w:before="121"/>
        <w:ind w:left="534" w:right="1244" w:firstLine="0"/>
        <w:jc w:val="left"/>
        <w:rPr>
          <w:sz w:val="22"/>
        </w:rPr>
      </w:pPr>
      <w:r>
        <w:rPr>
          <w:sz w:val="22"/>
        </w:rPr>
        <w:t>Verifies that controls are implemented to maintain individual accountability for each use of a shared</w:t>
      </w:r>
      <w:r>
        <w:rPr>
          <w:spacing w:val="-52"/>
          <w:sz w:val="22"/>
        </w:rPr>
        <w:t> </w:t>
      </w:r>
      <w:r>
        <w:rPr>
          <w:sz w:val="22"/>
        </w:rPr>
        <w:t>organizational or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signing</w:t>
      </w:r>
      <w:r>
        <w:rPr>
          <w:spacing w:val="-3"/>
          <w:sz w:val="22"/>
        </w:rPr>
        <w:t> </w:t>
      </w:r>
      <w:r>
        <w:rPr>
          <w:sz w:val="22"/>
        </w:rPr>
        <w:t>private key.</w:t>
      </w:r>
    </w:p>
    <w:p>
      <w:pPr>
        <w:spacing w:before="120"/>
        <w:ind w:left="534" w:right="1328" w:firstLine="0"/>
        <w:jc w:val="left"/>
        <w:rPr>
          <w:sz w:val="22"/>
        </w:rPr>
      </w:pPr>
      <w:r>
        <w:rPr>
          <w:sz w:val="22"/>
        </w:rPr>
        <w:t>Ensures that DHS CPSs and Operating Procedures require human subscribers and sponsors to read,</w:t>
      </w:r>
      <w:r>
        <w:rPr>
          <w:spacing w:val="-52"/>
          <w:sz w:val="22"/>
        </w:rPr>
        <w:t> </w:t>
      </w:r>
      <w:r>
        <w:rPr>
          <w:sz w:val="22"/>
        </w:rPr>
        <w:t>understand,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sign</w:t>
      </w:r>
      <w:r>
        <w:rPr>
          <w:spacing w:val="-1"/>
          <w:sz w:val="22"/>
        </w:rPr>
        <w:t> </w:t>
      </w:r>
      <w:r>
        <w:rPr>
          <w:sz w:val="22"/>
        </w:rPr>
        <w:t>DHS</w:t>
      </w:r>
      <w:r>
        <w:rPr>
          <w:spacing w:val="-5"/>
          <w:sz w:val="22"/>
        </w:rPr>
        <w:t> </w:t>
      </w:r>
      <w:r>
        <w:rPr>
          <w:sz w:val="22"/>
        </w:rPr>
        <w:t>PKI</w:t>
      </w:r>
      <w:r>
        <w:rPr>
          <w:spacing w:val="-6"/>
          <w:sz w:val="22"/>
        </w:rPr>
        <w:t> </w:t>
      </w:r>
      <w:r>
        <w:rPr>
          <w:sz w:val="22"/>
        </w:rPr>
        <w:t>Subscriber Agreements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pre-condition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receiving</w:t>
      </w:r>
      <w:r>
        <w:rPr>
          <w:spacing w:val="-4"/>
          <w:sz w:val="22"/>
        </w:rPr>
        <w:t> </w:t>
      </w:r>
      <w:r>
        <w:rPr>
          <w:sz w:val="22"/>
        </w:rPr>
        <w:t>certificates.</w:t>
      </w:r>
    </w:p>
    <w:p>
      <w:pPr>
        <w:spacing w:before="123"/>
        <w:ind w:left="534" w:right="0" w:firstLine="0"/>
        <w:jc w:val="left"/>
        <w:rPr>
          <w:b/>
          <w:sz w:val="22"/>
        </w:rPr>
      </w:pPr>
      <w:r>
        <w:rPr>
          <w:b/>
          <w:sz w:val="22"/>
        </w:rPr>
        <w:t>DHS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Office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Security</w:t>
      </w:r>
    </w:p>
    <w:p>
      <w:pPr>
        <w:spacing w:before="117"/>
        <w:ind w:left="535" w:right="0" w:firstLine="0"/>
        <w:jc w:val="left"/>
        <w:rPr>
          <w:sz w:val="22"/>
        </w:rPr>
      </w:pP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mechanism, as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CPS,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enable</w:t>
      </w:r>
      <w:r>
        <w:rPr>
          <w:spacing w:val="-1"/>
          <w:sz w:val="22"/>
        </w:rPr>
        <w:t> </w:t>
      </w:r>
      <w:r>
        <w:rPr>
          <w:sz w:val="22"/>
        </w:rPr>
        <w:t>PKI</w:t>
      </w:r>
      <w:r>
        <w:rPr>
          <w:spacing w:val="-5"/>
          <w:sz w:val="22"/>
        </w:rPr>
        <w:t> </w:t>
      </w:r>
      <w:r>
        <w:rPr>
          <w:sz w:val="22"/>
        </w:rPr>
        <w:t>registrars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determine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eligibility</w:t>
      </w:r>
      <w:r>
        <w:rPr>
          <w:spacing w:val="-4"/>
          <w:sz w:val="22"/>
        </w:rPr>
        <w:t> </w:t>
      </w:r>
      <w:r>
        <w:rPr>
          <w:sz w:val="22"/>
        </w:rPr>
        <w:t>of</w:t>
      </w:r>
    </w:p>
    <w:p>
      <w:pPr>
        <w:spacing w:after="0"/>
        <w:jc w:val="left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8"/>
        <w:ind w:left="0"/>
        <w:rPr>
          <w:sz w:val="16"/>
        </w:rPr>
      </w:pPr>
    </w:p>
    <w:p>
      <w:pPr>
        <w:spacing w:before="92"/>
        <w:ind w:left="548" w:right="963" w:firstLine="0"/>
        <w:jc w:val="center"/>
        <w:rPr>
          <w:b/>
          <w:sz w:val="22"/>
        </w:rPr>
      </w:pPr>
      <w:r>
        <w:rPr/>
        <w:pict>
          <v:group style="position:absolute;margin-left:70.919998pt;margin-top:-3.610449pt;width:470.2pt;height:517.7pt;mso-position-horizontal-relative:page;mso-position-vertical-relative:paragraph;z-index:-20789248" id="docshapegroup208" coordorigin="1418,-72" coordsize="9404,10354">
            <v:rect style="position:absolute;left:1461;top:-27;width:9317;height:492" id="docshape209" filled="true" fillcolor="#e0e0e0" stroked="false">
              <v:fill type="solid"/>
            </v:rect>
            <v:shape style="position:absolute;left:1418;top:-73;width:9360;height:46" id="docshape210" coordorigin="1418,-72" coordsize="9360,46" path="m10778,-43l1462,-43,1447,-43,1447,-29,1447,-27,1462,-27,1462,-29,10778,-29,10778,-43xm10778,-72l1462,-72,1433,-72,1418,-72,1418,-58,1418,-27,1433,-27,1433,-58,1462,-58,10778,-58,10778,-72xe" filled="true" fillcolor="#000000" stroked="false">
              <v:path arrowok="t"/>
              <v:fill type="solid"/>
            </v:shape>
            <v:rect style="position:absolute;left:1461;top:-29;width:9317;height:3" id="docshape211" filled="true" fillcolor="#e0e0e0" stroked="false">
              <v:fill type="solid"/>
            </v:rect>
            <v:shape style="position:absolute;left:1418;top:-73;width:9404;height:10354" id="docshape212" coordorigin="1418,-72" coordsize="9404,10354" path="m10793,-43l10778,-43,10778,-29,10778,-27,10778,-27,10778,465,10778,475,10778,547,10778,10238,1462,10238,1462,547,1462,475,10778,475,10778,465,1462,465,1462,-27,1447,-27,1447,465,1447,547,1447,10238,1447,10253,1462,10253,10778,10253,10793,10253,10793,10238,10793,547,10793,465,10793,-27,10793,-27,10793,-29,10793,-43xm10822,-72l10822,-72,10807,-72,10778,-72,10778,-58,10807,-58,10807,-27,10807,-27,10807,465,10807,547,10807,10238,10807,10267,10778,10267,1462,10267,1433,10267,1433,10238,1433,547,1433,465,1433,-27,1418,-27,1418,465,1418,547,1418,10238,1418,10267,1418,10281,1433,10281,1462,10281,10778,10281,10807,10281,10822,10281,10822,10281,10822,10238,10822,547,10822,465,10822,-27,10822,-27,10822,-7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sz w:val="22"/>
        </w:rPr>
        <w:t>Public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Key/Private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Key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Responsibilities</w:t>
      </w:r>
    </w:p>
    <w:p>
      <w:pPr>
        <w:spacing w:before="196"/>
        <w:ind w:left="535" w:right="0" w:firstLine="0"/>
        <w:jc w:val="left"/>
        <w:rPr>
          <w:sz w:val="22"/>
        </w:rPr>
      </w:pP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proposed</w:t>
      </w:r>
      <w:r>
        <w:rPr>
          <w:spacing w:val="-1"/>
          <w:sz w:val="22"/>
        </w:rPr>
        <w:t> </w:t>
      </w:r>
      <w:r>
        <w:rPr>
          <w:sz w:val="22"/>
        </w:rPr>
        <w:t>human</w:t>
      </w:r>
      <w:r>
        <w:rPr>
          <w:spacing w:val="-2"/>
          <w:sz w:val="22"/>
        </w:rPr>
        <w:t> </w:t>
      </w:r>
      <w:r>
        <w:rPr>
          <w:sz w:val="22"/>
        </w:rPr>
        <w:t>subscriber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receive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or more</w:t>
      </w:r>
      <w:r>
        <w:rPr>
          <w:spacing w:val="-2"/>
          <w:sz w:val="22"/>
        </w:rPr>
        <w:t> </w:t>
      </w:r>
      <w:r>
        <w:rPr>
          <w:sz w:val="22"/>
        </w:rPr>
        <w:t>certificates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DHS</w:t>
      </w:r>
      <w:r>
        <w:rPr>
          <w:spacing w:val="-3"/>
          <w:sz w:val="22"/>
        </w:rPr>
        <w:t> </w:t>
      </w:r>
      <w:r>
        <w:rPr>
          <w:sz w:val="22"/>
        </w:rPr>
        <w:t>CA.</w:t>
      </w:r>
    </w:p>
    <w:p>
      <w:pPr>
        <w:spacing w:before="121"/>
        <w:ind w:left="535" w:right="955" w:firstLine="0"/>
        <w:jc w:val="left"/>
        <w:rPr>
          <w:sz w:val="22"/>
        </w:rPr>
      </w:pPr>
      <w:r>
        <w:rPr>
          <w:sz w:val="22"/>
        </w:rPr>
        <w:t>Ensures that registrars under their purview require human subscribers and sponsors to read, understand,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sign DHS</w:t>
      </w:r>
      <w:r>
        <w:rPr>
          <w:spacing w:val="-2"/>
          <w:sz w:val="22"/>
        </w:rPr>
        <w:t> </w:t>
      </w:r>
      <w:r>
        <w:rPr>
          <w:sz w:val="22"/>
        </w:rPr>
        <w:t>PKI</w:t>
      </w:r>
      <w:r>
        <w:rPr>
          <w:spacing w:val="-4"/>
          <w:sz w:val="22"/>
        </w:rPr>
        <w:t> </w:t>
      </w:r>
      <w:r>
        <w:rPr>
          <w:sz w:val="22"/>
        </w:rPr>
        <w:t>Subscriber Agreements as</w:t>
      </w:r>
      <w:r>
        <w:rPr>
          <w:spacing w:val="-1"/>
          <w:sz w:val="22"/>
        </w:rPr>
        <w:t> </w:t>
      </w:r>
      <w:r>
        <w:rPr>
          <w:sz w:val="22"/>
        </w:rPr>
        <w:t>a pre-condition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receiving</w:t>
      </w:r>
      <w:r>
        <w:rPr>
          <w:spacing w:val="-4"/>
          <w:sz w:val="22"/>
        </w:rPr>
        <w:t> </w:t>
      </w:r>
      <w:r>
        <w:rPr>
          <w:sz w:val="22"/>
        </w:rPr>
        <w:t>certificates.</w:t>
      </w:r>
    </w:p>
    <w:p>
      <w:pPr>
        <w:spacing w:before="125"/>
        <w:ind w:left="535" w:right="0" w:firstLine="0"/>
        <w:jc w:val="left"/>
        <w:rPr>
          <w:b/>
          <w:sz w:val="22"/>
        </w:rPr>
      </w:pPr>
      <w:r>
        <w:rPr>
          <w:b/>
          <w:sz w:val="22"/>
        </w:rPr>
        <w:t>Component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CISOs/ISSMs</w:t>
      </w:r>
    </w:p>
    <w:p>
      <w:pPr>
        <w:spacing w:before="114"/>
        <w:ind w:left="535" w:right="1218" w:firstLine="0"/>
        <w:jc w:val="left"/>
        <w:rPr>
          <w:sz w:val="22"/>
        </w:rPr>
      </w:pPr>
      <w:r>
        <w:rPr>
          <w:sz w:val="22"/>
        </w:rPr>
        <w:t>Provide a mechanism, as required by the CPS, to enable PKI registrars to determine the eligibility of</w:t>
      </w:r>
      <w:r>
        <w:rPr>
          <w:spacing w:val="-52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proposed</w:t>
      </w:r>
      <w:r>
        <w:rPr>
          <w:spacing w:val="-1"/>
          <w:sz w:val="22"/>
        </w:rPr>
        <w:t> </w:t>
      </w:r>
      <w:r>
        <w:rPr>
          <w:sz w:val="22"/>
        </w:rPr>
        <w:t>human subscriber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receive</w:t>
      </w:r>
      <w:r>
        <w:rPr>
          <w:spacing w:val="-1"/>
          <w:sz w:val="22"/>
        </w:rPr>
        <w:t> </w:t>
      </w:r>
      <w:r>
        <w:rPr>
          <w:sz w:val="22"/>
        </w:rPr>
        <w:t>one or more certificates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DHS</w:t>
      </w:r>
      <w:r>
        <w:rPr>
          <w:spacing w:val="-1"/>
          <w:sz w:val="22"/>
        </w:rPr>
        <w:t> </w:t>
      </w:r>
      <w:r>
        <w:rPr>
          <w:sz w:val="22"/>
        </w:rPr>
        <w:t>CA.</w:t>
      </w:r>
    </w:p>
    <w:p>
      <w:pPr>
        <w:spacing w:before="121"/>
        <w:ind w:left="535" w:right="1914" w:firstLine="0"/>
        <w:jc w:val="left"/>
        <w:rPr>
          <w:sz w:val="22"/>
        </w:rPr>
      </w:pPr>
      <w:r>
        <w:rPr>
          <w:sz w:val="22"/>
        </w:rPr>
        <w:t>Provide a mechanism, as required by the CPS, which enables PKI registrars to determine the</w:t>
      </w:r>
      <w:r>
        <w:rPr>
          <w:spacing w:val="-52"/>
          <w:sz w:val="22"/>
        </w:rPr>
        <w:t> </w:t>
      </w:r>
      <w:r>
        <w:rPr>
          <w:sz w:val="22"/>
        </w:rPr>
        <w:t>authorized</w:t>
      </w:r>
      <w:r>
        <w:rPr>
          <w:spacing w:val="-2"/>
          <w:sz w:val="22"/>
        </w:rPr>
        <w:t> </w:t>
      </w:r>
      <w:r>
        <w:rPr>
          <w:sz w:val="22"/>
        </w:rPr>
        <w:t>human</w:t>
      </w:r>
      <w:r>
        <w:rPr>
          <w:spacing w:val="-1"/>
          <w:sz w:val="22"/>
        </w:rPr>
        <w:t> </w:t>
      </w:r>
      <w:r>
        <w:rPr>
          <w:sz w:val="22"/>
        </w:rPr>
        <w:t>sponsor for each</w:t>
      </w:r>
      <w:r>
        <w:rPr>
          <w:spacing w:val="-1"/>
          <w:sz w:val="22"/>
        </w:rPr>
        <w:t> </w:t>
      </w:r>
      <w:r>
        <w:rPr>
          <w:sz w:val="22"/>
        </w:rPr>
        <w:t>organization,</w:t>
      </w:r>
      <w:r>
        <w:rPr>
          <w:spacing w:val="-1"/>
          <w:sz w:val="22"/>
        </w:rPr>
        <w:t> </w:t>
      </w:r>
      <w:r>
        <w:rPr>
          <w:sz w:val="22"/>
        </w:rPr>
        <w:t>application,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signer,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device.</w:t>
      </w:r>
    </w:p>
    <w:p>
      <w:pPr>
        <w:spacing w:before="120"/>
        <w:ind w:left="535" w:right="1066" w:firstLine="0"/>
        <w:jc w:val="left"/>
        <w:rPr>
          <w:sz w:val="22"/>
        </w:rPr>
      </w:pPr>
      <w:r>
        <w:rPr>
          <w:sz w:val="22"/>
        </w:rPr>
        <w:t>Implement controls to hold human subscribers accountable for the security of their private key and for</w:t>
      </w:r>
      <w:r>
        <w:rPr>
          <w:spacing w:val="-52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transactions signed with</w:t>
      </w:r>
      <w:r>
        <w:rPr>
          <w:spacing w:val="-5"/>
          <w:sz w:val="22"/>
        </w:rPr>
        <w:t> </w:t>
      </w:r>
      <w:r>
        <w:rPr>
          <w:sz w:val="22"/>
        </w:rPr>
        <w:t>their</w:t>
      </w:r>
      <w:r>
        <w:rPr>
          <w:spacing w:val="1"/>
          <w:sz w:val="22"/>
        </w:rPr>
        <w:t> </w:t>
      </w:r>
      <w:r>
        <w:rPr>
          <w:sz w:val="22"/>
        </w:rPr>
        <w:t>private key.</w:t>
      </w:r>
    </w:p>
    <w:p>
      <w:pPr>
        <w:spacing w:before="118"/>
        <w:ind w:left="535" w:right="1719" w:firstLine="0"/>
        <w:jc w:val="left"/>
        <w:rPr>
          <w:sz w:val="22"/>
        </w:rPr>
      </w:pPr>
      <w:r>
        <w:rPr>
          <w:sz w:val="22"/>
        </w:rPr>
        <w:t>Implement controls to hold the sponsor of an organization, application, code signing, or device</w:t>
      </w:r>
      <w:r>
        <w:rPr>
          <w:spacing w:val="-52"/>
          <w:sz w:val="22"/>
        </w:rPr>
        <w:t> </w:t>
      </w:r>
      <w:r>
        <w:rPr>
          <w:sz w:val="22"/>
        </w:rPr>
        <w:t>subscriber</w:t>
      </w:r>
      <w:r>
        <w:rPr>
          <w:spacing w:val="-3"/>
          <w:sz w:val="22"/>
        </w:rPr>
        <w:t> </w:t>
      </w:r>
      <w:r>
        <w:rPr>
          <w:sz w:val="22"/>
        </w:rPr>
        <w:t>responsible for</w:t>
      </w:r>
      <w:r>
        <w:rPr>
          <w:spacing w:val="-3"/>
          <w:sz w:val="22"/>
        </w:rPr>
        <w:t> </w:t>
      </w:r>
      <w:r>
        <w:rPr>
          <w:sz w:val="22"/>
        </w:rPr>
        <w:t>the security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use of</w:t>
      </w:r>
      <w:r>
        <w:rPr>
          <w:spacing w:val="-3"/>
          <w:sz w:val="22"/>
        </w:rPr>
        <w:t> </w:t>
      </w:r>
      <w:r>
        <w:rPr>
          <w:sz w:val="22"/>
        </w:rPr>
        <w:t>the subscriber’s</w:t>
      </w:r>
      <w:r>
        <w:rPr>
          <w:spacing w:val="-3"/>
          <w:sz w:val="22"/>
        </w:rPr>
        <w:t> </w:t>
      </w:r>
      <w:r>
        <w:rPr>
          <w:sz w:val="22"/>
        </w:rPr>
        <w:t>private keys.</w:t>
      </w:r>
    </w:p>
    <w:p>
      <w:pPr>
        <w:spacing w:before="121"/>
        <w:ind w:left="535" w:right="1359" w:firstLine="0"/>
        <w:jc w:val="left"/>
        <w:rPr>
          <w:sz w:val="22"/>
        </w:rPr>
      </w:pPr>
      <w:r>
        <w:rPr>
          <w:sz w:val="22"/>
        </w:rPr>
        <w:t>Implement controls to maintain individual accountability for each use of a shared organizational or</w:t>
      </w:r>
      <w:r>
        <w:rPr>
          <w:spacing w:val="-52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z w:val="22"/>
        </w:rPr>
        <w:t>signing</w:t>
      </w:r>
      <w:r>
        <w:rPr>
          <w:spacing w:val="-3"/>
          <w:sz w:val="22"/>
        </w:rPr>
        <w:t> </w:t>
      </w:r>
      <w:r>
        <w:rPr>
          <w:sz w:val="22"/>
        </w:rPr>
        <w:t>private key.</w:t>
      </w:r>
    </w:p>
    <w:p>
      <w:pPr>
        <w:spacing w:before="120"/>
        <w:ind w:left="535" w:right="1041" w:firstLine="0"/>
        <w:jc w:val="left"/>
        <w:rPr>
          <w:sz w:val="22"/>
        </w:rPr>
      </w:pPr>
      <w:r>
        <w:rPr>
          <w:sz w:val="22"/>
        </w:rPr>
        <w:t>Ensure that registrars under their purview require human subscribers and sponsors to read, understand,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sign</w:t>
      </w:r>
      <w:r>
        <w:rPr>
          <w:spacing w:val="-1"/>
          <w:sz w:val="22"/>
        </w:rPr>
        <w:t> </w:t>
      </w:r>
      <w:r>
        <w:rPr>
          <w:sz w:val="22"/>
        </w:rPr>
        <w:t>DHS</w:t>
      </w:r>
      <w:r>
        <w:rPr>
          <w:spacing w:val="-1"/>
          <w:sz w:val="22"/>
        </w:rPr>
        <w:t> </w:t>
      </w:r>
      <w:r>
        <w:rPr>
          <w:sz w:val="22"/>
        </w:rPr>
        <w:t>PKI</w:t>
      </w:r>
      <w:r>
        <w:rPr>
          <w:spacing w:val="-5"/>
          <w:sz w:val="22"/>
        </w:rPr>
        <w:t> </w:t>
      </w:r>
      <w:r>
        <w:rPr>
          <w:sz w:val="22"/>
        </w:rPr>
        <w:t>Subscriber</w:t>
      </w:r>
      <w:r>
        <w:rPr>
          <w:spacing w:val="1"/>
          <w:sz w:val="22"/>
        </w:rPr>
        <w:t> </w:t>
      </w:r>
      <w:r>
        <w:rPr>
          <w:sz w:val="22"/>
        </w:rPr>
        <w:t>Agreements</w:t>
      </w:r>
      <w:r>
        <w:rPr>
          <w:spacing w:val="-1"/>
          <w:sz w:val="22"/>
        </w:rPr>
        <w:t> </w:t>
      </w:r>
      <w:r>
        <w:rPr>
          <w:sz w:val="22"/>
        </w:rPr>
        <w:t>as a</w:t>
      </w:r>
      <w:r>
        <w:rPr>
          <w:spacing w:val="-1"/>
          <w:sz w:val="22"/>
        </w:rPr>
        <w:t> </w:t>
      </w:r>
      <w:r>
        <w:rPr>
          <w:sz w:val="22"/>
        </w:rPr>
        <w:t>pre-condition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receiving</w:t>
      </w:r>
      <w:r>
        <w:rPr>
          <w:spacing w:val="-3"/>
          <w:sz w:val="22"/>
        </w:rPr>
        <w:t> </w:t>
      </w:r>
      <w:r>
        <w:rPr>
          <w:sz w:val="22"/>
        </w:rPr>
        <w:t>certificates.</w:t>
      </w:r>
    </w:p>
    <w:p>
      <w:pPr>
        <w:spacing w:before="125"/>
        <w:ind w:left="535" w:right="0" w:firstLine="0"/>
        <w:jc w:val="left"/>
        <w:rPr>
          <w:b/>
          <w:sz w:val="22"/>
        </w:rPr>
      </w:pPr>
      <w:r>
        <w:rPr>
          <w:b/>
          <w:sz w:val="22"/>
        </w:rPr>
        <w:t>ISSOs</w:t>
      </w:r>
    </w:p>
    <w:p>
      <w:pPr>
        <w:spacing w:before="115"/>
        <w:ind w:left="535" w:right="0" w:firstLine="0"/>
        <w:jc w:val="left"/>
        <w:rPr>
          <w:sz w:val="22"/>
        </w:rPr>
      </w:pPr>
      <w:r>
        <w:rPr>
          <w:sz w:val="22"/>
        </w:rPr>
        <w:t>Ensure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human</w:t>
      </w:r>
      <w:r>
        <w:rPr>
          <w:spacing w:val="-2"/>
          <w:sz w:val="22"/>
        </w:rPr>
        <w:t> </w:t>
      </w:r>
      <w:r>
        <w:rPr>
          <w:sz w:val="22"/>
        </w:rPr>
        <w:t>subscribers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aware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responsibilities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protect their</w:t>
      </w:r>
      <w:r>
        <w:rPr>
          <w:spacing w:val="-1"/>
          <w:sz w:val="22"/>
        </w:rPr>
        <w:t> </w:t>
      </w:r>
      <w:r>
        <w:rPr>
          <w:sz w:val="22"/>
        </w:rPr>
        <w:t>private</w:t>
      </w:r>
      <w:r>
        <w:rPr>
          <w:spacing w:val="-2"/>
          <w:sz w:val="22"/>
        </w:rPr>
        <w:t> </w:t>
      </w:r>
      <w:r>
        <w:rPr>
          <w:sz w:val="22"/>
        </w:rPr>
        <w:t>keys.</w:t>
      </w:r>
    </w:p>
    <w:p>
      <w:pPr>
        <w:spacing w:before="121"/>
        <w:ind w:left="535" w:right="962" w:firstLine="0"/>
        <w:jc w:val="left"/>
        <w:rPr>
          <w:sz w:val="22"/>
        </w:rPr>
      </w:pPr>
      <w:r>
        <w:rPr>
          <w:sz w:val="22"/>
        </w:rPr>
        <w:t>Ensure that sponsors are aware of their responsibilities to protect the private keys of the subscriber they</w:t>
      </w:r>
      <w:r>
        <w:rPr>
          <w:spacing w:val="-52"/>
          <w:sz w:val="22"/>
        </w:rPr>
        <w:t> </w:t>
      </w:r>
      <w:r>
        <w:rPr>
          <w:sz w:val="22"/>
        </w:rPr>
        <w:t>sponsor.</w:t>
      </w:r>
    </w:p>
    <w:p>
      <w:pPr>
        <w:spacing w:before="118"/>
        <w:ind w:left="535" w:right="1750" w:firstLine="0"/>
        <w:jc w:val="left"/>
        <w:rPr>
          <w:sz w:val="22"/>
        </w:rPr>
      </w:pPr>
      <w:r>
        <w:rPr>
          <w:sz w:val="22"/>
        </w:rPr>
        <w:t>Maintain auditable records to ensure individual accountability is maintained for each use of an</w:t>
      </w:r>
      <w:r>
        <w:rPr>
          <w:spacing w:val="-52"/>
          <w:sz w:val="22"/>
        </w:rPr>
        <w:t> </w:t>
      </w:r>
      <w:r>
        <w:rPr>
          <w:sz w:val="22"/>
        </w:rPr>
        <w:t>organization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code-signing</w:t>
      </w:r>
      <w:r>
        <w:rPr>
          <w:spacing w:val="-4"/>
          <w:sz w:val="22"/>
        </w:rPr>
        <w:t> </w:t>
      </w:r>
      <w:r>
        <w:rPr>
          <w:sz w:val="22"/>
        </w:rPr>
        <w:t>private key</w:t>
      </w:r>
      <w:r>
        <w:rPr>
          <w:spacing w:val="-3"/>
          <w:sz w:val="22"/>
        </w:rPr>
        <w:t> </w:t>
      </w:r>
      <w:r>
        <w:rPr>
          <w:sz w:val="22"/>
        </w:rPr>
        <w:t>authorized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use by</w:t>
      </w:r>
      <w:r>
        <w:rPr>
          <w:spacing w:val="-4"/>
          <w:sz w:val="22"/>
        </w:rPr>
        <w:t> </w:t>
      </w:r>
      <w:r>
        <w:rPr>
          <w:sz w:val="22"/>
        </w:rPr>
        <w:t>more than</w:t>
      </w:r>
      <w:r>
        <w:rPr>
          <w:spacing w:val="-4"/>
          <w:sz w:val="22"/>
        </w:rPr>
        <w:t> </w:t>
      </w:r>
      <w:r>
        <w:rPr>
          <w:sz w:val="22"/>
        </w:rPr>
        <w:t>one person.</w:t>
      </w:r>
    </w:p>
    <w:p>
      <w:pPr>
        <w:spacing w:before="126"/>
        <w:ind w:left="535" w:right="0" w:firstLine="0"/>
        <w:jc w:val="left"/>
        <w:rPr>
          <w:b/>
          <w:sz w:val="22"/>
        </w:rPr>
      </w:pPr>
      <w:r>
        <w:rPr>
          <w:b/>
          <w:sz w:val="22"/>
        </w:rPr>
        <w:t>Human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Subscribers</w:t>
      </w:r>
    </w:p>
    <w:p>
      <w:pPr>
        <w:spacing w:before="116"/>
        <w:ind w:left="535" w:right="0" w:firstLine="0"/>
        <w:jc w:val="left"/>
        <w:rPr>
          <w:sz w:val="22"/>
        </w:rPr>
      </w:pPr>
      <w:r>
        <w:rPr>
          <w:sz w:val="22"/>
        </w:rPr>
        <w:t>Assume</w:t>
      </w:r>
      <w:r>
        <w:rPr>
          <w:spacing w:val="-2"/>
          <w:sz w:val="22"/>
        </w:rPr>
        <w:t> </w:t>
      </w:r>
      <w:r>
        <w:rPr>
          <w:sz w:val="22"/>
        </w:rPr>
        <w:t>responsibility</w:t>
      </w:r>
      <w:r>
        <w:rPr>
          <w:spacing w:val="-5"/>
          <w:sz w:val="22"/>
        </w:rPr>
        <w:t> </w:t>
      </w:r>
      <w:r>
        <w:rPr>
          <w:sz w:val="22"/>
        </w:rPr>
        <w:t>for the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private</w:t>
      </w:r>
      <w:r>
        <w:rPr>
          <w:spacing w:val="-3"/>
          <w:sz w:val="22"/>
        </w:rPr>
        <w:t> </w:t>
      </w:r>
      <w:r>
        <w:rPr>
          <w:sz w:val="22"/>
        </w:rPr>
        <w:t>keys.</w:t>
      </w:r>
    </w:p>
    <w:p>
      <w:pPr>
        <w:spacing w:before="119"/>
        <w:ind w:left="534" w:right="1787" w:firstLine="0"/>
        <w:jc w:val="left"/>
        <w:rPr>
          <w:sz w:val="22"/>
        </w:rPr>
      </w:pPr>
      <w:r>
        <w:rPr>
          <w:sz w:val="22"/>
        </w:rPr>
        <w:t>Abide by their signed DHS PKI Subscriber Agreement for Human Users and review it at least</w:t>
      </w:r>
      <w:r>
        <w:rPr>
          <w:spacing w:val="-52"/>
          <w:sz w:val="22"/>
        </w:rPr>
        <w:t> </w:t>
      </w:r>
      <w:r>
        <w:rPr>
          <w:sz w:val="22"/>
        </w:rPr>
        <w:t>annually.</w:t>
      </w:r>
    </w:p>
    <w:p>
      <w:pPr>
        <w:spacing w:before="126"/>
        <w:ind w:left="534" w:right="0" w:firstLine="0"/>
        <w:jc w:val="left"/>
        <w:rPr>
          <w:b/>
          <w:sz w:val="22"/>
        </w:rPr>
      </w:pPr>
      <w:r>
        <w:rPr>
          <w:b/>
          <w:sz w:val="22"/>
        </w:rPr>
        <w:t>Sponsors</w:t>
      </w:r>
    </w:p>
    <w:p>
      <w:pPr>
        <w:spacing w:before="114"/>
        <w:ind w:left="534" w:right="0" w:firstLine="0"/>
        <w:jc w:val="left"/>
        <w:rPr>
          <w:sz w:val="22"/>
        </w:rPr>
      </w:pPr>
      <w:r>
        <w:rPr>
          <w:sz w:val="22"/>
        </w:rPr>
        <w:t>Assume</w:t>
      </w:r>
      <w:r>
        <w:rPr>
          <w:spacing w:val="-2"/>
          <w:sz w:val="22"/>
        </w:rPr>
        <w:t> </w:t>
      </w:r>
      <w:r>
        <w:rPr>
          <w:sz w:val="22"/>
        </w:rPr>
        <w:t>responsibility</w:t>
      </w:r>
      <w:r>
        <w:rPr>
          <w:spacing w:val="-4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private</w:t>
      </w:r>
      <w:r>
        <w:rPr>
          <w:spacing w:val="-2"/>
          <w:sz w:val="22"/>
        </w:rPr>
        <w:t> </w:t>
      </w:r>
      <w:r>
        <w:rPr>
          <w:sz w:val="22"/>
        </w:rPr>
        <w:t>keys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subscribers</w:t>
      </w:r>
      <w:r>
        <w:rPr>
          <w:spacing w:val="-3"/>
          <w:sz w:val="22"/>
        </w:rPr>
        <w:t> </w:t>
      </w:r>
      <w:r>
        <w:rPr>
          <w:sz w:val="22"/>
        </w:rPr>
        <w:t>that they</w:t>
      </w:r>
      <w:r>
        <w:rPr>
          <w:spacing w:val="-5"/>
          <w:sz w:val="22"/>
        </w:rPr>
        <w:t> </w:t>
      </w:r>
      <w:r>
        <w:rPr>
          <w:sz w:val="22"/>
        </w:rPr>
        <w:t>sponsor.</w:t>
      </w:r>
    </w:p>
    <w:p>
      <w:pPr>
        <w:spacing w:before="121"/>
        <w:ind w:left="534" w:right="0" w:firstLine="0"/>
        <w:jc w:val="left"/>
        <w:rPr>
          <w:sz w:val="22"/>
        </w:rPr>
      </w:pPr>
      <w:r>
        <w:rPr>
          <w:sz w:val="22"/>
        </w:rPr>
        <w:t>Abide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signed</w:t>
      </w:r>
      <w:r>
        <w:rPr>
          <w:spacing w:val="-1"/>
          <w:sz w:val="22"/>
        </w:rPr>
        <w:t> </w:t>
      </w:r>
      <w:r>
        <w:rPr>
          <w:sz w:val="22"/>
        </w:rPr>
        <w:t>DHS</w:t>
      </w:r>
      <w:r>
        <w:rPr>
          <w:spacing w:val="-4"/>
          <w:sz w:val="22"/>
        </w:rPr>
        <w:t> </w:t>
      </w:r>
      <w:r>
        <w:rPr>
          <w:sz w:val="22"/>
        </w:rPr>
        <w:t>PKI</w:t>
      </w:r>
      <w:r>
        <w:rPr>
          <w:spacing w:val="-5"/>
          <w:sz w:val="22"/>
        </w:rPr>
        <w:t> </w:t>
      </w:r>
      <w:r>
        <w:rPr>
          <w:sz w:val="22"/>
        </w:rPr>
        <w:t>Subscriber Agreement</w:t>
      </w:r>
      <w:r>
        <w:rPr>
          <w:spacing w:val="-3"/>
          <w:sz w:val="22"/>
        </w:rPr>
        <w:t> </w:t>
      </w:r>
      <w:r>
        <w:rPr>
          <w:sz w:val="22"/>
        </w:rPr>
        <w:t>for Sponsors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review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at least annually.</w: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1"/>
        </w:rPr>
      </w:pPr>
    </w:p>
    <w:p>
      <w:pPr>
        <w:pStyle w:val="Heading1"/>
        <w:numPr>
          <w:ilvl w:val="1"/>
          <w:numId w:val="45"/>
        </w:numPr>
        <w:tabs>
          <w:tab w:pos="995" w:val="left" w:leader="none"/>
          <w:tab w:pos="996" w:val="left" w:leader="none"/>
        </w:tabs>
        <w:spacing w:line="240" w:lineRule="auto" w:before="0" w:after="0"/>
        <w:ind w:left="996" w:right="0" w:hanging="576"/>
        <w:jc w:val="left"/>
      </w:pPr>
      <w:bookmarkStart w:name="5.6 Malware Protection" w:id="743"/>
      <w:bookmarkEnd w:id="743"/>
      <w:r>
        <w:rPr>
          <w:b w:val="0"/>
        </w:rPr>
      </w:r>
      <w:bookmarkStart w:name="_bookmark205" w:id="744"/>
      <w:bookmarkEnd w:id="744"/>
      <w:r>
        <w:rPr>
          <w:b w:val="0"/>
        </w:rPr>
      </w:r>
      <w:bookmarkStart w:name="_bookmark205" w:id="745"/>
      <w:bookmarkEnd w:id="745"/>
      <w:r>
        <w:rPr/>
        <w:t>M</w:t>
      </w:r>
      <w:r>
        <w:rPr/>
        <w:t>alware</w:t>
      </w:r>
      <w:r>
        <w:rPr>
          <w:spacing w:val="-7"/>
        </w:rPr>
        <w:t> </w:t>
      </w:r>
      <w:r>
        <w:rPr/>
        <w:t>Protection</w:t>
      </w:r>
    </w:p>
    <w:p>
      <w:pPr>
        <w:pStyle w:val="BodyText"/>
        <w:spacing w:before="115"/>
        <w:ind w:right="1068"/>
      </w:pPr>
      <w:r>
        <w:rPr/>
        <w:t>There are a number of programs that are classified as malicious code, or “malware.” These</w:t>
      </w:r>
      <w:r>
        <w:rPr>
          <w:spacing w:val="1"/>
        </w:rPr>
        <w:t> </w:t>
      </w:r>
      <w:r>
        <w:rPr/>
        <w:t>programs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to as</w:t>
      </w:r>
      <w:r>
        <w:rPr>
          <w:spacing w:val="-1"/>
        </w:rPr>
        <w:t> </w:t>
      </w:r>
      <w:r>
        <w:rPr/>
        <w:t>viruses,</w:t>
      </w:r>
      <w:r>
        <w:rPr>
          <w:spacing w:val="-2"/>
        </w:rPr>
        <w:t> </w:t>
      </w:r>
      <w:r>
        <w:rPr/>
        <w:t>logic</w:t>
      </w:r>
      <w:r>
        <w:rPr>
          <w:spacing w:val="-2"/>
        </w:rPr>
        <w:t> </w:t>
      </w:r>
      <w:r>
        <w:rPr/>
        <w:t>bombs,</w:t>
      </w:r>
      <w:r>
        <w:rPr>
          <w:spacing w:val="-1"/>
        </w:rPr>
        <w:t> </w:t>
      </w:r>
      <w:r>
        <w:rPr/>
        <w:t>worms,</w:t>
      </w:r>
      <w:r>
        <w:rPr>
          <w:spacing w:val="-1"/>
        </w:rPr>
        <w:t> </w:t>
      </w:r>
      <w:r>
        <w:rPr/>
        <w:t>Trojan</w:t>
      </w:r>
      <w:r>
        <w:rPr>
          <w:spacing w:val="-2"/>
        </w:rPr>
        <w:t> </w:t>
      </w:r>
      <w:r>
        <w:rPr/>
        <w:t>horses,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names.</w:t>
      </w:r>
      <w:r>
        <w:rPr>
          <w:spacing w:val="58"/>
        </w:rPr>
        <w:t> </w:t>
      </w:r>
      <w:r>
        <w:rPr/>
        <w:t>This</w:t>
      </w:r>
      <w:r>
        <w:rPr>
          <w:spacing w:val="-57"/>
        </w:rPr>
        <w:t> </w:t>
      </w:r>
      <w:r>
        <w:rPr/>
        <w:t>section</w:t>
      </w:r>
      <w:r>
        <w:rPr>
          <w:spacing w:val="-1"/>
        </w:rPr>
        <w:t> </w:t>
      </w:r>
      <w:r>
        <w:rPr/>
        <w:t>covers types of</w:t>
      </w:r>
      <w:r>
        <w:rPr>
          <w:spacing w:val="-1"/>
        </w:rPr>
        <w:t> </w:t>
      </w:r>
      <w:r>
        <w:rPr/>
        <w:t>malware.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5.6.1 Types of Malware" w:id="746"/>
      <w:bookmarkEnd w:id="746"/>
      <w:r>
        <w:rPr>
          <w:b w:val="0"/>
        </w:rPr>
      </w:r>
      <w:bookmarkStart w:name="_bookmark206" w:id="747"/>
      <w:bookmarkEnd w:id="747"/>
      <w:r>
        <w:rPr>
          <w:b w:val="0"/>
        </w:rPr>
      </w:r>
      <w:bookmarkStart w:name="_bookmark206" w:id="748"/>
      <w:bookmarkEnd w:id="748"/>
      <w:r>
        <w:rPr/>
        <w:t>T</w:t>
      </w:r>
      <w:r>
        <w:rPr/>
        <w:t>ypes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Malware</w:t>
      </w:r>
    </w:p>
    <w:p>
      <w:pPr>
        <w:pStyle w:val="BodyText"/>
        <w:spacing w:before="116"/>
      </w:pPr>
      <w:r>
        <w:rPr/>
        <w:t>Various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malware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following</w:t>
      </w:r>
      <w:r>
        <w:rPr>
          <w:spacing w:val="-4"/>
        </w:rPr>
        <w:t> </w:t>
      </w:r>
      <w:r>
        <w:rPr/>
        <w:t>table: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6"/>
        <w:ind w:left="0"/>
        <w:rPr>
          <w:sz w:val="22"/>
        </w:rPr>
      </w:pPr>
    </w:p>
    <w:p>
      <w:pPr>
        <w:pStyle w:val="BodyText"/>
        <w:spacing w:before="90"/>
        <w:ind w:left="535" w:right="1071"/>
      </w:pPr>
      <w:r>
        <w:rPr/>
        <w:pict>
          <v:shape style="position:absolute;margin-left:71.640007pt;margin-top:-6.976902pt;width:468.75pt;height:316.2pt;mso-position-horizontal-relative:page;mso-position-vertical-relative:paragraph;z-index:-20788736" id="docshape213" coordorigin="1433,-140" coordsize="9375,6324" path="m10807,-111l10793,-111,10793,-96,10793,-22,10793,6170,1447,6170,1447,-22,1447,-96,10793,-96,10793,-111,1447,-111,1433,-111,1433,-96,1433,-22,1433,6170,1433,6184,1447,6184,10793,6184,10807,6184,10807,6170,10807,-22,10807,-96,10807,-111xm10807,-140l10793,-140,1447,-140,1433,-140,1433,-125,1447,-125,10793,-125,10807,-125,10807,-140xe" filled="true" fillcolor="#000000" stroked="false">
            <v:path arrowok="t"/>
            <v:fill type="solid"/>
            <w10:wrap type="none"/>
          </v:shape>
        </w:pict>
      </w:r>
      <w:r>
        <w:rPr>
          <w:b/>
        </w:rPr>
        <w:t>Virus </w:t>
      </w:r>
      <w:r>
        <w:rPr/>
        <w:t>– A virus is a self-replicating malicious program segment that attaches itself to</w:t>
      </w:r>
      <w:r>
        <w:rPr>
          <w:spacing w:val="1"/>
        </w:rPr>
        <w:t> </w:t>
      </w:r>
      <w:r>
        <w:rPr/>
        <w:t>legitimate application programs, operating system commands, or other executable system</w:t>
      </w:r>
      <w:r>
        <w:rPr>
          <w:spacing w:val="1"/>
        </w:rPr>
        <w:t> </w:t>
      </w:r>
      <w:r>
        <w:rPr/>
        <w:t>elements and spreads from one system to another.</w:t>
      </w:r>
      <w:r>
        <w:rPr>
          <w:spacing w:val="1"/>
        </w:rPr>
        <w:t> </w:t>
      </w:r>
      <w:r>
        <w:rPr/>
        <w:t>Another definition for virus is: a program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loaded onto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without the</w:t>
      </w:r>
      <w:r>
        <w:rPr>
          <w:spacing w:val="-2"/>
        </w:rPr>
        <w:t> </w:t>
      </w:r>
      <w:r>
        <w:rPr/>
        <w:t>user’s knowledge</w:t>
      </w:r>
      <w:r>
        <w:rPr>
          <w:spacing w:val="-2"/>
        </w:rPr>
        <w:t> </w:t>
      </w:r>
      <w:r>
        <w:rPr/>
        <w:t>and runs</w:t>
      </w:r>
      <w:r>
        <w:rPr>
          <w:spacing w:val="-1"/>
        </w:rPr>
        <w:t> </w:t>
      </w:r>
      <w:r>
        <w:rPr/>
        <w:t>against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user’s wishes.  As</w:t>
      </w:r>
      <w:r>
        <w:rPr>
          <w:spacing w:val="-1"/>
        </w:rPr>
        <w:t> </w:t>
      </w:r>
      <w:r>
        <w:rPr/>
        <w:t>it spreads, it is</w:t>
      </w:r>
      <w:r>
        <w:rPr>
          <w:spacing w:val="-1"/>
        </w:rPr>
        <w:t> </w:t>
      </w:r>
      <w:r>
        <w:rPr/>
        <w:t>said to be</w:t>
      </w:r>
      <w:r>
        <w:rPr>
          <w:spacing w:val="-1"/>
        </w:rPr>
        <w:t> </w:t>
      </w:r>
      <w:r>
        <w:rPr>
          <w:i/>
        </w:rPr>
        <w:t>infecting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spacing w:before="122"/>
        <w:ind w:left="535" w:right="1013" w:firstLine="0"/>
        <w:jc w:val="left"/>
        <w:rPr>
          <w:sz w:val="22"/>
        </w:rPr>
      </w:pPr>
      <w:r>
        <w:rPr>
          <w:b/>
          <w:sz w:val="22"/>
        </w:rPr>
        <w:t>Worms </w:t>
      </w:r>
      <w:r>
        <w:rPr>
          <w:sz w:val="22"/>
        </w:rPr>
        <w:t>– Worms are malicious programs that copy themselves from system to system, rather than</w:t>
      </w:r>
      <w:r>
        <w:rPr>
          <w:spacing w:val="1"/>
          <w:sz w:val="22"/>
        </w:rPr>
        <w:t> </w:t>
      </w:r>
      <w:r>
        <w:rPr>
          <w:sz w:val="22"/>
        </w:rPr>
        <w:t>infiltrating legitimate files.</w:t>
      </w:r>
      <w:r>
        <w:rPr>
          <w:spacing w:val="1"/>
          <w:sz w:val="22"/>
        </w:rPr>
        <w:t> </w:t>
      </w:r>
      <w:r>
        <w:rPr>
          <w:sz w:val="22"/>
        </w:rPr>
        <w:t>For example, a mass-mailing email worm is a worm that sends copies of</w:t>
      </w:r>
      <w:r>
        <w:rPr>
          <w:spacing w:val="-52"/>
          <w:sz w:val="22"/>
        </w:rPr>
        <w:t> </w:t>
      </w:r>
      <w:r>
        <w:rPr>
          <w:sz w:val="22"/>
        </w:rPr>
        <w:t>itself via email.</w:t>
      </w:r>
      <w:r>
        <w:rPr>
          <w:spacing w:val="1"/>
          <w:sz w:val="22"/>
        </w:rPr>
        <w:t> </w:t>
      </w:r>
      <w:r>
        <w:rPr>
          <w:sz w:val="22"/>
        </w:rPr>
        <w:t>A network worm makes copies of itself throughout a network or through file shares.</w:t>
      </w:r>
      <w:r>
        <w:rPr>
          <w:spacing w:val="-52"/>
          <w:sz w:val="22"/>
        </w:rPr>
        <w:t> </w:t>
      </w:r>
      <w:r>
        <w:rPr>
          <w:sz w:val="22"/>
        </w:rPr>
        <w:t>Worms</w:t>
      </w:r>
      <w:r>
        <w:rPr>
          <w:spacing w:val="-1"/>
          <w:sz w:val="22"/>
        </w:rPr>
        <w:t> </w:t>
      </w:r>
      <w:r>
        <w:rPr>
          <w:sz w:val="22"/>
        </w:rPr>
        <w:t>often contain</w:t>
      </w:r>
      <w:r>
        <w:rPr>
          <w:spacing w:val="-3"/>
          <w:sz w:val="22"/>
        </w:rPr>
        <w:t> </w:t>
      </w:r>
      <w:r>
        <w:rPr>
          <w:sz w:val="22"/>
        </w:rPr>
        <w:t>Trojan horse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“backdoor” programs.</w:t>
      </w:r>
    </w:p>
    <w:p>
      <w:pPr>
        <w:spacing w:before="39"/>
        <w:ind w:left="535" w:right="980" w:firstLine="0"/>
        <w:jc w:val="both"/>
        <w:rPr>
          <w:sz w:val="22"/>
        </w:rPr>
      </w:pPr>
      <w:r>
        <w:rPr>
          <w:b/>
          <w:sz w:val="22"/>
        </w:rPr>
        <w:t>Logic Bombs </w:t>
      </w:r>
      <w:r>
        <w:rPr>
          <w:sz w:val="22"/>
        </w:rPr>
        <w:t>– A logic bomb can be defined as dormant code, the activation of which is triggered by a</w:t>
      </w:r>
      <w:r>
        <w:rPr>
          <w:spacing w:val="-53"/>
          <w:sz w:val="22"/>
        </w:rPr>
        <w:t> </w:t>
      </w:r>
      <w:r>
        <w:rPr>
          <w:sz w:val="22"/>
        </w:rPr>
        <w:t>predetermined time or event.</w:t>
      </w:r>
      <w:r>
        <w:rPr>
          <w:spacing w:val="1"/>
          <w:sz w:val="22"/>
        </w:rPr>
        <w:t> </w:t>
      </w:r>
      <w:r>
        <w:rPr>
          <w:sz w:val="22"/>
        </w:rPr>
        <w:t>For example, a logic bomb might start erasing data files when the system</w:t>
      </w:r>
      <w:r>
        <w:rPr>
          <w:spacing w:val="-52"/>
          <w:sz w:val="22"/>
        </w:rPr>
        <w:t> </w:t>
      </w:r>
      <w:r>
        <w:rPr>
          <w:sz w:val="22"/>
        </w:rPr>
        <w:t>clock</w:t>
      </w:r>
      <w:r>
        <w:rPr>
          <w:spacing w:val="-4"/>
          <w:sz w:val="22"/>
        </w:rPr>
        <w:t> </w:t>
      </w:r>
      <w:r>
        <w:rPr>
          <w:sz w:val="22"/>
        </w:rPr>
        <w:t>reaches a</w:t>
      </w:r>
      <w:r>
        <w:rPr>
          <w:spacing w:val="-2"/>
          <w:sz w:val="22"/>
        </w:rPr>
        <w:t> </w:t>
      </w:r>
      <w:r>
        <w:rPr>
          <w:sz w:val="22"/>
        </w:rPr>
        <w:t>certain date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an application has</w:t>
      </w:r>
      <w:r>
        <w:rPr>
          <w:spacing w:val="-2"/>
          <w:sz w:val="22"/>
        </w:rPr>
        <w:t> </w:t>
      </w:r>
      <w:r>
        <w:rPr>
          <w:sz w:val="22"/>
        </w:rPr>
        <w:t>been</w:t>
      </w:r>
      <w:r>
        <w:rPr>
          <w:spacing w:val="-3"/>
          <w:sz w:val="22"/>
        </w:rPr>
        <w:t> </w:t>
      </w:r>
      <w:r>
        <w:rPr>
          <w:sz w:val="22"/>
        </w:rPr>
        <w:t>loaded</w:t>
      </w:r>
      <w:r>
        <w:rPr>
          <w:spacing w:val="-3"/>
          <w:sz w:val="22"/>
        </w:rPr>
        <w:t> </w:t>
      </w:r>
      <w:r>
        <w:rPr>
          <w:sz w:val="22"/>
        </w:rPr>
        <w:t>X</w:t>
      </w:r>
      <w:r>
        <w:rPr>
          <w:spacing w:val="1"/>
          <w:sz w:val="22"/>
        </w:rPr>
        <w:t> </w:t>
      </w:r>
      <w:r>
        <w:rPr>
          <w:sz w:val="22"/>
        </w:rPr>
        <w:t>number of</w:t>
      </w:r>
      <w:r>
        <w:rPr>
          <w:spacing w:val="-2"/>
          <w:sz w:val="22"/>
        </w:rPr>
        <w:t> </w:t>
      </w:r>
      <w:r>
        <w:rPr>
          <w:sz w:val="22"/>
        </w:rPr>
        <w:t>times.</w:t>
      </w:r>
    </w:p>
    <w:p>
      <w:pPr>
        <w:spacing w:before="40"/>
        <w:ind w:left="535" w:right="1282" w:firstLine="0"/>
        <w:jc w:val="left"/>
        <w:rPr>
          <w:sz w:val="22"/>
        </w:rPr>
      </w:pPr>
      <w:r>
        <w:rPr>
          <w:b/>
          <w:sz w:val="22"/>
        </w:rPr>
        <w:t>Trojan Horses </w:t>
      </w:r>
      <w:r>
        <w:rPr>
          <w:sz w:val="22"/>
        </w:rPr>
        <w:t>– A Trojan horse is a computer program that is apparently or actually useful but</w:t>
      </w:r>
      <w:r>
        <w:rPr>
          <w:spacing w:val="1"/>
          <w:sz w:val="22"/>
        </w:rPr>
        <w:t> </w:t>
      </w:r>
      <w:r>
        <w:rPr>
          <w:sz w:val="22"/>
        </w:rPr>
        <w:t>performs another function covertly.</w:t>
      </w:r>
      <w:r>
        <w:rPr>
          <w:spacing w:val="1"/>
          <w:sz w:val="22"/>
        </w:rPr>
        <w:t> </w:t>
      </w:r>
      <w:r>
        <w:rPr>
          <w:sz w:val="22"/>
        </w:rPr>
        <w:t>A Trojan horse generally provides remote access to an</w:t>
      </w:r>
      <w:r>
        <w:rPr>
          <w:spacing w:val="1"/>
          <w:sz w:val="22"/>
        </w:rPr>
        <w:t> </w:t>
      </w:r>
      <w:r>
        <w:rPr>
          <w:sz w:val="22"/>
        </w:rPr>
        <w:t>unauthorized person.</w:t>
      </w:r>
      <w:r>
        <w:rPr>
          <w:spacing w:val="1"/>
          <w:sz w:val="22"/>
        </w:rPr>
        <w:t> </w:t>
      </w:r>
      <w:r>
        <w:rPr>
          <w:sz w:val="22"/>
        </w:rPr>
        <w:t>A Trojan horse can be used to modify databases, write checks, send email, or</w:t>
      </w:r>
      <w:r>
        <w:rPr>
          <w:spacing w:val="-52"/>
          <w:sz w:val="22"/>
        </w:rPr>
        <w:t> </w:t>
      </w:r>
      <w:r>
        <w:rPr>
          <w:sz w:val="22"/>
        </w:rPr>
        <w:t>destroy</w:t>
      </w:r>
      <w:r>
        <w:rPr>
          <w:spacing w:val="-4"/>
          <w:sz w:val="22"/>
        </w:rPr>
        <w:t> </w:t>
      </w:r>
      <w:r>
        <w:rPr>
          <w:sz w:val="22"/>
        </w:rPr>
        <w:t>files.</w:t>
      </w:r>
      <w:r>
        <w:rPr>
          <w:spacing w:val="5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could be</w:t>
      </w:r>
      <w:r>
        <w:rPr>
          <w:spacing w:val="-1"/>
          <w:sz w:val="22"/>
        </w:rPr>
        <w:t> </w:t>
      </w:r>
      <w:r>
        <w:rPr>
          <w:sz w:val="22"/>
        </w:rPr>
        <w:t>imbedded by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programmer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downloaded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 Internet.</w:t>
      </w:r>
    </w:p>
    <w:p>
      <w:pPr>
        <w:spacing w:before="40"/>
        <w:ind w:left="535" w:right="1511" w:firstLine="0"/>
        <w:jc w:val="left"/>
        <w:rPr>
          <w:sz w:val="22"/>
        </w:rPr>
      </w:pPr>
      <w:r>
        <w:rPr>
          <w:b/>
          <w:sz w:val="22"/>
        </w:rPr>
        <w:t>Web Bugs </w:t>
      </w:r>
      <w:r>
        <w:rPr>
          <w:sz w:val="22"/>
        </w:rPr>
        <w:t>– A web bug is executable code included in an image (as small as one pixel) that can</w:t>
      </w:r>
      <w:r>
        <w:rPr>
          <w:spacing w:val="1"/>
          <w:sz w:val="22"/>
        </w:rPr>
        <w:t> </w:t>
      </w:r>
      <w:r>
        <w:rPr>
          <w:sz w:val="22"/>
        </w:rPr>
        <w:t>disrupt the operation of a system or acquire and transmit information from a system without the s</w:t>
      </w:r>
      <w:r>
        <w:rPr>
          <w:spacing w:val="-52"/>
          <w:sz w:val="22"/>
        </w:rPr>
        <w:t> </w:t>
      </w:r>
      <w:r>
        <w:rPr>
          <w:sz w:val="22"/>
        </w:rPr>
        <w:t>knowledge</w:t>
      </w:r>
      <w:r>
        <w:rPr>
          <w:spacing w:val="-1"/>
          <w:sz w:val="22"/>
        </w:rPr>
        <w:t> </w:t>
      </w:r>
      <w:r>
        <w:rPr>
          <w:sz w:val="22"/>
        </w:rPr>
        <w:t>of users who</w:t>
      </w:r>
      <w:r>
        <w:rPr>
          <w:spacing w:val="-1"/>
          <w:sz w:val="22"/>
        </w:rPr>
        <w:t> </w:t>
      </w:r>
      <w:r>
        <w:rPr>
          <w:sz w:val="22"/>
        </w:rPr>
        <w:t>merely</w:t>
      </w:r>
      <w:r>
        <w:rPr>
          <w:spacing w:val="-4"/>
          <w:sz w:val="22"/>
        </w:rPr>
        <w:t> </w:t>
      </w:r>
      <w:r>
        <w:rPr>
          <w:sz w:val="22"/>
        </w:rPr>
        <w:t>visit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malicious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compromised</w:t>
      </w:r>
      <w:r>
        <w:rPr>
          <w:spacing w:val="-1"/>
          <w:sz w:val="22"/>
        </w:rPr>
        <w:t> </w:t>
      </w:r>
      <w:r>
        <w:rPr>
          <w:sz w:val="22"/>
        </w:rPr>
        <w:t>(bugged) web site.</w:t>
      </w:r>
    </w:p>
    <w:p>
      <w:pPr>
        <w:spacing w:before="40"/>
        <w:ind w:left="535" w:right="1261" w:firstLine="0"/>
        <w:jc w:val="left"/>
        <w:rPr>
          <w:sz w:val="22"/>
        </w:rPr>
      </w:pPr>
      <w:r>
        <w:rPr>
          <w:b/>
          <w:sz w:val="22"/>
        </w:rPr>
        <w:t>Backdoor </w:t>
      </w:r>
      <w:r>
        <w:rPr>
          <w:sz w:val="22"/>
        </w:rPr>
        <w:t>– A backdoor is a method of bypassing a system’s security controls.</w:t>
      </w:r>
      <w:r>
        <w:rPr>
          <w:spacing w:val="1"/>
          <w:sz w:val="22"/>
        </w:rPr>
        <w:t> </w:t>
      </w:r>
      <w:r>
        <w:rPr>
          <w:sz w:val="22"/>
        </w:rPr>
        <w:t>The backdoor may</w:t>
      </w:r>
      <w:r>
        <w:rPr>
          <w:spacing w:val="1"/>
          <w:sz w:val="22"/>
        </w:rPr>
        <w:t> </w:t>
      </w:r>
      <w:r>
        <w:rPr>
          <w:sz w:val="22"/>
        </w:rPr>
        <w:t>take the form of an installed program or could be a modification to an existing program or hardware</w:t>
      </w:r>
      <w:r>
        <w:rPr>
          <w:spacing w:val="-52"/>
          <w:sz w:val="22"/>
        </w:rPr>
        <w:t> </w:t>
      </w:r>
      <w:r>
        <w:rPr>
          <w:sz w:val="22"/>
        </w:rPr>
        <w:t>device.</w:t>
      </w:r>
    </w:p>
    <w:p>
      <w:pPr>
        <w:pStyle w:val="BodyText"/>
        <w:spacing w:before="8"/>
        <w:ind w:left="0"/>
        <w:rPr>
          <w:sz w:val="21"/>
        </w:rPr>
      </w:pP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0" w:after="0"/>
        <w:ind w:left="1140" w:right="0" w:hanging="720"/>
        <w:jc w:val="left"/>
      </w:pPr>
      <w:bookmarkStart w:name="5.6.2 How Malware Affects Systems" w:id="749"/>
      <w:bookmarkEnd w:id="749"/>
      <w:r>
        <w:rPr>
          <w:b w:val="0"/>
        </w:rPr>
      </w:r>
      <w:bookmarkStart w:name="_bookmark207" w:id="750"/>
      <w:bookmarkEnd w:id="750"/>
      <w:r>
        <w:rPr>
          <w:b w:val="0"/>
        </w:rPr>
      </w:r>
      <w:bookmarkStart w:name="_bookmark207" w:id="751"/>
      <w:bookmarkEnd w:id="751"/>
      <w:r>
        <w:rPr/>
        <w:t>Ho</w:t>
      </w:r>
      <w:r>
        <w:rPr/>
        <w:t>w</w:t>
      </w:r>
      <w:r>
        <w:rPr>
          <w:spacing w:val="-3"/>
        </w:rPr>
        <w:t> </w:t>
      </w:r>
      <w:r>
        <w:rPr/>
        <w:t>Malware</w:t>
      </w:r>
      <w:r>
        <w:rPr>
          <w:spacing w:val="-4"/>
        </w:rPr>
        <w:t> </w:t>
      </w:r>
      <w:r>
        <w:rPr/>
        <w:t>Affects</w:t>
      </w:r>
      <w:r>
        <w:rPr>
          <w:spacing w:val="-3"/>
        </w:rPr>
        <w:t> </w:t>
      </w:r>
      <w:r>
        <w:rPr/>
        <w:t>Systems</w:t>
      </w:r>
    </w:p>
    <w:p>
      <w:pPr>
        <w:spacing w:before="116"/>
        <w:ind w:left="420" w:right="869" w:firstLine="0"/>
        <w:jc w:val="left"/>
        <w:rPr>
          <w:sz w:val="24"/>
        </w:rPr>
      </w:pPr>
      <w:r>
        <w:rPr>
          <w:sz w:val="24"/>
        </w:rPr>
        <w:t>Malware poses a significant threat to DHS systems therefore, </w:t>
      </w:r>
      <w:r>
        <w:rPr>
          <w:i/>
          <w:sz w:val="24"/>
        </w:rPr>
        <w:t>it is essential that all systems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employ preventive measures commensurate with the level of risk identified in the risk analysis.</w:t>
      </w:r>
      <w:r>
        <w:rPr>
          <w:i/>
          <w:spacing w:val="-57"/>
          <w:sz w:val="24"/>
        </w:rPr>
        <w:t> </w:t>
      </w: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makes</w:t>
      </w:r>
      <w:r>
        <w:rPr>
          <w:spacing w:val="-1"/>
          <w:sz w:val="24"/>
        </w:rPr>
        <w:t> </w:t>
      </w:r>
      <w:r>
        <w:rPr>
          <w:sz w:val="24"/>
        </w:rPr>
        <w:t>malware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spread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i/>
          <w:sz w:val="24"/>
        </w:rPr>
        <w:t>without direct human intervention</w:t>
      </w:r>
      <w:r>
        <w:rPr>
          <w:sz w:val="24"/>
        </w:rPr>
        <w:t>.</w:t>
      </w:r>
    </w:p>
    <w:p>
      <w:pPr>
        <w:pStyle w:val="BodyText"/>
        <w:ind w:right="1013"/>
      </w:pPr>
      <w:r>
        <w:rPr/>
        <w:t>Systems that can be accessed by DHS-approved browser configurations should be categorized</w:t>
      </w:r>
      <w:r>
        <w:rPr>
          <w:spacing w:val="-57"/>
        </w:rPr>
        <w:t> </w:t>
      </w:r>
      <w:r>
        <w:rPr/>
        <w:t>(trusted, untrusted, etc.).</w:t>
      </w:r>
      <w:r>
        <w:rPr>
          <w:spacing w:val="1"/>
        </w:rPr>
        <w:t> </w:t>
      </w:r>
      <w:r>
        <w:rPr/>
        <w:t>Users must not deploy Web browsers “out of the box,” since the</w:t>
      </w:r>
      <w:r>
        <w:rPr>
          <w:spacing w:val="1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tend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reflect</w:t>
      </w:r>
      <w:r>
        <w:rPr>
          <w:spacing w:val="-1"/>
        </w:rPr>
        <w:t> </w:t>
      </w:r>
      <w:r>
        <w:rPr/>
        <w:t>vendor</w:t>
      </w:r>
      <w:r>
        <w:rPr>
          <w:spacing w:val="-2"/>
        </w:rPr>
        <w:t> </w:t>
      </w:r>
      <w:r>
        <w:rPr/>
        <w:t>interests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do not</w:t>
      </w:r>
      <w:r>
        <w:rPr>
          <w:spacing w:val="-1"/>
        </w:rPr>
        <w:t> </w:t>
      </w:r>
      <w:r>
        <w:rPr/>
        <w:t>coincide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DHS</w:t>
      </w:r>
      <w:r>
        <w:rPr>
          <w:spacing w:val="1"/>
        </w:rPr>
        <w:t> </w:t>
      </w:r>
      <w:r>
        <w:rPr/>
        <w:t>interests.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5.6.3 Procedures When Malware Is Detecte" w:id="752"/>
      <w:bookmarkEnd w:id="752"/>
      <w:r>
        <w:rPr>
          <w:b w:val="0"/>
        </w:rPr>
      </w:r>
      <w:bookmarkStart w:name="_bookmark208" w:id="753"/>
      <w:bookmarkEnd w:id="753"/>
      <w:r>
        <w:rPr>
          <w:b w:val="0"/>
        </w:rPr>
      </w:r>
      <w:bookmarkStart w:name="_bookmark208" w:id="754"/>
      <w:bookmarkEnd w:id="754"/>
      <w:r>
        <w:rPr/>
        <w:t>P</w:t>
      </w:r>
      <w:r>
        <w:rPr/>
        <w:t>rocedures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Malware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Detected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115"/>
        <w:ind w:right="869"/>
      </w:pPr>
      <w:r>
        <w:rPr/>
        <w:t>If</w:t>
      </w:r>
      <w:r>
        <w:rPr>
          <w:spacing w:val="-1"/>
        </w:rPr>
        <w:t> </w:t>
      </w:r>
      <w:r>
        <w:rPr/>
        <w:t>malware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detected,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LAN/system</w:t>
      </w:r>
      <w:r>
        <w:rPr>
          <w:spacing w:val="-2"/>
        </w:rPr>
        <w:t> </w:t>
      </w:r>
      <w:r>
        <w:rPr/>
        <w:t>administrator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responsible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taking</w:t>
      </w:r>
      <w:r>
        <w:rPr>
          <w:spacing w:val="-4"/>
        </w:rPr>
        <w:t> </w:t>
      </w:r>
      <w:r>
        <w:rPr/>
        <w:t>appropriate</w:t>
      </w:r>
      <w:r>
        <w:rPr>
          <w:spacing w:val="-57"/>
        </w:rPr>
        <w:t> </w:t>
      </w:r>
      <w:r>
        <w:rPr/>
        <w:t>actions,</w:t>
      </w:r>
      <w:r>
        <w:rPr>
          <w:spacing w:val="-1"/>
        </w:rPr>
        <w:t> </w:t>
      </w:r>
      <w:r>
        <w:rPr/>
        <w:t>including: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22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Running</w:t>
      </w:r>
      <w:r>
        <w:rPr>
          <w:spacing w:val="-5"/>
          <w:sz w:val="24"/>
        </w:rPr>
        <w:t> </w:t>
      </w:r>
      <w:r>
        <w:rPr>
          <w:sz w:val="24"/>
        </w:rPr>
        <w:t>disinfectors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antivirus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9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Scanning</w:t>
      </w:r>
      <w:r>
        <w:rPr>
          <w:spacing w:val="-4"/>
          <w:sz w:val="24"/>
        </w:rPr>
        <w:t> </w:t>
      </w:r>
      <w:r>
        <w:rPr>
          <w:sz w:val="24"/>
        </w:rPr>
        <w:t>backups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malware</w:t>
      </w:r>
      <w:r>
        <w:rPr>
          <w:spacing w:val="-2"/>
          <w:sz w:val="24"/>
        </w:rPr>
        <w:t> </w:t>
      </w:r>
      <w:r>
        <w:rPr>
          <w:sz w:val="24"/>
        </w:rPr>
        <w:t>prior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restoring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files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40" w:lineRule="auto" w:before="118" w:after="0"/>
        <w:ind w:left="780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Checking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re-infection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media</w:t>
      </w:r>
      <w:r>
        <w:rPr>
          <w:spacing w:val="-2"/>
          <w:sz w:val="24"/>
        </w:rPr>
        <w:t> </w:t>
      </w:r>
      <w:r>
        <w:rPr>
          <w:sz w:val="24"/>
        </w:rPr>
        <w:t>overlooked during</w:t>
      </w:r>
      <w:r>
        <w:rPr>
          <w:spacing w:val="-4"/>
          <w:sz w:val="24"/>
        </w:rPr>
        <w:t> </w:t>
      </w:r>
      <w:r>
        <w:rPr>
          <w:sz w:val="24"/>
        </w:rPr>
        <w:t>the eradication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</w:p>
    <w:p>
      <w:pPr>
        <w:pStyle w:val="ListParagraph"/>
        <w:numPr>
          <w:ilvl w:val="0"/>
          <w:numId w:val="7"/>
        </w:numPr>
        <w:tabs>
          <w:tab w:pos="779" w:val="left" w:leader="none"/>
          <w:tab w:pos="780" w:val="left" w:leader="none"/>
        </w:tabs>
        <w:spacing w:line="237" w:lineRule="auto" w:before="124" w:after="0"/>
        <w:ind w:left="780" w:right="1584" w:hanging="360"/>
        <w:jc w:val="left"/>
        <w:rPr>
          <w:rFonts w:ascii="Symbol" w:hAnsi="Symbol"/>
          <w:sz w:val="24"/>
        </w:rPr>
      </w:pPr>
      <w:r>
        <w:rPr>
          <w:sz w:val="24"/>
        </w:rPr>
        <w:t>Using incident reporting procedures described in Section 4.9 to notify the ISSO of the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incident.</w:t>
      </w:r>
    </w:p>
    <w:p>
      <w:pPr>
        <w:pStyle w:val="ListParagraph"/>
        <w:numPr>
          <w:ilvl w:val="0"/>
          <w:numId w:val="7"/>
        </w:numPr>
        <w:tabs>
          <w:tab w:pos="839" w:val="left" w:leader="none"/>
          <w:tab w:pos="840" w:val="left" w:leader="none"/>
        </w:tabs>
        <w:spacing w:line="237" w:lineRule="auto" w:before="125" w:after="0"/>
        <w:ind w:left="780" w:right="881" w:hanging="360"/>
        <w:jc w:val="left"/>
        <w:rPr>
          <w:rFonts w:ascii="Symbol" w:hAnsi="Symbol"/>
          <w:sz w:val="24"/>
        </w:rPr>
      </w:pPr>
      <w:r>
        <w:rPr/>
        <w:tab/>
      </w:r>
      <w:r>
        <w:rPr>
          <w:sz w:val="24"/>
        </w:rPr>
        <w:t>Once the malicious code has been eradicated, the system administrator determines the extent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damage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restores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cleaned</w:t>
      </w:r>
      <w:r>
        <w:rPr>
          <w:spacing w:val="-1"/>
          <w:sz w:val="24"/>
        </w:rPr>
        <w:t> </w:t>
      </w:r>
      <w:r>
        <w:rPr>
          <w:sz w:val="24"/>
        </w:rPr>
        <w:t>programs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files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disinfected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spacing w:after="0" w:line="237" w:lineRule="auto"/>
        <w:jc w:val="left"/>
        <w:rPr>
          <w:rFonts w:ascii="Symbol" w:hAnsi="Symbol"/>
          <w:sz w:val="24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303"/>
      </w:pPr>
      <w:r>
        <w:rPr/>
        <w:t>Occurrence of malicious code constitutes a </w:t>
      </w:r>
      <w:r>
        <w:rPr>
          <w:i/>
        </w:rPr>
        <w:t>security incident </w:t>
      </w:r>
      <w:r>
        <w:rPr/>
        <w:t>that must be reported; reporting</w:t>
      </w:r>
      <w:r>
        <w:rPr>
          <w:spacing w:val="-57"/>
        </w:rPr>
        <w:t> </w:t>
      </w:r>
      <w:r>
        <w:rPr/>
        <w:t>procedures are described in Section 4.9, “Security Incidents and Incident Response and</w:t>
      </w:r>
      <w:r>
        <w:rPr>
          <w:spacing w:val="1"/>
        </w:rPr>
        <w:t> </w:t>
      </w:r>
      <w:r>
        <w:rPr/>
        <w:t>Reporting.”</w:t>
      </w:r>
    </w:p>
    <w:p>
      <w:pPr>
        <w:pStyle w:val="BodyText"/>
      </w:pPr>
      <w:r>
        <w:rPr/>
        <w:t>Virus</w:t>
      </w:r>
      <w:r>
        <w:rPr>
          <w:spacing w:val="-2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5"/>
        <w:ind w:left="0"/>
        <w:rPr>
          <w:sz w:val="12"/>
        </w:rPr>
      </w:pPr>
    </w:p>
    <w:tbl>
      <w:tblPr>
        <w:tblW w:w="0" w:type="auto"/>
        <w:jc w:val="left"/>
        <w:tblInd w:w="44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0"/>
      </w:tblGrid>
      <w:tr>
        <w:trPr>
          <w:trHeight w:val="492" w:hRule="atLeast"/>
        </w:trPr>
        <w:tc>
          <w:tcPr>
            <w:tcW w:w="9360" w:type="dxa"/>
            <w:tcBorders>
              <w:bottom w:val="single" w:sz="4" w:space="0" w:color="000000"/>
            </w:tcBorders>
            <w:shd w:val="clear" w:color="auto" w:fill="E0E0E0"/>
          </w:tcPr>
          <w:p>
            <w:pPr>
              <w:pStyle w:val="TableParagraph"/>
              <w:spacing w:before="119"/>
              <w:ind w:left="1153" w:right="11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Malware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Protection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Responsibilities</w:t>
            </w:r>
          </w:p>
        </w:tc>
      </w:tr>
      <w:tr>
        <w:trPr>
          <w:trHeight w:val="10868" w:hRule="atLeast"/>
        </w:trPr>
        <w:tc>
          <w:tcPr>
            <w:tcW w:w="93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90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CISOs/ISSMs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Establish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enforce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protection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  <w:p>
            <w:pPr>
              <w:pStyle w:val="TableParagraph"/>
              <w:spacing w:line="355" w:lineRule="auto" w:before="119"/>
              <w:ind w:left="99" w:right="1084"/>
              <w:rPr>
                <w:sz w:val="22"/>
              </w:rPr>
            </w:pPr>
            <w:r>
              <w:rPr>
                <w:sz w:val="22"/>
              </w:rPr>
              <w:t>Provide technical expertise and evaluate the effectiveness of malware protection approaches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Assessors</w:t>
            </w:r>
          </w:p>
          <w:p>
            <w:pPr>
              <w:pStyle w:val="TableParagraph"/>
              <w:spacing w:before="0"/>
              <w:ind w:left="99" w:right="288"/>
              <w:rPr>
                <w:sz w:val="22"/>
              </w:rPr>
            </w:pPr>
            <w:r>
              <w:rPr>
                <w:sz w:val="22"/>
              </w:rPr>
              <w:t>Ensure that vulnerability to viruses and other malicious code is detailed in the risk analysis section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Security Authorization Process documentation and that adequate steps to mitigate that risk 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taken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each system</w:t>
            </w:r>
          </w:p>
          <w:p>
            <w:pPr>
              <w:pStyle w:val="TableParagraph"/>
              <w:spacing w:before="122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Owners</w:t>
            </w:r>
          </w:p>
          <w:p>
            <w:pPr>
              <w:pStyle w:val="TableParagraph"/>
              <w:spacing w:before="116"/>
              <w:ind w:left="99" w:right="287"/>
              <w:rPr>
                <w:sz w:val="22"/>
              </w:rPr>
            </w:pPr>
            <w:r>
              <w:rPr>
                <w:sz w:val="22"/>
              </w:rPr>
              <w:t>Assess the impacts associated with system downtime caused by viruses and other malicious code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adequate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resources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 allocated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 continuity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operations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(CO)</w:t>
            </w:r>
          </w:p>
          <w:p>
            <w:pPr>
              <w:pStyle w:val="TableParagraph"/>
              <w:spacing w:before="12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System/Network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Administrators</w:t>
            </w:r>
          </w:p>
          <w:p>
            <w:pPr>
              <w:pStyle w:val="TableParagraph"/>
              <w:spacing w:before="117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employ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protection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software</w:t>
            </w:r>
          </w:p>
          <w:p>
            <w:pPr>
              <w:pStyle w:val="TableParagraph"/>
              <w:spacing w:before="119"/>
              <w:ind w:left="99" w:right="129"/>
              <w:rPr>
                <w:sz w:val="22"/>
              </w:rPr>
            </w:pPr>
            <w:r>
              <w:rPr>
                <w:sz w:val="22"/>
              </w:rPr>
              <w:t>Ensure that malware protection software is installed on every workstation, network, laptop, and mobile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computing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</w:t>
            </w:r>
          </w:p>
          <w:p>
            <w:pPr>
              <w:pStyle w:val="TableParagraph"/>
              <w:spacing w:line="352" w:lineRule="auto" w:before="120"/>
              <w:ind w:left="99" w:right="3087"/>
              <w:rPr>
                <w:sz w:val="22"/>
              </w:rPr>
            </w:pPr>
            <w:r>
              <w:rPr>
                <w:sz w:val="22"/>
              </w:rPr>
              <w:t>Update malware signature files immediately with each new release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protection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employs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resident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scanning</w:t>
            </w:r>
          </w:p>
          <w:p>
            <w:pPr>
              <w:pStyle w:val="TableParagraph"/>
              <w:spacing w:line="352" w:lineRule="auto" w:before="3"/>
              <w:ind w:left="99" w:right="423"/>
              <w:rPr>
                <w:sz w:val="22"/>
              </w:rPr>
            </w:pPr>
            <w:r>
              <w:rPr>
                <w:sz w:val="22"/>
              </w:rPr>
              <w:t>Ensure that malware scanning occurs automatically during boot-up and installation of new software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Ensure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 diskettes 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scanned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(including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blank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disks)</w:t>
            </w:r>
          </w:p>
          <w:p>
            <w:pPr>
              <w:pStyle w:val="TableParagraph"/>
              <w:spacing w:before="3"/>
              <w:ind w:left="99"/>
              <w:rPr>
                <w:sz w:val="22"/>
              </w:rPr>
            </w:pPr>
            <w:r>
              <w:rPr>
                <w:sz w:val="22"/>
              </w:rPr>
              <w:t>Follow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procedures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 manual 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event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 malware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detected</w:t>
            </w:r>
          </w:p>
          <w:p>
            <w:pPr>
              <w:pStyle w:val="TableParagraph"/>
              <w:spacing w:before="124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ISSOs</w:t>
            </w:r>
          </w:p>
          <w:p>
            <w:pPr>
              <w:pStyle w:val="TableParagraph"/>
              <w:spacing w:before="114"/>
              <w:ind w:left="99" w:right="771"/>
              <w:rPr>
                <w:sz w:val="22"/>
              </w:rPr>
            </w:pPr>
            <w:r>
              <w:rPr>
                <w:sz w:val="22"/>
              </w:rPr>
              <w:t>Employ malware prevention measures commensurate with the level of risk identified in the risk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analysis</w:t>
            </w:r>
          </w:p>
          <w:p>
            <w:pPr>
              <w:pStyle w:val="TableParagraph"/>
              <w:spacing w:before="121"/>
              <w:ind w:left="99" w:right="467"/>
              <w:rPr>
                <w:sz w:val="22"/>
              </w:rPr>
            </w:pPr>
            <w:r>
              <w:rPr>
                <w:sz w:val="22"/>
              </w:rPr>
              <w:t>Ensure that procedures are implemented to prevent, detect, eradicate, and report computer malware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incidents</w:t>
            </w:r>
          </w:p>
          <w:p>
            <w:pPr>
              <w:pStyle w:val="TableParagraph"/>
              <w:spacing w:before="120"/>
              <w:ind w:left="99"/>
              <w:rPr>
                <w:sz w:val="22"/>
              </w:rPr>
            </w:pPr>
            <w:r>
              <w:rPr>
                <w:sz w:val="22"/>
              </w:rPr>
              <w:t>Ensure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malware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incidents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reported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accordance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procedures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(see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4.9)</w:t>
            </w:r>
          </w:p>
          <w:p>
            <w:pPr>
              <w:pStyle w:val="TableParagraph"/>
              <w:spacing w:before="124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Users</w:t>
            </w:r>
          </w:p>
          <w:p>
            <w:pPr>
              <w:pStyle w:val="TableParagraph"/>
              <w:spacing w:before="117"/>
              <w:ind w:left="100"/>
              <w:rPr>
                <w:sz w:val="22"/>
              </w:rPr>
            </w:pPr>
            <w:r>
              <w:rPr>
                <w:sz w:val="22"/>
              </w:rPr>
              <w:t>Ensure that no files are downloaded or opened from unknown or untrusted sources.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 files should 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scanned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malware detection software before opening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them</w:t>
            </w:r>
          </w:p>
          <w:p>
            <w:pPr>
              <w:pStyle w:val="TableParagraph"/>
              <w:spacing w:before="120"/>
              <w:ind w:left="100"/>
              <w:rPr>
                <w:sz w:val="22"/>
              </w:rPr>
            </w:pPr>
            <w:r>
              <w:rPr>
                <w:sz w:val="22"/>
              </w:rPr>
              <w:t>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 open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suspicious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  <w:p>
            <w:pPr>
              <w:pStyle w:val="TableParagraph"/>
              <w:spacing w:before="119"/>
              <w:ind w:left="99" w:right="330"/>
              <w:rPr>
                <w:sz w:val="22"/>
              </w:rPr>
            </w:pPr>
            <w:r>
              <w:rPr>
                <w:sz w:val="22"/>
              </w:rPr>
              <w:t>Notify the System / Network Administrator if malware detection software is not installed on the user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workstation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0"/>
        <w:ind w:left="398"/>
        <w:rPr>
          <w:sz w:val="20"/>
        </w:rPr>
      </w:pPr>
      <w:r>
        <w:rPr>
          <w:sz w:val="20"/>
        </w:rPr>
        <w:pict>
          <v:group style="width:470.2pt;height:86.8pt;mso-position-horizontal-relative:char;mso-position-vertical-relative:line" id="docshapegroup214" coordorigin="0,0" coordsize="9404,1736">
            <v:shape style="position:absolute;left:0;top:0;width:9404;height:1736" id="docshape215" coordorigin="0,0" coordsize="9404,1736" path="m9374,29l9360,29,9360,43,9360,46,9360,46,9360,538,9360,547,9360,619,9360,1692,43,1692,43,619,43,547,9360,547,9360,538,43,538,43,46,43,46,43,43,9360,43,9360,29,43,29,29,29,29,43,29,46,29,46,29,538,29,619,29,1692,29,1706,43,1706,9360,1706,9374,1706,9374,1692,9374,619,9374,538,9374,46,9374,46,9374,43,9374,29xm9403,0l9403,0,9389,0,9389,14,9389,46,9389,46,9389,538,9389,619,9389,1692,9389,1721,9360,1721,43,1721,14,1721,14,1692,14,619,14,538,14,46,14,46,14,14,43,14,9360,14,9389,14,9389,0,9360,0,43,0,14,0,0,0,0,14,0,46,0,46,0,538,0,619,0,1692,0,1721,0,1735,14,1735,43,1735,9360,1735,9389,1735,9403,1735,9403,1735,9403,1692,9403,619,9403,538,9403,46,9403,46,9403,0xe" filled="true" fillcolor="#000000" stroked="false">
              <v:path arrowok="t"/>
              <v:fill type="solid"/>
            </v:shape>
            <v:shape style="position:absolute;left:28;top:547;width:9346;height:1160" type="#_x0000_t202" id="docshape216" filled="false" stroked="false">
              <v:textbox inset="0,0,0,0">
                <w:txbxContent>
                  <w:p>
                    <w:pPr>
                      <w:spacing w:before="66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Never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disable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malware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detection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software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functions</w:t>
                    </w:r>
                  </w:p>
                  <w:p>
                    <w:pPr>
                      <w:spacing w:before="121"/>
                      <w:ind w:left="108" w:right="12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Report malware and other malicious code incidents in accordance with procedures described in Section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4.9,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Security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Incidents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Incident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Response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 Reporting</w:t>
                    </w:r>
                  </w:p>
                </w:txbxContent>
              </v:textbox>
              <w10:wrap type="none"/>
            </v:shape>
            <v:shape style="position:absolute;left:28;top:28;width:9346;height:509" type="#_x0000_t202" id="docshape217" filled="true" fillcolor="#e0e0e0" stroked="false">
              <v:textbox inset="0,0,0,0">
                <w:txbxContent>
                  <w:p>
                    <w:pPr>
                      <w:spacing w:before="135"/>
                      <w:ind w:left="1162" w:right="1160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Malware</w:t>
                    </w:r>
                    <w:r>
                      <w:rPr>
                        <w:b/>
                        <w:color w:val="000000"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Protection</w:t>
                    </w:r>
                    <w:r>
                      <w:rPr>
                        <w:b/>
                        <w:color w:val="000000"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ind w:left="0"/>
        <w:rPr>
          <w:sz w:val="10"/>
        </w:rPr>
      </w:pPr>
    </w:p>
    <w:p>
      <w:pPr>
        <w:pStyle w:val="Heading1"/>
        <w:numPr>
          <w:ilvl w:val="1"/>
          <w:numId w:val="45"/>
        </w:numPr>
        <w:tabs>
          <w:tab w:pos="995" w:val="left" w:leader="none"/>
          <w:tab w:pos="996" w:val="left" w:leader="none"/>
        </w:tabs>
        <w:spacing w:line="240" w:lineRule="auto" w:before="90" w:after="0"/>
        <w:ind w:left="996" w:right="0" w:hanging="576"/>
        <w:jc w:val="left"/>
      </w:pPr>
      <w:bookmarkStart w:name="5.7 Product Assurance" w:id="755"/>
      <w:bookmarkEnd w:id="755"/>
      <w:r>
        <w:rPr>
          <w:b w:val="0"/>
        </w:rPr>
      </w:r>
      <w:bookmarkStart w:name="_bookmark209" w:id="756"/>
      <w:bookmarkEnd w:id="756"/>
      <w:r>
        <w:rPr>
          <w:b w:val="0"/>
        </w:rPr>
      </w:r>
      <w:bookmarkStart w:name="_bookmark209" w:id="757"/>
      <w:bookmarkEnd w:id="757"/>
      <w:r>
        <w:rPr/>
        <w:t>P</w:t>
      </w:r>
      <w:r>
        <w:rPr/>
        <w:t>roduct</w:t>
      </w:r>
      <w:r>
        <w:rPr>
          <w:spacing w:val="-9"/>
        </w:rPr>
        <w:t> </w:t>
      </w:r>
      <w:r>
        <w:rPr/>
        <w:t>Assurance</w:t>
      </w:r>
    </w:p>
    <w:p>
      <w:pPr>
        <w:pStyle w:val="BodyText"/>
        <w:spacing w:before="115"/>
        <w:ind w:right="869"/>
      </w:pPr>
      <w:r>
        <w:rPr/>
        <w:t>Information</w:t>
      </w:r>
      <w:r>
        <w:rPr>
          <w:spacing w:val="-2"/>
        </w:rPr>
        <w:t> </w:t>
      </w:r>
      <w:r>
        <w:rPr/>
        <w:t>Assurance</w:t>
      </w:r>
      <w:r>
        <w:rPr>
          <w:spacing w:val="-1"/>
        </w:rPr>
        <w:t> </w:t>
      </w:r>
      <w:r>
        <w:rPr/>
        <w:t>(IA)</w:t>
      </w:r>
      <w:r>
        <w:rPr>
          <w:spacing w:val="-3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protecting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defending</w:t>
      </w:r>
      <w:r>
        <w:rPr>
          <w:spacing w:val="-4"/>
        </w:rPr>
        <w:t> </w:t>
      </w:r>
      <w:r>
        <w:rPr/>
        <w:t>information and</w:t>
      </w:r>
      <w:r>
        <w:rPr>
          <w:spacing w:val="-2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systems by ensuring their confidentiality, integrity, availability, authentication, and</w:t>
      </w:r>
      <w:r>
        <w:rPr>
          <w:spacing w:val="1"/>
        </w:rPr>
        <w:t> </w:t>
      </w:r>
      <w:r>
        <w:rPr/>
        <w:t>nonrepudiation.</w:t>
      </w:r>
      <w:r>
        <w:rPr>
          <w:spacing w:val="1"/>
        </w:rPr>
        <w:t> </w:t>
      </w:r>
      <w:r>
        <w:rPr/>
        <w:t>Information assurance is achieved through the use of IA and IA-enabled</w:t>
      </w:r>
      <w:r>
        <w:rPr>
          <w:spacing w:val="1"/>
        </w:rPr>
        <w:t> </w:t>
      </w:r>
      <w:r>
        <w:rPr/>
        <w:t>products.</w:t>
      </w:r>
    </w:p>
    <w:p>
      <w:pPr>
        <w:pStyle w:val="BodyText"/>
        <w:ind w:right="877"/>
      </w:pPr>
      <w:r>
        <w:rPr/>
        <w:t>The National Information Assurance Partnership (NIAP) is a collaborative effort by NIST and</w:t>
      </w:r>
      <w:r>
        <w:rPr>
          <w:spacing w:val="1"/>
        </w:rPr>
        <w:t> </w:t>
      </w:r>
      <w:r>
        <w:rPr/>
        <w:t>the NSA designed to meet the security testing, evaluation, and assessment needs of both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producers</w:t>
      </w:r>
      <w:r>
        <w:rPr>
          <w:spacing w:val="-1"/>
        </w:rPr>
        <w:t> </w:t>
      </w:r>
      <w:r>
        <w:rPr/>
        <w:t>and consumers.</w:t>
      </w:r>
      <w:r>
        <w:rPr>
          <w:spacing w:val="58"/>
        </w:rPr>
        <w:t> </w:t>
      </w:r>
      <w:r>
        <w:rPr/>
        <w:t>NIAP</w:t>
      </w:r>
      <w:r>
        <w:rPr>
          <w:spacing w:val="-1"/>
        </w:rPr>
        <w:t> </w:t>
      </w:r>
      <w:r>
        <w:rPr/>
        <w:t>combines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extensive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experience</w:t>
      </w:r>
      <w:r>
        <w:rPr>
          <w:spacing w:val="-57"/>
        </w:rPr>
        <w:t> </w:t>
      </w:r>
      <w:r>
        <w:rPr/>
        <w:t>of both agencies to promote the development of technically sound security requirements for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metrics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evaluating</w:t>
      </w:r>
      <w:r>
        <w:rPr>
          <w:spacing w:val="-4"/>
        </w:rPr>
        <w:t> </w:t>
      </w:r>
      <w:r>
        <w:rPr/>
        <w:t>those</w:t>
      </w:r>
      <w:r>
        <w:rPr>
          <w:spacing w:val="-2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ind w:right="1013"/>
      </w:pPr>
      <w:r>
        <w:rPr/>
        <w:t>The NIAP Common Criteria Evaluation and Validation Scheme (CCEVS) for information</w:t>
      </w:r>
      <w:r>
        <w:rPr>
          <w:spacing w:val="1"/>
        </w:rPr>
        <w:t> </w:t>
      </w:r>
      <w:r>
        <w:rPr/>
        <w:t>security</w:t>
      </w:r>
      <w:r>
        <w:rPr>
          <w:spacing w:val="5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partnership between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public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private</w:t>
      </w:r>
      <w:r>
        <w:rPr>
          <w:spacing w:val="-2"/>
        </w:rPr>
        <w:t> </w:t>
      </w:r>
      <w:r>
        <w:rPr/>
        <w:t>sectors,</w:t>
      </w:r>
      <w:r>
        <w:rPr>
          <w:spacing w:val="-1"/>
        </w:rPr>
        <w:t> </w:t>
      </w:r>
      <w:r>
        <w:rPr/>
        <w:t>to evaluate information</w:t>
      </w:r>
      <w:r>
        <w:rPr>
          <w:spacing w:val="-1"/>
        </w:rPr>
        <w:t> </w:t>
      </w:r>
      <w:r>
        <w:rPr/>
        <w:t>system</w:t>
      </w:r>
      <w:r>
        <w:rPr>
          <w:spacing w:val="-57"/>
        </w:rPr>
        <w:t> </w:t>
      </w:r>
      <w:r>
        <w:rPr/>
        <w:t>product conformance to international standards.</w:t>
      </w:r>
      <w:r>
        <w:rPr>
          <w:spacing w:val="1"/>
        </w:rPr>
        <w:t> </w:t>
      </w:r>
      <w:r>
        <w:rPr/>
        <w:t>The scheme is designed to help consumers</w:t>
      </w:r>
      <w:r>
        <w:rPr>
          <w:spacing w:val="1"/>
        </w:rPr>
        <w:t> </w:t>
      </w:r>
      <w:r>
        <w:rPr/>
        <w:t>select products that meet their security requirements while helping the manufacturers of those</w:t>
      </w:r>
      <w:r>
        <w:rPr>
          <w:spacing w:val="1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gain acceptance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marketplace.</w:t>
      </w:r>
    </w:p>
    <w:p>
      <w:pPr>
        <w:pStyle w:val="BodyText"/>
        <w:ind w:left="419" w:right="869"/>
      </w:pPr>
      <w:r>
        <w:rPr/>
        <w:t>Compliance with the DHS 4300A Policy Directive, coupled with the requirement that products</w:t>
      </w:r>
      <w:r>
        <w:rPr>
          <w:spacing w:val="1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appropriately</w:t>
      </w:r>
      <w:r>
        <w:rPr>
          <w:spacing w:val="-4"/>
        </w:rPr>
        <w:t> </w:t>
      </w:r>
      <w:r>
        <w:rPr/>
        <w:t>validated</w:t>
      </w:r>
      <w:r>
        <w:rPr>
          <w:spacing w:val="-1"/>
        </w:rPr>
        <w:t> </w:t>
      </w:r>
      <w:r>
        <w:rPr/>
        <w:t>by</w:t>
      </w:r>
      <w:r>
        <w:rPr>
          <w:spacing w:val="-7"/>
        </w:rPr>
        <w:t> </w:t>
      </w:r>
      <w:r>
        <w:rPr/>
        <w:t>designated</w:t>
      </w:r>
      <w:r>
        <w:rPr>
          <w:spacing w:val="1"/>
        </w:rPr>
        <w:t> </w:t>
      </w:r>
      <w:r>
        <w:rPr/>
        <w:t>Federal</w:t>
      </w:r>
      <w:r>
        <w:rPr>
          <w:spacing w:val="-1"/>
        </w:rPr>
        <w:t> </w:t>
      </w:r>
      <w:r>
        <w:rPr/>
        <w:t>authorities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CCEVS,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reduce</w:t>
      </w:r>
      <w:r>
        <w:rPr>
          <w:spacing w:val="-57"/>
        </w:rPr>
        <w:t> </w:t>
      </w:r>
      <w:r>
        <w:rPr/>
        <w:t>costs and remove the burden of maintaining and providing interoperability between numerous</w:t>
      </w:r>
      <w:r>
        <w:rPr>
          <w:spacing w:val="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systems custom</w:t>
      </w:r>
      <w:r>
        <w:rPr>
          <w:spacing w:val="2"/>
        </w:rPr>
        <w:t> </w:t>
      </w:r>
      <w:r>
        <w:rPr/>
        <w:t>written by</w:t>
      </w:r>
      <w:r>
        <w:rPr>
          <w:spacing w:val="-5"/>
        </w:rPr>
        <w:t> </w:t>
      </w:r>
      <w:r>
        <w:rPr/>
        <w:t>various contractors.</w:t>
      </w:r>
    </w:p>
    <w:p>
      <w:pPr>
        <w:pStyle w:val="BodyText"/>
      </w:pPr>
      <w:r>
        <w:rPr/>
        <w:t>Product</w:t>
      </w:r>
      <w:r>
        <w:rPr>
          <w:spacing w:val="-2"/>
        </w:rPr>
        <w:t> </w:t>
      </w:r>
      <w:r>
        <w:rPr/>
        <w:t>assurance</w:t>
      </w:r>
      <w:r>
        <w:rPr>
          <w:spacing w:val="-2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table.</w:t>
      </w:r>
    </w:p>
    <w:p>
      <w:pPr>
        <w:pStyle w:val="BodyText"/>
        <w:spacing w:before="1"/>
        <w:ind w:left="0"/>
        <w:rPr>
          <w:sz w:val="9"/>
        </w:rPr>
      </w:pPr>
      <w:r>
        <w:rPr/>
        <w:pict>
          <v:group style="position:absolute;margin-left:70.919998pt;margin-top:6.433926pt;width:470.2pt;height:184.8pt;mso-position-horizontal-relative:page;mso-position-vertical-relative:paragraph;z-index:-15705088;mso-wrap-distance-left:0;mso-wrap-distance-right:0" id="docshapegroup218" coordorigin="1418,129" coordsize="9404,3696">
            <v:shape style="position:absolute;left:1418;top:128;width:9404;height:3696" id="docshape219" coordorigin="1418,129" coordsize="9404,3696" path="m10793,157l10778,157,10778,172,10778,174,10778,174,10778,666,10778,676,10778,3781,1462,3781,1462,676,10778,676,10778,666,1462,666,1462,174,1462,174,1462,172,10778,172,10778,157,1462,157,1447,157,1447,157,1447,172,1447,174,1447,174,1447,666,1447,676,1447,3781,1447,3796,1462,3796,10778,3796,10793,3796,10793,3781,10793,676,10793,666,10793,174,10793,174,10793,172,10793,157,10793,157xm10822,129l10822,129,10822,129,10807,129,10807,143,10807,174,10807,174,10807,666,10807,676,10807,3781,10807,3810,10778,3810,1462,3810,1433,3810,1433,3781,1433,676,1433,666,1433,174,1433,174,1433,143,1462,143,10778,143,10807,143,10807,129,10778,129,1462,129,1418,129,1418,129,1418,143,1418,174,1418,174,1418,666,1418,676,1418,3781,1418,3810,1418,3825,1433,3825,1462,3825,10778,3825,10807,3825,10822,3825,10822,3825,10822,3781,10822,676,10822,666,10822,174,10822,174,10822,129xe" filled="true" fillcolor="#000000" stroked="false">
              <v:path arrowok="t"/>
              <v:fill type="solid"/>
            </v:shape>
            <v:shape style="position:absolute;left:1447;top:675;width:9346;height:3120" type="#_x0000_t202" id="docshape220" filled="false" stroked="false">
              <v:textbox inset="0,0,0,0">
                <w:txbxContent>
                  <w:p>
                    <w:pPr>
                      <w:spacing w:before="118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Component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CISO/ISSMs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Provide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guidance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Commercial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off-the-Shelf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(COTS) information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assurance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products</w:t>
                    </w:r>
                  </w:p>
                  <w:p>
                    <w:pPr>
                      <w:spacing w:before="124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Security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Control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Assessors</w:t>
                    </w:r>
                  </w:p>
                  <w:p>
                    <w:pPr>
                      <w:spacing w:before="117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Validate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the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proper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use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of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assurance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products</w:t>
                    </w:r>
                  </w:p>
                  <w:p>
                    <w:pPr>
                      <w:spacing w:before="123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System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Administrators/ISSOs</w:t>
                    </w:r>
                  </w:p>
                  <w:p>
                    <w:pPr>
                      <w:spacing w:before="115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Ensure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selected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information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assurance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products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properly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deployed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and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configured</w:t>
                    </w:r>
                  </w:p>
                  <w:p>
                    <w:pPr>
                      <w:spacing w:before="126"/>
                      <w:ind w:left="10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Project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Managers</w:t>
                    </w:r>
                  </w:p>
                  <w:p>
                    <w:pPr>
                      <w:spacing w:before="114"/>
                      <w:ind w:left="10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Comply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product assurance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policy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during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system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development</w:t>
                    </w:r>
                  </w:p>
                </w:txbxContent>
              </v:textbox>
              <w10:wrap type="none"/>
            </v:shape>
            <v:shape style="position:absolute;left:1447;top:157;width:9346;height:509" type="#_x0000_t202" id="docshape221" filled="true" fillcolor="#e0e0e0" stroked="false">
              <v:textbox inset="0,0,0,0">
                <w:txbxContent>
                  <w:p>
                    <w:pPr>
                      <w:spacing w:before="135"/>
                      <w:ind w:left="1162" w:right="1160" w:firstLine="0"/>
                      <w:jc w:val="center"/>
                      <w:rPr>
                        <w:b/>
                        <w:color w:val="000000"/>
                        <w:sz w:val="22"/>
                      </w:rPr>
                    </w:pPr>
                    <w:r>
                      <w:rPr>
                        <w:b/>
                        <w:color w:val="000000"/>
                        <w:sz w:val="22"/>
                      </w:rPr>
                      <w:t>Product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Assurance</w:t>
                    </w:r>
                    <w:r>
                      <w:rPr>
                        <w:b/>
                        <w:color w:val="000000"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color w:val="000000"/>
                        <w:sz w:val="22"/>
                      </w:rPr>
                      <w:t>Responsibilities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2240" w:h="15840"/>
          <w:pgMar w:header="845" w:footer="668" w:top="1320" w:bottom="860" w:left="1020" w:right="600"/>
        </w:sectPr>
      </w:pPr>
    </w:p>
    <w:p>
      <w:pPr>
        <w:pStyle w:val="Heading1"/>
        <w:numPr>
          <w:ilvl w:val="1"/>
          <w:numId w:val="45"/>
        </w:numPr>
        <w:tabs>
          <w:tab w:pos="995" w:val="left" w:leader="none"/>
          <w:tab w:pos="996" w:val="left" w:leader="none"/>
        </w:tabs>
        <w:spacing w:line="240" w:lineRule="auto" w:before="116" w:after="0"/>
        <w:ind w:left="996" w:right="0" w:hanging="576"/>
        <w:jc w:val="left"/>
      </w:pPr>
      <w:bookmarkStart w:name="5.8 Supply Chain" w:id="758"/>
      <w:bookmarkEnd w:id="758"/>
      <w:r>
        <w:rPr>
          <w:b w:val="0"/>
        </w:rPr>
      </w:r>
      <w:bookmarkStart w:name="_bookmark210" w:id="759"/>
      <w:bookmarkEnd w:id="759"/>
      <w:r>
        <w:rPr>
          <w:b w:val="0"/>
        </w:rPr>
      </w:r>
      <w:bookmarkStart w:name="_bookmark210" w:id="760"/>
      <w:bookmarkEnd w:id="760"/>
      <w:r>
        <w:rPr/>
        <w:t>Su</w:t>
      </w:r>
      <w:r>
        <w:rPr/>
        <w:t>pply</w:t>
      </w:r>
      <w:r>
        <w:rPr>
          <w:spacing w:val="-4"/>
        </w:rPr>
        <w:t> </w:t>
      </w:r>
      <w:r>
        <w:rPr/>
        <w:t>Chain</w:t>
      </w:r>
    </w:p>
    <w:p>
      <w:pPr>
        <w:pStyle w:val="BodyText"/>
        <w:spacing w:before="116"/>
        <w:ind w:right="874"/>
      </w:pPr>
      <w:r>
        <w:rPr/>
        <w:t>Both the public and private sectors generally recognize that much of the trustworthiness</w:t>
      </w:r>
      <w:r>
        <w:rPr>
          <w:spacing w:val="1"/>
        </w:rPr>
        <w:t> </w:t>
      </w:r>
      <w:r>
        <w:rPr/>
        <w:t>challenge facing commercial Information and Communications Technology (ICT), including</w:t>
      </w:r>
      <w:r>
        <w:rPr>
          <w:spacing w:val="1"/>
        </w:rPr>
        <w:t> </w:t>
      </w:r>
      <w:r>
        <w:rPr/>
        <w:t>hardware, software, and services, stems from decisions made by suppliers.</w:t>
      </w:r>
      <w:r>
        <w:rPr>
          <w:spacing w:val="1"/>
        </w:rPr>
        <w:t> </w:t>
      </w:r>
      <w:r>
        <w:rPr/>
        <w:t>Weaknesses exist in</w:t>
      </w:r>
      <w:r>
        <w:rPr>
          <w:spacing w:val="1"/>
        </w:rPr>
        <w:t> </w:t>
      </w:r>
      <w:r>
        <w:rPr/>
        <w:t>commercial ICT</w:t>
      </w:r>
      <w:r>
        <w:rPr>
          <w:spacing w:val="-2"/>
        </w:rPr>
        <w:t> </w:t>
      </w:r>
      <w:r>
        <w:rPr/>
        <w:t>product development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underlying</w:t>
      </w:r>
      <w:r>
        <w:rPr>
          <w:spacing w:val="-4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produce</w:t>
      </w:r>
      <w:r>
        <w:rPr>
          <w:spacing w:val="-2"/>
        </w:rPr>
        <w:t> </w:t>
      </w:r>
      <w:r>
        <w:rPr/>
        <w:t>them,</w:t>
      </w:r>
      <w:r>
        <w:rPr>
          <w:spacing w:val="-57"/>
        </w:rPr>
        <w:t> </w:t>
      </w:r>
      <w:r>
        <w:rPr/>
        <w:t>but</w:t>
      </w:r>
      <w:r>
        <w:rPr>
          <w:spacing w:val="1"/>
        </w:rPr>
        <w:t> </w:t>
      </w:r>
      <w:r>
        <w:rPr/>
        <w:t>more importantly,</w:t>
      </w:r>
      <w:r>
        <w:rPr>
          <w:spacing w:val="1"/>
        </w:rPr>
        <w:t> </w:t>
      </w:r>
      <w:r>
        <w:rPr/>
        <w:t>acquirers</w:t>
      </w:r>
      <w:r>
        <w:rPr>
          <w:spacing w:val="1"/>
        </w:rPr>
        <w:t> </w:t>
      </w:r>
      <w:r>
        <w:rPr/>
        <w:t>are accepting</w:t>
      </w:r>
      <w:r>
        <w:rPr>
          <w:spacing w:val="-1"/>
        </w:rPr>
        <w:t> </w:t>
      </w:r>
      <w:r>
        <w:rPr/>
        <w:t>risks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these weaknesses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behalf</w:t>
      </w:r>
      <w:r>
        <w:rPr>
          <w:spacing w:val="1"/>
        </w:rPr>
        <w:t> </w:t>
      </w:r>
      <w:r>
        <w:rPr/>
        <w:t>of the end user without providing the information needed to assess the risk themselves.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supply chain weaknesses, and the costs of not reducing the consequent risks, become the burden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end user.</w:t>
      </w:r>
    </w:p>
    <w:p>
      <w:pPr>
        <w:pStyle w:val="BodyText"/>
        <w:ind w:right="922"/>
      </w:pPr>
      <w:r>
        <w:rPr/>
        <w:t>Components assign an impact level (high, moderate, low) to each security objective</w:t>
      </w:r>
      <w:r>
        <w:rPr>
          <w:spacing w:val="1"/>
        </w:rPr>
        <w:t> </w:t>
      </w:r>
      <w:r>
        <w:rPr/>
        <w:t>(confidentiality,</w:t>
      </w:r>
      <w:r>
        <w:rPr>
          <w:spacing w:val="-3"/>
        </w:rPr>
        <w:t> </w:t>
      </w:r>
      <w:r>
        <w:rPr/>
        <w:t>integrity,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availability)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3"/>
        </w:rPr>
        <w:t> </w:t>
      </w:r>
      <w:r>
        <w:rPr/>
        <w:t>DHS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system,</w:t>
      </w:r>
      <w:r>
        <w:rPr>
          <w:spacing w:val="-3"/>
        </w:rPr>
        <w:t> </w:t>
      </w:r>
      <w:r>
        <w:rPr/>
        <w:t>applying</w:t>
      </w:r>
      <w:r>
        <w:rPr>
          <w:spacing w:val="-5"/>
        </w:rPr>
        <w:t> </w:t>
      </w:r>
      <w:r>
        <w:rPr/>
        <w:t>NIST</w:t>
      </w:r>
      <w:r>
        <w:rPr>
          <w:spacing w:val="-4"/>
        </w:rPr>
        <w:t> </w:t>
      </w:r>
      <w:r>
        <w:rPr/>
        <w:t>SP</w:t>
      </w:r>
      <w:r>
        <w:rPr>
          <w:spacing w:val="-57"/>
        </w:rPr>
        <w:t> </w:t>
      </w:r>
      <w:r>
        <w:rPr/>
        <w:t>800-161</w:t>
      </w:r>
      <w:r>
        <w:rPr>
          <w:spacing w:val="-1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specifically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impact</w:t>
      </w:r>
      <w:r>
        <w:rPr>
          <w:spacing w:val="-1"/>
        </w:rPr>
        <w:t> </w:t>
      </w:r>
      <w:r>
        <w:rPr/>
        <w:t>level.</w:t>
      </w:r>
    </w:p>
    <w:p>
      <w:pPr>
        <w:spacing w:before="122"/>
        <w:ind w:left="419" w:right="1156" w:firstLine="0"/>
        <w:jc w:val="left"/>
        <w:rPr>
          <w:sz w:val="22"/>
        </w:rPr>
      </w:pPr>
      <w:r>
        <w:rPr>
          <w:sz w:val="22"/>
        </w:rPr>
        <w:t>NIST SP 800-161security controls are implemented by use of the FIPS Pub 200, “Minimum Security</w:t>
      </w:r>
      <w:r>
        <w:rPr>
          <w:spacing w:val="1"/>
          <w:sz w:val="22"/>
        </w:rPr>
        <w:t> </w:t>
      </w:r>
      <w:r>
        <w:rPr>
          <w:sz w:val="22"/>
        </w:rPr>
        <w:t>Requirements for Federal Information and Information Systems” methodology, based on the FIPS 199</w:t>
      </w:r>
      <w:r>
        <w:rPr>
          <w:spacing w:val="-53"/>
          <w:sz w:val="22"/>
        </w:rPr>
        <w:t> </w:t>
      </w:r>
      <w:r>
        <w:rPr>
          <w:sz w:val="22"/>
        </w:rPr>
        <w:t>impact</w:t>
      </w:r>
      <w:r>
        <w:rPr>
          <w:spacing w:val="-1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established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separate</w:t>
      </w:r>
      <w:r>
        <w:rPr>
          <w:spacing w:val="-1"/>
          <w:sz w:val="22"/>
        </w:rPr>
        <w:t> </w:t>
      </w:r>
      <w:r>
        <w:rPr>
          <w:sz w:val="22"/>
        </w:rPr>
        <w:t>security</w:t>
      </w:r>
      <w:r>
        <w:rPr>
          <w:spacing w:val="-4"/>
          <w:sz w:val="22"/>
        </w:rPr>
        <w:t> </w:t>
      </w:r>
      <w:r>
        <w:rPr>
          <w:sz w:val="22"/>
        </w:rPr>
        <w:t>objective</w:t>
      </w:r>
      <w:r>
        <w:rPr>
          <w:spacing w:val="-2"/>
          <w:sz w:val="22"/>
        </w:rPr>
        <w:t> </w:t>
      </w:r>
      <w:r>
        <w:rPr>
          <w:sz w:val="22"/>
        </w:rPr>
        <w:t>(confidentiality,</w:t>
      </w:r>
      <w:r>
        <w:rPr>
          <w:spacing w:val="-1"/>
          <w:sz w:val="22"/>
        </w:rPr>
        <w:t> </w:t>
      </w:r>
      <w:r>
        <w:rPr>
          <w:sz w:val="22"/>
        </w:rPr>
        <w:t>integrity,</w:t>
      </w:r>
      <w:r>
        <w:rPr>
          <w:spacing w:val="-2"/>
          <w:sz w:val="22"/>
        </w:rPr>
        <w:t> </w:t>
      </w:r>
      <w:r>
        <w:rPr>
          <w:sz w:val="22"/>
        </w:rPr>
        <w:t>availability).</w:t>
      </w:r>
    </w:p>
    <w:p>
      <w:pPr>
        <w:pStyle w:val="BodyText"/>
        <w:spacing w:before="117"/>
        <w:ind w:right="869"/>
      </w:pPr>
      <w:r>
        <w:rPr/>
        <w:t>Supply</w:t>
      </w:r>
      <w:r>
        <w:rPr>
          <w:spacing w:val="-6"/>
        </w:rPr>
        <w:t> </w:t>
      </w:r>
      <w:r>
        <w:rPr/>
        <w:t>chain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mitigation activities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take</w:t>
      </w:r>
      <w:r>
        <w:rPr>
          <w:spacing w:val="-2"/>
        </w:rPr>
        <w:t> </w:t>
      </w:r>
      <w:r>
        <w:rPr/>
        <w:t>place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any</w:t>
      </w:r>
      <w:r>
        <w:rPr>
          <w:spacing w:val="-6"/>
        </w:rPr>
        <w:t> </w:t>
      </w:r>
      <w:r>
        <w:rPr/>
        <w:t>time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system’s</w:t>
      </w:r>
      <w:r>
        <w:rPr>
          <w:spacing w:val="-1"/>
        </w:rPr>
        <w:t> </w:t>
      </w:r>
      <w:r>
        <w:rPr/>
        <w:t>lifecycle, but</w:t>
      </w:r>
      <w:r>
        <w:rPr>
          <w:spacing w:val="-57"/>
        </w:rPr>
        <w:t> </w:t>
      </w:r>
      <w:r>
        <w:rPr/>
        <w:t>the opportunity to influence the trustworthiness of the system’s commercial ICT products and</w:t>
      </w:r>
      <w:r>
        <w:rPr>
          <w:spacing w:val="1"/>
        </w:rPr>
        <w:t> </w:t>
      </w:r>
      <w:r>
        <w:rPr/>
        <w:t>services is greatest during acquisition and in preparation for milestone reviews.</w:t>
      </w:r>
      <w:r>
        <w:rPr>
          <w:spacing w:val="1"/>
        </w:rPr>
        <w:t> </w:t>
      </w:r>
      <w:r>
        <w:rPr/>
        <w:t>At these times,</w:t>
      </w:r>
      <w:r>
        <w:rPr>
          <w:spacing w:val="1"/>
        </w:rPr>
        <w:t> </w:t>
      </w:r>
      <w:r>
        <w:rPr/>
        <w:t>supplier business risks and rewards are greatest.</w:t>
      </w:r>
      <w:r>
        <w:rPr>
          <w:spacing w:val="1"/>
        </w:rPr>
        <w:t> </w:t>
      </w:r>
      <w:r>
        <w:rPr/>
        <w:t>Even procurements associated with operational</w:t>
      </w:r>
      <w:r>
        <w:rPr>
          <w:spacing w:val="-57"/>
        </w:rPr>
        <w:t> </w:t>
      </w:r>
      <w:r>
        <w:rPr/>
        <w:t>support and system retirement offer an opportunity to mitigate supply chain risk.</w:t>
      </w:r>
      <w:r>
        <w:rPr>
          <w:spacing w:val="1"/>
        </w:rPr>
        <w:t> </w:t>
      </w:r>
      <w:r>
        <w:rPr/>
        <w:t>A strategy to</w:t>
      </w:r>
      <w:r>
        <w:rPr>
          <w:spacing w:val="1"/>
        </w:rPr>
        <w:t> </w:t>
      </w:r>
      <w:r>
        <w:rPr/>
        <w:t>manage</w:t>
      </w:r>
      <w:r>
        <w:rPr>
          <w:spacing w:val="-2"/>
        </w:rPr>
        <w:t> </w:t>
      </w:r>
      <w:r>
        <w:rPr/>
        <w:t>supply</w:t>
      </w:r>
      <w:r>
        <w:rPr>
          <w:spacing w:val="-5"/>
        </w:rPr>
        <w:t> </w:t>
      </w:r>
      <w:r>
        <w:rPr/>
        <w:t>chain</w:t>
      </w:r>
      <w:r>
        <w:rPr>
          <w:spacing w:val="2"/>
        </w:rPr>
        <w:t> </w:t>
      </w:r>
      <w:r>
        <w:rPr/>
        <w:t>risks must include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actions:</w:t>
      </w:r>
    </w:p>
    <w:p>
      <w:pPr>
        <w:pStyle w:val="ListParagraph"/>
        <w:numPr>
          <w:ilvl w:val="0"/>
          <w:numId w:val="52"/>
        </w:numPr>
        <w:tabs>
          <w:tab w:pos="1139" w:val="left" w:leader="none"/>
          <w:tab w:pos="1140" w:val="left" w:leader="none"/>
        </w:tabs>
        <w:spacing w:line="240" w:lineRule="auto" w:before="121" w:after="0"/>
        <w:ind w:left="420" w:right="1413" w:firstLine="0"/>
        <w:jc w:val="left"/>
        <w:rPr>
          <w:sz w:val="24"/>
        </w:rPr>
      </w:pPr>
      <w:r>
        <w:rPr>
          <w:sz w:val="24"/>
        </w:rPr>
        <w:t>Development and implementation of supply chain risk management strategies at the</w:t>
      </w:r>
      <w:r>
        <w:rPr>
          <w:spacing w:val="-58"/>
          <w:sz w:val="24"/>
        </w:rPr>
        <w:t> </w:t>
      </w:r>
      <w:r>
        <w:rPr>
          <w:sz w:val="24"/>
        </w:rPr>
        <w:t>enterprise,</w:t>
      </w:r>
      <w:r>
        <w:rPr>
          <w:spacing w:val="1"/>
          <w:sz w:val="24"/>
        </w:rPr>
        <w:t> </w:t>
      </w:r>
      <w:r>
        <w:rPr>
          <w:sz w:val="24"/>
        </w:rPr>
        <w:t>component,</w:t>
      </w:r>
      <w:r>
        <w:rPr>
          <w:spacing w:val="-1"/>
          <w:sz w:val="24"/>
        </w:rPr>
        <w:t> </w:t>
      </w:r>
      <w:r>
        <w:rPr>
          <w:sz w:val="24"/>
        </w:rPr>
        <w:t>division,</w:t>
      </w:r>
      <w:r>
        <w:rPr>
          <w:spacing w:val="-1"/>
          <w:sz w:val="24"/>
        </w:rPr>
        <w:t> </w:t>
      </w:r>
      <w:r>
        <w:rPr>
          <w:sz w:val="24"/>
        </w:rPr>
        <w:t>department,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operational level</w:t>
      </w:r>
      <w:r>
        <w:rPr>
          <w:spacing w:val="-1"/>
          <w:sz w:val="24"/>
        </w:rPr>
        <w:t> </w:t>
      </w:r>
      <w:r>
        <w:rPr>
          <w:sz w:val="24"/>
        </w:rPr>
        <w:t>of each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52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420" w:right="1028" w:firstLine="0"/>
        <w:jc w:val="left"/>
        <w:rPr>
          <w:sz w:val="24"/>
        </w:rPr>
      </w:pPr>
      <w:r>
        <w:rPr>
          <w:sz w:val="24"/>
        </w:rPr>
        <w:t>Education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of DHS</w:t>
      </w:r>
      <w:r>
        <w:rPr>
          <w:spacing w:val="-1"/>
          <w:sz w:val="24"/>
        </w:rPr>
        <w:t> </w:t>
      </w:r>
      <w:r>
        <w:rPr>
          <w:sz w:val="24"/>
        </w:rPr>
        <w:t>staff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contractors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supply</w:t>
      </w:r>
      <w:r>
        <w:rPr>
          <w:spacing w:val="-4"/>
          <w:sz w:val="24"/>
        </w:rPr>
        <w:t> </w:t>
      </w:r>
      <w:r>
        <w:rPr>
          <w:sz w:val="24"/>
        </w:rPr>
        <w:t>chain</w:t>
      </w:r>
      <w:r>
        <w:rPr>
          <w:spacing w:val="-1"/>
          <w:sz w:val="24"/>
        </w:rPr>
        <w:t> </w:t>
      </w:r>
      <w:r>
        <w:rPr>
          <w:sz w:val="24"/>
        </w:rPr>
        <w:t>risks,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57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person’s role</w:t>
      </w:r>
      <w:r>
        <w:rPr>
          <w:spacing w:val="1"/>
          <w:sz w:val="24"/>
        </w:rPr>
        <w:t> </w:t>
      </w:r>
      <w:r>
        <w:rPr>
          <w:sz w:val="24"/>
        </w:rPr>
        <w:t>in managing</w:t>
      </w:r>
      <w:r>
        <w:rPr>
          <w:spacing w:val="-3"/>
          <w:sz w:val="24"/>
        </w:rPr>
        <w:t> </w:t>
      </w:r>
      <w:r>
        <w:rPr>
          <w:sz w:val="24"/>
        </w:rPr>
        <w:t>that risk.</w:t>
      </w:r>
    </w:p>
    <w:p>
      <w:pPr>
        <w:pStyle w:val="ListParagraph"/>
        <w:numPr>
          <w:ilvl w:val="0"/>
          <w:numId w:val="52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420" w:right="1184" w:firstLine="0"/>
        <w:jc w:val="left"/>
        <w:rPr>
          <w:sz w:val="24"/>
        </w:rPr>
      </w:pPr>
      <w:r>
        <w:rPr>
          <w:sz w:val="24"/>
        </w:rPr>
        <w:t>Enforcement</w:t>
      </w:r>
      <w:r>
        <w:rPr>
          <w:spacing w:val="-2"/>
          <w:sz w:val="24"/>
        </w:rPr>
        <w:t> </w:t>
      </w:r>
      <w:r>
        <w:rPr>
          <w:sz w:val="24"/>
        </w:rPr>
        <w:t>of good</w:t>
      </w:r>
      <w:r>
        <w:rPr>
          <w:spacing w:val="-2"/>
          <w:sz w:val="24"/>
        </w:rPr>
        <w:t> </w:t>
      </w:r>
      <w:r>
        <w:rPr>
          <w:sz w:val="24"/>
        </w:rPr>
        <w:t>DHS</w:t>
      </w:r>
      <w:r>
        <w:rPr>
          <w:spacing w:val="-1"/>
          <w:sz w:val="24"/>
        </w:rPr>
        <w:t> </w:t>
      </w:r>
      <w:r>
        <w:rPr>
          <w:sz w:val="24"/>
        </w:rPr>
        <w:t>supply</w:t>
      </w:r>
      <w:r>
        <w:rPr>
          <w:spacing w:val="-6"/>
          <w:sz w:val="24"/>
        </w:rPr>
        <w:t> </w:t>
      </w:r>
      <w:r>
        <w:rPr>
          <w:sz w:val="24"/>
        </w:rPr>
        <w:t>chain</w:t>
      </w:r>
      <w:r>
        <w:rPr>
          <w:spacing w:val="-2"/>
          <w:sz w:val="24"/>
        </w:rPr>
        <w:t> </w:t>
      </w:r>
      <w:r>
        <w:rPr>
          <w:sz w:val="24"/>
        </w:rPr>
        <w:t>hygiene,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extension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enforcement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suppliers by establishing contractual requirements and audit mechanisms to enforce those</w:t>
      </w:r>
      <w:r>
        <w:rPr>
          <w:spacing w:val="1"/>
          <w:sz w:val="24"/>
        </w:rPr>
        <w:t> </w:t>
      </w:r>
      <w:r>
        <w:rPr>
          <w:sz w:val="24"/>
        </w:rPr>
        <w:t>requirements.</w:t>
      </w:r>
    </w:p>
    <w:p>
      <w:pPr>
        <w:pStyle w:val="BodyText"/>
        <w:ind w:right="869"/>
      </w:pPr>
      <w:r>
        <w:rPr/>
        <w:t>Future policy revisions will integrate these actions into existing and new requirements,</w:t>
      </w:r>
      <w:r>
        <w:rPr>
          <w:spacing w:val="1"/>
        </w:rPr>
        <w:t> </w:t>
      </w:r>
      <w:r>
        <w:rPr/>
        <w:t>particularly with regard to accountability for identification and mitigation of supply chain risk.</w:t>
      </w:r>
      <w:r>
        <w:rPr>
          <w:spacing w:val="1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SCRM</w:t>
      </w:r>
      <w:r>
        <w:rPr>
          <w:spacing w:val="-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broad</w:t>
      </w:r>
      <w:r>
        <w:rPr>
          <w:spacing w:val="-1"/>
        </w:rPr>
        <w:t> </w:t>
      </w:r>
      <w:r>
        <w:rPr/>
        <w:t>awareness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supply</w:t>
      </w:r>
      <w:r>
        <w:rPr>
          <w:spacing w:val="-5"/>
        </w:rPr>
        <w:t> </w:t>
      </w:r>
      <w:r>
        <w:rPr/>
        <w:t>chain</w:t>
      </w:r>
      <w:r>
        <w:rPr>
          <w:spacing w:val="-57"/>
        </w:rPr>
        <w:t> </w:t>
      </w:r>
      <w:r>
        <w:rPr/>
        <w:t>hygiene,</w:t>
      </w:r>
      <w:r>
        <w:rPr>
          <w:spacing w:val="-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manifest response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implementation 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strategy.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5" w:after="0"/>
        <w:ind w:left="1140" w:right="0" w:hanging="720"/>
        <w:jc w:val="left"/>
      </w:pPr>
      <w:bookmarkStart w:name="5.8.1 Business Impact" w:id="761"/>
      <w:bookmarkEnd w:id="761"/>
      <w:r>
        <w:rPr>
          <w:b w:val="0"/>
        </w:rPr>
      </w:r>
      <w:bookmarkStart w:name="_bookmark211" w:id="762"/>
      <w:bookmarkEnd w:id="762"/>
      <w:r>
        <w:rPr>
          <w:b w:val="0"/>
        </w:rPr>
      </w:r>
      <w:bookmarkStart w:name="_bookmark211" w:id="763"/>
      <w:bookmarkEnd w:id="763"/>
      <w:r>
        <w:rPr/>
        <w:t>B</w:t>
      </w:r>
      <w:r>
        <w:rPr/>
        <w:t>usiness</w:t>
      </w:r>
      <w:r>
        <w:rPr>
          <w:spacing w:val="-7"/>
        </w:rPr>
        <w:t> </w:t>
      </w:r>
      <w:r>
        <w:rPr/>
        <w:t>Impact</w:t>
      </w:r>
    </w:p>
    <w:p>
      <w:pPr>
        <w:pStyle w:val="BodyText"/>
        <w:spacing w:before="115"/>
        <w:ind w:left="419" w:right="1424"/>
        <w:jc w:val="both"/>
      </w:pPr>
      <w:r>
        <w:rPr/>
        <w:t>DHS depends on numerous external supply chains for its ICT needs.</w:t>
      </w:r>
      <w:r>
        <w:rPr>
          <w:spacing w:val="1"/>
        </w:rPr>
        <w:t> </w:t>
      </w:r>
      <w:r>
        <w:rPr/>
        <w:t>Many of these supply</w:t>
      </w:r>
      <w:r>
        <w:rPr>
          <w:spacing w:val="-57"/>
        </w:rPr>
        <w:t> </w:t>
      </w:r>
      <w:r>
        <w:rPr/>
        <w:t>chains are independent of one another, and come with their own risks.</w:t>
      </w:r>
      <w:r>
        <w:rPr>
          <w:spacing w:val="1"/>
        </w:rPr>
        <w:t> </w:t>
      </w:r>
      <w:r>
        <w:rPr/>
        <w:t>It is often no longer</w:t>
      </w:r>
      <w:r>
        <w:rPr>
          <w:spacing w:val="-57"/>
        </w:rPr>
        <w:t> </w:t>
      </w:r>
      <w:r>
        <w:rPr/>
        <w:t>enough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acquisitions staff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 due</w:t>
      </w:r>
      <w:r>
        <w:rPr>
          <w:spacing w:val="-2"/>
        </w:rPr>
        <w:t> </w:t>
      </w:r>
      <w:r>
        <w:rPr/>
        <w:t>diligence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beginning</w:t>
      </w:r>
      <w:r>
        <w:rPr>
          <w:spacing w:val="-3"/>
        </w:rPr>
        <w:t> </w:t>
      </w:r>
      <w:r>
        <w:rPr/>
        <w:t>of an</w:t>
      </w:r>
      <w:r>
        <w:rPr>
          <w:spacing w:val="-1"/>
        </w:rPr>
        <w:t> </w:t>
      </w:r>
      <w:r>
        <w:rPr/>
        <w:t>acquisition.</w:t>
      </w:r>
    </w:p>
    <w:p>
      <w:pPr>
        <w:pStyle w:val="BodyText"/>
        <w:spacing w:before="0"/>
        <w:ind w:left="419" w:right="869"/>
      </w:pPr>
      <w:r>
        <w:rPr/>
        <w:t>Effective</w:t>
      </w:r>
      <w:r>
        <w:rPr>
          <w:spacing w:val="-3"/>
        </w:rPr>
        <w:t> </w:t>
      </w:r>
      <w:r>
        <w:rPr/>
        <w:t>Supply</w:t>
      </w:r>
      <w:r>
        <w:rPr>
          <w:spacing w:val="-6"/>
        </w:rPr>
        <w:t> </w:t>
      </w:r>
      <w:r>
        <w:rPr/>
        <w:t>Chain Risk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(SCRM)</w:t>
      </w:r>
      <w:r>
        <w:rPr>
          <w:spacing w:val="-2"/>
        </w:rPr>
        <w:t> </w:t>
      </w:r>
      <w:r>
        <w:rPr/>
        <w:t>requires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analysis 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Business</w:t>
      </w:r>
      <w:r>
        <w:rPr>
          <w:spacing w:val="1"/>
        </w:rPr>
        <w:t> </w:t>
      </w:r>
      <w:r>
        <w:rPr/>
        <w:t>Impact</w:t>
      </w:r>
      <w:r>
        <w:rPr>
          <w:spacing w:val="-57"/>
        </w:rPr>
        <w:t> </w:t>
      </w:r>
      <w:r>
        <w:rPr/>
        <w:t>Assessment (BIA) to determine if the supply chain risks represent unacceptable business or</w:t>
      </w:r>
      <w:r>
        <w:rPr>
          <w:spacing w:val="1"/>
        </w:rPr>
        <w:t> </w:t>
      </w:r>
      <w:r>
        <w:rPr/>
        <w:t>mission</w:t>
      </w:r>
      <w:r>
        <w:rPr>
          <w:spacing w:val="-1"/>
        </w:rPr>
        <w:t> </w:t>
      </w:r>
      <w:r>
        <w:rPr/>
        <w:t>impact and to propose</w:t>
      </w:r>
      <w:r>
        <w:rPr>
          <w:spacing w:val="-2"/>
        </w:rPr>
        <w:t> </w:t>
      </w:r>
      <w:r>
        <w:rPr/>
        <w:t>cost effective</w:t>
      </w:r>
      <w:r>
        <w:rPr>
          <w:spacing w:val="1"/>
        </w:rPr>
        <w:t> </w:t>
      </w:r>
      <w:r>
        <w:rPr/>
        <w:t>counter-measures.</w:t>
      </w:r>
    </w:p>
    <w:p>
      <w:pPr>
        <w:pStyle w:val="BodyText"/>
        <w:ind w:left="419" w:right="839"/>
      </w:pPr>
      <w:r>
        <w:rPr/>
        <w:t>A</w:t>
      </w:r>
      <w:r>
        <w:rPr>
          <w:spacing w:val="-3"/>
        </w:rPr>
        <w:t> </w:t>
      </w:r>
      <w:r>
        <w:rPr/>
        <w:t>BIA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effective 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acquisition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lifecycle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which</w:t>
      </w:r>
      <w:r>
        <w:rPr>
          <w:spacing w:val="-57"/>
        </w:rPr>
        <w:t> </w:t>
      </w:r>
      <w:r>
        <w:rPr/>
        <w:t>enough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known</w:t>
      </w:r>
      <w:r>
        <w:rPr>
          <w:spacing w:val="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interconnections,</w:t>
      </w:r>
      <w:r>
        <w:rPr>
          <w:spacing w:val="-1"/>
        </w:rPr>
        <w:t> </w:t>
      </w:r>
      <w:r>
        <w:rPr/>
        <w:t>major</w:t>
      </w:r>
      <w:r>
        <w:rPr>
          <w:spacing w:val="-2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and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1561"/>
      </w:pPr>
      <w:r>
        <w:rPr/>
        <w:t>services,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allocation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government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contractor</w:t>
      </w:r>
      <w:r>
        <w:rPr>
          <w:spacing w:val="-3"/>
        </w:rPr>
        <w:t> </w:t>
      </w:r>
      <w:r>
        <w:rPr/>
        <w:t>responsibilities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likelihood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harm to the</w:t>
      </w:r>
      <w:r>
        <w:rPr>
          <w:spacing w:val="-1"/>
        </w:rPr>
        <w:t> </w:t>
      </w:r>
      <w:r>
        <w:rPr/>
        <w:t>enterprise.</w:t>
      </w:r>
    </w:p>
    <w:p>
      <w:pPr>
        <w:pStyle w:val="Heading1"/>
        <w:numPr>
          <w:ilvl w:val="2"/>
          <w:numId w:val="45"/>
        </w:numPr>
        <w:tabs>
          <w:tab w:pos="1139" w:val="left" w:leader="none"/>
          <w:tab w:pos="1140" w:val="left" w:leader="none"/>
        </w:tabs>
        <w:spacing w:line="240" w:lineRule="auto" w:before="124" w:after="0"/>
        <w:ind w:left="1140" w:right="0" w:hanging="720"/>
        <w:jc w:val="left"/>
      </w:pPr>
      <w:bookmarkStart w:name="5.8.2 SCRM Plans" w:id="764"/>
      <w:bookmarkEnd w:id="764"/>
      <w:r>
        <w:rPr>
          <w:b w:val="0"/>
        </w:rPr>
      </w:r>
      <w:bookmarkStart w:name="_bookmark212" w:id="765"/>
      <w:bookmarkEnd w:id="765"/>
      <w:r>
        <w:rPr>
          <w:b w:val="0"/>
        </w:rPr>
      </w:r>
      <w:bookmarkStart w:name="_bookmark212" w:id="766"/>
      <w:bookmarkEnd w:id="766"/>
      <w:r>
        <w:rPr/>
        <w:t>S</w:t>
      </w:r>
      <w:r>
        <w:rPr/>
        <w:t>CRM</w:t>
      </w:r>
      <w:r>
        <w:rPr>
          <w:spacing w:val="-5"/>
        </w:rPr>
        <w:t> </w:t>
      </w:r>
      <w:r>
        <w:rPr/>
        <w:t>Plans</w:t>
      </w:r>
    </w:p>
    <w:p>
      <w:pPr>
        <w:pStyle w:val="BodyText"/>
        <w:spacing w:before="116"/>
        <w:ind w:right="1282"/>
      </w:pPr>
      <w:r>
        <w:rPr/>
        <w:t>All</w:t>
      </w:r>
      <w:r>
        <w:rPr>
          <w:spacing w:val="-2"/>
        </w:rPr>
        <w:t> </w:t>
      </w:r>
      <w:r>
        <w:rPr/>
        <w:t>DHS</w:t>
      </w:r>
      <w:r>
        <w:rPr>
          <w:spacing w:val="-2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acquire,</w:t>
      </w:r>
      <w:r>
        <w:rPr>
          <w:spacing w:val="-2"/>
        </w:rPr>
        <w:t> </w:t>
      </w:r>
      <w:r>
        <w:rPr/>
        <w:t>develop,</w:t>
      </w:r>
      <w:r>
        <w:rPr>
          <w:spacing w:val="-2"/>
        </w:rPr>
        <w:t> </w:t>
      </w:r>
      <w:r>
        <w:rPr/>
        <w:t>and operate</w:t>
      </w:r>
      <w:r>
        <w:rPr>
          <w:spacing w:val="-3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systems require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SCRM</w:t>
      </w:r>
      <w:r>
        <w:rPr>
          <w:spacing w:val="-57"/>
        </w:rPr>
        <w:t> </w:t>
      </w:r>
      <w:r>
        <w:rPr/>
        <w:t>Plan.</w:t>
      </w:r>
      <w:r>
        <w:rPr>
          <w:spacing w:val="58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tiers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SCRM</w:t>
      </w:r>
      <w:r>
        <w:rPr>
          <w:spacing w:val="-1"/>
        </w:rPr>
        <w:t> </w:t>
      </w:r>
      <w:r>
        <w:rPr/>
        <w:t>governance, two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require</w:t>
      </w:r>
      <w:r>
        <w:rPr>
          <w:spacing w:val="-1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plans:</w:t>
      </w:r>
    </w:p>
    <w:p>
      <w:pPr>
        <w:pStyle w:val="ListParagraph"/>
        <w:numPr>
          <w:ilvl w:val="0"/>
          <w:numId w:val="29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420" w:right="1339" w:firstLine="0"/>
        <w:jc w:val="left"/>
        <w:rPr>
          <w:sz w:val="24"/>
        </w:rPr>
      </w:pPr>
      <w:r>
        <w:rPr>
          <w:sz w:val="24"/>
        </w:rPr>
        <w:t>Tier 1:</w:t>
      </w:r>
      <w:r>
        <w:rPr>
          <w:spacing w:val="1"/>
          <w:sz w:val="24"/>
        </w:rPr>
        <w:t> </w:t>
      </w:r>
      <w:r>
        <w:rPr>
          <w:sz w:val="24"/>
        </w:rPr>
        <w:t>Governance as DHS Sensitive Systems Policy Directive 4300A, defining the</w:t>
      </w:r>
      <w:r>
        <w:rPr>
          <w:spacing w:val="-58"/>
          <w:sz w:val="24"/>
        </w:rPr>
        <w:t> </w:t>
      </w:r>
      <w:r>
        <w:rPr>
          <w:sz w:val="24"/>
        </w:rPr>
        <w:t>SCRM</w:t>
      </w:r>
      <w:r>
        <w:rPr>
          <w:spacing w:val="-1"/>
          <w:sz w:val="24"/>
        </w:rPr>
        <w:t> </w:t>
      </w:r>
      <w:r>
        <w:rPr>
          <w:sz w:val="24"/>
        </w:rPr>
        <w:t>policy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DHS enterprise;</w:t>
      </w:r>
    </w:p>
    <w:p>
      <w:pPr>
        <w:pStyle w:val="ListParagraph"/>
        <w:numPr>
          <w:ilvl w:val="0"/>
          <w:numId w:val="29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420" w:right="949" w:firstLine="0"/>
        <w:jc w:val="left"/>
        <w:rPr>
          <w:sz w:val="24"/>
        </w:rPr>
      </w:pPr>
      <w:r>
        <w:rPr>
          <w:sz w:val="24"/>
        </w:rPr>
        <w:t>Tier 2:</w:t>
      </w:r>
      <w:r>
        <w:rPr>
          <w:spacing w:val="1"/>
          <w:sz w:val="24"/>
        </w:rPr>
        <w:t> </w:t>
      </w:r>
      <w:r>
        <w:rPr>
          <w:sz w:val="24"/>
        </w:rPr>
        <w:t>SCRM plans that consist of a Component’s specific guidance to mission and</w:t>
      </w:r>
      <w:r>
        <w:rPr>
          <w:spacing w:val="1"/>
          <w:sz w:val="24"/>
        </w:rPr>
        <w:t> </w:t>
      </w:r>
      <w:r>
        <w:rPr>
          <w:sz w:val="24"/>
        </w:rPr>
        <w:t>business</w:t>
      </w:r>
      <w:r>
        <w:rPr>
          <w:spacing w:val="-2"/>
          <w:sz w:val="24"/>
        </w:rPr>
        <w:t> </w:t>
      </w:r>
      <w:r>
        <w:rPr>
          <w:sz w:val="24"/>
        </w:rPr>
        <w:t>owners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supplement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guidance as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recommended</w:t>
      </w:r>
      <w:r>
        <w:rPr>
          <w:spacing w:val="-2"/>
          <w:sz w:val="24"/>
        </w:rPr>
        <w:t> </w:t>
      </w:r>
      <w:r>
        <w:rPr>
          <w:sz w:val="24"/>
        </w:rPr>
        <w:t>controls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countermeasures;</w:t>
      </w:r>
    </w:p>
    <w:p>
      <w:pPr>
        <w:pStyle w:val="ListParagraph"/>
        <w:numPr>
          <w:ilvl w:val="0"/>
          <w:numId w:val="29"/>
        </w:numPr>
        <w:tabs>
          <w:tab w:pos="1139" w:val="left" w:leader="none"/>
          <w:tab w:pos="1140" w:val="left" w:leader="none"/>
        </w:tabs>
        <w:spacing w:line="240" w:lineRule="auto" w:before="120" w:after="0"/>
        <w:ind w:left="420" w:right="1296" w:firstLine="0"/>
        <w:jc w:val="left"/>
        <w:rPr>
          <w:sz w:val="24"/>
        </w:rPr>
      </w:pPr>
      <w:r>
        <w:rPr>
          <w:sz w:val="24"/>
        </w:rPr>
        <w:t>Tier</w:t>
      </w:r>
      <w:r>
        <w:rPr>
          <w:spacing w:val="-3"/>
          <w:sz w:val="24"/>
        </w:rPr>
        <w:t> </w:t>
      </w:r>
      <w:r>
        <w:rPr>
          <w:sz w:val="24"/>
        </w:rPr>
        <w:t>3:</w:t>
      </w:r>
      <w:r>
        <w:rPr>
          <w:spacing w:val="58"/>
          <w:sz w:val="24"/>
        </w:rPr>
        <w:t> </w:t>
      </w:r>
      <w:r>
        <w:rPr>
          <w:sz w:val="24"/>
        </w:rPr>
        <w:t>SCRM</w:t>
      </w:r>
      <w:r>
        <w:rPr>
          <w:spacing w:val="-1"/>
          <w:sz w:val="24"/>
        </w:rPr>
        <w:t> </w:t>
      </w:r>
      <w:r>
        <w:rPr>
          <w:sz w:val="24"/>
        </w:rPr>
        <w:t>plans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individual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programs,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plans</w:t>
      </w:r>
      <w:r>
        <w:rPr>
          <w:spacing w:val="-1"/>
          <w:sz w:val="24"/>
        </w:rPr>
        <w:t> </w:t>
      </w:r>
      <w:r>
        <w:rPr>
          <w:sz w:val="24"/>
        </w:rPr>
        <w:t>either</w:t>
      </w:r>
      <w:r>
        <w:rPr>
          <w:spacing w:val="-57"/>
          <w:sz w:val="24"/>
        </w:rPr>
        <w:t> </w:t>
      </w:r>
      <w:r>
        <w:rPr>
          <w:sz w:val="24"/>
        </w:rPr>
        <w:t>standing</w:t>
      </w:r>
      <w:r>
        <w:rPr>
          <w:spacing w:val="-4"/>
          <w:sz w:val="24"/>
        </w:rPr>
        <w:t> </w:t>
      </w:r>
      <w:r>
        <w:rPr>
          <w:sz w:val="24"/>
        </w:rPr>
        <w:t>alone, or</w:t>
      </w:r>
      <w:r>
        <w:rPr>
          <w:spacing w:val="-1"/>
          <w:sz w:val="24"/>
        </w:rPr>
        <w:t> </w:t>
      </w:r>
      <w:r>
        <w:rPr>
          <w:sz w:val="24"/>
        </w:rPr>
        <w:t>incorporated into the</w:t>
      </w:r>
      <w:r>
        <w:rPr>
          <w:spacing w:val="-1"/>
          <w:sz w:val="24"/>
        </w:rPr>
        <w:t> </w:t>
      </w:r>
      <w:r>
        <w:rPr>
          <w:sz w:val="24"/>
        </w:rPr>
        <w:t>system’s security</w:t>
      </w:r>
      <w:r>
        <w:rPr>
          <w:spacing w:val="-5"/>
          <w:sz w:val="24"/>
        </w:rPr>
        <w:t> </w:t>
      </w:r>
      <w:r>
        <w:rPr>
          <w:sz w:val="24"/>
        </w:rPr>
        <w:t>plan.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BodyText"/>
        <w:spacing w:before="217"/>
      </w:pPr>
      <w:r>
        <w:rPr/>
        <w:t>These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SCRM</w:t>
      </w:r>
      <w:r>
        <w:rPr>
          <w:spacing w:val="-2"/>
        </w:rPr>
        <w:t> </w:t>
      </w:r>
      <w:r>
        <w:rPr/>
        <w:t>governance</w:t>
      </w:r>
      <w:r>
        <w:rPr>
          <w:spacing w:val="-2"/>
        </w:rPr>
        <w:t> </w:t>
      </w:r>
      <w:r>
        <w:rPr/>
        <w:t>tiers are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5.8-1.</w:t>
      </w:r>
    </w:p>
    <w:p>
      <w:pPr>
        <w:pStyle w:val="BodyText"/>
        <w:spacing w:before="0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1511808</wp:posOffset>
            </wp:positionH>
            <wp:positionV relativeFrom="paragraph">
              <wp:posOffset>81489</wp:posOffset>
            </wp:positionV>
            <wp:extent cx="4752463" cy="3938016"/>
            <wp:effectExtent l="0" t="0" r="0" b="0"/>
            <wp:wrapTopAndBottom/>
            <wp:docPr id="5" name="image5.png" descr="A diagram of the tiers described in this section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463" cy="3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548" w:right="968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5.8-1.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SCRM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Plan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Tiers</w:t>
      </w:r>
    </w:p>
    <w:p>
      <w:pPr>
        <w:pStyle w:val="BodyText"/>
        <w:spacing w:before="0"/>
        <w:ind w:left="0"/>
        <w:rPr>
          <w:i/>
          <w:sz w:val="26"/>
        </w:rPr>
      </w:pPr>
    </w:p>
    <w:p>
      <w:pPr>
        <w:pStyle w:val="Heading1"/>
        <w:numPr>
          <w:ilvl w:val="3"/>
          <w:numId w:val="45"/>
        </w:numPr>
        <w:tabs>
          <w:tab w:pos="1319" w:val="left" w:leader="none"/>
          <w:tab w:pos="1320" w:val="left" w:leader="none"/>
        </w:tabs>
        <w:spacing w:line="240" w:lineRule="auto" w:before="222" w:after="0"/>
        <w:ind w:left="1320" w:right="0" w:hanging="865"/>
        <w:jc w:val="left"/>
      </w:pPr>
      <w:bookmarkStart w:name="5.8.2.1 SCRM Plan Framework" w:id="767"/>
      <w:bookmarkEnd w:id="767"/>
      <w:r>
        <w:rPr>
          <w:b w:val="0"/>
        </w:rPr>
      </w:r>
      <w:bookmarkStart w:name="5.8.2.1 SCRM Plan Framework" w:id="768"/>
      <w:bookmarkEnd w:id="768"/>
      <w:r>
        <w:rPr/>
        <w:t>S</w:t>
      </w:r>
      <w:r>
        <w:rPr/>
        <w:t>CRM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Framework</w:t>
      </w:r>
    </w:p>
    <w:p>
      <w:pPr>
        <w:pStyle w:val="BodyText"/>
        <w:spacing w:before="115"/>
        <w:ind w:right="1248"/>
      </w:pPr>
      <w:r>
        <w:rPr/>
        <w:t>SCRM plans should cover the full lifecycle of systems and programs, addressing acquisition,</w:t>
      </w:r>
      <w:r>
        <w:rPr>
          <w:spacing w:val="-57"/>
        </w:rPr>
        <w:t> </w:t>
      </w:r>
      <w:r>
        <w:rPr/>
        <w:t>development,</w:t>
      </w:r>
      <w:r>
        <w:rPr>
          <w:spacing w:val="-2"/>
        </w:rPr>
        <w:t> </w:t>
      </w:r>
      <w:r>
        <w:rPr/>
        <w:t>operations,</w:t>
      </w:r>
      <w:r>
        <w:rPr>
          <w:spacing w:val="-1"/>
        </w:rPr>
        <w:t> </w:t>
      </w:r>
      <w:r>
        <w:rPr/>
        <w:t>sustainment,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termination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disposal.</w:t>
      </w:r>
      <w:r>
        <w:rPr>
          <w:spacing w:val="58"/>
        </w:rPr>
        <w:t> </w:t>
      </w:r>
      <w:r>
        <w:rPr/>
        <w:t>Plans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include,</w:t>
      </w:r>
      <w:r>
        <w:rPr>
          <w:spacing w:val="-1"/>
        </w:rPr>
        <w:t> </w:t>
      </w:r>
      <w:r>
        <w:rPr/>
        <w:t>as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112"/>
        <w:ind w:right="848"/>
      </w:pPr>
      <w:r>
        <w:rPr/>
        <w:t>attachments, relevant agreements provided by system integrators, suppliers, and external service</w:t>
      </w:r>
      <w:r>
        <w:rPr>
          <w:spacing w:val="1"/>
        </w:rPr>
        <w:t> </w:t>
      </w:r>
      <w:r>
        <w:rPr/>
        <w:t>providers as part of the contracting process.</w:t>
      </w:r>
      <w:r>
        <w:rPr>
          <w:spacing w:val="1"/>
        </w:rPr>
        <w:t> </w:t>
      </w:r>
      <w:r>
        <w:rPr/>
        <w:t>Such agreements, which can also be referred to as</w:t>
      </w:r>
      <w:r>
        <w:rPr>
          <w:spacing w:val="1"/>
        </w:rPr>
        <w:t> </w:t>
      </w:r>
      <w:r>
        <w:rPr/>
        <w:t>supplier SCRM Plans, may describe details of risk management activities performed on behalf of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end user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supply</w:t>
      </w:r>
      <w:r>
        <w:rPr>
          <w:spacing w:val="-5"/>
        </w:rPr>
        <w:t> </w:t>
      </w:r>
      <w:r>
        <w:rPr/>
        <w:t>chain participants.</w:t>
      </w:r>
    </w:p>
    <w:p>
      <w:pPr>
        <w:pStyle w:val="BodyText"/>
        <w:ind w:right="914"/>
      </w:pPr>
      <w:r>
        <w:rPr/>
        <w:t>These agreements are typically reflected in plans submitted as a contractual deliverable and</w:t>
      </w:r>
      <w:r>
        <w:rPr>
          <w:spacing w:val="1"/>
        </w:rPr>
        <w:t> </w:t>
      </w:r>
      <w:r>
        <w:rPr/>
        <w:t>included in Tier 3 SCRM plans, but may also be included in Tier 2 SCRM Plans for acquisitions</w:t>
      </w:r>
      <w:r>
        <w:rPr>
          <w:spacing w:val="-58"/>
        </w:rPr>
        <w:t> </w:t>
      </w:r>
      <w:r>
        <w:rPr/>
        <w:t>that span multiple systems.</w:t>
      </w:r>
      <w:r>
        <w:rPr>
          <w:spacing w:val="1"/>
        </w:rPr>
        <w:t> </w:t>
      </w:r>
      <w:r>
        <w:rPr/>
        <w:t>Review and update SCRM Plans on a schedule that coincides with</w:t>
      </w:r>
      <w:r>
        <w:rPr>
          <w:spacing w:val="1"/>
        </w:rPr>
        <w:t> </w:t>
      </w:r>
      <w:r>
        <w:rPr/>
        <w:t>lifecycle</w:t>
      </w:r>
      <w:r>
        <w:rPr>
          <w:spacing w:val="-2"/>
        </w:rPr>
        <w:t> </w:t>
      </w:r>
      <w:r>
        <w:rPr/>
        <w:t>milestones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gate</w:t>
      </w:r>
      <w:r>
        <w:rPr>
          <w:spacing w:val="1"/>
        </w:rPr>
        <w:t> </w:t>
      </w:r>
      <w:r>
        <w:rPr/>
        <w:t>reviews</w:t>
      </w:r>
      <w:r>
        <w:rPr>
          <w:spacing w:val="-1"/>
        </w:rPr>
        <w:t> </w:t>
      </w:r>
      <w:r>
        <w:rPr/>
        <w:t>and significant</w:t>
      </w:r>
      <w:r>
        <w:rPr>
          <w:spacing w:val="1"/>
        </w:rPr>
        <w:t> </w:t>
      </w:r>
      <w:r>
        <w:rPr/>
        <w:t>contracting</w:t>
      </w:r>
      <w:r>
        <w:rPr>
          <w:spacing w:val="-4"/>
        </w:rPr>
        <w:t> </w:t>
      </w:r>
      <w:r>
        <w:rPr/>
        <w:t>activities.</w:t>
      </w:r>
    </w:p>
    <w:p>
      <w:pPr>
        <w:pStyle w:val="BodyText"/>
      </w:pPr>
      <w:r>
        <w:rPr/>
        <w:t>Figure</w:t>
      </w:r>
      <w:r>
        <w:rPr>
          <w:spacing w:val="-2"/>
        </w:rPr>
        <w:t> </w:t>
      </w:r>
      <w:r>
        <w:rPr/>
        <w:t>5.8-2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graphically</w:t>
      </w:r>
      <w:r>
        <w:rPr>
          <w:spacing w:val="-6"/>
        </w:rPr>
        <w:t> </w:t>
      </w:r>
      <w:r>
        <w:rPr/>
        <w:t>how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Tier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 may</w:t>
      </w:r>
      <w:r>
        <w:rPr>
          <w:spacing w:val="-4"/>
        </w:rPr>
        <w:t> </w:t>
      </w:r>
      <w:r>
        <w:rPr/>
        <w:t>evolve</w:t>
      </w:r>
      <w:r>
        <w:rPr>
          <w:spacing w:val="-2"/>
        </w:rPr>
        <w:t> </w:t>
      </w:r>
      <w:r>
        <w:rPr/>
        <w:t>over its</w:t>
      </w:r>
      <w:r>
        <w:rPr>
          <w:spacing w:val="-1"/>
        </w:rPr>
        <w:t> </w:t>
      </w:r>
      <w:r>
        <w:rPr/>
        <w:t>lifecycle.</w:t>
      </w:r>
    </w:p>
    <w:p>
      <w:pPr>
        <w:spacing w:after="0"/>
        <w:sectPr>
          <w:pgSz w:w="12240" w:h="15840"/>
          <w:pgMar w:header="845" w:footer="668" w:top="1320" w:bottom="860" w:left="1020" w:right="600"/>
        </w:sectPr>
      </w:pPr>
    </w:p>
    <w:p>
      <w:pPr>
        <w:pStyle w:val="BodyText"/>
        <w:spacing w:before="0"/>
        <w:ind w:left="0"/>
        <w:rPr>
          <w:sz w:val="20"/>
        </w:rPr>
      </w:pPr>
      <w:r>
        <w:rPr/>
        <w:pict>
          <v:rect style="position:absolute;margin-left:70.559998pt;margin-top:54.48pt;width:1082.880pt;height:.72pt;mso-position-horizontal-relative:page;mso-position-vertical-relative:page;z-index:15753216" id="docshape225" filled="true" fillcolor="#000000" stroked="false">
            <v:fill type="solid"/>
            <w10:wrap type="none"/>
          </v:rect>
        </w:pict>
      </w: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0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12854408" cy="7490269"/>
            <wp:effectExtent l="0" t="0" r="0" b="0"/>
            <wp:docPr id="7" name="image6.png" descr="A diagram showing graphically how a Tier 3 SCRM plan may evolve over its lifecycl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4408" cy="74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9"/>
        <w:ind w:left="8081" w:right="8082" w:firstLine="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5.8-2.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Nominal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SCRM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Plan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Lifecycle</w:t>
      </w:r>
    </w:p>
    <w:p>
      <w:pPr>
        <w:spacing w:after="0"/>
        <w:jc w:val="center"/>
        <w:rPr>
          <w:sz w:val="24"/>
        </w:rPr>
        <w:sectPr>
          <w:headerReference w:type="default" r:id="rId53"/>
          <w:footerReference w:type="default" r:id="rId54"/>
          <w:pgSz w:w="24480" w:h="15840" w:orient="landscape"/>
          <w:pgMar w:header="845" w:footer="668" w:top="1060" w:bottom="860" w:left="2000" w:right="2000"/>
        </w:sect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1"/>
        <w:ind w:left="0"/>
        <w:rPr>
          <w:i/>
          <w:sz w:val="25"/>
        </w:rPr>
      </w:pPr>
    </w:p>
    <w:p>
      <w:pPr>
        <w:pStyle w:val="Heading1"/>
        <w:numPr>
          <w:ilvl w:val="3"/>
          <w:numId w:val="45"/>
        </w:numPr>
        <w:tabs>
          <w:tab w:pos="1119" w:val="left" w:leader="none"/>
          <w:tab w:pos="1120" w:val="left" w:leader="none"/>
        </w:tabs>
        <w:spacing w:line="240" w:lineRule="auto" w:before="90" w:after="0"/>
        <w:ind w:left="1120" w:right="0" w:hanging="865"/>
        <w:jc w:val="left"/>
      </w:pPr>
      <w:bookmarkStart w:name="5.8.2.2 SCRM Plan Sections" w:id="769"/>
      <w:bookmarkEnd w:id="769"/>
      <w:r>
        <w:rPr>
          <w:b w:val="0"/>
        </w:rPr>
      </w:r>
      <w:bookmarkStart w:name="5.8.2.2 SCRM Plan Sections" w:id="770"/>
      <w:bookmarkEnd w:id="770"/>
      <w:r>
        <w:rPr/>
        <w:t>S</w:t>
      </w:r>
      <w:r>
        <w:rPr/>
        <w:t>CRM</w:t>
      </w:r>
      <w:r>
        <w:rPr>
          <w:spacing w:val="-4"/>
        </w:rPr>
        <w:t> </w:t>
      </w:r>
      <w:r>
        <w:rPr/>
        <w:t>Plan</w:t>
      </w:r>
      <w:r>
        <w:rPr>
          <w:spacing w:val="-4"/>
        </w:rPr>
        <w:t> </w:t>
      </w:r>
      <w:r>
        <w:rPr/>
        <w:t>Sections</w:t>
      </w:r>
    </w:p>
    <w:p>
      <w:pPr>
        <w:pStyle w:val="BodyText"/>
        <w:spacing w:before="115"/>
        <w:ind w:left="220"/>
      </w:pP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 SCRM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should have</w:t>
      </w:r>
      <w:r>
        <w:rPr>
          <w:spacing w:val="-2"/>
        </w:rPr>
        <w:t> </w:t>
      </w:r>
      <w:r>
        <w:rPr/>
        <w:t>nine</w:t>
      </w:r>
      <w:r>
        <w:rPr>
          <w:spacing w:val="-2"/>
        </w:rPr>
        <w:t> </w:t>
      </w:r>
      <w:r>
        <w:rPr/>
        <w:t>(9)</w:t>
      </w:r>
      <w:r>
        <w:rPr>
          <w:spacing w:val="-1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as given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before="10"/>
        <w:ind w:left="0"/>
        <w:rPr>
          <w:sz w:val="34"/>
        </w:rPr>
      </w:pPr>
    </w:p>
    <w:p>
      <w:pPr>
        <w:pStyle w:val="ListParagraph"/>
        <w:numPr>
          <w:ilvl w:val="0"/>
          <w:numId w:val="53"/>
        </w:numPr>
        <w:tabs>
          <w:tab w:pos="1058" w:val="left" w:leader="none"/>
        </w:tabs>
        <w:spacing w:line="240" w:lineRule="auto" w:before="0" w:after="0"/>
        <w:ind w:left="1057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Introduction</w:t>
      </w:r>
    </w:p>
    <w:p>
      <w:pPr>
        <w:pStyle w:val="BodyText"/>
        <w:spacing w:before="34"/>
        <w:ind w:left="219" w:right="450"/>
      </w:pPr>
      <w:r>
        <w:rPr/>
        <w:t>Describe the purpose of the SCRM Plan. Tier 2 Plans may need to be derived, in whole or in</w:t>
      </w:r>
      <w:r>
        <w:rPr>
          <w:spacing w:val="1"/>
        </w:rPr>
        <w:t> </w:t>
      </w:r>
      <w:r>
        <w:rPr/>
        <w:t>part, from existing policies or other guidance. Tier 3 Plans may be closely tied to or integrated</w:t>
      </w:r>
      <w:r>
        <w:rPr>
          <w:spacing w:val="1"/>
        </w:rPr>
        <w:t> </w:t>
      </w:r>
      <w:r>
        <w:rPr/>
        <w:t>with Security Plans (SP) but may also be retained as “stand-alone” documents in the case of, for</w:t>
      </w:r>
      <w:r>
        <w:rPr>
          <w:spacing w:val="-57"/>
        </w:rPr>
        <w:t> </w:t>
      </w:r>
      <w:r>
        <w:rPr/>
        <w:t>example, legacy systems with no expected changes to existing documents. These systems still</w:t>
      </w:r>
      <w:r>
        <w:rPr>
          <w:spacing w:val="1"/>
        </w:rPr>
        <w:t> </w:t>
      </w:r>
      <w:r>
        <w:rPr/>
        <w:t>require SCRM plans to ensure that supplies, replacement parts, support contracts, etc. comply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DHS Sensitive</w:t>
      </w:r>
      <w:r>
        <w:rPr>
          <w:spacing w:val="-1"/>
        </w:rPr>
        <w:t> </w:t>
      </w:r>
      <w:r>
        <w:rPr/>
        <w:t>Systems Policy</w:t>
      </w:r>
      <w:r>
        <w:rPr>
          <w:spacing w:val="-5"/>
        </w:rPr>
        <w:t> </w:t>
      </w:r>
      <w:r>
        <w:rPr/>
        <w:t>Directive</w:t>
      </w:r>
      <w:r>
        <w:rPr>
          <w:spacing w:val="-1"/>
        </w:rPr>
        <w:t> </w:t>
      </w:r>
      <w:r>
        <w:rPr/>
        <w:t>4300A.</w:t>
      </w:r>
    </w:p>
    <w:p>
      <w:pPr>
        <w:pStyle w:val="BodyText"/>
        <w:ind w:left="219" w:right="462"/>
      </w:pP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tiers,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conveys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organizational</w:t>
      </w:r>
      <w:r>
        <w:rPr>
          <w:spacing w:val="-1"/>
        </w:rPr>
        <w:t> </w:t>
      </w:r>
      <w:r>
        <w:rPr/>
        <w:t>leadership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adhere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Plan, enforce</w:t>
      </w:r>
      <w:r>
        <w:rPr>
          <w:spacing w:val="-1"/>
        </w:rPr>
        <w:t> </w:t>
      </w:r>
      <w:r>
        <w:rPr/>
        <w:t>its controls,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ensure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remains current.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ListParagraph"/>
        <w:numPr>
          <w:ilvl w:val="0"/>
          <w:numId w:val="53"/>
        </w:numPr>
        <w:tabs>
          <w:tab w:pos="1058" w:val="left" w:leader="none"/>
        </w:tabs>
        <w:spacing w:line="240" w:lineRule="auto" w:before="222" w:after="0"/>
        <w:ind w:left="1057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Purpose</w:t>
      </w:r>
      <w:r>
        <w:rPr>
          <w:rFonts w:ascii="Calibri"/>
          <w:b/>
          <w:spacing w:val="25"/>
          <w:sz w:val="21"/>
        </w:rPr>
        <w:t> </w:t>
      </w:r>
      <w:r>
        <w:rPr>
          <w:rFonts w:ascii="Calibri"/>
          <w:b/>
          <w:sz w:val="21"/>
        </w:rPr>
        <w:t>and</w:t>
      </w:r>
      <w:r>
        <w:rPr>
          <w:rFonts w:ascii="Calibri"/>
          <w:b/>
          <w:spacing w:val="28"/>
          <w:sz w:val="21"/>
        </w:rPr>
        <w:t> </w:t>
      </w:r>
      <w:r>
        <w:rPr>
          <w:rFonts w:ascii="Calibri"/>
          <w:b/>
          <w:sz w:val="21"/>
        </w:rPr>
        <w:t>Scope</w:t>
      </w:r>
    </w:p>
    <w:p>
      <w:pPr>
        <w:pStyle w:val="BodyText"/>
        <w:spacing w:line="343" w:lineRule="auto" w:before="34"/>
        <w:ind w:left="335" w:right="747"/>
      </w:pPr>
      <w:r>
        <w:rPr/>
        <w:t>Include: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 Department,</w:t>
      </w:r>
      <w:r>
        <w:rPr>
          <w:spacing w:val="-2"/>
        </w:rPr>
        <w:t> </w:t>
      </w:r>
      <w:r>
        <w:rPr/>
        <w:t>Agency,</w:t>
      </w:r>
      <w:r>
        <w:rPr>
          <w:spacing w:val="-1"/>
        </w:rPr>
        <w:t> </w:t>
      </w:r>
      <w:r>
        <w:rPr/>
        <w:t>or Component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applies.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Tier</w:t>
      </w:r>
      <w:r>
        <w:rPr>
          <w:spacing w:val="1"/>
        </w:rPr>
        <w:t> </w:t>
      </w:r>
      <w:r>
        <w:rPr/>
        <w:t>2:</w:t>
      </w:r>
    </w:p>
    <w:p>
      <w:pPr>
        <w:pStyle w:val="ListParagraph"/>
        <w:numPr>
          <w:ilvl w:val="4"/>
          <w:numId w:val="45"/>
        </w:numPr>
        <w:tabs>
          <w:tab w:pos="1055" w:val="left" w:leader="none"/>
          <w:tab w:pos="1056" w:val="left" w:leader="none"/>
        </w:tabs>
        <w:spacing w:line="237" w:lineRule="auto" w:before="7" w:after="0"/>
        <w:ind w:left="1055" w:right="588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identifier given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mission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business.</w:t>
      </w:r>
      <w:r>
        <w:rPr>
          <w:spacing w:val="59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the name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acquisition program, an IT acquisition (e.g., one listed in an applicable OMB Exhibit</w:t>
      </w:r>
      <w:r>
        <w:rPr>
          <w:spacing w:val="1"/>
          <w:sz w:val="24"/>
        </w:rPr>
        <w:t> </w:t>
      </w:r>
      <w:r>
        <w:rPr>
          <w:sz w:val="24"/>
        </w:rPr>
        <w:t>300),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designator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describes the</w:t>
      </w:r>
      <w:r>
        <w:rPr>
          <w:spacing w:val="-1"/>
          <w:sz w:val="24"/>
        </w:rPr>
        <w:t> </w:t>
      </w:r>
      <w:r>
        <w:rPr>
          <w:sz w:val="24"/>
        </w:rPr>
        <w:t>scope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SCRM Plan at Tier</w:t>
      </w:r>
      <w:r>
        <w:rPr>
          <w:spacing w:val="-1"/>
          <w:sz w:val="24"/>
        </w:rPr>
        <w:t> </w:t>
      </w:r>
      <w:r>
        <w:rPr>
          <w:sz w:val="24"/>
        </w:rPr>
        <w:t>2.</w:t>
      </w:r>
    </w:p>
    <w:p>
      <w:pPr>
        <w:pStyle w:val="ListParagraph"/>
        <w:numPr>
          <w:ilvl w:val="4"/>
          <w:numId w:val="45"/>
        </w:numPr>
        <w:tabs>
          <w:tab w:pos="1055" w:val="left" w:leader="none"/>
          <w:tab w:pos="1056" w:val="left" w:leader="none"/>
        </w:tabs>
        <w:spacing w:line="237" w:lineRule="auto" w:before="8" w:after="0"/>
        <w:ind w:left="1055" w:right="621" w:hanging="36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brief explanation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mission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encompasses,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level summary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systems within the</w:t>
      </w:r>
      <w:r>
        <w:rPr>
          <w:spacing w:val="-1"/>
          <w:sz w:val="24"/>
        </w:rPr>
        <w:t> </w:t>
      </w:r>
      <w:r>
        <w:rPr>
          <w:sz w:val="24"/>
        </w:rPr>
        <w:t>scope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Plan.</w:t>
      </w:r>
    </w:p>
    <w:p>
      <w:pPr>
        <w:pStyle w:val="ListParagraph"/>
        <w:numPr>
          <w:ilvl w:val="4"/>
          <w:numId w:val="45"/>
        </w:numPr>
        <w:tabs>
          <w:tab w:pos="1055" w:val="left" w:leader="none"/>
          <w:tab w:pos="1056" w:val="left" w:leader="none"/>
        </w:tabs>
        <w:spacing w:line="237" w:lineRule="auto" w:before="4" w:after="0"/>
        <w:ind w:left="1055" w:right="699" w:hanging="360"/>
        <w:jc w:val="left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Tier</w:t>
      </w:r>
      <w:r>
        <w:rPr>
          <w:spacing w:val="-2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SCRM</w:t>
      </w:r>
      <w:r>
        <w:rPr>
          <w:spacing w:val="-1"/>
          <w:sz w:val="24"/>
        </w:rPr>
        <w:t> </w:t>
      </w:r>
      <w:r>
        <w:rPr>
          <w:sz w:val="24"/>
        </w:rPr>
        <w:t>Plans</w:t>
      </w:r>
      <w:r>
        <w:rPr>
          <w:spacing w:val="-1"/>
          <w:sz w:val="24"/>
        </w:rPr>
        <w:t> </w:t>
      </w:r>
      <w:r>
        <w:rPr>
          <w:sz w:val="24"/>
        </w:rPr>
        <w:t>and/or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Plans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scope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Tier</w:t>
      </w:r>
      <w:r>
        <w:rPr>
          <w:spacing w:val="-1"/>
          <w:sz w:val="24"/>
        </w:rPr>
        <w:t> </w:t>
      </w:r>
      <w:r>
        <w:rPr>
          <w:sz w:val="24"/>
        </w:rPr>
        <w:t>2 Plan.</w:t>
      </w:r>
    </w:p>
    <w:p>
      <w:pPr>
        <w:pStyle w:val="BodyText"/>
        <w:spacing w:before="0"/>
        <w:ind w:left="335" w:right="747"/>
      </w:pPr>
      <w:r>
        <w:rPr/>
        <w:t>For Tier 3, if creating a separate SCRM Plan, include a unique identifier and name given to</w:t>
      </w:r>
      <w:r>
        <w:rPr>
          <w:spacing w:val="-57"/>
        </w:rPr>
        <w:t> </w:t>
      </w:r>
      <w:r>
        <w:rPr/>
        <w:t>the system. (For consideration: List all essential supporting systems and interfaces (such as</w:t>
      </w:r>
      <w:r>
        <w:rPr>
          <w:spacing w:val="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infrastructure)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SCRM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plans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plan</w:t>
      </w:r>
      <w:r>
        <w:rPr>
          <w:spacing w:val="-57"/>
        </w:rPr>
        <w:t> </w:t>
      </w:r>
      <w:r>
        <w:rPr/>
        <w:t>exists. This provides the opportunity for the Component or Agency to find missing,</w:t>
      </w:r>
      <w:r>
        <w:rPr>
          <w:spacing w:val="1"/>
        </w:rPr>
        <w:t> </w:t>
      </w:r>
      <w:r>
        <w:rPr/>
        <w:t>overlapping, and redundant controls.</w:t>
      </w:r>
      <w:r>
        <w:rPr>
          <w:spacing w:val="1"/>
        </w:rPr>
        <w:t> </w:t>
      </w:r>
      <w:r>
        <w:rPr/>
        <w:t>At minimum, most if not all supporting systems will</w:t>
      </w:r>
      <w:r>
        <w:rPr>
          <w:spacing w:val="1"/>
        </w:rPr>
        <w:t> </w:t>
      </w:r>
      <w:r>
        <w:rPr/>
        <w:t>require</w:t>
      </w:r>
      <w:r>
        <w:rPr>
          <w:spacing w:val="-2"/>
        </w:rPr>
        <w:t> </w:t>
      </w:r>
      <w:r>
        <w:rPr/>
        <w:t>replacements, supplies, and upgrades.)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ListParagraph"/>
        <w:numPr>
          <w:ilvl w:val="0"/>
          <w:numId w:val="53"/>
        </w:numPr>
        <w:tabs>
          <w:tab w:pos="1058" w:val="left" w:leader="none"/>
        </w:tabs>
        <w:spacing w:line="240" w:lineRule="auto" w:before="222" w:after="0"/>
        <w:ind w:left="1057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Authority</w:t>
      </w:r>
    </w:p>
    <w:p>
      <w:pPr>
        <w:pStyle w:val="BodyText"/>
        <w:spacing w:before="34"/>
        <w:ind w:left="220" w:right="340"/>
      </w:pPr>
      <w:r>
        <w:rPr/>
        <w:t>Include:</w:t>
      </w:r>
      <w:r>
        <w:rPr>
          <w:spacing w:val="4"/>
        </w:rPr>
        <w:t> </w:t>
      </w:r>
      <w:r>
        <w:rPr/>
        <w:t>Authorities</w:t>
      </w:r>
      <w:r>
        <w:rPr>
          <w:spacing w:val="4"/>
        </w:rPr>
        <w:t> </w:t>
      </w:r>
      <w:r>
        <w:rPr/>
        <w:t>and</w:t>
      </w:r>
      <w:r>
        <w:rPr>
          <w:spacing w:val="6"/>
        </w:rPr>
        <w:t> </w:t>
      </w:r>
      <w:r>
        <w:rPr/>
        <w:t>references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relevant</w:t>
      </w:r>
      <w:r>
        <w:rPr>
          <w:spacing w:val="4"/>
        </w:rPr>
        <w:t> </w:t>
      </w:r>
      <w:r>
        <w:rPr/>
        <w:t>DHS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Component</w:t>
      </w:r>
      <w:r>
        <w:rPr>
          <w:spacing w:val="4"/>
        </w:rPr>
        <w:t> </w:t>
      </w:r>
      <w:r>
        <w:rPr/>
        <w:t>documents,</w:t>
      </w:r>
      <w:r>
        <w:rPr>
          <w:spacing w:val="4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1"/>
        </w:rPr>
        <w:t> </w:t>
      </w:r>
      <w:r>
        <w:rPr/>
        <w:t>policies, strategic plan(s), acquisition guidelines, processes, procedures, etc. Policies may include</w:t>
      </w:r>
      <w:r>
        <w:rPr>
          <w:spacing w:val="-58"/>
        </w:rPr>
        <w:t> </w:t>
      </w:r>
      <w:r>
        <w:rPr/>
        <w:t>SCRM policy, security policy, acquisition policy, and any other policy applicable to the context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SCRM</w:t>
      </w:r>
      <w:r>
        <w:rPr>
          <w:spacing w:val="-3"/>
        </w:rPr>
        <w:t> </w:t>
      </w:r>
      <w:r>
        <w:rPr/>
        <w:t>Plan.</w:t>
      </w:r>
    </w:p>
    <w:p>
      <w:pPr>
        <w:pStyle w:val="BodyText"/>
        <w:ind w:left="220"/>
      </w:pPr>
      <w:r>
        <w:rPr/>
        <w:t>For</w:t>
      </w:r>
      <w:r>
        <w:rPr>
          <w:spacing w:val="-3"/>
        </w:rPr>
        <w:t> </w:t>
      </w:r>
      <w:r>
        <w:rPr/>
        <w:t>Tier 2,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applicable</w:t>
      </w:r>
      <w:r>
        <w:rPr>
          <w:spacing w:val="-2"/>
        </w:rPr>
        <w:t> </w:t>
      </w:r>
      <w:r>
        <w:rPr/>
        <w:t>Tier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title.</w:t>
      </w:r>
    </w:p>
    <w:p>
      <w:pPr>
        <w:pStyle w:val="BodyText"/>
        <w:ind w:left="220"/>
      </w:pPr>
      <w:r>
        <w:rPr/>
        <w:t>For</w:t>
      </w:r>
      <w:r>
        <w:rPr>
          <w:spacing w:val="-2"/>
        </w:rPr>
        <w:t> </w:t>
      </w:r>
      <w:r>
        <w:rPr/>
        <w:t>Tier 3,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applicable</w:t>
      </w:r>
      <w:r>
        <w:rPr>
          <w:spacing w:val="-2"/>
        </w:rPr>
        <w:t> </w:t>
      </w:r>
      <w:r>
        <w:rPr/>
        <w:t>Tier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Tier</w:t>
      </w:r>
      <w:r>
        <w:rPr>
          <w:spacing w:val="-2"/>
        </w:rPr>
        <w:t> </w:t>
      </w:r>
      <w:r>
        <w:rPr/>
        <w:t>2</w:t>
      </w:r>
      <w:r>
        <w:rPr>
          <w:spacing w:val="1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titles.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ListParagraph"/>
        <w:numPr>
          <w:ilvl w:val="0"/>
          <w:numId w:val="53"/>
        </w:numPr>
        <w:tabs>
          <w:tab w:pos="1058" w:val="left" w:leader="none"/>
        </w:tabs>
        <w:spacing w:line="240" w:lineRule="auto" w:before="222" w:after="0"/>
        <w:ind w:left="1057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Audience</w:t>
      </w:r>
    </w:p>
    <w:p>
      <w:pPr>
        <w:spacing w:after="0" w:line="240" w:lineRule="auto"/>
        <w:jc w:val="left"/>
        <w:rPr>
          <w:rFonts w:ascii="Calibri"/>
          <w:sz w:val="21"/>
        </w:rPr>
        <w:sectPr>
          <w:headerReference w:type="default" r:id="rId56"/>
          <w:footerReference w:type="default" r:id="rId57"/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88"/>
        <w:ind w:left="220" w:right="462"/>
      </w:pPr>
      <w:r>
        <w:rPr/>
        <w:t>For all three tiers, include all Components that should be active participants or interested parties</w:t>
      </w:r>
      <w:r>
        <w:rPr>
          <w:spacing w:val="-58"/>
        </w:rPr>
        <w:t> </w:t>
      </w:r>
      <w:r>
        <w:rPr/>
        <w:t>in this plan, and that should be using it to influence their activities. These may include legal,</w:t>
      </w:r>
      <w:r>
        <w:rPr>
          <w:spacing w:val="1"/>
        </w:rPr>
        <w:t> </w:t>
      </w:r>
      <w:r>
        <w:rPr/>
        <w:t>acquisition, IT security, supply chain and logistics, human resources, finance, etc.; specific</w:t>
      </w:r>
      <w:r>
        <w:rPr>
          <w:spacing w:val="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roles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 CISOs,</w:t>
      </w:r>
      <w:r>
        <w:rPr>
          <w:spacing w:val="-2"/>
        </w:rPr>
        <w:t> </w:t>
      </w:r>
      <w:r>
        <w:rPr/>
        <w:t>procurement</w:t>
      </w:r>
      <w:r>
        <w:rPr>
          <w:spacing w:val="-2"/>
        </w:rPr>
        <w:t> </w:t>
      </w:r>
      <w:r>
        <w:rPr/>
        <w:t>personnel,</w:t>
      </w:r>
      <w:r>
        <w:rPr>
          <w:spacing w:val="-2"/>
        </w:rPr>
        <w:t> </w:t>
      </w:r>
      <w:r>
        <w:rPr/>
        <w:t>program</w:t>
      </w:r>
      <w:r>
        <w:rPr>
          <w:spacing w:val="-2"/>
        </w:rPr>
        <w:t> </w:t>
      </w:r>
      <w:r>
        <w:rPr/>
        <w:t>managers,</w:t>
      </w:r>
      <w:r>
        <w:rPr>
          <w:spacing w:val="-2"/>
        </w:rPr>
        <w:t> </w:t>
      </w:r>
      <w:r>
        <w:rPr/>
        <w:t>etc.,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appropriate.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ListParagraph"/>
        <w:numPr>
          <w:ilvl w:val="0"/>
          <w:numId w:val="53"/>
        </w:numPr>
        <w:tabs>
          <w:tab w:pos="1058" w:val="left" w:leader="none"/>
        </w:tabs>
        <w:spacing w:line="240" w:lineRule="auto" w:before="0" w:after="0"/>
        <w:ind w:left="1057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Roles</w:t>
      </w:r>
      <w:r>
        <w:rPr>
          <w:rFonts w:ascii="Calibri"/>
          <w:b/>
          <w:spacing w:val="34"/>
          <w:sz w:val="21"/>
        </w:rPr>
        <w:t> </w:t>
      </w:r>
      <w:r>
        <w:rPr>
          <w:rFonts w:ascii="Calibri"/>
          <w:b/>
          <w:sz w:val="21"/>
        </w:rPr>
        <w:t>and</w:t>
      </w:r>
      <w:r>
        <w:rPr>
          <w:rFonts w:ascii="Calibri"/>
          <w:b/>
          <w:spacing w:val="38"/>
          <w:sz w:val="21"/>
        </w:rPr>
        <w:t> </w:t>
      </w:r>
      <w:r>
        <w:rPr>
          <w:rFonts w:ascii="Calibri"/>
          <w:b/>
          <w:sz w:val="21"/>
        </w:rPr>
        <w:t>Responsibilities</w:t>
      </w:r>
    </w:p>
    <w:p>
      <w:pPr>
        <w:pStyle w:val="BodyText"/>
        <w:spacing w:before="31"/>
        <w:ind w:left="220" w:right="1161"/>
      </w:pPr>
      <w:r>
        <w:rPr/>
        <w:t>For all three tiers, identify by position those responsible for the Plan and identify the key</w:t>
      </w:r>
      <w:r>
        <w:rPr>
          <w:spacing w:val="-57"/>
        </w:rPr>
        <w:t> </w:t>
      </w:r>
      <w:r>
        <w:rPr/>
        <w:t>contributors</w:t>
      </w:r>
      <w:r>
        <w:rPr>
          <w:spacing w:val="-1"/>
        </w:rPr>
        <w:t> </w:t>
      </w:r>
      <w:r>
        <w:rPr/>
        <w:t>to SCRM.</w:t>
      </w:r>
    </w:p>
    <w:p>
      <w:pPr>
        <w:pStyle w:val="ListParagraph"/>
        <w:numPr>
          <w:ilvl w:val="1"/>
          <w:numId w:val="53"/>
        </w:numPr>
        <w:tabs>
          <w:tab w:pos="1660" w:val="left" w:leader="none"/>
        </w:tabs>
        <w:spacing w:line="240" w:lineRule="auto" w:before="125" w:after="0"/>
        <w:ind w:left="1659" w:right="0" w:hanging="360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Responsibility</w:t>
      </w:r>
      <w:r>
        <w:rPr>
          <w:rFonts w:ascii="Calibri"/>
          <w:b/>
          <w:spacing w:val="28"/>
          <w:sz w:val="21"/>
        </w:rPr>
        <w:t> </w:t>
      </w:r>
      <w:r>
        <w:rPr>
          <w:rFonts w:ascii="Calibri"/>
          <w:b/>
          <w:sz w:val="21"/>
        </w:rPr>
        <w:t>for</w:t>
      </w:r>
      <w:r>
        <w:rPr>
          <w:rFonts w:ascii="Calibri"/>
          <w:b/>
          <w:spacing w:val="29"/>
          <w:sz w:val="21"/>
        </w:rPr>
        <w:t> </w:t>
      </w:r>
      <w:r>
        <w:rPr>
          <w:rFonts w:ascii="Calibri"/>
          <w:b/>
          <w:sz w:val="21"/>
        </w:rPr>
        <w:t>the</w:t>
      </w:r>
      <w:r>
        <w:rPr>
          <w:rFonts w:ascii="Calibri"/>
          <w:b/>
          <w:spacing w:val="25"/>
          <w:sz w:val="21"/>
        </w:rPr>
        <w:t> </w:t>
      </w:r>
      <w:r>
        <w:rPr>
          <w:rFonts w:ascii="Calibri"/>
          <w:b/>
          <w:sz w:val="21"/>
        </w:rPr>
        <w:t>Plan</w:t>
      </w:r>
    </w:p>
    <w:p>
      <w:pPr>
        <w:pStyle w:val="BodyText"/>
        <w:spacing w:before="34"/>
        <w:ind w:left="220"/>
      </w:pPr>
      <w:r>
        <w:rPr/>
        <w:t>State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role</w:t>
      </w:r>
      <w:r>
        <w:rPr>
          <w:spacing w:val="-2"/>
        </w:rPr>
        <w:t> </w:t>
      </w:r>
      <w:r>
        <w:rPr/>
        <w:t>and name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individual or</w:t>
      </w:r>
      <w:r>
        <w:rPr>
          <w:spacing w:val="-1"/>
        </w:rPr>
        <w:t> </w:t>
      </w:r>
      <w:r>
        <w:rPr/>
        <w:t>group</w:t>
      </w:r>
      <w:r>
        <w:rPr>
          <w:spacing w:val="1"/>
        </w:rPr>
        <w:t> </w:t>
      </w:r>
      <w:r>
        <w:rPr/>
        <w:t>responsible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Plan.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73" w:lineRule="auto" w:before="122" w:after="0"/>
        <w:ind w:left="940" w:right="840" w:hanging="360"/>
        <w:jc w:val="left"/>
        <w:rPr>
          <w:sz w:val="24"/>
        </w:rPr>
      </w:pPr>
      <w:r>
        <w:rPr>
          <w:sz w:val="24"/>
        </w:rPr>
        <w:t>For Tier 2, an example may be Chief Information Officer (CIO), mission or business</w:t>
      </w:r>
      <w:r>
        <w:rPr>
          <w:spacing w:val="-58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manager, or</w:t>
      </w:r>
      <w:r>
        <w:rPr>
          <w:spacing w:val="-1"/>
          <w:sz w:val="24"/>
        </w:rPr>
        <w:t> </w:t>
      </w:r>
      <w:r>
        <w:rPr>
          <w:sz w:val="24"/>
        </w:rPr>
        <w:t>Program Manager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73" w:lineRule="auto" w:before="3" w:after="0"/>
        <w:ind w:left="940" w:right="1246" w:hanging="360"/>
        <w:jc w:val="left"/>
        <w:rPr>
          <w:sz w:val="24"/>
        </w:rPr>
      </w:pPr>
      <w:r>
        <w:rPr>
          <w:sz w:val="24"/>
        </w:rPr>
        <w:t>For Tier 3, this is the System Owner and, if integrated into the Security Plan, the</w:t>
      </w:r>
      <w:r>
        <w:rPr>
          <w:spacing w:val="-58"/>
          <w:sz w:val="24"/>
        </w:rPr>
        <w:t> </w:t>
      </w:r>
      <w:r>
        <w:rPr>
          <w:sz w:val="24"/>
        </w:rPr>
        <w:t>Authorizing</w:t>
      </w:r>
      <w:r>
        <w:rPr>
          <w:spacing w:val="-4"/>
          <w:sz w:val="24"/>
        </w:rPr>
        <w:t> </w:t>
      </w:r>
      <w:r>
        <w:rPr>
          <w:sz w:val="24"/>
        </w:rPr>
        <w:t>Official.</w:t>
      </w:r>
    </w:p>
    <w:p>
      <w:pPr>
        <w:pStyle w:val="BodyText"/>
        <w:spacing w:before="1"/>
        <w:ind w:left="220" w:right="617"/>
      </w:pP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name,</w:t>
      </w:r>
      <w:r>
        <w:rPr>
          <w:spacing w:val="-2"/>
        </w:rPr>
        <w:t> </w:t>
      </w:r>
      <w:r>
        <w:rPr/>
        <w:t>title,</w:t>
      </w:r>
      <w:r>
        <w:rPr>
          <w:spacing w:val="-1"/>
        </w:rPr>
        <w:t> </w:t>
      </w:r>
      <w:r>
        <w:rPr/>
        <w:t>organizational</w:t>
      </w:r>
      <w:r>
        <w:rPr>
          <w:spacing w:val="-1"/>
        </w:rPr>
        <w:t> </w:t>
      </w:r>
      <w:r>
        <w:rPr/>
        <w:t>affiliation,</w:t>
      </w:r>
      <w:r>
        <w:rPr>
          <w:spacing w:val="-2"/>
        </w:rPr>
        <w:t> </w:t>
      </w:r>
      <w:r>
        <w:rPr/>
        <w:t>address,</w:t>
      </w:r>
      <w:r>
        <w:rPr>
          <w:spacing w:val="-1"/>
        </w:rPr>
        <w:t> </w:t>
      </w:r>
      <w:r>
        <w:rPr/>
        <w:t>email</w:t>
      </w:r>
      <w:r>
        <w:rPr>
          <w:spacing w:val="-2"/>
        </w:rPr>
        <w:t> </w:t>
      </w:r>
      <w:r>
        <w:rPr/>
        <w:t>address,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each</w:t>
      </w:r>
      <w:r>
        <w:rPr>
          <w:spacing w:val="-1"/>
        </w:rPr>
        <w:t> </w:t>
      </w:r>
      <w:r>
        <w:rPr/>
        <w:t>person.</w:t>
      </w:r>
    </w:p>
    <w:p>
      <w:pPr>
        <w:pStyle w:val="ListParagraph"/>
        <w:numPr>
          <w:ilvl w:val="1"/>
          <w:numId w:val="53"/>
        </w:numPr>
        <w:tabs>
          <w:tab w:pos="1661" w:val="left" w:leader="none"/>
        </w:tabs>
        <w:spacing w:line="240" w:lineRule="auto" w:before="125" w:after="0"/>
        <w:ind w:left="1660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Key</w:t>
      </w:r>
      <w:r>
        <w:rPr>
          <w:rFonts w:ascii="Calibri"/>
          <w:b/>
          <w:spacing w:val="35"/>
          <w:sz w:val="21"/>
        </w:rPr>
        <w:t> </w:t>
      </w:r>
      <w:r>
        <w:rPr>
          <w:rFonts w:ascii="Calibri"/>
          <w:b/>
          <w:sz w:val="21"/>
        </w:rPr>
        <w:t>Contributors</w:t>
      </w:r>
    </w:p>
    <w:p>
      <w:pPr>
        <w:pStyle w:val="BodyText"/>
        <w:spacing w:before="32"/>
        <w:ind w:left="220"/>
      </w:pPr>
      <w:r>
        <w:rPr/>
        <w:t>Identify</w:t>
      </w:r>
      <w:r>
        <w:rPr>
          <w:spacing w:val="-6"/>
        </w:rPr>
        <w:t> </w:t>
      </w:r>
      <w:r>
        <w:rPr/>
        <w:t>key</w:t>
      </w:r>
      <w:r>
        <w:rPr>
          <w:spacing w:val="-5"/>
        </w:rPr>
        <w:t> </w:t>
      </w:r>
      <w:r>
        <w:rPr/>
        <w:t>contributors</w:t>
      </w:r>
      <w:r>
        <w:rPr>
          <w:spacing w:val="2"/>
        </w:rPr>
        <w:t> </w:t>
      </w:r>
      <w:r>
        <w:rPr/>
        <w:t>to the</w:t>
      </w:r>
      <w:r>
        <w:rPr>
          <w:spacing w:val="-1"/>
        </w:rPr>
        <w:t> </w:t>
      </w:r>
      <w:r>
        <w:rPr/>
        <w:t>Plan.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73" w:lineRule="auto" w:before="122" w:after="0"/>
        <w:ind w:left="940" w:right="739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Tier</w:t>
      </w:r>
      <w:r>
        <w:rPr>
          <w:spacing w:val="-1"/>
          <w:sz w:val="24"/>
        </w:rPr>
        <w:t> </w:t>
      </w:r>
      <w:r>
        <w:rPr>
          <w:sz w:val="24"/>
        </w:rPr>
        <w:t>2,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example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Acquisition/Contracting,</w:t>
      </w:r>
      <w:r>
        <w:rPr>
          <w:spacing w:val="-2"/>
          <w:sz w:val="24"/>
        </w:rPr>
        <w:t> </w:t>
      </w:r>
      <w:r>
        <w:rPr>
          <w:sz w:val="24"/>
        </w:rPr>
        <w:t>Operations</w:t>
      </w:r>
      <w:r>
        <w:rPr>
          <w:spacing w:val="-2"/>
          <w:sz w:val="24"/>
        </w:rPr>
        <w:t> </w:t>
      </w:r>
      <w:r>
        <w:rPr>
          <w:sz w:val="24"/>
        </w:rPr>
        <w:t>Manager,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Architect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73" w:lineRule="auto" w:before="3" w:after="0"/>
        <w:ind w:left="940" w:right="1929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Tier 3,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example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Engineer,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Engineer,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Developer/Maintenance Engineer.</w:t>
      </w:r>
    </w:p>
    <w:p>
      <w:pPr>
        <w:pStyle w:val="BodyText"/>
        <w:spacing w:before="1"/>
        <w:ind w:left="220" w:right="617"/>
      </w:pP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name,</w:t>
      </w:r>
      <w:r>
        <w:rPr>
          <w:spacing w:val="-2"/>
        </w:rPr>
        <w:t> </w:t>
      </w:r>
      <w:r>
        <w:rPr/>
        <w:t>title,</w:t>
      </w:r>
      <w:r>
        <w:rPr>
          <w:spacing w:val="-1"/>
        </w:rPr>
        <w:t> </w:t>
      </w:r>
      <w:r>
        <w:rPr/>
        <w:t>organizational</w:t>
      </w:r>
      <w:r>
        <w:rPr>
          <w:spacing w:val="-1"/>
        </w:rPr>
        <w:t> </w:t>
      </w:r>
      <w:r>
        <w:rPr/>
        <w:t>affiliation,</w:t>
      </w:r>
      <w:r>
        <w:rPr>
          <w:spacing w:val="-2"/>
        </w:rPr>
        <w:t> </w:t>
      </w:r>
      <w:r>
        <w:rPr/>
        <w:t>address,</w:t>
      </w:r>
      <w:r>
        <w:rPr>
          <w:spacing w:val="-1"/>
        </w:rPr>
        <w:t> </w:t>
      </w:r>
      <w:r>
        <w:rPr/>
        <w:t>email</w:t>
      </w:r>
      <w:r>
        <w:rPr>
          <w:spacing w:val="-2"/>
        </w:rPr>
        <w:t> </w:t>
      </w:r>
      <w:r>
        <w:rPr/>
        <w:t>address,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phone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each</w:t>
      </w:r>
      <w:r>
        <w:rPr>
          <w:spacing w:val="-1"/>
        </w:rPr>
        <w:t> </w:t>
      </w:r>
      <w:r>
        <w:rPr/>
        <w:t>person.</w:t>
      </w:r>
    </w:p>
    <w:p>
      <w:pPr>
        <w:pStyle w:val="ListParagraph"/>
        <w:numPr>
          <w:ilvl w:val="0"/>
          <w:numId w:val="53"/>
        </w:numPr>
        <w:tabs>
          <w:tab w:pos="1110" w:val="left" w:leader="none"/>
          <w:tab w:pos="1111" w:val="left" w:leader="none"/>
        </w:tabs>
        <w:spacing w:line="240" w:lineRule="auto" w:before="125" w:after="0"/>
        <w:ind w:left="1110" w:right="0" w:hanging="414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SCRM</w:t>
      </w:r>
      <w:r>
        <w:rPr>
          <w:rFonts w:ascii="Calibri"/>
          <w:b/>
          <w:spacing w:val="28"/>
          <w:sz w:val="21"/>
        </w:rPr>
        <w:t> </w:t>
      </w:r>
      <w:r>
        <w:rPr>
          <w:rFonts w:ascii="Calibri"/>
          <w:b/>
          <w:sz w:val="21"/>
        </w:rPr>
        <w:t>Controls</w:t>
      </w:r>
    </w:p>
    <w:p>
      <w:pPr>
        <w:pStyle w:val="BodyText"/>
        <w:spacing w:before="9"/>
        <w:ind w:left="0"/>
        <w:rPr>
          <w:rFonts w:ascii="Calibri"/>
          <w:b/>
          <w:sz w:val="26"/>
        </w:rPr>
      </w:pPr>
    </w:p>
    <w:p>
      <w:pPr>
        <w:pStyle w:val="BodyText"/>
        <w:spacing w:before="0"/>
        <w:ind w:left="220" w:right="462"/>
      </w:pPr>
      <w:r>
        <w:rPr/>
        <w:t>List</w:t>
      </w:r>
      <w:r>
        <w:rPr>
          <w:spacing w:val="-2"/>
        </w:rPr>
        <w:t> </w:t>
      </w:r>
      <w:r>
        <w:rPr/>
        <w:t>applicable</w:t>
      </w:r>
      <w:r>
        <w:rPr>
          <w:spacing w:val="-3"/>
        </w:rPr>
        <w:t> </w:t>
      </w:r>
      <w:r>
        <w:rPr/>
        <w:t>(per</w:t>
      </w:r>
      <w:r>
        <w:rPr>
          <w:spacing w:val="-3"/>
        </w:rPr>
        <w:t> </w:t>
      </w:r>
      <w:r>
        <w:rPr/>
        <w:t>tier)</w:t>
      </w:r>
      <w:r>
        <w:rPr>
          <w:spacing w:val="-1"/>
        </w:rPr>
        <w:t> </w:t>
      </w:r>
      <w:r>
        <w:rPr/>
        <w:t>SCRM</w:t>
      </w:r>
      <w:r>
        <w:rPr>
          <w:spacing w:val="-1"/>
        </w:rPr>
        <w:t> </w:t>
      </w:r>
      <w:r>
        <w:rPr/>
        <w:t>controls</w:t>
      </w:r>
      <w:r>
        <w:rPr>
          <w:spacing w:val="-2"/>
        </w:rPr>
        <w:t> </w:t>
      </w:r>
      <w:r>
        <w:rPr/>
        <w:t>resulting</w:t>
      </w:r>
      <w:r>
        <w:rPr>
          <w:spacing w:val="-5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Alternatives.</w:t>
      </w:r>
      <w:r>
        <w:rPr>
          <w:spacing w:val="-57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 control should include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following: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40" w:right="0" w:hanging="360"/>
        <w:jc w:val="left"/>
        <w:rPr>
          <w:sz w:val="24"/>
        </w:rPr>
      </w:pPr>
      <w:r>
        <w:rPr>
          <w:sz w:val="24"/>
        </w:rPr>
        <w:t>Title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42" w:after="0"/>
        <w:ind w:left="940" w:right="0" w:hanging="360"/>
        <w:jc w:val="left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SCRM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implemented,</w:t>
      </w:r>
      <w:r>
        <w:rPr>
          <w:spacing w:val="-1"/>
          <w:sz w:val="24"/>
        </w:rPr>
        <w:t> </w:t>
      </w:r>
      <w:r>
        <w:rPr>
          <w:sz w:val="24"/>
        </w:rPr>
        <w:t>or planned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implemented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40" w:after="0"/>
        <w:ind w:left="940" w:right="0" w:hanging="360"/>
        <w:jc w:val="left"/>
        <w:rPr>
          <w:sz w:val="24"/>
        </w:rPr>
      </w:pPr>
      <w:r>
        <w:rPr>
          <w:sz w:val="24"/>
        </w:rPr>
        <w:t>Applicable</w:t>
      </w:r>
      <w:r>
        <w:rPr>
          <w:spacing w:val="-3"/>
          <w:sz w:val="24"/>
        </w:rPr>
        <w:t> </w:t>
      </w:r>
      <w:r>
        <w:rPr>
          <w:sz w:val="24"/>
        </w:rPr>
        <w:t>scoping</w:t>
      </w:r>
      <w:r>
        <w:rPr>
          <w:spacing w:val="-2"/>
          <w:sz w:val="24"/>
        </w:rPr>
        <w:t> </w:t>
      </w:r>
      <w:r>
        <w:rPr>
          <w:sz w:val="24"/>
        </w:rPr>
        <w:t>guidance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42" w:after="0"/>
        <w:ind w:left="940" w:right="0" w:hanging="360"/>
        <w:jc w:val="left"/>
        <w:rPr>
          <w:sz w:val="24"/>
        </w:rPr>
      </w:pPr>
      <w:r>
        <w:rPr>
          <w:sz w:val="24"/>
        </w:rPr>
        <w:t>Tailoring</w:t>
      </w:r>
      <w:r>
        <w:rPr>
          <w:spacing w:val="-5"/>
          <w:sz w:val="24"/>
        </w:rPr>
        <w:t> </w:t>
      </w:r>
      <w:r>
        <w:rPr>
          <w:sz w:val="24"/>
        </w:rPr>
        <w:t>decisions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justifications</w:t>
      </w:r>
    </w:p>
    <w:p>
      <w:pPr>
        <w:pStyle w:val="BodyText"/>
        <w:spacing w:line="343" w:lineRule="auto" w:before="37"/>
        <w:ind w:left="220" w:right="1161"/>
      </w:pPr>
      <w:r>
        <w:rPr/>
        <w:t>For</w:t>
      </w:r>
      <w:r>
        <w:rPr>
          <w:spacing w:val="-3"/>
        </w:rPr>
        <w:t> </w:t>
      </w:r>
      <w:r>
        <w:rPr/>
        <w:t>Tier 2,</w:t>
      </w:r>
      <w:r>
        <w:rPr>
          <w:spacing w:val="-1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the applicable</w:t>
      </w:r>
      <w:r>
        <w:rPr>
          <w:spacing w:val="-2"/>
        </w:rPr>
        <w:t> </w:t>
      </w:r>
      <w:r>
        <w:rPr/>
        <w:t>Tier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controls.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Tier 3,</w:t>
      </w:r>
      <w:r>
        <w:rPr>
          <w:spacing w:val="-1"/>
        </w:rPr>
        <w:t> </w:t>
      </w:r>
      <w:r>
        <w:rPr/>
        <w:t>reference</w:t>
      </w:r>
      <w:r>
        <w:rPr>
          <w:spacing w:val="-3"/>
        </w:rPr>
        <w:t> </w:t>
      </w:r>
      <w:r>
        <w:rPr/>
        <w:t>the applicable</w:t>
      </w:r>
      <w:r>
        <w:rPr>
          <w:spacing w:val="-2"/>
        </w:rPr>
        <w:t> </w:t>
      </w:r>
      <w:r>
        <w:rPr/>
        <w:t>Tier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controls.</w:t>
      </w:r>
    </w:p>
    <w:p>
      <w:pPr>
        <w:pStyle w:val="BodyText"/>
        <w:spacing w:before="8"/>
        <w:ind w:left="0"/>
      </w:pPr>
    </w:p>
    <w:p>
      <w:pPr>
        <w:pStyle w:val="ListParagraph"/>
        <w:numPr>
          <w:ilvl w:val="0"/>
          <w:numId w:val="53"/>
        </w:numPr>
        <w:tabs>
          <w:tab w:pos="1058" w:val="left" w:leader="none"/>
        </w:tabs>
        <w:spacing w:line="240" w:lineRule="auto" w:before="0" w:after="0"/>
        <w:ind w:left="1057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Using</w:t>
      </w:r>
      <w:r>
        <w:rPr>
          <w:rFonts w:ascii="Calibri"/>
          <w:b/>
          <w:spacing w:val="25"/>
          <w:sz w:val="21"/>
        </w:rPr>
        <w:t> </w:t>
      </w:r>
      <w:r>
        <w:rPr>
          <w:rFonts w:ascii="Calibri"/>
          <w:b/>
          <w:sz w:val="21"/>
        </w:rPr>
        <w:t>and</w:t>
      </w:r>
      <w:r>
        <w:rPr>
          <w:rFonts w:ascii="Calibri"/>
          <w:b/>
          <w:spacing w:val="21"/>
          <w:sz w:val="21"/>
        </w:rPr>
        <w:t> </w:t>
      </w:r>
      <w:r>
        <w:rPr>
          <w:rFonts w:ascii="Calibri"/>
          <w:b/>
          <w:sz w:val="21"/>
        </w:rPr>
        <w:t>Revising</w:t>
      </w:r>
      <w:r>
        <w:rPr>
          <w:rFonts w:ascii="Calibri"/>
          <w:b/>
          <w:spacing w:val="25"/>
          <w:sz w:val="21"/>
        </w:rPr>
        <w:t> </w:t>
      </w:r>
      <w:r>
        <w:rPr>
          <w:rFonts w:ascii="Calibri"/>
          <w:b/>
          <w:sz w:val="21"/>
        </w:rPr>
        <w:t>SCRM</w:t>
      </w:r>
      <w:r>
        <w:rPr>
          <w:rFonts w:ascii="Calibri"/>
          <w:b/>
          <w:spacing w:val="28"/>
          <w:sz w:val="21"/>
        </w:rPr>
        <w:t> </w:t>
      </w:r>
      <w:r>
        <w:rPr>
          <w:rFonts w:ascii="Calibri"/>
          <w:b/>
          <w:sz w:val="21"/>
        </w:rPr>
        <w:t>Plan</w:t>
      </w:r>
    </w:p>
    <w:p>
      <w:pPr>
        <w:pStyle w:val="BodyText"/>
        <w:spacing w:before="34"/>
        <w:ind w:left="220" w:right="747"/>
      </w:pPr>
      <w:r>
        <w:rPr/>
        <w:t>SCRM</w:t>
      </w:r>
      <w:r>
        <w:rPr>
          <w:spacing w:val="-2"/>
        </w:rPr>
        <w:t> </w:t>
      </w:r>
      <w:r>
        <w:rPr/>
        <w:t>Plans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living</w:t>
      </w:r>
      <w:r>
        <w:rPr>
          <w:spacing w:val="-4"/>
        </w:rPr>
        <w:t> </w:t>
      </w:r>
      <w:r>
        <w:rPr/>
        <w:t>documents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updated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communicated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appropriate</w:t>
      </w:r>
      <w:r>
        <w:rPr>
          <w:spacing w:val="-57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government staff, contractors, and</w:t>
      </w:r>
      <w:r>
        <w:rPr>
          <w:spacing w:val="-1"/>
        </w:rPr>
        <w:t> </w:t>
      </w:r>
      <w:r>
        <w:rPr/>
        <w:t>suppliers.</w:t>
      </w:r>
    </w:p>
    <w:p>
      <w:pPr>
        <w:pStyle w:val="BodyText"/>
        <w:spacing w:before="10"/>
        <w:ind w:left="0"/>
        <w:rPr>
          <w:sz w:val="34"/>
        </w:rPr>
      </w:pPr>
    </w:p>
    <w:p>
      <w:pPr>
        <w:pStyle w:val="ListParagraph"/>
        <w:numPr>
          <w:ilvl w:val="1"/>
          <w:numId w:val="53"/>
        </w:numPr>
        <w:tabs>
          <w:tab w:pos="1660" w:val="left" w:leader="none"/>
        </w:tabs>
        <w:spacing w:line="240" w:lineRule="auto" w:before="0" w:after="0"/>
        <w:ind w:left="1659" w:right="0" w:hanging="360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Communicating</w:t>
      </w:r>
      <w:r>
        <w:rPr>
          <w:rFonts w:ascii="Calibri"/>
          <w:b/>
          <w:spacing w:val="49"/>
          <w:sz w:val="21"/>
        </w:rPr>
        <w:t> </w:t>
      </w:r>
      <w:r>
        <w:rPr>
          <w:rFonts w:ascii="Calibri"/>
          <w:b/>
          <w:sz w:val="21"/>
        </w:rPr>
        <w:t>SCRM</w:t>
      </w:r>
      <w:r>
        <w:rPr>
          <w:rFonts w:ascii="Calibri"/>
          <w:b/>
          <w:spacing w:val="49"/>
          <w:sz w:val="21"/>
        </w:rPr>
        <w:t> </w:t>
      </w:r>
      <w:r>
        <w:rPr>
          <w:rFonts w:ascii="Calibri"/>
          <w:b/>
          <w:sz w:val="21"/>
        </w:rPr>
        <w:t>Plan</w:t>
      </w:r>
    </w:p>
    <w:p>
      <w:pPr>
        <w:spacing w:after="0" w:line="240" w:lineRule="auto"/>
        <w:jc w:val="left"/>
        <w:rPr>
          <w:rFonts w:ascii="Calibri"/>
          <w:sz w:val="21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88"/>
        <w:ind w:left="220" w:right="462"/>
      </w:pPr>
      <w:r>
        <w:rPr/>
        <w:t>Describe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by</w:t>
      </w:r>
      <w:r>
        <w:rPr>
          <w:spacing w:val="-5"/>
        </w:rPr>
        <w:t> </w:t>
      </w:r>
      <w:r>
        <w:rPr/>
        <w:t>which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SCRM</w:t>
      </w:r>
      <w:r>
        <w:rPr>
          <w:spacing w:val="-4"/>
        </w:rPr>
        <w:t> </w:t>
      </w:r>
      <w:r>
        <w:rPr/>
        <w:t>Plan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communicated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Tiers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57"/>
        </w:rPr>
        <w:t> </w:t>
      </w:r>
      <w:r>
        <w:rPr/>
        <w:t>supply</w:t>
      </w:r>
      <w:r>
        <w:rPr>
          <w:spacing w:val="-6"/>
        </w:rPr>
        <w:t> </w:t>
      </w:r>
      <w:r>
        <w:rPr/>
        <w:t>chain interdependencies are</w:t>
      </w:r>
      <w:r>
        <w:rPr>
          <w:spacing w:val="-1"/>
        </w:rPr>
        <w:t> </w:t>
      </w:r>
      <w:r>
        <w:rPr/>
        <w:t>addressed. Examples include: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40" w:right="0" w:hanging="360"/>
        <w:jc w:val="left"/>
        <w:rPr>
          <w:sz w:val="24"/>
        </w:rPr>
      </w:pPr>
      <w:r>
        <w:rPr>
          <w:sz w:val="24"/>
        </w:rPr>
        <w:t>Posting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portal(s)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39" w:after="0"/>
        <w:ind w:left="940" w:right="0" w:hanging="361"/>
        <w:jc w:val="left"/>
        <w:rPr>
          <w:sz w:val="24"/>
        </w:rPr>
      </w:pPr>
      <w:r>
        <w:rPr>
          <w:sz w:val="24"/>
        </w:rPr>
        <w:t>Communicating</w:t>
      </w:r>
      <w:r>
        <w:rPr>
          <w:spacing w:val="-4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email</w:t>
      </w:r>
    </w:p>
    <w:p>
      <w:pPr>
        <w:pStyle w:val="BodyText"/>
        <w:spacing w:line="256" w:lineRule="auto" w:before="43"/>
        <w:ind w:left="1659" w:hanging="360"/>
      </w:pPr>
      <w:r>
        <w:rPr>
          <w:rFonts w:ascii="Courier New"/>
        </w:rPr>
        <w:t>o</w:t>
      </w:r>
      <w:r>
        <w:rPr>
          <w:rFonts w:ascii="Courier New"/>
          <w:spacing w:val="68"/>
        </w:rPr>
        <w:t> </w:t>
      </w:r>
      <w:r>
        <w:rPr/>
        <w:t>Briefing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those</w:t>
      </w:r>
      <w:r>
        <w:rPr>
          <w:spacing w:val="-1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addressing</w:t>
      </w:r>
      <w:r>
        <w:rPr>
          <w:spacing w:val="-57"/>
        </w:rPr>
        <w:t> </w:t>
      </w:r>
      <w:r>
        <w:rPr/>
        <w:t>deficiencies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73" w:lineRule="auto" w:before="22" w:after="0"/>
        <w:ind w:left="939" w:right="669" w:hanging="360"/>
        <w:jc w:val="left"/>
        <w:rPr>
          <w:sz w:val="24"/>
        </w:rPr>
      </w:pPr>
      <w:r>
        <w:rPr>
          <w:sz w:val="24"/>
        </w:rPr>
        <w:t>Including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contained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SCRM</w:t>
      </w:r>
      <w:r>
        <w:rPr>
          <w:spacing w:val="-1"/>
          <w:sz w:val="24"/>
        </w:rPr>
        <w:t> </w:t>
      </w:r>
      <w:r>
        <w:rPr>
          <w:sz w:val="24"/>
        </w:rPr>
        <w:t>Plan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applicable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outreach</w:t>
      </w:r>
      <w:r>
        <w:rPr>
          <w:spacing w:val="-57"/>
          <w:sz w:val="24"/>
        </w:rPr>
        <w:t> </w:t>
      </w:r>
      <w:r>
        <w:rPr>
          <w:sz w:val="24"/>
        </w:rPr>
        <w:t>materials.</w:t>
      </w:r>
    </w:p>
    <w:p>
      <w:pPr>
        <w:pStyle w:val="BodyText"/>
        <w:spacing w:before="7"/>
        <w:ind w:left="0"/>
        <w:rPr>
          <w:sz w:val="26"/>
        </w:rPr>
      </w:pPr>
    </w:p>
    <w:p>
      <w:pPr>
        <w:pStyle w:val="ListParagraph"/>
        <w:numPr>
          <w:ilvl w:val="1"/>
          <w:numId w:val="53"/>
        </w:numPr>
        <w:tabs>
          <w:tab w:pos="1661" w:val="left" w:leader="none"/>
        </w:tabs>
        <w:spacing w:line="240" w:lineRule="auto" w:before="0" w:after="0"/>
        <w:ind w:left="1660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Revision</w:t>
      </w:r>
      <w:r>
        <w:rPr>
          <w:rFonts w:ascii="Calibri"/>
          <w:b/>
          <w:spacing w:val="36"/>
          <w:sz w:val="21"/>
        </w:rPr>
        <w:t> </w:t>
      </w:r>
      <w:r>
        <w:rPr>
          <w:rFonts w:ascii="Calibri"/>
          <w:b/>
          <w:sz w:val="21"/>
        </w:rPr>
        <w:t>and</w:t>
      </w:r>
      <w:r>
        <w:rPr>
          <w:rFonts w:ascii="Calibri"/>
          <w:b/>
          <w:spacing w:val="36"/>
          <w:sz w:val="21"/>
        </w:rPr>
        <w:t> </w:t>
      </w:r>
      <w:r>
        <w:rPr>
          <w:rFonts w:ascii="Calibri"/>
          <w:b/>
          <w:sz w:val="21"/>
        </w:rPr>
        <w:t>Improvement</w:t>
      </w:r>
    </w:p>
    <w:p>
      <w:pPr>
        <w:pStyle w:val="BodyText"/>
        <w:spacing w:before="34"/>
        <w:ind w:left="220" w:right="479"/>
      </w:pPr>
      <w:r>
        <w:rPr/>
        <w:t>Tiers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reviewed,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minimum,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annual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changes</w:t>
      </w:r>
      <w:r>
        <w:rPr>
          <w:spacing w:val="-57"/>
        </w:rPr>
        <w:t> </w:t>
      </w:r>
      <w:r>
        <w:rPr/>
        <w:t>to laws, policies, standards, guidelines, and controls are dynamic and evolving.</w:t>
      </w:r>
      <w:r>
        <w:rPr>
          <w:spacing w:val="1"/>
        </w:rPr>
        <w:t> </w:t>
      </w:r>
      <w:r>
        <w:rPr/>
        <w:t>At a minimum,</w:t>
      </w:r>
      <w:r>
        <w:rPr>
          <w:spacing w:val="-57"/>
        </w:rPr>
        <w:t> </w:t>
      </w:r>
      <w:r>
        <w:rPr/>
        <w:t>review and update Tier 3 SCRM plans at lifecycle milestones, gate reviews, and significant</w:t>
      </w:r>
      <w:r>
        <w:rPr>
          <w:spacing w:val="1"/>
        </w:rPr>
        <w:t> </w:t>
      </w:r>
      <w:r>
        <w:rPr/>
        <w:t>contracting</w:t>
      </w:r>
      <w:r>
        <w:rPr>
          <w:spacing w:val="-4"/>
        </w:rPr>
        <w:t> </w:t>
      </w:r>
      <w:r>
        <w:rPr/>
        <w:t>activities, and verify</w:t>
      </w:r>
      <w:r>
        <w:rPr>
          <w:spacing w:val="-6"/>
        </w:rPr>
        <w:t> </w:t>
      </w:r>
      <w:r>
        <w:rPr/>
        <w:t>compliance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upper</w:t>
      </w:r>
      <w:r>
        <w:rPr>
          <w:spacing w:val="-2"/>
        </w:rPr>
        <w:t> </w:t>
      </w:r>
      <w:r>
        <w:rPr/>
        <w:t>tier</w:t>
      </w:r>
      <w:r>
        <w:rPr>
          <w:spacing w:val="-1"/>
        </w:rPr>
        <w:t> </w:t>
      </w:r>
      <w:r>
        <w:rPr/>
        <w:t>plans as</w:t>
      </w:r>
      <w:r>
        <w:rPr>
          <w:spacing w:val="1"/>
        </w:rPr>
        <w:t> </w:t>
      </w:r>
      <w:r>
        <w:rPr/>
        <w:t>appropriate.</w:t>
      </w:r>
    </w:p>
    <w:p>
      <w:pPr>
        <w:pStyle w:val="BodyText"/>
        <w:ind w:left="220" w:right="462"/>
      </w:pPr>
      <w:r>
        <w:rPr/>
        <w:t>State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required frequency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SCRM</w:t>
      </w:r>
      <w:r>
        <w:rPr>
          <w:spacing w:val="-2"/>
        </w:rPr>
        <w:t> </w:t>
      </w:r>
      <w:r>
        <w:rPr/>
        <w:t>Plan</w:t>
      </w:r>
      <w:r>
        <w:rPr>
          <w:spacing w:val="-1"/>
        </w:rPr>
        <w:t> </w:t>
      </w:r>
      <w:r>
        <w:rPr/>
        <w:t>reviews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updates. Define</w:t>
      </w:r>
      <w:r>
        <w:rPr>
          <w:spacing w:val="-2"/>
        </w:rPr>
        <w:t> </w:t>
      </w:r>
      <w:r>
        <w:rPr/>
        <w:t>criteria</w:t>
      </w:r>
      <w:r>
        <w:rPr>
          <w:spacing w:val="-2"/>
        </w:rPr>
        <w:t> </w:t>
      </w:r>
      <w:r>
        <w:rPr/>
        <w:t>that</w:t>
      </w:r>
      <w:r>
        <w:rPr>
          <w:spacing w:val="-57"/>
        </w:rPr>
        <w:t> </w:t>
      </w:r>
      <w:r>
        <w:rPr/>
        <w:t>would</w:t>
      </w:r>
      <w:r>
        <w:rPr>
          <w:spacing w:val="-1"/>
        </w:rPr>
        <w:t> </w:t>
      </w:r>
      <w:r>
        <w:rPr/>
        <w:t>trigger</w:t>
      </w:r>
      <w:r>
        <w:rPr>
          <w:spacing w:val="-1"/>
        </w:rPr>
        <w:t> </w:t>
      </w:r>
      <w:r>
        <w:rPr/>
        <w:t>SCRM Plan revisions. These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include: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40" w:right="0" w:hanging="36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authorities</w:t>
      </w:r>
      <w:r>
        <w:rPr>
          <w:spacing w:val="-1"/>
          <w:sz w:val="24"/>
        </w:rPr>
        <w:t> </w:t>
      </w:r>
      <w:r>
        <w:rPr>
          <w:sz w:val="24"/>
        </w:rPr>
        <w:t>that apply</w:t>
      </w:r>
      <w:r>
        <w:rPr>
          <w:spacing w:val="-6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40" w:after="0"/>
        <w:ind w:left="940" w:right="0" w:hanging="36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policies</w:t>
      </w:r>
      <w:r>
        <w:rPr>
          <w:spacing w:val="-1"/>
          <w:sz w:val="24"/>
        </w:rPr>
        <w:t> </w:t>
      </w:r>
      <w:r>
        <w:rPr>
          <w:sz w:val="24"/>
        </w:rPr>
        <w:t>that apply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plan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42" w:after="0"/>
        <w:ind w:left="940" w:right="0" w:hanging="360"/>
        <w:jc w:val="left"/>
        <w:rPr>
          <w:sz w:val="24"/>
        </w:rPr>
      </w:pPr>
      <w:r>
        <w:rPr>
          <w:sz w:val="24"/>
        </w:rPr>
        <w:t>Significant</w:t>
      </w:r>
      <w:r>
        <w:rPr>
          <w:spacing w:val="-3"/>
          <w:sz w:val="24"/>
        </w:rPr>
        <w:t> </w:t>
      </w:r>
      <w:r>
        <w:rPr>
          <w:sz w:val="24"/>
        </w:rPr>
        <w:t>SCRM</w:t>
      </w:r>
      <w:r>
        <w:rPr>
          <w:spacing w:val="-2"/>
          <w:sz w:val="24"/>
        </w:rPr>
        <w:t> </w:t>
      </w:r>
      <w:r>
        <w:rPr>
          <w:sz w:val="24"/>
        </w:rPr>
        <w:t>events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39" w:after="0"/>
        <w:ind w:left="940" w:right="0" w:hanging="360"/>
        <w:jc w:val="left"/>
        <w:rPr>
          <w:sz w:val="24"/>
        </w:rPr>
      </w:pPr>
      <w:r>
        <w:rPr>
          <w:sz w:val="24"/>
        </w:rPr>
        <w:t>Introduction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technologies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40" w:after="0"/>
        <w:ind w:left="940" w:right="0" w:hanging="360"/>
        <w:jc w:val="left"/>
        <w:rPr>
          <w:sz w:val="24"/>
        </w:rPr>
      </w:pPr>
      <w:r>
        <w:rPr>
          <w:sz w:val="24"/>
        </w:rPr>
        <w:t>SCRM</w:t>
      </w:r>
      <w:r>
        <w:rPr>
          <w:spacing w:val="-2"/>
          <w:sz w:val="24"/>
        </w:rPr>
        <w:t> </w:t>
      </w:r>
      <w:r>
        <w:rPr>
          <w:sz w:val="24"/>
        </w:rPr>
        <w:t>plan</w:t>
      </w:r>
      <w:r>
        <w:rPr>
          <w:spacing w:val="-2"/>
          <w:sz w:val="24"/>
        </w:rPr>
        <w:t> </w:t>
      </w:r>
      <w:r>
        <w:rPr>
          <w:sz w:val="24"/>
        </w:rPr>
        <w:t>shortcomings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42" w:after="0"/>
        <w:ind w:left="940" w:right="0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Tiers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3,</w:t>
      </w:r>
      <w:r>
        <w:rPr>
          <w:spacing w:val="-1"/>
          <w:sz w:val="24"/>
        </w:rPr>
        <w:t> </w:t>
      </w:r>
      <w:r>
        <w:rPr>
          <w:sz w:val="24"/>
        </w:rPr>
        <w:t>change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governing</w:t>
      </w:r>
      <w:r>
        <w:rPr>
          <w:spacing w:val="-4"/>
          <w:sz w:val="24"/>
        </w:rPr>
        <w:t> </w:t>
      </w:r>
      <w:r>
        <w:rPr>
          <w:sz w:val="24"/>
        </w:rPr>
        <w:t>SCRM</w:t>
      </w:r>
      <w:r>
        <w:rPr>
          <w:spacing w:val="-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Tiers above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39" w:after="0"/>
        <w:ind w:left="940" w:right="0" w:hanging="360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scope</w:t>
      </w:r>
    </w:p>
    <w:p>
      <w:pPr>
        <w:pStyle w:val="ListParagraph"/>
        <w:numPr>
          <w:ilvl w:val="0"/>
          <w:numId w:val="54"/>
        </w:numPr>
        <w:tabs>
          <w:tab w:pos="939" w:val="left" w:leader="none"/>
          <w:tab w:pos="940" w:val="left" w:leader="none"/>
        </w:tabs>
        <w:spacing w:line="240" w:lineRule="auto" w:before="42" w:after="0"/>
        <w:ind w:left="940" w:right="0" w:hanging="360"/>
        <w:jc w:val="left"/>
        <w:rPr>
          <w:sz w:val="24"/>
        </w:rPr>
      </w:pPr>
      <w:r>
        <w:rPr>
          <w:sz w:val="24"/>
        </w:rPr>
        <w:t>Other</w:t>
      </w:r>
      <w:r>
        <w:rPr>
          <w:spacing w:val="-4"/>
          <w:sz w:val="24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-specific</w:t>
      </w:r>
      <w:r>
        <w:rPr>
          <w:spacing w:val="-3"/>
          <w:sz w:val="24"/>
        </w:rPr>
        <w:t> </w:t>
      </w:r>
      <w:r>
        <w:rPr>
          <w:sz w:val="24"/>
        </w:rPr>
        <w:t>criteria</w:t>
      </w:r>
    </w:p>
    <w:p>
      <w:pPr>
        <w:pStyle w:val="BodyText"/>
        <w:spacing w:before="38"/>
        <w:ind w:left="219" w:right="462"/>
      </w:pPr>
      <w:r>
        <w:rPr/>
        <w:t>SCRM Plan owners can use an SCRM Plan of Action and Milestones (POA&amp;M) to assess the</w:t>
      </w:r>
      <w:r>
        <w:rPr>
          <w:spacing w:val="1"/>
        </w:rPr>
        <w:t> </w:t>
      </w:r>
      <w:r>
        <w:rPr/>
        <w:t>impact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changes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guide</w:t>
      </w:r>
      <w:r>
        <w:rPr>
          <w:spacing w:val="-2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 revisions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updated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does</w:t>
      </w:r>
      <w:r>
        <w:rPr>
          <w:spacing w:val="-57"/>
        </w:rPr>
        <w:t> </w:t>
      </w:r>
      <w:r>
        <w:rPr/>
        <w:t>not leave a gap in coverage from the previous version. Describe SCRM POA&amp;M process and</w:t>
      </w:r>
      <w:r>
        <w:rPr>
          <w:spacing w:val="1"/>
        </w:rPr>
        <w:t> </w:t>
      </w:r>
      <w:r>
        <w:rPr/>
        <w:t>resolution</w:t>
      </w:r>
      <w:r>
        <w:rPr>
          <w:spacing w:val="-1"/>
        </w:rPr>
        <w:t> </w:t>
      </w:r>
      <w:r>
        <w:rPr/>
        <w:t>steps.</w:t>
      </w:r>
    </w:p>
    <w:p>
      <w:pPr>
        <w:pStyle w:val="ListParagraph"/>
        <w:numPr>
          <w:ilvl w:val="1"/>
          <w:numId w:val="53"/>
        </w:numPr>
        <w:tabs>
          <w:tab w:pos="1659" w:val="left" w:leader="none"/>
          <w:tab w:pos="1660" w:val="left" w:leader="none"/>
        </w:tabs>
        <w:spacing w:line="240" w:lineRule="auto" w:before="125" w:after="0"/>
        <w:ind w:left="1659" w:right="0" w:hanging="360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Implementing</w:t>
      </w:r>
      <w:r>
        <w:rPr>
          <w:rFonts w:ascii="Calibri"/>
          <w:b/>
          <w:spacing w:val="33"/>
          <w:sz w:val="21"/>
        </w:rPr>
        <w:t> </w:t>
      </w:r>
      <w:r>
        <w:rPr>
          <w:rFonts w:ascii="Calibri"/>
          <w:b/>
          <w:sz w:val="21"/>
        </w:rPr>
        <w:t>and</w:t>
      </w:r>
      <w:r>
        <w:rPr>
          <w:rFonts w:ascii="Calibri"/>
          <w:b/>
          <w:spacing w:val="33"/>
          <w:sz w:val="21"/>
        </w:rPr>
        <w:t> </w:t>
      </w:r>
      <w:r>
        <w:rPr>
          <w:rFonts w:ascii="Calibri"/>
          <w:b/>
          <w:sz w:val="21"/>
        </w:rPr>
        <w:t>Assessing</w:t>
      </w:r>
      <w:r>
        <w:rPr>
          <w:rFonts w:ascii="Calibri"/>
          <w:b/>
          <w:spacing w:val="31"/>
          <w:sz w:val="21"/>
        </w:rPr>
        <w:t> </w:t>
      </w:r>
      <w:r>
        <w:rPr>
          <w:rFonts w:ascii="Calibri"/>
          <w:b/>
          <w:sz w:val="21"/>
        </w:rPr>
        <w:t>Effectiveness</w:t>
      </w:r>
      <w:r>
        <w:rPr>
          <w:rFonts w:ascii="Calibri"/>
          <w:b/>
          <w:spacing w:val="32"/>
          <w:sz w:val="21"/>
        </w:rPr>
        <w:t> </w:t>
      </w:r>
      <w:r>
        <w:rPr>
          <w:rFonts w:ascii="Calibri"/>
          <w:b/>
          <w:sz w:val="21"/>
        </w:rPr>
        <w:t>of</w:t>
      </w:r>
      <w:r>
        <w:rPr>
          <w:rFonts w:ascii="Calibri"/>
          <w:b/>
          <w:spacing w:val="34"/>
          <w:sz w:val="21"/>
        </w:rPr>
        <w:t> </w:t>
      </w:r>
      <w:r>
        <w:rPr>
          <w:rFonts w:ascii="Calibri"/>
          <w:b/>
          <w:sz w:val="21"/>
        </w:rPr>
        <w:t>SCRM</w:t>
      </w:r>
      <w:r>
        <w:rPr>
          <w:rFonts w:ascii="Calibri"/>
          <w:b/>
          <w:spacing w:val="37"/>
          <w:sz w:val="21"/>
        </w:rPr>
        <w:t> </w:t>
      </w:r>
      <w:r>
        <w:rPr>
          <w:rFonts w:ascii="Calibri"/>
          <w:b/>
          <w:sz w:val="21"/>
        </w:rPr>
        <w:t>Plan</w:t>
      </w:r>
    </w:p>
    <w:p>
      <w:pPr>
        <w:pStyle w:val="BodyText"/>
        <w:spacing w:before="34"/>
        <w:ind w:left="220" w:right="300"/>
      </w:pPr>
      <w:r>
        <w:rPr/>
        <w:t>Components should use their SCRM Plans during budgeting and planning processes, particularly</w:t>
      </w:r>
      <w:r>
        <w:rPr>
          <w:spacing w:val="-57"/>
        </w:rPr>
        <w:t> </w:t>
      </w:r>
      <w:r>
        <w:rPr/>
        <w:t>with</w:t>
      </w:r>
      <w:r>
        <w:rPr>
          <w:spacing w:val="-2"/>
        </w:rPr>
        <w:t> </w:t>
      </w:r>
      <w:r>
        <w:rPr/>
        <w:t>respect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acquisition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procurement</w:t>
      </w:r>
      <w:r>
        <w:rPr>
          <w:spacing w:val="-2"/>
        </w:rPr>
        <w:t> </w:t>
      </w:r>
      <w:r>
        <w:rPr/>
        <w:t>activities.</w:t>
      </w:r>
      <w:r>
        <w:rPr>
          <w:spacing w:val="56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staff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procure</w:t>
      </w:r>
      <w:r>
        <w:rPr>
          <w:spacing w:val="-1"/>
        </w:rPr>
        <w:t> </w:t>
      </w:r>
      <w:r>
        <w:rPr/>
        <w:t>replacement</w:t>
      </w:r>
      <w:r>
        <w:rPr>
          <w:spacing w:val="-57"/>
        </w:rPr>
        <w:t> </w:t>
      </w:r>
      <w:r>
        <w:rPr/>
        <w:t>parts and ancillary services and who may not be aware of the potential supply chain risks</w:t>
      </w:r>
      <w:r>
        <w:rPr>
          <w:spacing w:val="1"/>
        </w:rPr>
        <w:t> </w:t>
      </w:r>
      <w:r>
        <w:rPr/>
        <w:t>associated with such procurements must also adhere to applicable SCRM plans.</w:t>
      </w:r>
      <w:r>
        <w:rPr>
          <w:spacing w:val="1"/>
        </w:rPr>
        <w:t> </w:t>
      </w:r>
      <w:r>
        <w:rPr/>
        <w:t>Each tier’s</w:t>
      </w:r>
      <w:r>
        <w:rPr>
          <w:spacing w:val="1"/>
        </w:rPr>
        <w:t> </w:t>
      </w:r>
      <w:r>
        <w:rPr/>
        <w:t>SCRM Plan should describe SCRM monitoring and enforcement activities (including auditing, if</w:t>
      </w:r>
      <w:r>
        <w:rPr>
          <w:spacing w:val="-57"/>
        </w:rPr>
        <w:t> </w:t>
      </w:r>
      <w:r>
        <w:rPr/>
        <w:t>appropriate)</w:t>
      </w:r>
      <w:r>
        <w:rPr>
          <w:spacing w:val="-2"/>
        </w:rPr>
        <w:t> </w:t>
      </w:r>
      <w:r>
        <w:rPr/>
        <w:t>applicable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scope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each specific</w:t>
      </w:r>
      <w:r>
        <w:rPr>
          <w:spacing w:val="-1"/>
        </w:rPr>
        <w:t> </w:t>
      </w:r>
      <w:r>
        <w:rPr/>
        <w:t>Plan.</w:t>
      </w:r>
    </w:p>
    <w:p>
      <w:pPr>
        <w:pStyle w:val="BodyText"/>
        <w:ind w:left="220" w:right="450"/>
      </w:pPr>
      <w:r>
        <w:rPr/>
        <w:t>If appropriate, SCRM Plan owners may decide to use qualitative or quantitative measures to</w:t>
      </w:r>
      <w:r>
        <w:rPr>
          <w:spacing w:val="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Plan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assess</w:t>
      </w:r>
      <w:r>
        <w:rPr>
          <w:spacing w:val="1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implementation. If</w:t>
      </w:r>
      <w:r>
        <w:rPr>
          <w:spacing w:val="-2"/>
        </w:rPr>
        <w:t> </w:t>
      </w:r>
      <w:r>
        <w:rPr/>
        <w:t>such</w:t>
      </w:r>
      <w:r>
        <w:rPr>
          <w:spacing w:val="-57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used, they</w:t>
      </w:r>
      <w:r>
        <w:rPr>
          <w:spacing w:val="-5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stated in the</w:t>
      </w:r>
      <w:r>
        <w:rPr>
          <w:spacing w:val="-1"/>
        </w:rPr>
        <w:t> </w:t>
      </w:r>
      <w:r>
        <w:rPr/>
        <w:t>Plan.</w:t>
      </w:r>
    </w:p>
    <w:p>
      <w:pPr>
        <w:pStyle w:val="BodyText"/>
        <w:ind w:left="220" w:right="462"/>
      </w:pPr>
      <w:r>
        <w:rPr/>
        <w:t>Supplier-provided</w:t>
      </w:r>
      <w:r>
        <w:rPr>
          <w:spacing w:val="-2"/>
        </w:rPr>
        <w:t> </w:t>
      </w:r>
      <w:r>
        <w:rPr/>
        <w:t>plans</w:t>
      </w:r>
      <w:r>
        <w:rPr>
          <w:spacing w:val="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Tier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such</w:t>
      </w:r>
      <w:r>
        <w:rPr>
          <w:spacing w:val="-1"/>
        </w:rPr>
        <w:t> </w:t>
      </w:r>
      <w:r>
        <w:rPr/>
        <w:t>plans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part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contractual agreements.</w:t>
      </w:r>
    </w:p>
    <w:p>
      <w:pPr>
        <w:spacing w:after="0"/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88"/>
        <w:ind w:left="220" w:right="522"/>
      </w:pPr>
      <w:r>
        <w:rPr/>
        <w:t>Describe general details about the use of the SCRM Plan, such as when to initiate collaboration</w:t>
      </w:r>
      <w:r>
        <w:rPr>
          <w:spacing w:val="-58"/>
        </w:rPr>
        <w:t> </w:t>
      </w:r>
      <w:r>
        <w:rPr/>
        <w:t>with engineering and contracting activities, the condition under which an SCRM Plan audit is</w:t>
      </w:r>
      <w:r>
        <w:rPr>
          <w:spacing w:val="1"/>
        </w:rPr>
        <w:t> </w:t>
      </w:r>
      <w:r>
        <w:rPr/>
        <w:t>performed,</w:t>
      </w:r>
      <w:r>
        <w:rPr>
          <w:spacing w:val="1"/>
        </w:rPr>
        <w:t> </w:t>
      </w:r>
      <w:r>
        <w:rPr/>
        <w:t>and permissible</w:t>
      </w:r>
      <w:r>
        <w:rPr>
          <w:spacing w:val="-1"/>
        </w:rPr>
        <w:t> </w:t>
      </w:r>
      <w:r>
        <w:rPr/>
        <w:t>steps</w:t>
      </w:r>
      <w:r>
        <w:rPr>
          <w:spacing w:val="-1"/>
        </w:rPr>
        <w:t> </w:t>
      </w:r>
      <w:r>
        <w:rPr/>
        <w:t>to enforce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conditions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SCRM</w:t>
      </w:r>
      <w:r>
        <w:rPr>
          <w:spacing w:val="-4"/>
        </w:rPr>
        <w:t> </w:t>
      </w:r>
      <w:r>
        <w:rPr/>
        <w:t>Plan.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ListParagraph"/>
        <w:numPr>
          <w:ilvl w:val="0"/>
          <w:numId w:val="53"/>
        </w:numPr>
        <w:tabs>
          <w:tab w:pos="1058" w:val="left" w:leader="none"/>
        </w:tabs>
        <w:spacing w:line="240" w:lineRule="auto" w:before="186" w:after="0"/>
        <w:ind w:left="1057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Use</w:t>
      </w:r>
      <w:r>
        <w:rPr>
          <w:rFonts w:ascii="Calibri"/>
          <w:b/>
          <w:spacing w:val="30"/>
          <w:sz w:val="21"/>
        </w:rPr>
        <w:t> </w:t>
      </w:r>
      <w:r>
        <w:rPr>
          <w:rFonts w:ascii="Calibri"/>
          <w:b/>
          <w:sz w:val="21"/>
        </w:rPr>
        <w:t>of</w:t>
      </w:r>
      <w:r>
        <w:rPr>
          <w:rFonts w:ascii="Calibri"/>
          <w:b/>
          <w:spacing w:val="30"/>
          <w:sz w:val="21"/>
        </w:rPr>
        <w:t> </w:t>
      </w:r>
      <w:r>
        <w:rPr>
          <w:rFonts w:ascii="Calibri"/>
          <w:b/>
          <w:sz w:val="21"/>
        </w:rPr>
        <w:t>SCRM</w:t>
      </w:r>
      <w:r>
        <w:rPr>
          <w:rFonts w:ascii="Calibri"/>
          <w:b/>
          <w:spacing w:val="32"/>
          <w:sz w:val="21"/>
        </w:rPr>
        <w:t> </w:t>
      </w:r>
      <w:r>
        <w:rPr>
          <w:rFonts w:ascii="Calibri"/>
          <w:b/>
          <w:sz w:val="21"/>
        </w:rPr>
        <w:t>Plans</w:t>
      </w:r>
      <w:r>
        <w:rPr>
          <w:rFonts w:ascii="Calibri"/>
          <w:b/>
          <w:spacing w:val="28"/>
          <w:sz w:val="21"/>
        </w:rPr>
        <w:t> </w:t>
      </w:r>
      <w:r>
        <w:rPr>
          <w:rFonts w:ascii="Calibri"/>
          <w:b/>
          <w:sz w:val="21"/>
        </w:rPr>
        <w:t>during</w:t>
      </w:r>
      <w:r>
        <w:rPr>
          <w:rFonts w:ascii="Calibri"/>
          <w:b/>
          <w:spacing w:val="32"/>
          <w:sz w:val="21"/>
        </w:rPr>
        <w:t> </w:t>
      </w:r>
      <w:r>
        <w:rPr>
          <w:rFonts w:ascii="Calibri"/>
          <w:b/>
          <w:sz w:val="21"/>
        </w:rPr>
        <w:t>Contingencies</w:t>
      </w:r>
      <w:r>
        <w:rPr>
          <w:rFonts w:ascii="Calibri"/>
          <w:b/>
          <w:spacing w:val="28"/>
          <w:sz w:val="21"/>
        </w:rPr>
        <w:t> </w:t>
      </w:r>
      <w:r>
        <w:rPr>
          <w:rFonts w:ascii="Calibri"/>
          <w:b/>
          <w:sz w:val="21"/>
        </w:rPr>
        <w:t>and</w:t>
      </w:r>
      <w:r>
        <w:rPr>
          <w:rFonts w:ascii="Calibri"/>
          <w:b/>
          <w:spacing w:val="31"/>
          <w:sz w:val="21"/>
        </w:rPr>
        <w:t> </w:t>
      </w:r>
      <w:r>
        <w:rPr>
          <w:rFonts w:ascii="Calibri"/>
          <w:b/>
          <w:sz w:val="21"/>
        </w:rPr>
        <w:t>Emergencies</w:t>
      </w:r>
    </w:p>
    <w:p>
      <w:pPr>
        <w:pStyle w:val="BodyText"/>
        <w:spacing w:before="34"/>
        <w:ind w:left="220"/>
      </w:pPr>
      <w:r>
        <w:rPr/>
        <w:t>This paragraph is optional.</w:t>
      </w:r>
      <w:r>
        <w:rPr>
          <w:spacing w:val="1"/>
        </w:rPr>
        <w:t> </w:t>
      </w:r>
      <w:r>
        <w:rPr/>
        <w:t>Components should decide whether to use it depending on mission</w:t>
      </w:r>
      <w:r>
        <w:rPr>
          <w:spacing w:val="-58"/>
        </w:rPr>
        <w:t> </w:t>
      </w:r>
      <w:r>
        <w:rPr/>
        <w:t>criticality,</w:t>
      </w:r>
      <w:r>
        <w:rPr>
          <w:spacing w:val="1"/>
        </w:rPr>
        <w:t> </w:t>
      </w:r>
      <w:r>
        <w:rPr/>
        <w:t>applicable</w:t>
      </w:r>
      <w:r>
        <w:rPr>
          <w:spacing w:val="-1"/>
        </w:rPr>
        <w:t> </w:t>
      </w:r>
      <w:r>
        <w:rPr/>
        <w:t>threats, and other factors.</w:t>
      </w:r>
    </w:p>
    <w:p>
      <w:pPr>
        <w:pStyle w:val="BodyText"/>
        <w:ind w:left="220" w:right="314"/>
      </w:pPr>
      <w:r>
        <w:rPr/>
        <w:t>In</w:t>
      </w:r>
      <w:r>
        <w:rPr>
          <w:spacing w:val="-1"/>
        </w:rPr>
        <w:t> </w:t>
      </w:r>
      <w:r>
        <w:rPr/>
        <w:t>the event of contingency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emergency</w:t>
      </w:r>
      <w:r>
        <w:rPr>
          <w:spacing w:val="-5"/>
        </w:rPr>
        <w:t> </w:t>
      </w:r>
      <w:r>
        <w:rPr/>
        <w:t>operations,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Component may</w:t>
      </w:r>
      <w:r>
        <w:rPr>
          <w:spacing w:val="-4"/>
        </w:rPr>
        <w:t> </w:t>
      </w:r>
      <w:r>
        <w:rPr/>
        <w:t>need to</w:t>
      </w:r>
      <w:r>
        <w:rPr>
          <w:spacing w:val="-1"/>
        </w:rPr>
        <w:t> </w:t>
      </w:r>
      <w:r>
        <w:rPr/>
        <w:t>bypass normal</w:t>
      </w:r>
      <w:r>
        <w:rPr>
          <w:spacing w:val="-57"/>
        </w:rPr>
        <w:t> </w:t>
      </w:r>
      <w:r>
        <w:rPr/>
        <w:t>acquisition processes in the interest of mission continuity.</w:t>
      </w:r>
      <w:r>
        <w:rPr>
          <w:spacing w:val="1"/>
        </w:rPr>
        <w:t> </w:t>
      </w:r>
      <w:r>
        <w:rPr/>
        <w:t>Contracting activities that are not</w:t>
      </w:r>
      <w:r>
        <w:rPr>
          <w:spacing w:val="1"/>
        </w:rPr>
        <w:t> </w:t>
      </w:r>
      <w:r>
        <w:rPr/>
        <w:t>vetted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SCRM Plan processes</w:t>
      </w:r>
      <w:r>
        <w:rPr>
          <w:spacing w:val="-1"/>
        </w:rPr>
        <w:t> </w:t>
      </w:r>
      <w:r>
        <w:rPr/>
        <w:t>introduce</w:t>
      </w:r>
      <w:r>
        <w:rPr>
          <w:spacing w:val="-1"/>
        </w:rPr>
        <w:t> </w:t>
      </w:r>
      <w:r>
        <w:rPr/>
        <w:t>unknown risk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enterprise.</w:t>
      </w:r>
    </w:p>
    <w:p>
      <w:pPr>
        <w:pStyle w:val="BodyText"/>
        <w:ind w:left="220" w:right="409"/>
      </w:pPr>
      <w:r>
        <w:rPr/>
        <w:t>When appropriate at Tier 1, 2, or 3, describe abbreviated acquisition procedures to be followed</w:t>
      </w:r>
      <w:r>
        <w:rPr>
          <w:spacing w:val="1"/>
        </w:rPr>
        <w:t> </w:t>
      </w:r>
      <w:r>
        <w:rPr/>
        <w:t>during contingencies and emergencies, such as the contact information for SCRM subject matter</w:t>
      </w:r>
      <w:r>
        <w:rPr>
          <w:spacing w:val="-57"/>
        </w:rPr>
        <w:t> </w:t>
      </w:r>
      <w:r>
        <w:rPr/>
        <w:t>experts,</w:t>
      </w:r>
      <w:r>
        <w:rPr>
          <w:spacing w:val="-1"/>
        </w:rPr>
        <w:t> </w:t>
      </w:r>
      <w:r>
        <w:rPr/>
        <w:t>who can provide advice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absence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formal tasking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approval.</w:t>
      </w:r>
    </w:p>
    <w:p>
      <w:pPr>
        <w:pStyle w:val="BodyText"/>
        <w:ind w:left="220"/>
      </w:pPr>
      <w:r>
        <w:rPr/>
        <w:t>For</w:t>
      </w:r>
      <w:r>
        <w:rPr>
          <w:spacing w:val="-3"/>
        </w:rPr>
        <w:t> </w:t>
      </w:r>
      <w:r>
        <w:rPr/>
        <w:t>Tier 1,</w:t>
      </w:r>
      <w:r>
        <w:rPr>
          <w:spacing w:val="-2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procedures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waiver</w:t>
      </w:r>
      <w:r>
        <w:rPr>
          <w:spacing w:val="-3"/>
        </w:rPr>
        <w:t> </w:t>
      </w:r>
      <w:r>
        <w:rPr/>
        <w:t>processes.</w:t>
      </w:r>
    </w:p>
    <w:p>
      <w:pPr>
        <w:pStyle w:val="BodyText"/>
        <w:ind w:left="220" w:right="582"/>
      </w:pPr>
      <w:r>
        <w:rPr/>
        <w:t>For Tier 2, describe mission and business procedures and waiver processes in addition to those</w:t>
      </w:r>
      <w:r>
        <w:rPr>
          <w:spacing w:val="-57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 Tier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ind w:left="220" w:right="1115"/>
      </w:pPr>
      <w:r>
        <w:rPr/>
        <w:t>For Tier 3, describe system-specific procedures and waiver processes in addition to those</w:t>
      </w:r>
      <w:r>
        <w:rPr>
          <w:spacing w:val="-57"/>
        </w:rPr>
        <w:t> </w:t>
      </w:r>
      <w:r>
        <w:rPr/>
        <w:t>required by</w:t>
      </w:r>
      <w:r>
        <w:rPr>
          <w:spacing w:val="-5"/>
        </w:rPr>
        <w:t> </w:t>
      </w:r>
      <w:r>
        <w:rPr/>
        <w:t>Tiers 1 and 2.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ListParagraph"/>
        <w:numPr>
          <w:ilvl w:val="0"/>
          <w:numId w:val="53"/>
        </w:numPr>
        <w:tabs>
          <w:tab w:pos="1058" w:val="left" w:leader="none"/>
        </w:tabs>
        <w:spacing w:line="240" w:lineRule="auto" w:before="205" w:after="0"/>
        <w:ind w:left="1057" w:right="0" w:hanging="361"/>
        <w:jc w:val="left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Attachments</w:t>
      </w:r>
    </w:p>
    <w:p>
      <w:pPr>
        <w:pStyle w:val="BodyText"/>
        <w:spacing w:before="34"/>
        <w:ind w:left="220"/>
      </w:pPr>
      <w:r>
        <w:rPr/>
        <w:t>For</w:t>
      </w:r>
      <w:r>
        <w:rPr>
          <w:spacing w:val="-2"/>
        </w:rPr>
        <w:t> </w:t>
      </w:r>
      <w:r>
        <w:rPr/>
        <w:t>Tier 2,</w:t>
      </w:r>
      <w:r>
        <w:rPr>
          <w:spacing w:val="-1"/>
        </w:rPr>
        <w:t> </w:t>
      </w:r>
      <w:r>
        <w:rPr/>
        <w:t>attach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provide</w:t>
      </w:r>
      <w:r>
        <w:rPr>
          <w:spacing w:val="-1"/>
        </w:rPr>
        <w:t> </w:t>
      </w:r>
      <w:r>
        <w:rPr/>
        <w:t>links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applicable</w:t>
      </w:r>
      <w:r>
        <w:rPr>
          <w:spacing w:val="-2"/>
        </w:rPr>
        <w:t> </w:t>
      </w:r>
      <w:r>
        <w:rPr/>
        <w:t>Tier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plans.</w:t>
      </w:r>
    </w:p>
    <w:p>
      <w:pPr>
        <w:pStyle w:val="BodyText"/>
        <w:ind w:left="220"/>
      </w:pPr>
      <w:r>
        <w:rPr/>
        <w:t>For</w:t>
      </w:r>
      <w:r>
        <w:rPr>
          <w:spacing w:val="-2"/>
        </w:rPr>
        <w:t> </w:t>
      </w:r>
      <w:r>
        <w:rPr/>
        <w:t>Tier 3,</w:t>
      </w:r>
      <w:r>
        <w:rPr>
          <w:spacing w:val="-1"/>
        </w:rPr>
        <w:t> </w:t>
      </w:r>
      <w:r>
        <w:rPr/>
        <w:t>attach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links</w:t>
      </w:r>
      <w:r>
        <w:rPr>
          <w:spacing w:val="-1"/>
        </w:rPr>
        <w:t> </w:t>
      </w:r>
      <w:r>
        <w:rPr/>
        <w:t>to applicable</w:t>
      </w:r>
      <w:r>
        <w:rPr>
          <w:spacing w:val="-2"/>
        </w:rPr>
        <w:t> </w:t>
      </w:r>
      <w:r>
        <w:rPr/>
        <w:t>plans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supporting</w:t>
      </w:r>
      <w:r>
        <w:rPr>
          <w:spacing w:val="-4"/>
        </w:rPr>
        <w:t> </w:t>
      </w:r>
      <w:r>
        <w:rPr/>
        <w:t>systems.</w:t>
      </w:r>
    </w:p>
    <w:p>
      <w:pPr>
        <w:pStyle w:val="BodyText"/>
        <w:ind w:left="220"/>
      </w:pPr>
      <w:r>
        <w:rPr/>
        <w:t>For</w:t>
      </w:r>
      <w:r>
        <w:rPr>
          <w:spacing w:val="-3"/>
        </w:rPr>
        <w:t> </w:t>
      </w:r>
      <w:r>
        <w:rPr/>
        <w:t>Tier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attach applicable</w:t>
      </w:r>
      <w:r>
        <w:rPr>
          <w:spacing w:val="-2"/>
        </w:rPr>
        <w:t> </w:t>
      </w:r>
      <w:r>
        <w:rPr/>
        <w:t>contractual</w:t>
      </w:r>
      <w:r>
        <w:rPr>
          <w:spacing w:val="-2"/>
        </w:rPr>
        <w:t> </w:t>
      </w:r>
      <w:r>
        <w:rPr/>
        <w:t>agreements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SCRM</w:t>
      </w:r>
      <w:r>
        <w:rPr>
          <w:spacing w:val="-1"/>
        </w:rPr>
        <w:t> </w:t>
      </w:r>
      <w:r>
        <w:rPr/>
        <w:t>plans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contractors</w:t>
      </w:r>
      <w:r>
        <w:rPr>
          <w:spacing w:val="-1"/>
        </w:rPr>
        <w:t> </w:t>
      </w:r>
      <w:r>
        <w:rPr/>
        <w:t>or</w:t>
      </w:r>
      <w:r>
        <w:rPr>
          <w:spacing w:val="-57"/>
        </w:rPr>
        <w:t> </w:t>
      </w:r>
      <w:r>
        <w:rPr/>
        <w:t>suppliers.</w:t>
      </w:r>
    </w:p>
    <w:p>
      <w:pPr>
        <w:pStyle w:val="BodyText"/>
        <w:spacing w:before="5"/>
        <w:ind w:left="0"/>
        <w:rPr>
          <w:sz w:val="34"/>
        </w:rPr>
      </w:pPr>
    </w:p>
    <w:p>
      <w:pPr>
        <w:pStyle w:val="BodyText"/>
        <w:spacing w:before="0"/>
        <w:ind w:left="220" w:right="456"/>
      </w:pPr>
      <w:r>
        <w:rPr/>
        <w:t>No prescriptive set of mitigations can be provided; rather, it is necessary for each DHS</w:t>
      </w:r>
      <w:r>
        <w:rPr>
          <w:spacing w:val="1"/>
        </w:rPr>
        <w:t> </w:t>
      </w:r>
      <w:r>
        <w:rPr/>
        <w:t>organization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countermeasures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selected.</w:t>
      </w:r>
      <w:r>
        <w:rPr>
          <w:spacing w:val="58"/>
        </w:rPr>
        <w:t> </w:t>
      </w:r>
      <w:r>
        <w:rPr/>
        <w:t>Table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provides</w:t>
      </w:r>
      <w:r>
        <w:rPr>
          <w:spacing w:val="-57"/>
        </w:rPr>
        <w:t> </w:t>
      </w:r>
      <w:r>
        <w:rPr/>
        <w:t>some general recommendations.</w:t>
      </w:r>
      <w:r>
        <w:rPr>
          <w:spacing w:val="1"/>
        </w:rPr>
        <w:t> </w:t>
      </w:r>
      <w:r>
        <w:rPr/>
        <w:t>It is up to individual Components to establish their appropriate</w:t>
      </w:r>
      <w:r>
        <w:rPr>
          <w:spacing w:val="-57"/>
        </w:rPr>
        <w:t> </w:t>
      </w:r>
      <w:r>
        <w:rPr/>
        <w:t>supply</w:t>
      </w:r>
      <w:r>
        <w:rPr>
          <w:spacing w:val="-6"/>
        </w:rPr>
        <w:t> </w:t>
      </w:r>
      <w:r>
        <w:rPr/>
        <w:t>chain risk</w:t>
      </w:r>
      <w:r>
        <w:rPr>
          <w:spacing w:val="-1"/>
        </w:rPr>
        <w:t> </w:t>
      </w:r>
      <w:r>
        <w:rPr/>
        <w:t>reduction strategies</w:t>
      </w:r>
      <w:r>
        <w:rPr>
          <w:spacing w:val="-1"/>
        </w:rPr>
        <w:t> </w:t>
      </w:r>
      <w:r>
        <w:rPr/>
        <w:t>and to</w:t>
      </w:r>
      <w:r>
        <w:rPr>
          <w:spacing w:val="-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best ways</w:t>
      </w:r>
      <w:r>
        <w:rPr>
          <w:spacing w:val="-1"/>
        </w:rPr>
        <w:t> </w:t>
      </w:r>
      <w:r>
        <w:rPr/>
        <w:t>to implement</w:t>
      </w:r>
      <w:r>
        <w:rPr>
          <w:spacing w:val="-1"/>
        </w:rPr>
        <w:t> </w:t>
      </w:r>
      <w:r>
        <w:rPr/>
        <w:t>them.</w:t>
      </w:r>
    </w:p>
    <w:p>
      <w:pPr>
        <w:spacing w:after="0"/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0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8"/>
        </w:rPr>
      </w:pPr>
    </w:p>
    <w:p>
      <w:pPr>
        <w:spacing w:before="90" w:after="8"/>
        <w:ind w:left="1739" w:right="1858" w:firstLine="0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10:</w:t>
      </w:r>
      <w:r>
        <w:rPr>
          <w:i/>
          <w:spacing w:val="56"/>
          <w:sz w:val="24"/>
        </w:rPr>
        <w:t> </w:t>
      </w:r>
      <w:r>
        <w:rPr>
          <w:i/>
          <w:sz w:val="24"/>
        </w:rPr>
        <w:t>General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countermeasure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recommendations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SCRM.</w:t>
      </w:r>
    </w:p>
    <w:tbl>
      <w:tblPr>
        <w:tblW w:w="0" w:type="auto"/>
        <w:jc w:val="left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9"/>
        <w:gridCol w:w="3963"/>
        <w:gridCol w:w="3977"/>
      </w:tblGrid>
      <w:tr>
        <w:trPr>
          <w:trHeight w:val="890" w:hRule="atLeast"/>
        </w:trPr>
        <w:tc>
          <w:tcPr>
            <w:tcW w:w="1709" w:type="dxa"/>
            <w:shd w:val="clear" w:color="auto" w:fill="0070C0"/>
          </w:tcPr>
          <w:p>
            <w:pPr>
              <w:pStyle w:val="TableParagraph"/>
              <w:spacing w:before="187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Type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of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Risk</w:t>
            </w:r>
          </w:p>
        </w:tc>
        <w:tc>
          <w:tcPr>
            <w:tcW w:w="3963" w:type="dxa"/>
            <w:shd w:val="clear" w:color="auto" w:fill="0070C0"/>
          </w:tcPr>
          <w:p>
            <w:pPr>
              <w:pStyle w:val="TableParagraph"/>
              <w:spacing w:before="187"/>
              <w:ind w:left="261" w:right="247" w:firstLine="4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Enhancement of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Existing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Information</w:t>
            </w:r>
            <w:r>
              <w:rPr>
                <w:rFonts w:ascii="Arial"/>
                <w:b/>
                <w:color w:val="FFFFFF"/>
                <w:spacing w:val="-6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Assurance</w:t>
            </w:r>
            <w:r>
              <w:rPr>
                <w:rFonts w:ascii="Arial"/>
                <w:b/>
                <w:color w:val="FFFFFF"/>
                <w:spacing w:val="-5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Activities</w:t>
            </w:r>
          </w:p>
        </w:tc>
        <w:tc>
          <w:tcPr>
            <w:tcW w:w="3977" w:type="dxa"/>
            <w:shd w:val="clear" w:color="auto" w:fill="0070C0"/>
          </w:tcPr>
          <w:p>
            <w:pPr>
              <w:pStyle w:val="TableParagraph"/>
              <w:spacing w:before="187"/>
              <w:ind w:left="125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SCRM-Unique</w:t>
            </w:r>
          </w:p>
        </w:tc>
      </w:tr>
      <w:tr>
        <w:trPr>
          <w:trHeight w:val="5930" w:hRule="atLeast"/>
        </w:trPr>
        <w:tc>
          <w:tcPr>
            <w:tcW w:w="1709" w:type="dxa"/>
          </w:tcPr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i/>
                <w:sz w:val="28"/>
              </w:rPr>
            </w:pPr>
          </w:p>
          <w:p>
            <w:pPr>
              <w:pStyle w:val="TableParagraph"/>
              <w:spacing w:before="0"/>
              <w:ind w:left="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Programmatic</w:t>
            </w:r>
          </w:p>
        </w:tc>
        <w:tc>
          <w:tcPr>
            <w:tcW w:w="3963" w:type="dxa"/>
          </w:tcPr>
          <w:p>
            <w:pPr>
              <w:pStyle w:val="TableParagraph"/>
              <w:spacing w:before="7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spacing w:before="0"/>
              <w:ind w:left="71" w:right="494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Enhance Information Assurance and</w:t>
            </w:r>
            <w:r>
              <w:rPr>
                <w:rFonts w:ascii="Arial"/>
                <w:spacing w:val="1"/>
                <w:sz w:val="18"/>
              </w:rPr>
              <w:t> </w:t>
            </w:r>
            <w:r>
              <w:rPr>
                <w:rFonts w:ascii="Arial"/>
                <w:sz w:val="18"/>
              </w:rPr>
              <w:t>Information</w:t>
            </w:r>
            <w:r>
              <w:rPr>
                <w:rFonts w:ascii="Arial"/>
                <w:spacing w:val="-3"/>
                <w:sz w:val="18"/>
              </w:rPr>
              <w:t> </w:t>
            </w:r>
            <w:r>
              <w:rPr>
                <w:rFonts w:ascii="Arial"/>
                <w:sz w:val="18"/>
              </w:rPr>
              <w:t>Security</w:t>
            </w:r>
            <w:r>
              <w:rPr>
                <w:rFonts w:ascii="Arial"/>
                <w:spacing w:val="-4"/>
                <w:sz w:val="18"/>
              </w:rPr>
              <w:t> </w:t>
            </w:r>
            <w:r>
              <w:rPr>
                <w:rFonts w:ascii="Arial"/>
                <w:sz w:val="18"/>
              </w:rPr>
              <w:t>Programs</w:t>
            </w:r>
            <w:r>
              <w:rPr>
                <w:rFonts w:ascii="Arial"/>
                <w:spacing w:val="-4"/>
                <w:sz w:val="18"/>
              </w:rPr>
              <w:t> </w:t>
            </w:r>
            <w:r>
              <w:rPr>
                <w:rFonts w:ascii="Arial"/>
                <w:sz w:val="18"/>
              </w:rPr>
              <w:t>with</w:t>
            </w:r>
            <w:r>
              <w:rPr>
                <w:rFonts w:ascii="Arial"/>
                <w:spacing w:val="-2"/>
                <w:sz w:val="18"/>
              </w:rPr>
              <w:t> </w:t>
            </w:r>
            <w:r>
              <w:rPr>
                <w:rFonts w:ascii="Arial"/>
                <w:sz w:val="18"/>
              </w:rPr>
              <w:t>SCRM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52" w:val="left" w:leader="none"/>
              </w:tabs>
              <w:spacing w:line="201" w:lineRule="auto" w:before="29" w:after="0"/>
              <w:ind w:left="251" w:right="284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Include procurement, delivery, and storage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systems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52" w:val="left" w:leader="none"/>
              </w:tabs>
              <w:spacing w:line="201" w:lineRule="auto" w:before="32" w:after="0"/>
              <w:ind w:left="251" w:right="85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 risk analysis to include supply chain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elements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52" w:val="left" w:leader="none"/>
              </w:tabs>
              <w:spacing w:line="218" w:lineRule="auto" w:before="13" w:after="0"/>
              <w:ind w:left="251" w:right="98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 access control to include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information sharing restrictions on integrators</w:t>
            </w:r>
            <w:r>
              <w:rPr>
                <w:rFonts w:ascii="Arial" w:hAnsi="Arial"/>
                <w:spacing w:val="-48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and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suppliers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52" w:val="left" w:leader="none"/>
              </w:tabs>
              <w:spacing w:line="204" w:lineRule="auto" w:before="28" w:after="0"/>
              <w:ind w:left="251" w:right="436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 configuration management with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identify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 SCRM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objects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52" w:val="left" w:leader="none"/>
              </w:tabs>
              <w:spacing w:line="340" w:lineRule="exact" w:before="0" w:after="0"/>
              <w:ind w:left="251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Require</w:t>
            </w:r>
            <w:r>
              <w:rPr>
                <w:rFonts w:ascii="Arial" w:hAnsi="Arial"/>
                <w:spacing w:val="-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technical</w:t>
            </w:r>
            <w:r>
              <w:rPr>
                <w:rFonts w:ascii="Arial" w:hAnsi="Arial"/>
                <w:spacing w:val="-6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diversity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52" w:val="left" w:leader="none"/>
              </w:tabs>
              <w:spacing w:line="201" w:lineRule="auto" w:before="18" w:after="0"/>
              <w:ind w:left="251" w:right="806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Establish integrator/supplier security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awareness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and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training</w:t>
            </w:r>
          </w:p>
        </w:tc>
        <w:tc>
          <w:tcPr>
            <w:tcW w:w="3977" w:type="dxa"/>
          </w:tcPr>
          <w:p>
            <w:pPr>
              <w:pStyle w:val="TableParagraph"/>
              <w:spacing w:before="6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spacing w:before="1"/>
              <w:ind w:left="71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Apply</w:t>
            </w:r>
            <w:r>
              <w:rPr>
                <w:rFonts w:ascii="Arial"/>
                <w:spacing w:val="-4"/>
                <w:sz w:val="18"/>
              </w:rPr>
              <w:t> </w:t>
            </w:r>
            <w:r>
              <w:rPr>
                <w:rFonts w:ascii="Arial"/>
                <w:sz w:val="18"/>
              </w:rPr>
              <w:t>SCRM</w:t>
            </w:r>
            <w:r>
              <w:rPr>
                <w:rFonts w:ascii="Arial"/>
                <w:spacing w:val="-5"/>
                <w:sz w:val="18"/>
              </w:rPr>
              <w:t> </w:t>
            </w:r>
            <w:r>
              <w:rPr>
                <w:rFonts w:ascii="Arial"/>
                <w:sz w:val="18"/>
              </w:rPr>
              <w:t>Countermeasures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31" w:val="left" w:leader="none"/>
                <w:tab w:pos="432" w:val="left" w:leader="none"/>
              </w:tabs>
              <w:spacing w:line="240" w:lineRule="auto" w:before="119" w:after="0"/>
              <w:ind w:left="431" w:right="0" w:hanging="36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Require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source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diversity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31" w:val="left" w:leader="none"/>
                <w:tab w:pos="432" w:val="left" w:leader="none"/>
              </w:tabs>
              <w:spacing w:line="240" w:lineRule="auto" w:before="122" w:after="0"/>
              <w:ind w:left="431" w:right="0" w:hanging="36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Enhanced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review</w:t>
            </w:r>
            <w:r>
              <w:rPr>
                <w:rFonts w:ascii="Arial" w:hAnsi="Arial"/>
                <w:spacing w:val="-6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of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integrators/suppliers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31" w:val="left" w:leader="none"/>
                <w:tab w:pos="432" w:val="left" w:leader="none"/>
              </w:tabs>
              <w:spacing w:line="240" w:lineRule="auto" w:before="119" w:after="0"/>
              <w:ind w:left="431" w:right="141" w:hanging="36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Procure products only through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manufacturer/vendor-approved distribution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channels when such channels exist.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Ensure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integrators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do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the same.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2" w:val="left" w:leader="none"/>
              </w:tabs>
              <w:spacing w:line="201" w:lineRule="auto" w:before="28" w:after="0"/>
              <w:ind w:left="251" w:right="701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Practice anonymous acquisition when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acquirer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identity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is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sensitive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2" w:val="left" w:leader="none"/>
              </w:tabs>
              <w:spacing w:line="204" w:lineRule="auto" w:before="29" w:after="0"/>
              <w:ind w:left="251" w:right="370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All-at-once acquisition of components and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spare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parts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2" w:val="left" w:leader="none"/>
              </w:tabs>
              <w:spacing w:line="340" w:lineRule="exact" w:before="0" w:after="0"/>
              <w:ind w:left="251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Limit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time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between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purchase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and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delivery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2" w:val="left" w:leader="none"/>
              </w:tabs>
              <w:spacing w:line="201" w:lineRule="auto" w:before="19" w:after="0"/>
              <w:ind w:left="251" w:right="1069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Require integrators/suppliers test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components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2" w:val="left" w:leader="none"/>
              </w:tabs>
              <w:spacing w:line="343" w:lineRule="exact" w:before="0" w:after="0"/>
              <w:ind w:left="251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Require</w:t>
            </w:r>
            <w:r>
              <w:rPr>
                <w:rFonts w:ascii="Arial" w:hAnsi="Arial"/>
                <w:spacing w:val="-5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flaw</w:t>
            </w:r>
            <w:r>
              <w:rPr>
                <w:rFonts w:ascii="Arial" w:hAnsi="Arial"/>
                <w:spacing w:val="-5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detection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and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remediation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2" w:val="left" w:leader="none"/>
              </w:tabs>
              <w:spacing w:line="201" w:lineRule="auto" w:before="19" w:after="0"/>
              <w:ind w:left="251" w:right="388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Require an independent witness for some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testing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2" w:val="left" w:leader="none"/>
              </w:tabs>
              <w:spacing w:line="201" w:lineRule="auto" w:before="32" w:after="0"/>
              <w:ind w:left="251" w:right="569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Require integrators/suppliers document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testing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51" w:val="left" w:leader="none"/>
              </w:tabs>
              <w:spacing w:line="201" w:lineRule="auto" w:before="35" w:after="0"/>
              <w:ind w:left="251" w:right="1550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Recursive requirements for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integrators/suppliers</w:t>
            </w:r>
          </w:p>
        </w:tc>
      </w:tr>
      <w:tr>
        <w:trPr>
          <w:trHeight w:val="3467" w:hRule="atLeast"/>
        </w:trPr>
        <w:tc>
          <w:tcPr>
            <w:tcW w:w="1709" w:type="dxa"/>
          </w:tcPr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i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i/>
                <w:sz w:val="21"/>
              </w:rPr>
            </w:pPr>
          </w:p>
          <w:p>
            <w:pPr>
              <w:pStyle w:val="TableParagraph"/>
              <w:spacing w:before="1"/>
              <w:ind w:left="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Technical</w:t>
            </w:r>
          </w:p>
        </w:tc>
        <w:tc>
          <w:tcPr>
            <w:tcW w:w="3963" w:type="dxa"/>
          </w:tcPr>
          <w:p>
            <w:pPr>
              <w:pStyle w:val="TableParagraph"/>
              <w:spacing w:before="7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spacing w:before="0"/>
              <w:ind w:left="71" w:right="100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Enhance Technical and Operational</w:t>
            </w:r>
            <w:r>
              <w:rPr>
                <w:rFonts w:ascii="Arial"/>
                <w:spacing w:val="-47"/>
                <w:sz w:val="18"/>
              </w:rPr>
              <w:t> </w:t>
            </w:r>
            <w:r>
              <w:rPr>
                <w:rFonts w:ascii="Arial"/>
                <w:sz w:val="18"/>
              </w:rPr>
              <w:t>Countermeasures</w:t>
            </w:r>
            <w:r>
              <w:rPr>
                <w:rFonts w:ascii="Arial"/>
                <w:spacing w:val="-1"/>
                <w:sz w:val="18"/>
              </w:rPr>
              <w:t> </w:t>
            </w:r>
            <w:r>
              <w:rPr>
                <w:rFonts w:ascii="Arial"/>
                <w:sz w:val="18"/>
              </w:rPr>
              <w:t>with SCRM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2" w:val="left" w:leader="none"/>
              </w:tabs>
              <w:spacing w:line="201" w:lineRule="auto" w:before="29" w:after="0"/>
              <w:ind w:left="251" w:right="1425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Enhanced access control for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integrators/suppliers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2" w:val="left" w:leader="none"/>
              </w:tabs>
              <w:spacing w:line="341" w:lineRule="exact" w:before="0" w:after="0"/>
              <w:ind w:left="251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Enhanced</w:t>
            </w:r>
            <w:r>
              <w:rPr>
                <w:rFonts w:ascii="Arial" w:hAnsi="Arial"/>
                <w:spacing w:val="-5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intrusion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detection</w:t>
            </w:r>
            <w:r>
              <w:rPr>
                <w:rFonts w:ascii="Arial" w:hAnsi="Arial"/>
                <w:spacing w:val="-5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and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response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2" w:val="left" w:leader="none"/>
              </w:tabs>
              <w:spacing w:line="328" w:lineRule="exact" w:before="0" w:after="0"/>
              <w:ind w:left="251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Enhanced</w:t>
            </w:r>
            <w:r>
              <w:rPr>
                <w:rFonts w:ascii="Arial" w:hAnsi="Arial"/>
                <w:spacing w:val="-6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acceptance</w:t>
            </w:r>
            <w:r>
              <w:rPr>
                <w:rFonts w:ascii="Arial" w:hAnsi="Arial"/>
                <w:spacing w:val="-3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testing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2" w:val="left" w:leader="none"/>
              </w:tabs>
              <w:spacing w:line="326" w:lineRule="exact" w:before="0" w:after="0"/>
              <w:ind w:left="251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Enhanced</w:t>
            </w:r>
            <w:r>
              <w:rPr>
                <w:rFonts w:ascii="Arial" w:hAnsi="Arial"/>
                <w:spacing w:val="-9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disposal</w:t>
            </w:r>
            <w:r>
              <w:rPr>
                <w:rFonts w:ascii="Arial" w:hAnsi="Arial"/>
                <w:spacing w:val="-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requirements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2" w:val="left" w:leader="none"/>
              </w:tabs>
              <w:spacing w:line="326" w:lineRule="exact" w:before="0" w:after="0"/>
              <w:ind w:left="251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Enhanced</w:t>
            </w:r>
            <w:r>
              <w:rPr>
                <w:rFonts w:ascii="Arial" w:hAnsi="Arial"/>
                <w:spacing w:val="-10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continuous</w:t>
            </w:r>
            <w:r>
              <w:rPr>
                <w:rFonts w:ascii="Arial" w:hAnsi="Arial"/>
                <w:spacing w:val="-6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monitoring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2" w:val="left" w:leader="none"/>
              </w:tabs>
              <w:spacing w:line="328" w:lineRule="exact" w:before="0" w:after="0"/>
              <w:ind w:left="251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Enhanced</w:t>
            </w:r>
            <w:r>
              <w:rPr>
                <w:rFonts w:ascii="Arial" w:hAnsi="Arial"/>
                <w:spacing w:val="-5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ISCM</w:t>
            </w:r>
            <w:r>
              <w:rPr>
                <w:rFonts w:ascii="Arial" w:hAnsi="Arial"/>
                <w:spacing w:val="-6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to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integrate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data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collection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52" w:val="left" w:leader="none"/>
              </w:tabs>
              <w:spacing w:line="201" w:lineRule="auto" w:before="19" w:after="0"/>
              <w:ind w:left="251" w:right="624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Enhanced review of integrator/supplier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procedures</w:t>
            </w:r>
          </w:p>
        </w:tc>
        <w:tc>
          <w:tcPr>
            <w:tcW w:w="3977" w:type="dxa"/>
          </w:tcPr>
          <w:p>
            <w:pPr>
              <w:pStyle w:val="TableParagraph"/>
              <w:spacing w:before="7"/>
              <w:ind w:left="0"/>
              <w:rPr>
                <w:i/>
                <w:sz w:val="16"/>
              </w:rPr>
            </w:pPr>
          </w:p>
          <w:p>
            <w:pPr>
              <w:pStyle w:val="TableParagraph"/>
              <w:spacing w:line="197" w:lineRule="exact" w:before="0"/>
              <w:ind w:left="70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Apply</w:t>
            </w:r>
            <w:r>
              <w:rPr>
                <w:rFonts w:ascii="Arial"/>
                <w:spacing w:val="-4"/>
                <w:sz w:val="18"/>
              </w:rPr>
              <w:t> </w:t>
            </w:r>
            <w:r>
              <w:rPr>
                <w:rFonts w:ascii="Arial"/>
                <w:sz w:val="18"/>
              </w:rPr>
              <w:t>SCRM</w:t>
            </w:r>
            <w:r>
              <w:rPr>
                <w:rFonts w:ascii="Arial"/>
                <w:spacing w:val="-6"/>
                <w:sz w:val="18"/>
              </w:rPr>
              <w:t> </w:t>
            </w:r>
            <w:r>
              <w:rPr>
                <w:rFonts w:ascii="Arial"/>
                <w:sz w:val="18"/>
              </w:rPr>
              <w:t>Countermeasures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51" w:val="left" w:leader="none"/>
              </w:tabs>
              <w:spacing w:line="201" w:lineRule="auto" w:before="39" w:after="0"/>
              <w:ind w:left="250" w:right="599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Employ formal and accountable transit,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storage,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and delivery</w:t>
            </w:r>
            <w:r>
              <w:rPr>
                <w:rFonts w:ascii="Arial" w:hAnsi="Arial"/>
                <w:spacing w:val="-2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procedures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51" w:val="left" w:leader="none"/>
              </w:tabs>
              <w:spacing w:line="201" w:lineRule="auto" w:before="33" w:after="0"/>
              <w:ind w:left="250" w:right="451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Limit transit and storage of critical</w:t>
            </w:r>
            <w:r>
              <w:rPr>
                <w:rFonts w:ascii="Arial" w:hAnsi="Arial"/>
                <w:spacing w:val="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components</w:t>
            </w:r>
            <w:r>
              <w:rPr>
                <w:rFonts w:ascii="Arial" w:hAnsi="Arial"/>
                <w:spacing w:val="-6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to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trusted</w:t>
            </w:r>
            <w:r>
              <w:rPr>
                <w:rFonts w:ascii="Arial" w:hAnsi="Arial"/>
                <w:spacing w:val="-6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channels/services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51" w:val="left" w:leader="none"/>
              </w:tabs>
              <w:spacing w:line="201" w:lineRule="auto" w:before="35" w:after="0"/>
              <w:ind w:left="250" w:right="650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Specify use of a code analyzer prior to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compilation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51" w:val="left" w:leader="none"/>
              </w:tabs>
              <w:spacing w:line="340" w:lineRule="exact" w:before="0" w:after="0"/>
              <w:ind w:left="250" w:right="0" w:hanging="181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Use</w:t>
            </w:r>
            <w:r>
              <w:rPr>
                <w:rFonts w:ascii="Arial" w:hAnsi="Arial"/>
                <w:spacing w:val="-1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code</w:t>
            </w:r>
            <w:r>
              <w:rPr>
                <w:rFonts w:ascii="Arial" w:hAnsi="Arial"/>
                <w:spacing w:val="-4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signatures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51" w:val="left" w:leader="none"/>
              </w:tabs>
              <w:spacing w:line="204" w:lineRule="auto" w:before="15" w:after="0"/>
              <w:ind w:left="250" w:right="238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Use/specify tamper-proof or tamper-evident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packaging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51" w:val="left" w:leader="none"/>
              </w:tabs>
              <w:spacing w:line="201" w:lineRule="auto" w:before="32" w:after="0"/>
              <w:ind w:left="251" w:right="1581" w:hanging="18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Enable forensic analysis in</w:t>
            </w:r>
            <w:r>
              <w:rPr>
                <w:rFonts w:ascii="Arial" w:hAnsi="Arial"/>
                <w:spacing w:val="-47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system/component</w:t>
            </w:r>
            <w:r>
              <w:rPr>
                <w:rFonts w:ascii="Arial" w:hAnsi="Arial"/>
                <w:spacing w:val="-6"/>
                <w:sz w:val="18"/>
              </w:rPr>
              <w:t> </w:t>
            </w:r>
            <w:r>
              <w:rPr>
                <w:rFonts w:ascii="Arial" w:hAnsi="Arial"/>
                <w:sz w:val="18"/>
              </w:rPr>
              <w:t>design</w:t>
            </w:r>
          </w:p>
        </w:tc>
      </w:tr>
    </w:tbl>
    <w:p>
      <w:pPr>
        <w:spacing w:after="0" w:line="201" w:lineRule="auto"/>
        <w:jc w:val="left"/>
        <w:rPr>
          <w:rFonts w:ascii="Arial" w:hAnsi="Arial"/>
          <w:sz w:val="18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0"/>
        <w:ind w:left="0"/>
        <w:rPr>
          <w:i/>
          <w:sz w:val="20"/>
        </w:rPr>
      </w:pPr>
    </w:p>
    <w:p>
      <w:pPr>
        <w:pStyle w:val="BodyText"/>
        <w:spacing w:before="5"/>
        <w:ind w:left="0"/>
        <w:rPr>
          <w:i/>
          <w:sz w:val="22"/>
        </w:rPr>
      </w:pPr>
    </w:p>
    <w:p>
      <w:pPr>
        <w:pStyle w:val="Heading1"/>
        <w:spacing w:before="1"/>
        <w:ind w:left="236" w:firstLine="0"/>
      </w:pPr>
      <w:bookmarkStart w:name="6.0 Document Change Requests" w:id="771"/>
      <w:bookmarkEnd w:id="771"/>
      <w:r>
        <w:rPr>
          <w:b w:val="0"/>
        </w:rPr>
      </w:r>
      <w:bookmarkStart w:name="_bookmark213" w:id="772"/>
      <w:bookmarkEnd w:id="772"/>
      <w:r>
        <w:rPr>
          <w:b w:val="0"/>
        </w:rPr>
      </w:r>
      <w:r>
        <w:rPr/>
        <w:t>6.0</w:t>
      </w:r>
      <w:r>
        <w:rPr>
          <w:spacing w:val="67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CHANGE</w:t>
      </w:r>
      <w:r>
        <w:rPr>
          <w:spacing w:val="-3"/>
        </w:rPr>
        <w:t> </w:t>
      </w:r>
      <w:r>
        <w:rPr/>
        <w:t>REQUESTS</w:t>
      </w:r>
    </w:p>
    <w:p>
      <w:pPr>
        <w:spacing w:before="115"/>
        <w:ind w:left="219" w:right="0" w:firstLine="0"/>
        <w:jc w:val="left"/>
        <w:rPr>
          <w:sz w:val="24"/>
        </w:rPr>
      </w:pP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“DHS</w:t>
      </w:r>
      <w:r>
        <w:rPr>
          <w:spacing w:val="-2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Policy</w:t>
      </w:r>
      <w:r>
        <w:rPr>
          <w:spacing w:val="-5"/>
          <w:sz w:val="24"/>
        </w:rPr>
        <w:t> </w:t>
      </w:r>
      <w:r>
        <w:rPr>
          <w:sz w:val="24"/>
        </w:rPr>
        <w:t>Directive</w:t>
      </w:r>
      <w:r>
        <w:rPr>
          <w:spacing w:val="-2"/>
          <w:sz w:val="24"/>
        </w:rPr>
        <w:t> </w:t>
      </w:r>
      <w:r>
        <w:rPr>
          <w:sz w:val="24"/>
        </w:rPr>
        <w:t>4300A”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i/>
          <w:sz w:val="24"/>
        </w:rPr>
        <w:t>DHS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4300A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Sensitive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Systems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Handbook</w:t>
      </w:r>
      <w:r>
        <w:rPr>
          <w:i/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requested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accordance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Section 1.9,</w:t>
      </w:r>
      <w:r>
        <w:rPr>
          <w:spacing w:val="-1"/>
          <w:sz w:val="24"/>
        </w:rPr>
        <w:t> </w:t>
      </w:r>
      <w:r>
        <w:rPr>
          <w:sz w:val="24"/>
        </w:rPr>
        <w:t>“Changes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Policy.”</w:t>
      </w:r>
    </w:p>
    <w:p>
      <w:pPr>
        <w:pStyle w:val="BodyText"/>
        <w:spacing w:before="0"/>
        <w:ind w:left="0"/>
        <w:rPr>
          <w:sz w:val="26"/>
        </w:rPr>
      </w:pPr>
    </w:p>
    <w:p>
      <w:pPr>
        <w:pStyle w:val="Heading1"/>
        <w:numPr>
          <w:ilvl w:val="1"/>
          <w:numId w:val="60"/>
        </w:numPr>
        <w:tabs>
          <w:tab w:pos="672" w:val="left" w:leader="none"/>
        </w:tabs>
        <w:spacing w:line="240" w:lineRule="auto" w:before="222" w:after="0"/>
        <w:ind w:left="671" w:right="0" w:hanging="436"/>
        <w:jc w:val="left"/>
      </w:pPr>
      <w:bookmarkStart w:name="7.0 Questions and Comments" w:id="773"/>
      <w:bookmarkEnd w:id="773"/>
      <w:r>
        <w:rPr>
          <w:b w:val="0"/>
        </w:rPr>
      </w:r>
      <w:bookmarkStart w:name="_bookmark214" w:id="774"/>
      <w:bookmarkEnd w:id="774"/>
      <w:r>
        <w:rPr>
          <w:b w:val="0"/>
        </w:rPr>
      </w:r>
      <w:bookmarkStart w:name="_bookmark214" w:id="775"/>
      <w:bookmarkEnd w:id="775"/>
      <w:r>
        <w:rPr/>
        <w:t>Q</w:t>
      </w:r>
      <w:r>
        <w:rPr/>
        <w:t>UESTIONS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COMMENTS</w:t>
      </w:r>
    </w:p>
    <w:p>
      <w:pPr>
        <w:pStyle w:val="BodyText"/>
        <w:spacing w:before="115"/>
        <w:ind w:left="219" w:right="462"/>
      </w:pPr>
      <w:r>
        <w:rPr/>
        <w:t>For</w:t>
      </w:r>
      <w:r>
        <w:rPr>
          <w:spacing w:val="-3"/>
        </w:rPr>
        <w:t> </w:t>
      </w:r>
      <w:r>
        <w:rPr/>
        <w:t>clarification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DHS</w:t>
      </w:r>
      <w:r>
        <w:rPr>
          <w:spacing w:val="-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policies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procedures,</w:t>
      </w:r>
      <w:r>
        <w:rPr>
          <w:spacing w:val="-1"/>
        </w:rPr>
        <w:t> </w:t>
      </w:r>
      <w:r>
        <w:rPr/>
        <w:t>contact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DHS</w:t>
      </w:r>
      <w:r>
        <w:rPr>
          <w:spacing w:val="-1"/>
        </w:rPr>
        <w:t> </w:t>
      </w:r>
      <w:r>
        <w:rPr/>
        <w:t>Director</w:t>
      </w:r>
      <w:r>
        <w:rPr>
          <w:spacing w:val="-57"/>
        </w:rPr>
        <w:t> </w:t>
      </w:r>
      <w:r>
        <w:rPr/>
        <w:t>for Information Systems</w:t>
      </w:r>
      <w:r>
        <w:rPr>
          <w:spacing w:val="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Policy</w:t>
      </w:r>
      <w:r>
        <w:rPr>
          <w:spacing w:val="-5"/>
        </w:rPr>
        <w:t> </w:t>
      </w:r>
      <w:r>
        <w:rPr/>
        <w:t>at </w:t>
      </w:r>
      <w:hyperlink r:id="rId24">
        <w:r>
          <w:rPr>
            <w:color w:val="0000FF"/>
            <w:u w:val="single" w:color="0000FF"/>
          </w:rPr>
          <w:t>infosecpolicy@hq.dhs.gov</w:t>
        </w:r>
        <w:r>
          <w:rPr/>
          <w:t>.</w:t>
        </w:r>
      </w:hyperlink>
    </w:p>
    <w:p>
      <w:pPr>
        <w:spacing w:after="0"/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pStyle w:val="Heading1"/>
        <w:tabs>
          <w:tab w:pos="2379" w:val="left" w:leader="none"/>
        </w:tabs>
        <w:spacing w:before="90"/>
        <w:ind w:left="236" w:firstLine="0"/>
      </w:pPr>
      <w:bookmarkStart w:name="APPENDIX A Acronyms and abbreviations" w:id="776"/>
      <w:bookmarkEnd w:id="776"/>
      <w:r>
        <w:rPr>
          <w:b w:val="0"/>
        </w:rPr>
      </w:r>
      <w:bookmarkStart w:name="_bookmark215" w:id="777"/>
      <w:bookmarkEnd w:id="777"/>
      <w:r>
        <w:rPr>
          <w:b w:val="0"/>
        </w:rPr>
      </w:r>
      <w:r>
        <w:rPr/>
        <w:t>APPENDIX</w:t>
      </w:r>
      <w:r>
        <w:rPr>
          <w:spacing w:val="-3"/>
        </w:rPr>
        <w:t> </w:t>
      </w:r>
      <w:r>
        <w:rPr/>
        <w:t>A</w:t>
        <w:tab/>
        <w:t>ACRONYMS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ABBREVIATIONS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14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3PAO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Third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Assessment Organization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ACD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Automatic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Distribution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AES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Advanced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Standard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AIS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Automated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A-Number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Alien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AO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Authorizing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Official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APL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Approved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Products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List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APO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Army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Post Office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ARB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Acquisition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ARP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Resolution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ATO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Authority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Operate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Background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Investigation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BIA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Impact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Assessment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BLSR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Baseline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Certification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Authority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CAT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Control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Allocation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Table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CBP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Customs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Border Protection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CCB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 Board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CCEVS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Common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Criteria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Evaluation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Validation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Scheme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Compact Disk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CFO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Chief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Financial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Counter-Intelligence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CIFS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Common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Chief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CISID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Chief,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Investigations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Division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CISID-OIS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Chief,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Investigations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Division,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CISO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Chief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Configuration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CMB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CMG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Management Group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CMP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Configuration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CNSS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Committee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National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CONOPS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Concept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 Operations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COOP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Continuity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Operations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COR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Contracting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Representative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COTS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Commercial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Shelf</w:t>
            </w:r>
          </w:p>
        </w:tc>
      </w:tr>
      <w:tr>
        <w:trPr>
          <w:trHeight w:val="746" w:hRule="atLeast"/>
        </w:trPr>
        <w:tc>
          <w:tcPr>
            <w:tcW w:w="1800" w:type="dxa"/>
          </w:tcPr>
          <w:p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sz w:val="22"/>
              </w:rPr>
              <w:t>CP</w:t>
            </w:r>
          </w:p>
        </w:tc>
        <w:tc>
          <w:tcPr>
            <w:tcW w:w="7020" w:type="dxa"/>
          </w:tcPr>
          <w:p>
            <w:pPr>
              <w:pStyle w:val="TableParagraph"/>
              <w:spacing w:line="332" w:lineRule="exact" w:before="17"/>
              <w:ind w:right="5312"/>
              <w:rPr>
                <w:sz w:val="22"/>
              </w:rPr>
            </w:pPr>
            <w:r>
              <w:rPr>
                <w:sz w:val="22"/>
              </w:rPr>
              <w:t>Contingency Plan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Certificate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Policy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CPIC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Capital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Planning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Investment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CPS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Certificate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Practices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Statement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CRC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Cyclical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Redundancy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Check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CRE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Computer-Readable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Extract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CRL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Certificate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Revocation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List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CSFC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Commercial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Solutions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Classified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CSID-OIS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Chief,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Investigations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Division,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CSIRC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Cyber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 Response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Center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CSO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Chief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CSP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Cloud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Service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Provider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CSU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Communication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Unit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CUI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Controlled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Unclassified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CVE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Common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Vulnerabilities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Exposures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D/A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Departments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Agencies;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Department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Agency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(context-dependent)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Digital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Encryption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Standards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DHS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Department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Homeland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Security: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DISA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Defense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Agency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DMZ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Demilitarized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Zone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DNS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Domain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Server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DNSSEC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Domain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Extensions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DOD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Department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Defense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DoS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Denial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DR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Disaster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Recovery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DT&amp;E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Development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Evaluation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DVD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Digital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Video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Disk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Enterprise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Architecture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EAB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Enterprise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Architecture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EMSG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Email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Gateway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Executive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Order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ESSWG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Enterprise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Working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Group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Foreign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Affairs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Manual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FAR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Federal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Acquisition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Regulation</w:t>
            </w:r>
          </w:p>
        </w:tc>
      </w:tr>
      <w:tr>
        <w:trPr>
          <w:trHeight w:val="664" w:hRule="atLeast"/>
        </w:trPr>
        <w:tc>
          <w:tcPr>
            <w:tcW w:w="1800" w:type="dxa"/>
          </w:tcPr>
          <w:p>
            <w:pPr>
              <w:pStyle w:val="TableParagraph"/>
              <w:spacing w:before="200"/>
              <w:rPr>
                <w:sz w:val="22"/>
              </w:rPr>
            </w:pPr>
            <w:r>
              <w:rPr>
                <w:sz w:val="22"/>
              </w:rPr>
              <w:t>FDCC</w:t>
            </w:r>
          </w:p>
        </w:tc>
        <w:tc>
          <w:tcPr>
            <w:tcW w:w="7020" w:type="dxa"/>
          </w:tcPr>
          <w:p>
            <w:pPr>
              <w:pStyle w:val="TableParagraph"/>
              <w:spacing w:before="73"/>
              <w:ind w:right="333"/>
              <w:rPr>
                <w:sz w:val="22"/>
              </w:rPr>
            </w:pPr>
            <w:r>
              <w:rPr>
                <w:sz w:val="22"/>
              </w:rPr>
              <w:t>Federal Desktop Core Configuration [term now obsolete, replaced by U.S.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Government Configuration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Baseline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(USGCB)]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FedRAMP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Federal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Management Program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FEMA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Federal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Emergency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Agency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FICAM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Federal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Identity,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Credentialing,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FIPPS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Fair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Practice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Principles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FIPS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Federal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Standard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FISCAM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Federal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Audit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Manual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FISMA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Federal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Modernization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2014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FLETC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Federal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Enforcement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Training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Center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FNVMS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Foreign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National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Vetting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FOIA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Freedom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 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FOUO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Official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Only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FPGA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Field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Programmable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Array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FTP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Transfer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FYHSP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Future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Years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Homeland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Program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GPEA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Government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Paperwork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Elimination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GSA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General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Services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Administration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GSS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General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HIDS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Host-based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Intrusion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HIPAA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Health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Insurance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Portability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Accountability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HSAR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Homeland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Acquisition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Regulations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HSDN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Homeland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Network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HSPD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Homeland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Presidential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Directive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HTML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Hypertext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Markup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Language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Hypertext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Transfer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HVAC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Heating,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Ventilation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Air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I&amp;A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Intelligence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Analysis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Assurance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IACS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Assurance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Compliance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IATO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Interim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Authority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Operate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IAVA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Assurance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Vulnerability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Assessment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ICAM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Identity,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Credentialing,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ICAT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Internet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Categorization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Attacks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Toolkit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ICE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Immigration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Customs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Enforcement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ICQ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“I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Seek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You”  [a messaging tool]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ICT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Communications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Technology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IDF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Intermediate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Frame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IDS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Intrusion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IETF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Internet Engineering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Task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Instant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Messaging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IOC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Operating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Capability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IPS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Intrusion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Prevention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IPT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Integrated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Product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Team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IPv6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Internet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Protocol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version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6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IR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Infrared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IRB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Investment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Review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IRTPA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Intelligence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Terrorism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Prevention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Act 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2004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ISA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Interconnection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Agreement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ISCM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Continuous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Monitoring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ISMS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Integrated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ISP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Internet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Service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ISSM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ISSO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ISVA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Vulnerability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Alert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ISVB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Vulnerability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Bulletin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ISVM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Vulnerability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IT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Technology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ITGC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General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IXC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Inter-exchange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Carrier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JAB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Joint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KDP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Key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Decision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Point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KVL4,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Key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Variable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Loader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Local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Network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Limited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Background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Investigation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LEC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Local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Exchange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Carrier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LMR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Radio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Level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Assurance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Major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MBI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Minimum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Background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Investigation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Management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Directive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MDF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Distribution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Frame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MGCP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Media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Gateway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Magneto-optical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National Agency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Check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NACIC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National Agency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Check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Inquiries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Credit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NACLC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 Law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Credit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NARA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Archives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Administration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NAT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Network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Translation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NFS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Network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NIAP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National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Assurance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Partnership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NIC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Network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Card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NIDS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Network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Intrusion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NIST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National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Institute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Standards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Technology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NLT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 Later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Network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Operations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Center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NPPD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National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Protection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Programs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Directorate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NSA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National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Agency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NSF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Nonstandard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Facilities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NSS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National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Ongoing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Authorization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OAM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Ongoing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Manager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OCIO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Office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Chief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OCSO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Office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Chief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OIG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Office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Inspector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General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OMB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Office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Budget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Office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Public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Affairs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Office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Personnel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ORMB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Operational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Board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OT&amp;E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Operational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Test 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Evaluation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OTAR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Over-The-Air-Rekeying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P-ATO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Provisional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Operate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Port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Address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Translation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PBX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Private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Branch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Exchange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PCMCIA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Personal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Memory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International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Association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PCS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Personal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Communications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Services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PED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Portable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Electronic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Device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PEP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Policy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Enforcement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Point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PHI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Protected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Health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PIA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Privacy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Impact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Assessment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PII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Personally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Identifiable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PIN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Personal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Identification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PIRT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Privacy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Team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PIV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Personal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Identity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Verification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PKI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Public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Key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Infrastructure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PMO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Program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Office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POA&amp;M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Milestones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Point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PPOC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Privacy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Point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Contact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PSTN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Public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Switched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Telephone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Network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PTA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Privacy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Threshold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Analysis</w:t>
            </w:r>
          </w:p>
        </w:tc>
      </w:tr>
      <w:tr>
        <w:trPr>
          <w:trHeight w:val="746" w:hRule="atLeast"/>
        </w:trPr>
        <w:tc>
          <w:tcPr>
            <w:tcW w:w="1800" w:type="dxa"/>
          </w:tcPr>
          <w:p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RA</w:t>
            </w:r>
          </w:p>
        </w:tc>
        <w:tc>
          <w:tcPr>
            <w:tcW w:w="7020" w:type="dxa"/>
          </w:tcPr>
          <w:p>
            <w:pPr>
              <w:pStyle w:val="TableParagraph"/>
              <w:spacing w:line="332" w:lineRule="exact" w:before="15"/>
              <w:ind w:right="4900"/>
              <w:rPr>
                <w:sz w:val="22"/>
              </w:rPr>
            </w:pPr>
            <w:r>
              <w:rPr>
                <w:sz w:val="22"/>
              </w:rPr>
              <w:t>Risk Assessment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Authority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RAM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Random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Access Memory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RDP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Remote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Desktop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RF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Radio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Frequency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RFID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Radio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Frequency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Identification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ROB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Rules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Behavior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ROM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Memory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RTM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Requirements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Traceability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Matrix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S&amp;T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Science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[DHS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Component]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SAISO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Senior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Agency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SAOP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Senior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Agency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Official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Privacy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SAR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Sensitive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Compartmented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SCRM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Supply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Chain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SELC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Systems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Engineering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Life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Cycle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SEN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Event Notification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SFTP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Secure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Transfer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SIM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Management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SMB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Server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Message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Block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SOA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Service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Oriented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Architecture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SOC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Operations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Center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SOP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Standard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Operating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Procedure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SORN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Records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Notice</w:t>
            </w:r>
          </w:p>
        </w:tc>
      </w:tr>
      <w:tr>
        <w:trPr>
          <w:trHeight w:val="746" w:hRule="atLeast"/>
        </w:trPr>
        <w:tc>
          <w:tcPr>
            <w:tcW w:w="1800" w:type="dxa"/>
          </w:tcPr>
          <w:p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sz w:val="22"/>
              </w:rPr>
              <w:t>SP</w:t>
            </w:r>
          </w:p>
        </w:tc>
        <w:tc>
          <w:tcPr>
            <w:tcW w:w="7020" w:type="dxa"/>
          </w:tcPr>
          <w:p>
            <w:pPr>
              <w:pStyle w:val="TableParagraph"/>
              <w:spacing w:line="332" w:lineRule="exact" w:before="17"/>
              <w:rPr>
                <w:sz w:val="22"/>
              </w:rPr>
            </w:pPr>
            <w:r>
              <w:rPr>
                <w:sz w:val="22"/>
              </w:rPr>
              <w:t>Special Publication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[only in NIST Publication titles, e.g. NIST SP 800-37)]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SPII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Sensitive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Personally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Identifiable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SPWG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Policy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Working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Group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SSBI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Scope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Background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Investigation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SSH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Secure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Shell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SSN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Social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Number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Stat.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Statute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[refers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found 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U.S.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Statutes at Large]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Technical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Advisory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TAF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Trusted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Agent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FISMA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[Tool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superseded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IACS]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TCP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Transport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TCP/IP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Transport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Protocol/Internet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TFPAP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Trust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Framework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Provider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Adoption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Process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TIA/EIA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Telecommunications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Industry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Association/Electronic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Industries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Alliance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TIC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Trusted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Connections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TOS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Terms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7020"/>
      </w:tblGrid>
      <w:tr>
        <w:trPr>
          <w:trHeight w:val="412" w:hRule="atLeast"/>
        </w:trPr>
        <w:tc>
          <w:tcPr>
            <w:tcW w:w="1800" w:type="dxa"/>
            <w:shd w:val="clear" w:color="auto" w:fill="002F80"/>
          </w:tcPr>
          <w:p>
            <w:pPr>
              <w:pStyle w:val="TableParagraph"/>
              <w:spacing w:before="76"/>
              <w:ind w:left="4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Acronym</w:t>
            </w:r>
          </w:p>
        </w:tc>
        <w:tc>
          <w:tcPr>
            <w:tcW w:w="7020" w:type="dxa"/>
            <w:shd w:val="clear" w:color="auto" w:fill="002F80"/>
          </w:tcPr>
          <w:p>
            <w:pPr>
              <w:pStyle w:val="TableParagraph"/>
              <w:spacing w:before="76"/>
              <w:ind w:left="3043" w:right="30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Meaning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TRAL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Trigger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Accountability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TR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Technical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Representative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TRM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Technical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Model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Secret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TS/SCI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Secret,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Compartmented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TSA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Transportation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Administration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UDP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UPS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Uninterruptible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Supply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USB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Universal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Serial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Bus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US-CERT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United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States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Computer Emergency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Readiness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Team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 U.S.C.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United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States Code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[in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citations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codified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U.S.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law]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USCG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United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Coast Guard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USCIS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United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Citizenship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Immigration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USGCB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U.S.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Government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Baseline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USGv6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U.S.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Government version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[program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related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IPv6]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USSS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United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Secret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VA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Vulnerability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Assessment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VAT</w:t>
            </w:r>
          </w:p>
        </w:tc>
        <w:tc>
          <w:tcPr>
            <w:tcW w:w="7020" w:type="dxa"/>
          </w:tcPr>
          <w:p>
            <w:pPr>
              <w:pStyle w:val="TableParagraph"/>
              <w:spacing w:before="77"/>
              <w:rPr>
                <w:sz w:val="22"/>
              </w:rPr>
            </w:pPr>
            <w:r>
              <w:rPr>
                <w:sz w:val="22"/>
              </w:rPr>
              <w:t>Vulnerability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Assessment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Team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VoIP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Voice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over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Protocol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VPN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Virtual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Private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Network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WLAN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Wireless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Network</w:t>
            </w:r>
          </w:p>
        </w:tc>
      </w:tr>
      <w:tr>
        <w:trPr>
          <w:trHeight w:val="666" w:hRule="atLeast"/>
        </w:trPr>
        <w:tc>
          <w:tcPr>
            <w:tcW w:w="1800" w:type="dxa"/>
          </w:tcPr>
          <w:p>
            <w:pPr>
              <w:pStyle w:val="TableParagraph"/>
              <w:spacing w:before="202"/>
              <w:rPr>
                <w:sz w:val="22"/>
              </w:rPr>
            </w:pPr>
            <w:r>
              <w:rPr>
                <w:sz w:val="22"/>
              </w:rPr>
              <w:t>WORM</w:t>
            </w:r>
          </w:p>
        </w:tc>
        <w:tc>
          <w:tcPr>
            <w:tcW w:w="7020" w:type="dxa"/>
          </w:tcPr>
          <w:p>
            <w:pPr>
              <w:pStyle w:val="TableParagraph"/>
              <w:spacing w:before="73"/>
              <w:rPr>
                <w:sz w:val="22"/>
              </w:rPr>
            </w:pPr>
            <w:r>
              <w:rPr>
                <w:sz w:val="22"/>
              </w:rPr>
              <w:t>Write Once Read Many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[as an acronym; the word worm denotes a type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malware]</w:t>
            </w:r>
          </w:p>
        </w:tc>
      </w:tr>
      <w:tr>
        <w:trPr>
          <w:trHeight w:val="412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WPAN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Wireless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Personal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Network</w:t>
            </w:r>
          </w:p>
        </w:tc>
      </w:tr>
      <w:tr>
        <w:trPr>
          <w:trHeight w:val="414" w:hRule="atLeast"/>
        </w:trPr>
        <w:tc>
          <w:tcPr>
            <w:tcW w:w="180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WWAN</w:t>
            </w:r>
          </w:p>
        </w:tc>
        <w:tc>
          <w:tcPr>
            <w:tcW w:w="70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Wireless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Network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8"/>
        <w:ind w:left="0"/>
        <w:rPr>
          <w:b/>
          <w:sz w:val="10"/>
        </w:rPr>
      </w:pPr>
    </w:p>
    <w:p>
      <w:pPr>
        <w:pStyle w:val="Heading1"/>
        <w:tabs>
          <w:tab w:pos="2379" w:val="left" w:leader="none"/>
        </w:tabs>
        <w:spacing w:before="90"/>
        <w:ind w:left="236" w:firstLine="0"/>
      </w:pPr>
      <w:bookmarkStart w:name="APPENDIX B Glossary" w:id="778"/>
      <w:bookmarkEnd w:id="778"/>
      <w:r>
        <w:rPr>
          <w:b w:val="0"/>
        </w:rPr>
      </w:r>
      <w:bookmarkStart w:name="_bookmark216" w:id="779"/>
      <w:bookmarkEnd w:id="779"/>
      <w:r>
        <w:rPr>
          <w:b w:val="0"/>
        </w:rPr>
      </w:r>
      <w:r>
        <w:rPr/>
        <w:t>APPENDIX</w:t>
      </w:r>
      <w:r>
        <w:rPr>
          <w:spacing w:val="-3"/>
        </w:rPr>
        <w:t> </w:t>
      </w:r>
      <w:r>
        <w:rPr/>
        <w:t>B</w:t>
        <w:tab/>
        <w:t>GLOSSARY</w:t>
      </w:r>
    </w:p>
    <w:p>
      <w:pPr>
        <w:pStyle w:val="BodyText"/>
        <w:spacing w:before="115"/>
        <w:ind w:left="219" w:right="417"/>
      </w:pPr>
      <w:r>
        <w:rPr/>
        <w:t>The following definitions apply to the policies and procedures outlined in this document.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definitions may be found in National Institute of Standards and Technology (NIST) IR 7298,</w:t>
      </w:r>
      <w:r>
        <w:rPr>
          <w:spacing w:val="1"/>
        </w:rPr>
        <w:t> </w:t>
      </w:r>
      <w:r>
        <w:rPr/>
        <w:t>“Glossary of Key Information Security Terms” and in the “National Information Assurance (IA)</w:t>
      </w:r>
      <w:r>
        <w:rPr>
          <w:spacing w:val="-57"/>
        </w:rPr>
        <w:t> </w:t>
      </w:r>
      <w:r>
        <w:rPr/>
        <w:t>Glossary.”</w:t>
      </w:r>
    </w:p>
    <w:p>
      <w:pPr>
        <w:pStyle w:val="BodyText"/>
        <w:spacing w:before="1"/>
        <w:ind w:left="0"/>
        <w:rPr>
          <w:sz w:val="11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9"/>
        <w:gridCol w:w="6929"/>
      </w:tblGrid>
      <w:tr>
        <w:trPr>
          <w:trHeight w:val="582" w:hRule="atLeast"/>
        </w:trPr>
        <w:tc>
          <w:tcPr>
            <w:tcW w:w="2539" w:type="dxa"/>
            <w:shd w:val="clear" w:color="auto" w:fill="0070B2"/>
          </w:tcPr>
          <w:p>
            <w:pPr>
              <w:pStyle w:val="TableParagraph"/>
              <w:spacing w:before="160"/>
              <w:ind w:left="980" w:right="97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Term</w:t>
            </w:r>
          </w:p>
        </w:tc>
        <w:tc>
          <w:tcPr>
            <w:tcW w:w="6929" w:type="dxa"/>
            <w:shd w:val="clear" w:color="auto" w:fill="0070B2"/>
          </w:tcPr>
          <w:p>
            <w:pPr>
              <w:pStyle w:val="TableParagraph"/>
              <w:spacing w:before="160"/>
              <w:ind w:left="2818" w:right="281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Explanation</w:t>
            </w:r>
          </w:p>
        </w:tc>
      </w:tr>
      <w:tr>
        <w:trPr>
          <w:trHeight w:val="745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Acceptable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Risk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116"/>
              <w:rPr>
                <w:sz w:val="22"/>
              </w:rPr>
            </w:pPr>
            <w:r>
              <w:rPr>
                <w:sz w:val="22"/>
              </w:rPr>
              <w:t>Mission, organizational, or program-level risk deemed tolerable by the Risk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Executive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adequate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has been provided.</w:t>
            </w:r>
          </w:p>
        </w:tc>
      </w:tr>
      <w:tr>
        <w:trPr>
          <w:trHeight w:val="1000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Adequate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317"/>
              <w:rPr>
                <w:sz w:val="22"/>
              </w:rPr>
            </w:pPr>
            <w:r>
              <w:rPr>
                <w:sz w:val="22"/>
              </w:rPr>
              <w:t>Security commensurate with the risk and the magnitude of harm resulting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from the loss, misuse, or unauthorized access to or modification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[OMB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Circular A-130, Appendix III]</w:t>
            </w:r>
          </w:p>
        </w:tc>
      </w:tr>
      <w:tr>
        <w:trPr>
          <w:trHeight w:val="997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Annual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Assessment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360"/>
              <w:rPr>
                <w:sz w:val="22"/>
              </w:rPr>
            </w:pPr>
            <w:r>
              <w:rPr>
                <w:sz w:val="22"/>
              </w:rPr>
              <w:t>Department of Homeland Security (DHS) activity for meeting the annual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Federal Information Security Modernization Act of 2014 (FISMA) self-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assessment requirement.</w:t>
            </w:r>
          </w:p>
        </w:tc>
      </w:tr>
      <w:tr>
        <w:trPr>
          <w:trHeight w:val="3760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Authorization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Package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The documents submitted to the AO for the Authorization Decision.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Package consists of:</w:t>
            </w:r>
          </w:p>
          <w:p>
            <w:pPr>
              <w:pStyle w:val="TableParagraph"/>
              <w:spacing w:before="121"/>
              <w:ind w:left="825"/>
              <w:rPr>
                <w:sz w:val="22"/>
              </w:rPr>
            </w:pPr>
            <w:r>
              <w:rPr>
                <w:sz w:val="22"/>
              </w:rPr>
              <w:t>Authorization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Decision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Letter</w:t>
            </w:r>
          </w:p>
          <w:p>
            <w:pPr>
              <w:pStyle w:val="TableParagraph"/>
              <w:spacing w:before="121"/>
              <w:ind w:left="825" w:right="783"/>
              <w:rPr>
                <w:sz w:val="22"/>
              </w:rPr>
            </w:pPr>
            <w:r>
              <w:rPr>
                <w:sz w:val="22"/>
              </w:rPr>
              <w:t>Security Plan - criteria provided on when the plan should 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updated</w:t>
            </w:r>
          </w:p>
          <w:p>
            <w:pPr>
              <w:pStyle w:val="TableParagraph"/>
              <w:spacing w:before="118"/>
              <w:ind w:left="825" w:right="429"/>
              <w:rPr>
                <w:sz w:val="22"/>
              </w:rPr>
            </w:pPr>
            <w:r>
              <w:rPr>
                <w:sz w:val="22"/>
              </w:rPr>
              <w:t>Security Assessment Report - updated on an ongoing basis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whenever changes are made to either the security controls in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 system or the common controls inherited by those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systems</w:t>
            </w:r>
          </w:p>
          <w:p>
            <w:pPr>
              <w:pStyle w:val="TableParagraph"/>
              <w:spacing w:before="121"/>
              <w:ind w:left="825"/>
              <w:rPr>
                <w:sz w:val="22"/>
              </w:rPr>
            </w:pPr>
            <w:r>
              <w:rPr>
                <w:sz w:val="22"/>
              </w:rPr>
              <w:t>Plan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 Action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Milestones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(POA&amp;M)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501"/>
              <w:rPr>
                <w:b/>
                <w:sz w:val="22"/>
              </w:rPr>
            </w:pPr>
            <w:r>
              <w:rPr>
                <w:b/>
                <w:sz w:val="22"/>
              </w:rPr>
              <w:t>Authorizing Official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(AO)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703"/>
              <w:rPr>
                <w:sz w:val="22"/>
              </w:rPr>
            </w:pPr>
            <w:r>
              <w:rPr>
                <w:sz w:val="22"/>
              </w:rPr>
              <w:t>An official within a Federal Government agency empowered to grant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approval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 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 operate.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123"/>
              <w:rPr>
                <w:b/>
                <w:sz w:val="22"/>
              </w:rPr>
            </w:pPr>
            <w:r>
              <w:rPr>
                <w:b/>
                <w:sz w:val="22"/>
              </w:rPr>
              <w:t>Certification/ Certifying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Agent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contractor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performs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certification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tasks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designated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CO.</w:t>
            </w:r>
          </w:p>
        </w:tc>
      </w:tr>
      <w:tr>
        <w:trPr>
          <w:trHeight w:val="1000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379"/>
              <w:rPr>
                <w:b/>
                <w:sz w:val="22"/>
              </w:rPr>
            </w:pPr>
            <w:r>
              <w:rPr>
                <w:b/>
                <w:sz w:val="22"/>
              </w:rPr>
              <w:t>Certificate (or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Certifying) Authority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(CA)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318"/>
              <w:rPr>
                <w:sz w:val="22"/>
              </w:rPr>
            </w:pPr>
            <w:r>
              <w:rPr>
                <w:sz w:val="22"/>
              </w:rPr>
              <w:t>A trusted third party that issues certificates and verifies the identity of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holder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digital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certificate.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684"/>
              <w:rPr>
                <w:b/>
                <w:sz w:val="22"/>
              </w:rPr>
            </w:pPr>
            <w:r>
              <w:rPr>
                <w:b/>
                <w:sz w:val="22"/>
              </w:rPr>
              <w:t>Chief Information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(CIO)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605"/>
              <w:rPr>
                <w:sz w:val="22"/>
              </w:rPr>
            </w:pPr>
            <w:r>
              <w:rPr>
                <w:sz w:val="22"/>
              </w:rPr>
              <w:t>The executive within a Federal Government agency responsible for its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systems.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Compensating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415"/>
              <w:rPr>
                <w:sz w:val="22"/>
              </w:rPr>
            </w:pPr>
            <w:r>
              <w:rPr>
                <w:sz w:val="22"/>
              </w:rPr>
              <w:t>An internal control intended to reduce the risk of an existing or potential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control weakness.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sz w:val="8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9"/>
        <w:gridCol w:w="6929"/>
      </w:tblGrid>
      <w:tr>
        <w:trPr>
          <w:trHeight w:val="582" w:hRule="atLeast"/>
        </w:trPr>
        <w:tc>
          <w:tcPr>
            <w:tcW w:w="2539" w:type="dxa"/>
            <w:shd w:val="clear" w:color="auto" w:fill="0070B2"/>
          </w:tcPr>
          <w:p>
            <w:pPr>
              <w:pStyle w:val="TableParagraph"/>
              <w:spacing w:before="160"/>
              <w:ind w:left="980" w:right="97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Term</w:t>
            </w:r>
          </w:p>
        </w:tc>
        <w:tc>
          <w:tcPr>
            <w:tcW w:w="6929" w:type="dxa"/>
            <w:shd w:val="clear" w:color="auto" w:fill="0070B2"/>
          </w:tcPr>
          <w:p>
            <w:pPr>
              <w:pStyle w:val="TableParagraph"/>
              <w:spacing w:before="160"/>
              <w:ind w:left="2818" w:right="281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Explanation</w:t>
            </w:r>
          </w:p>
        </w:tc>
      </w:tr>
      <w:tr>
        <w:trPr>
          <w:trHeight w:val="745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116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Component 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entities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DHS,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every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office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independent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agencies.</w:t>
            </w:r>
          </w:p>
        </w:tc>
      </w:tr>
      <w:tr>
        <w:trPr>
          <w:trHeight w:val="1000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599"/>
              <w:rPr>
                <w:b/>
                <w:sz w:val="22"/>
              </w:rPr>
            </w:pPr>
            <w:r>
              <w:rPr>
                <w:b/>
                <w:sz w:val="22"/>
              </w:rPr>
              <w:t>Computer Security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Incident Response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Center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/>
              <w:rPr>
                <w:sz w:val="22"/>
              </w:rPr>
            </w:pPr>
            <w:r>
              <w:rPr>
                <w:sz w:val="22"/>
              </w:rPr>
              <w:t>DHS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organization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responds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computer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incidents.</w:t>
            </w:r>
          </w:p>
        </w:tc>
      </w:tr>
      <w:tr>
        <w:trPr>
          <w:trHeight w:val="745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415"/>
              <w:rPr>
                <w:b/>
                <w:sz w:val="22"/>
              </w:rPr>
            </w:pPr>
            <w:r>
              <w:rPr>
                <w:b/>
                <w:sz w:val="22"/>
              </w:rPr>
              <w:t>Designated Approval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Authority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(DAA)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/>
              <w:rPr>
                <w:sz w:val="22"/>
              </w:rPr>
            </w:pPr>
            <w:r>
              <w:rPr>
                <w:sz w:val="22"/>
              </w:rPr>
              <w:t>Obsolete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term;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Authorizing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Official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(AO).</w:t>
            </w:r>
          </w:p>
        </w:tc>
      </w:tr>
      <w:tr>
        <w:trPr>
          <w:trHeight w:val="997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562"/>
              <w:rPr>
                <w:b/>
                <w:sz w:val="22"/>
              </w:rPr>
            </w:pPr>
            <w:r>
              <w:rPr>
                <w:b/>
                <w:sz w:val="22"/>
              </w:rPr>
              <w:t>Enterprise Security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Operations Center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(SOC)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organization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coordinates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operations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Enterprise.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Exception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Acceptance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permanently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operate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does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comply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policy.</w:t>
            </w:r>
          </w:p>
        </w:tc>
      </w:tr>
      <w:tr>
        <w:trPr>
          <w:trHeight w:val="1252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379"/>
              <w:rPr>
                <w:b/>
                <w:sz w:val="22"/>
              </w:rPr>
            </w:pPr>
            <w:r>
              <w:rPr>
                <w:b/>
                <w:sz w:val="22"/>
              </w:rPr>
              <w:t>For Official Use Only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(FOUO)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The marking instruction or caveat “For Official Use Only” will be used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community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identify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but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unclassifed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that is not otherwise specifically described and governed by statute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regulation.</w:t>
            </w:r>
          </w:p>
        </w:tc>
      </w:tr>
      <w:tr>
        <w:trPr>
          <w:trHeight w:val="1252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92"/>
              <w:rPr>
                <w:b/>
                <w:sz w:val="22"/>
              </w:rPr>
            </w:pPr>
            <w:r>
              <w:rPr>
                <w:b/>
                <w:sz w:val="22"/>
              </w:rPr>
              <w:t>General Support System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(GSS)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An interconnected set of information resources under the same direct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management control and sharing common functionality.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 GSS normally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includes hardware, software, information, applications, communications,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users.</w:t>
            </w:r>
          </w:p>
        </w:tc>
      </w:tr>
      <w:tr>
        <w:trPr>
          <w:trHeight w:val="997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395"/>
              <w:rPr>
                <w:b/>
                <w:sz w:val="22"/>
              </w:rPr>
            </w:pPr>
            <w:r>
              <w:rPr>
                <w:b/>
                <w:sz w:val="22"/>
              </w:rPr>
              <w:t>Information Security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Vulnerability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(ISVM)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A DHS system that provides notification of newly discovered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vulnerabilities,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tracks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status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vulnerability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resolution.</w:t>
            </w:r>
          </w:p>
        </w:tc>
      </w:tr>
      <w:tr>
        <w:trPr>
          <w:trHeight w:val="1504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Information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System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92"/>
              <w:rPr>
                <w:sz w:val="22"/>
              </w:rPr>
            </w:pPr>
            <w:r>
              <w:rPr>
                <w:sz w:val="22"/>
              </w:rPr>
              <w:t>Any information technology that is (1) owned, leased, or operated by any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DHS Component, (2) operated by a contractor on behalf of DHS, or (3)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operated by another Federal, state, or local Government agency on behalf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DHS.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 systems include general support systems and major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(MA).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199"/>
              <w:rPr>
                <w:b/>
                <w:sz w:val="22"/>
              </w:rPr>
            </w:pPr>
            <w:r>
              <w:rPr>
                <w:b/>
                <w:sz w:val="22"/>
              </w:rPr>
              <w:t>Information System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Security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Officer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(ISSO)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415"/>
              <w:rPr>
                <w:sz w:val="22"/>
              </w:rPr>
            </w:pPr>
            <w:r>
              <w:rPr>
                <w:sz w:val="22"/>
              </w:rPr>
              <w:t>A Government employee or contractor who implements and/or monitors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particular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1252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Information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Technology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158"/>
              <w:rPr>
                <w:sz w:val="22"/>
              </w:rPr>
            </w:pPr>
            <w:r>
              <w:rPr>
                <w:sz w:val="22"/>
              </w:rPr>
              <w:t>Any equipment or interconnected system or subsystem of equipment that is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used in the automatic acquisition, storage, manipulation, management,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movement, control, display, switching, interchange, transmission,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reception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sz w:val="8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9"/>
        <w:gridCol w:w="6929"/>
      </w:tblGrid>
      <w:tr>
        <w:trPr>
          <w:trHeight w:val="582" w:hRule="atLeast"/>
        </w:trPr>
        <w:tc>
          <w:tcPr>
            <w:tcW w:w="2539" w:type="dxa"/>
            <w:shd w:val="clear" w:color="auto" w:fill="0070B2"/>
          </w:tcPr>
          <w:p>
            <w:pPr>
              <w:pStyle w:val="TableParagraph"/>
              <w:spacing w:before="160"/>
              <w:ind w:left="980" w:right="97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Term</w:t>
            </w:r>
          </w:p>
        </w:tc>
        <w:tc>
          <w:tcPr>
            <w:tcW w:w="6929" w:type="dxa"/>
            <w:shd w:val="clear" w:color="auto" w:fill="0070B2"/>
          </w:tcPr>
          <w:p>
            <w:pPr>
              <w:pStyle w:val="TableParagraph"/>
              <w:spacing w:before="160"/>
              <w:ind w:left="2818" w:right="281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Explanation</w:t>
            </w:r>
          </w:p>
        </w:tc>
      </w:tr>
      <w:tr>
        <w:trPr>
          <w:trHeight w:val="1878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Major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Application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(MA)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116"/>
              <w:rPr>
                <w:sz w:val="22"/>
              </w:rPr>
            </w:pPr>
            <w:r>
              <w:rPr>
                <w:sz w:val="22"/>
              </w:rPr>
              <w:t>An automated information system (AIS) that “requires special attention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 due to the risk and magnitude of harm that can result from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loss,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misuse, or unauthorized access to or modification of the information in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application”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 accordance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OMB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Circular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A-130.</w:t>
            </w:r>
          </w:p>
          <w:p>
            <w:pPr>
              <w:pStyle w:val="TableParagraph"/>
              <w:spacing w:before="118"/>
              <w:ind w:left="105" w:right="610"/>
              <w:rPr>
                <w:sz w:val="22"/>
              </w:rPr>
            </w:pPr>
            <w:r>
              <w:rPr>
                <w:sz w:val="22"/>
              </w:rPr>
              <w:t>An MA is a discrete application, whereas a GSS may support multiple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applications.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Management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The security controls for an information system that focus on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management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security.</w:t>
            </w:r>
          </w:p>
        </w:tc>
      </w:tr>
      <w:tr>
        <w:trPr>
          <w:trHeight w:val="997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Operational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538"/>
              <w:rPr>
                <w:sz w:val="22"/>
              </w:rPr>
            </w:pPr>
            <w:r>
              <w:rPr>
                <w:sz w:val="22"/>
              </w:rPr>
              <w:t>The security controls for an information system that are primarily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implemented and executed by people (as opposed to being executed by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systems).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Operational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Risk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116"/>
              <w:rPr>
                <w:sz w:val="22"/>
              </w:rPr>
            </w:pPr>
            <w:r>
              <w:rPr>
                <w:sz w:val="22"/>
              </w:rPr>
              <w:t>The risk contained in a system under operational status.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It is the risk that 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accepts when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granting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 ATO.</w:t>
            </w:r>
          </w:p>
        </w:tc>
      </w:tr>
      <w:tr>
        <w:trPr>
          <w:trHeight w:val="1252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269"/>
              <w:rPr>
                <w:b/>
                <w:sz w:val="22"/>
              </w:rPr>
            </w:pPr>
            <w:r>
              <w:rPr>
                <w:b/>
                <w:sz w:val="22"/>
              </w:rPr>
              <w:t>Personally Identifiable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Information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(PII)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91"/>
              <w:rPr>
                <w:sz w:val="22"/>
              </w:rPr>
            </w:pPr>
            <w:r>
              <w:rPr>
                <w:sz w:val="22"/>
              </w:rPr>
              <w:t>Any information that permits the identity of an individual to be directly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indirectly inferred, including any other information that is linked or linkable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to an individual regardless of whether the individual is a U.S.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Citizen, legal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permanent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resident,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 visitor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U.S.</w:t>
            </w:r>
          </w:p>
        </w:tc>
      </w:tr>
      <w:tr>
        <w:trPr>
          <w:trHeight w:val="1000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Pilot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317"/>
              <w:rPr>
                <w:sz w:val="22"/>
              </w:rPr>
            </w:pPr>
            <w:r>
              <w:rPr>
                <w:sz w:val="22"/>
              </w:rPr>
              <w:t>A test system in the production environment that may contain operational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 and may be used to support DHS operations, typically in a limited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way.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550"/>
              <w:rPr>
                <w:b/>
                <w:sz w:val="22"/>
              </w:rPr>
            </w:pPr>
            <w:r>
              <w:rPr>
                <w:b/>
                <w:sz w:val="22"/>
              </w:rPr>
              <w:t>Policy Enforcement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Point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(PEP)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firewall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similar device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restrict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flow.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Policy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Statement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057"/>
              <w:rPr>
                <w:sz w:val="22"/>
              </w:rPr>
            </w:pPr>
            <w:r>
              <w:rPr>
                <w:sz w:val="22"/>
              </w:rPr>
              <w:t>A high-level rule for guiding actions intended to achieve security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objectives.</w:t>
            </w:r>
          </w:p>
        </w:tc>
      </w:tr>
      <w:tr>
        <w:trPr>
          <w:trHeight w:val="997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575"/>
              <w:rPr>
                <w:b/>
                <w:sz w:val="22"/>
              </w:rPr>
            </w:pPr>
            <w:r>
              <w:rPr>
                <w:b/>
                <w:sz w:val="22"/>
              </w:rPr>
              <w:t>Portable Electronic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Device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(PED)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525"/>
              <w:rPr>
                <w:sz w:val="22"/>
              </w:rPr>
            </w:pPr>
            <w:r>
              <w:rPr>
                <w:sz w:val="22"/>
              </w:rPr>
              <w:t>A device that has a battery and is meant to process information without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being plugged into an electric socket; it is often handheld but can be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laptop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computer.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795"/>
              <w:rPr>
                <w:b/>
                <w:sz w:val="22"/>
              </w:rPr>
            </w:pPr>
            <w:r>
              <w:rPr>
                <w:b/>
                <w:sz w:val="22"/>
              </w:rPr>
              <w:t>Privacy Sensitive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System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323"/>
              <w:rPr>
                <w:sz w:val="22"/>
              </w:rPr>
            </w:pPr>
            <w:r>
              <w:rPr>
                <w:sz w:val="22"/>
              </w:rPr>
              <w:t>Any system that collects, uses, disseminates, or maintains PII or sensitive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PII.</w:t>
            </w:r>
          </w:p>
        </w:tc>
      </w:tr>
      <w:tr>
        <w:trPr>
          <w:trHeight w:val="930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Privileged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Network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User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0"/>
              </w:rPr>
            </w:pPr>
            <w:r>
              <w:rPr>
                <w:sz w:val="20"/>
              </w:rPr>
              <w:t>A user that is authorized (and, therefore, trusted) to perform security-relevant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purposes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including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limited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administration,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procedure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management,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maintenance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controls.</w:t>
            </w:r>
          </w:p>
        </w:tc>
      </w:tr>
      <w:tr>
        <w:trPr>
          <w:trHeight w:val="745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Production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12"/>
              <w:rPr>
                <w:sz w:val="22"/>
              </w:rPr>
            </w:pPr>
            <w:r>
              <w:rPr>
                <w:sz w:val="22"/>
              </w:rPr>
              <w:t>The applications and systems that DHS end users access and use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operationally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execute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business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transactions.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sz w:val="8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9"/>
        <w:gridCol w:w="6929"/>
      </w:tblGrid>
      <w:tr>
        <w:trPr>
          <w:trHeight w:val="582" w:hRule="atLeast"/>
        </w:trPr>
        <w:tc>
          <w:tcPr>
            <w:tcW w:w="2539" w:type="dxa"/>
            <w:shd w:val="clear" w:color="auto" w:fill="0070B2"/>
          </w:tcPr>
          <w:p>
            <w:pPr>
              <w:pStyle w:val="TableParagraph"/>
              <w:spacing w:before="160"/>
              <w:ind w:left="980" w:right="97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Term</w:t>
            </w:r>
          </w:p>
        </w:tc>
        <w:tc>
          <w:tcPr>
            <w:tcW w:w="6929" w:type="dxa"/>
            <w:shd w:val="clear" w:color="auto" w:fill="0070B2"/>
          </w:tcPr>
          <w:p>
            <w:pPr>
              <w:pStyle w:val="TableParagraph"/>
              <w:spacing w:before="160"/>
              <w:ind w:left="2818" w:right="281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Explanation</w:t>
            </w:r>
          </w:p>
        </w:tc>
      </w:tr>
      <w:tr>
        <w:trPr>
          <w:trHeight w:val="745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Prototype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329"/>
              <w:rPr>
                <w:sz w:val="22"/>
              </w:rPr>
            </w:pPr>
            <w:r>
              <w:rPr>
                <w:sz w:val="22"/>
              </w:rPr>
              <w:t>A test system in a test environment that must not contain operational 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 used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support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operations.</w:t>
            </w:r>
          </w:p>
        </w:tc>
      </w:tr>
      <w:tr>
        <w:trPr>
          <w:trHeight w:val="1000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Remote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Access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140"/>
              <w:rPr>
                <w:sz w:val="22"/>
              </w:rPr>
            </w:pPr>
            <w:r>
              <w:rPr>
                <w:sz w:val="22"/>
              </w:rPr>
              <w:t>Access to a DHS information system by a user (or an information system)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communicating through an external, non-DHS-controlled network (e.g.,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Internet).</w:t>
            </w:r>
          </w:p>
        </w:tc>
      </w:tr>
      <w:tr>
        <w:trPr>
          <w:trHeight w:val="491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Residual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Risk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risk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remaining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after 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controls 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applied.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Risk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Executive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(RE)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366"/>
              <w:rPr>
                <w:sz w:val="22"/>
              </w:rPr>
            </w:pPr>
            <w:r>
              <w:rPr>
                <w:sz w:val="22"/>
              </w:rPr>
              <w:t>An individual who ensures that risks are managed consistently across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organization.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Departmental or Component level.</w:t>
            </w:r>
          </w:p>
        </w:tc>
      </w:tr>
      <w:tr>
        <w:trPr>
          <w:trHeight w:val="745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Control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532"/>
              <w:rPr>
                <w:sz w:val="22"/>
              </w:rPr>
            </w:pPr>
            <w:r>
              <w:rPr>
                <w:sz w:val="22"/>
              </w:rPr>
              <w:t>A particular safeguard or countermeasure to protect the confidentiality,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integrity,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availability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 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 its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831"/>
              <w:rPr>
                <w:b/>
                <w:sz w:val="22"/>
              </w:rPr>
            </w:pPr>
            <w:r>
              <w:rPr>
                <w:b/>
                <w:sz w:val="22"/>
              </w:rPr>
              <w:t>Security Control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Assessor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317"/>
              <w:rPr>
                <w:sz w:val="22"/>
              </w:rPr>
            </w:pPr>
            <w:r>
              <w:rPr>
                <w:sz w:val="22"/>
              </w:rPr>
              <w:t>A senior management official who certifies the results of the 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assessment.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Federal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Government employee.</w:t>
            </w:r>
          </w:p>
        </w:tc>
      </w:tr>
      <w:tr>
        <w:trPr>
          <w:trHeight w:val="1506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Incident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361"/>
              <w:rPr>
                <w:sz w:val="22"/>
              </w:rPr>
            </w:pPr>
            <w:r>
              <w:rPr>
                <w:sz w:val="22"/>
              </w:rPr>
              <w:t>An occurrence that actually or potentially jeopardizes the confidentiality,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integrity, or availability of an information system or the information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 processes, stores, or transmits, or that constitutes a violation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imminent threat of violation of security policies, security procedures, 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acceptable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 policies.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513"/>
              <w:rPr>
                <w:b/>
                <w:sz w:val="22"/>
              </w:rPr>
            </w:pPr>
            <w:r>
              <w:rPr>
                <w:b/>
                <w:sz w:val="22"/>
              </w:rPr>
              <w:t>Security Operations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Center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(SOC)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258"/>
              <w:rPr>
                <w:sz w:val="22"/>
              </w:rPr>
            </w:pPr>
            <w:r>
              <w:rPr>
                <w:sz w:val="22"/>
              </w:rPr>
              <w:t>The organization in each DHS Component that coordinates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Component’s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operations.</w:t>
            </w:r>
          </w:p>
        </w:tc>
      </w:tr>
      <w:tr>
        <w:trPr>
          <w:trHeight w:val="1250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A formal statement of action or process applied to an information 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its environment in order to provide protection and attain security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objectives.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Security requirements for any given system are contained in its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Plan.</w:t>
            </w:r>
          </w:p>
        </w:tc>
      </w:tr>
      <w:tr>
        <w:trPr>
          <w:trHeight w:val="1000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416"/>
              <w:rPr>
                <w:b/>
                <w:sz w:val="22"/>
              </w:rPr>
            </w:pPr>
            <w:r>
              <w:rPr>
                <w:b/>
                <w:sz w:val="22"/>
              </w:rPr>
              <w:t>Senior Agency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Information Security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Official (SAISO)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330"/>
              <w:rPr>
                <w:sz w:val="22"/>
              </w:rPr>
            </w:pPr>
            <w:r>
              <w:rPr>
                <w:sz w:val="22"/>
              </w:rPr>
              <w:t>The point of contact within a Federal Government agency responsible for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 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security.</w:t>
            </w:r>
          </w:p>
        </w:tc>
      </w:tr>
      <w:tr>
        <w:trPr>
          <w:trHeight w:val="745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1173"/>
              <w:rPr>
                <w:b/>
                <w:sz w:val="22"/>
              </w:rPr>
            </w:pPr>
            <w:r>
              <w:rPr>
                <w:b/>
                <w:sz w:val="22"/>
              </w:rPr>
              <w:t>Sensitive But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Unclassified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/>
              <w:rPr>
                <w:sz w:val="22"/>
              </w:rPr>
            </w:pPr>
            <w:r>
              <w:rPr>
                <w:spacing w:val="-1"/>
                <w:sz w:val="22"/>
              </w:rPr>
              <w:t>Obsolete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designation;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see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Sensitive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2262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Sensitive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Information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Information not otherwise categorized by statute or regulation that 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disclosed could have an adverse impact on the welfare or privacy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individuals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welfare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conduct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Federal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Government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programs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programs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operations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essential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national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interest.</w:t>
            </w:r>
          </w:p>
          <w:p>
            <w:pPr>
              <w:pStyle w:val="TableParagraph"/>
              <w:spacing w:before="121"/>
              <w:ind w:left="105" w:right="229"/>
              <w:jc w:val="both"/>
              <w:rPr>
                <w:sz w:val="22"/>
              </w:rPr>
            </w:pPr>
            <w:r>
              <w:rPr>
                <w:sz w:val="22"/>
              </w:rPr>
              <w:t>Note: The term </w:t>
            </w:r>
            <w:r>
              <w:rPr>
                <w:i/>
                <w:sz w:val="22"/>
              </w:rPr>
              <w:t>sensitive information </w:t>
            </w:r>
            <w:r>
              <w:rPr>
                <w:sz w:val="22"/>
              </w:rPr>
              <w:t>as well as others such as For Official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 Only (FOUO) and Sensitive But Unclassified (SBU) will no longer 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 32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CFR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2002,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 require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37" w:lineRule="exact" w:before="0"/>
              <w:ind w:left="105"/>
              <w:jc w:val="both"/>
              <w:rPr>
                <w:sz w:val="22"/>
              </w:rPr>
            </w:pPr>
            <w:r>
              <w:rPr>
                <w:sz w:val="22"/>
              </w:rPr>
              <w:t>term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Controlled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Unclassified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(CUI).</w:t>
            </w:r>
          </w:p>
        </w:tc>
      </w:tr>
    </w:tbl>
    <w:p>
      <w:pPr>
        <w:spacing w:after="0" w:line="237" w:lineRule="exact"/>
        <w:jc w:val="both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sz w:val="8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9"/>
        <w:gridCol w:w="6929"/>
      </w:tblGrid>
      <w:tr>
        <w:trPr>
          <w:trHeight w:val="582" w:hRule="atLeast"/>
        </w:trPr>
        <w:tc>
          <w:tcPr>
            <w:tcW w:w="2539" w:type="dxa"/>
            <w:shd w:val="clear" w:color="auto" w:fill="0070B2"/>
          </w:tcPr>
          <w:p>
            <w:pPr>
              <w:pStyle w:val="TableParagraph"/>
              <w:spacing w:before="160"/>
              <w:ind w:left="980" w:right="97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Term</w:t>
            </w:r>
          </w:p>
        </w:tc>
        <w:tc>
          <w:tcPr>
            <w:tcW w:w="6929" w:type="dxa"/>
            <w:shd w:val="clear" w:color="auto" w:fill="0070B2"/>
          </w:tcPr>
          <w:p>
            <w:pPr>
              <w:pStyle w:val="TableParagraph"/>
              <w:spacing w:before="160"/>
              <w:ind w:left="2818" w:right="281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Explanation</w:t>
            </w:r>
          </w:p>
        </w:tc>
      </w:tr>
      <w:tr>
        <w:trPr>
          <w:trHeight w:val="1758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ind w:right="110"/>
              <w:rPr>
                <w:b/>
                <w:sz w:val="22"/>
              </w:rPr>
            </w:pPr>
            <w:r>
              <w:rPr>
                <w:b/>
                <w:sz w:val="22"/>
              </w:rPr>
              <w:t>Sensitive Personally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Identifiable Information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(Sensitive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PII)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121"/>
              <w:rPr>
                <w:sz w:val="22"/>
              </w:rPr>
            </w:pPr>
            <w:r>
              <w:rPr>
                <w:sz w:val="22"/>
              </w:rPr>
              <w:t>PII that requires stricter handling guidelines because of the nature of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 and the increased risk to an individual if compromised, and if lost,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compromised, or disclosed without authorization, could result in substantial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harm,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embarrassment,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inconvenience, or unfairness 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 individual.</w:t>
            </w:r>
          </w:p>
          <w:p>
            <w:pPr>
              <w:pStyle w:val="TableParagraph"/>
              <w:spacing w:before="0"/>
              <w:ind w:left="105" w:right="714"/>
              <w:rPr>
                <w:sz w:val="22"/>
              </w:rPr>
            </w:pPr>
            <w:r>
              <w:rPr>
                <w:sz w:val="22"/>
              </w:rPr>
              <w:t>Examples of sensitive PII include Social Security numbers and Alien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Numbers (A-number).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Significant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Incident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security-related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incident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represents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meaningful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threat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DHS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mission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requires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immediate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leadership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notification.</w:t>
            </w:r>
          </w:p>
        </w:tc>
      </w:tr>
      <w:tr>
        <w:trPr>
          <w:trHeight w:val="745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Spam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pacing w:val="-1"/>
                <w:sz w:val="22"/>
              </w:rPr>
              <w:t>Emails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containing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unwanted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commercial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solicitation,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fraudulent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schemes,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possibly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malicious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logic.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Strong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Authentication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312"/>
              <w:rPr>
                <w:sz w:val="22"/>
              </w:rPr>
            </w:pPr>
            <w:r>
              <w:rPr>
                <w:sz w:val="22"/>
              </w:rPr>
              <w:t>Layered authentication approach relying on two or more authenticators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establish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identity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originator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receiver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79"/>
              <w:rPr>
                <w:sz w:val="22"/>
              </w:rPr>
            </w:pPr>
            <w:r>
              <w:rPr>
                <w:sz w:val="22"/>
              </w:rPr>
              <w:t>A discrete set of information system assets contained within 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authorization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boundary.</w:t>
            </w:r>
          </w:p>
        </w:tc>
      </w:tr>
      <w:tr>
        <w:trPr>
          <w:trHeight w:val="998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System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Owner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923"/>
              <w:rPr>
                <w:sz w:val="22"/>
              </w:rPr>
            </w:pPr>
            <w:r>
              <w:rPr>
                <w:sz w:val="22"/>
              </w:rPr>
              <w:t>The agency official responsible for the development, procurement,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integration, modification, operation and maintenance, and/or final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 information system.</w:t>
            </w:r>
          </w:p>
        </w:tc>
      </w:tr>
      <w:tr>
        <w:trPr>
          <w:trHeight w:val="1000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Technical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Controls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6"/>
              <w:ind w:left="105" w:right="195"/>
              <w:rPr>
                <w:sz w:val="22"/>
              </w:rPr>
            </w:pPr>
            <w:r>
              <w:rPr>
                <w:sz w:val="22"/>
              </w:rPr>
              <w:t>The security controls for an information system that are primarily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implemented and executed by the information system through mechanisms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contained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hardware, software,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firmware.</w:t>
            </w:r>
          </w:p>
        </w:tc>
      </w:tr>
      <w:tr>
        <w:trPr>
          <w:trHeight w:val="1662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996"/>
              <w:rPr>
                <w:b/>
                <w:sz w:val="22"/>
              </w:rPr>
            </w:pPr>
            <w:r>
              <w:rPr>
                <w:b/>
                <w:sz w:val="22"/>
              </w:rPr>
              <w:t>Two-Factor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Authentication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Authentication can involve something the user knows (e.g., a password),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something the user has (e.g., a smart card), or something the user “is” (e.g.,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 fingerprint or voice pattern).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Single-factor authentication uses only one 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 three forms of authentication, while two-factor authentication uses any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two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three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forms.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Three-factor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authentication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uses all three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forms.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ind w:right="1253"/>
              <w:rPr>
                <w:b/>
                <w:sz w:val="22"/>
              </w:rPr>
            </w:pPr>
            <w:r>
              <w:rPr>
                <w:b/>
                <w:sz w:val="22"/>
              </w:rPr>
              <w:t>Unclassified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Information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116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has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been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determined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classified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pursuant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Executive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13526,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amended.</w:t>
            </w:r>
          </w:p>
        </w:tc>
      </w:tr>
      <w:tr>
        <w:trPr>
          <w:trHeight w:val="493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USB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Device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 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 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connected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 USB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port.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USB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Drive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727"/>
              <w:rPr>
                <w:sz w:val="22"/>
              </w:rPr>
            </w:pPr>
            <w:r>
              <w:rPr>
                <w:sz w:val="22"/>
              </w:rPr>
              <w:t>A memory device small enough to fit into a pocket that connects to 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computer via a USB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port.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sz w:val="8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9"/>
        <w:gridCol w:w="6929"/>
      </w:tblGrid>
      <w:tr>
        <w:trPr>
          <w:trHeight w:val="582" w:hRule="atLeast"/>
        </w:trPr>
        <w:tc>
          <w:tcPr>
            <w:tcW w:w="2539" w:type="dxa"/>
            <w:shd w:val="clear" w:color="auto" w:fill="0070B2"/>
          </w:tcPr>
          <w:p>
            <w:pPr>
              <w:pStyle w:val="TableParagraph"/>
              <w:spacing w:before="160"/>
              <w:ind w:left="980" w:right="97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Term</w:t>
            </w:r>
          </w:p>
        </w:tc>
        <w:tc>
          <w:tcPr>
            <w:tcW w:w="6929" w:type="dxa"/>
            <w:shd w:val="clear" w:color="auto" w:fill="0070B2"/>
          </w:tcPr>
          <w:p>
            <w:pPr>
              <w:pStyle w:val="TableParagraph"/>
              <w:spacing w:before="160"/>
              <w:ind w:left="2818" w:right="281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Explanation</w:t>
            </w:r>
          </w:p>
        </w:tc>
      </w:tr>
      <w:tr>
        <w:trPr>
          <w:trHeight w:val="3002" w:hRule="atLeast"/>
        </w:trPr>
        <w:tc>
          <w:tcPr>
            <w:tcW w:w="2539" w:type="dxa"/>
          </w:tcPr>
          <w:p>
            <w:pPr>
              <w:pStyle w:val="TableParagraph"/>
              <w:spacing w:before="121"/>
              <w:rPr>
                <w:b/>
                <w:sz w:val="22"/>
              </w:rPr>
            </w:pPr>
            <w:r>
              <w:rPr>
                <w:b/>
                <w:sz w:val="22"/>
              </w:rPr>
              <w:t>Visitor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4"/>
              <w:ind w:left="105" w:right="277"/>
              <w:rPr>
                <w:sz w:val="24"/>
              </w:rPr>
            </w:pPr>
            <w:r>
              <w:rPr>
                <w:sz w:val="24"/>
              </w:rPr>
              <w:t>A guest or temporary employee who presents themselves or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sponsor,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less than 6 months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facility that is not their primary work location.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(Source: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DHS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Lexicon)</w:t>
            </w:r>
          </w:p>
          <w:p>
            <w:pPr>
              <w:pStyle w:val="TableParagraph"/>
              <w:spacing w:line="270" w:lineRule="atLeast" w:before="108"/>
              <w:ind w:left="105" w:right="115"/>
              <w:rPr>
                <w:sz w:val="24"/>
              </w:rPr>
            </w:pPr>
            <w:r>
              <w:rPr>
                <w:sz w:val="24"/>
              </w:rPr>
              <w:t>The visitor is placed in one of two categorizes, either </w:t>
            </w:r>
            <w:r>
              <w:rPr>
                <w:b/>
                <w:i/>
                <w:sz w:val="24"/>
              </w:rPr>
              <w:t>escort required</w:t>
            </w:r>
            <w:r>
              <w:rPr>
                <w:b/>
                <w:i/>
                <w:spacing w:val="-57"/>
                <w:sz w:val="24"/>
              </w:rPr>
              <w:t> </w:t>
            </w:r>
            <w:r>
              <w:rPr>
                <w:sz w:val="24"/>
              </w:rPr>
              <w:t>or </w:t>
            </w:r>
            <w:r>
              <w:rPr>
                <w:b/>
                <w:i/>
                <w:sz w:val="24"/>
              </w:rPr>
              <w:t>no escort required</w:t>
            </w:r>
            <w:r>
              <w:rPr>
                <w:sz w:val="24"/>
              </w:rPr>
              <w:t>. </w:t>
            </w:r>
            <w:r>
              <w:rPr>
                <w:b/>
                <w:i/>
                <w:sz w:val="24"/>
              </w:rPr>
              <w:t>Escort required </w:t>
            </w:r>
            <w:r>
              <w:rPr>
                <w:sz w:val="24"/>
              </w:rPr>
              <w:t>visitors are escorted at 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times. </w:t>
            </w:r>
            <w:r>
              <w:rPr>
                <w:b/>
                <w:i/>
                <w:sz w:val="24"/>
              </w:rPr>
              <w:t>No escort required </w:t>
            </w:r>
            <w:r>
              <w:rPr>
                <w:sz w:val="24"/>
              </w:rPr>
              <w:t>visitors are granted limited general access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facility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 escort.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Escort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procedures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classified areas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 indicated in Management Directive 11051 “SCIF Escort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Procedures.”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(Source: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DHS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Lexicon)</w:t>
            </w:r>
          </w:p>
        </w:tc>
      </w:tr>
      <w:tr>
        <w:trPr>
          <w:trHeight w:val="491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Vulnerability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Scanning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/>
              <w:rPr>
                <w:sz w:val="22"/>
              </w:rPr>
            </w:pPr>
            <w:r>
              <w:rPr>
                <w:sz w:val="22"/>
              </w:rPr>
              <w:t>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automated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potential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vulnerabilities.</w:t>
            </w:r>
          </w:p>
        </w:tc>
      </w:tr>
      <w:tr>
        <w:trPr>
          <w:trHeight w:val="746" w:hRule="atLeast"/>
        </w:trPr>
        <w:tc>
          <w:tcPr>
            <w:tcW w:w="2539" w:type="dxa"/>
          </w:tcPr>
          <w:p>
            <w:pPr>
              <w:pStyle w:val="TableParagraph"/>
              <w:spacing w:before="118"/>
              <w:rPr>
                <w:b/>
                <w:sz w:val="22"/>
              </w:rPr>
            </w:pPr>
            <w:r>
              <w:rPr>
                <w:b/>
                <w:sz w:val="22"/>
              </w:rPr>
              <w:t>Waiver</w:t>
            </w:r>
          </w:p>
        </w:tc>
        <w:tc>
          <w:tcPr>
            <w:tcW w:w="6929" w:type="dxa"/>
          </w:tcPr>
          <w:p>
            <w:pPr>
              <w:pStyle w:val="TableParagraph"/>
              <w:spacing w:before="113"/>
              <w:ind w:left="105" w:right="91"/>
              <w:rPr>
                <w:sz w:val="22"/>
              </w:rPr>
            </w:pPr>
            <w:r>
              <w:rPr>
                <w:sz w:val="22"/>
              </w:rPr>
              <w:t>Temporary dispensation of a policy requirement, granted to a Component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operate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 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while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working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toward compliance.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pStyle w:val="Heading1"/>
        <w:tabs>
          <w:tab w:pos="2379" w:val="left" w:leader="none"/>
        </w:tabs>
        <w:spacing w:before="90"/>
        <w:ind w:left="236" w:firstLine="0"/>
      </w:pPr>
      <w:bookmarkStart w:name="APPENDIX C References" w:id="780"/>
      <w:bookmarkEnd w:id="780"/>
      <w:r>
        <w:rPr>
          <w:b w:val="0"/>
        </w:rPr>
      </w:r>
      <w:bookmarkStart w:name="_bookmark217" w:id="781"/>
      <w:bookmarkEnd w:id="781"/>
      <w:r>
        <w:rPr>
          <w:b w:val="0"/>
        </w:rPr>
      </w:r>
      <w:r>
        <w:rPr/>
        <w:t>APPENDIX</w:t>
      </w:r>
      <w:r>
        <w:rPr>
          <w:spacing w:val="-3"/>
        </w:rPr>
        <w:t> </w:t>
      </w:r>
      <w:r>
        <w:rPr/>
        <w:t>C</w:t>
        <w:tab/>
        <w:t>REFERENCES</w:t>
      </w:r>
    </w:p>
    <w:p>
      <w:pPr>
        <w:pStyle w:val="BodyText"/>
        <w:spacing w:before="115"/>
        <w:ind w:left="219" w:right="517"/>
      </w:pPr>
      <w:r>
        <w:rPr/>
        <w:t>The DHS information security program and organization are based upon public laws, executive</w:t>
      </w:r>
      <w:r>
        <w:rPr>
          <w:spacing w:val="-57"/>
        </w:rPr>
        <w:t> </w:t>
      </w:r>
      <w:r>
        <w:rPr/>
        <w:t>orders,</w:t>
      </w:r>
      <w:r>
        <w:rPr>
          <w:spacing w:val="-1"/>
        </w:rPr>
        <w:t> </w:t>
      </w:r>
      <w:r>
        <w:rPr/>
        <w:t>national policy,</w:t>
      </w:r>
      <w:r>
        <w:rPr>
          <w:spacing w:val="-1"/>
        </w:rPr>
        <w:t> </w:t>
      </w:r>
      <w:r>
        <w:rPr/>
        <w:t>external guidance, and</w:t>
      </w:r>
      <w:r>
        <w:rPr>
          <w:spacing w:val="-1"/>
        </w:rPr>
        <w:t> </w:t>
      </w:r>
      <w:r>
        <w:rPr/>
        <w:t>internal DHS</w:t>
      </w:r>
      <w:r>
        <w:rPr>
          <w:spacing w:val="2"/>
        </w:rPr>
        <w:t> </w:t>
      </w:r>
      <w:r>
        <w:rPr/>
        <w:t>guidance.</w:t>
      </w:r>
    </w:p>
    <w:p>
      <w:pPr>
        <w:pStyle w:val="Heading1"/>
        <w:ind w:left="219" w:firstLine="0"/>
      </w:pPr>
      <w:r>
        <w:rPr/>
        <w:t>Public</w:t>
      </w:r>
      <w:r>
        <w:rPr>
          <w:spacing w:val="-9"/>
        </w:rPr>
        <w:t> </w:t>
      </w:r>
      <w:r>
        <w:rPr/>
        <w:t>Laws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U.S.</w:t>
      </w:r>
      <w:r>
        <w:rPr>
          <w:spacing w:val="-7"/>
        </w:rPr>
        <w:t> </w:t>
      </w:r>
      <w:r>
        <w:rPr/>
        <w:t>Code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17" w:after="0"/>
        <w:ind w:left="940" w:right="0" w:hanging="361"/>
        <w:jc w:val="left"/>
        <w:rPr>
          <w:sz w:val="24"/>
        </w:rPr>
      </w:pPr>
      <w:r>
        <w:rPr>
          <w:sz w:val="24"/>
        </w:rPr>
        <w:t>Privacy</w:t>
      </w:r>
      <w:r>
        <w:rPr>
          <w:spacing w:val="-4"/>
          <w:sz w:val="24"/>
        </w:rPr>
        <w:t> </w:t>
      </w:r>
      <w:r>
        <w:rPr>
          <w:sz w:val="24"/>
        </w:rPr>
        <w:t>Act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1974,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amended,</w:t>
      </w:r>
      <w:r>
        <w:rPr>
          <w:spacing w:val="-1"/>
          <w:sz w:val="24"/>
        </w:rPr>
        <w:t> </w:t>
      </w:r>
      <w:r>
        <w:rPr>
          <w:sz w:val="24"/>
        </w:rPr>
        <w:t>Public Law</w:t>
      </w:r>
      <w:r>
        <w:rPr>
          <w:spacing w:val="-1"/>
          <w:sz w:val="24"/>
        </w:rPr>
        <w:t> </w:t>
      </w:r>
      <w:r>
        <w:rPr>
          <w:sz w:val="24"/>
        </w:rPr>
        <w:t>93-579,</w:t>
      </w:r>
      <w:r>
        <w:rPr>
          <w:spacing w:val="-1"/>
          <w:sz w:val="24"/>
        </w:rPr>
        <w:t> </w:t>
      </w:r>
      <w:r>
        <w:rPr>
          <w:sz w:val="24"/>
        </w:rPr>
        <w:t>5</w:t>
      </w:r>
      <w:r>
        <w:rPr>
          <w:spacing w:val="-1"/>
          <w:sz w:val="24"/>
        </w:rPr>
        <w:t> </w:t>
      </w:r>
      <w:r>
        <w:rPr>
          <w:sz w:val="24"/>
        </w:rPr>
        <w:t>USC</w:t>
      </w:r>
      <w:r>
        <w:rPr>
          <w:spacing w:val="-1"/>
          <w:sz w:val="24"/>
        </w:rPr>
        <w:t> </w:t>
      </w:r>
      <w:r>
        <w:rPr>
          <w:sz w:val="24"/>
        </w:rPr>
        <w:t>552a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19" w:after="0"/>
        <w:ind w:left="940" w:right="0" w:hanging="360"/>
        <w:jc w:val="left"/>
        <w:rPr>
          <w:sz w:val="24"/>
        </w:rPr>
      </w:pPr>
      <w:r>
        <w:rPr>
          <w:sz w:val="24"/>
        </w:rPr>
        <w:t>E-Government Act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2002,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Law</w:t>
      </w:r>
      <w:r>
        <w:rPr>
          <w:spacing w:val="-2"/>
          <w:sz w:val="24"/>
        </w:rPr>
        <w:t> </w:t>
      </w:r>
      <w:r>
        <w:rPr>
          <w:sz w:val="24"/>
        </w:rPr>
        <w:t>107-347, 44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18" w:after="0"/>
        <w:ind w:left="940" w:right="0" w:hanging="360"/>
        <w:jc w:val="left"/>
        <w:rPr>
          <w:sz w:val="24"/>
        </w:rPr>
      </w:pPr>
      <w:r>
        <w:rPr>
          <w:sz w:val="24"/>
        </w:rPr>
        <w:t>Federal 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Modernization</w:t>
      </w:r>
      <w:r>
        <w:rPr>
          <w:spacing w:val="-2"/>
          <w:sz w:val="24"/>
        </w:rPr>
        <w:t> </w:t>
      </w:r>
      <w:r>
        <w:rPr>
          <w:sz w:val="24"/>
        </w:rPr>
        <w:t>Act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2014</w:t>
      </w:r>
      <w:r>
        <w:rPr>
          <w:spacing w:val="-1"/>
          <w:sz w:val="24"/>
        </w:rPr>
        <w:t> </w:t>
      </w:r>
      <w:r>
        <w:rPr>
          <w:sz w:val="24"/>
        </w:rPr>
        <w:t>(FISMA),</w:t>
      </w:r>
      <w:r>
        <w:rPr>
          <w:spacing w:val="-2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Law</w:t>
      </w:r>
      <w:r>
        <w:rPr>
          <w:spacing w:val="-3"/>
          <w:sz w:val="24"/>
        </w:rPr>
        <w:t> </w:t>
      </w:r>
      <w:r>
        <w:rPr>
          <w:sz w:val="24"/>
        </w:rPr>
        <w:t>113-283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19" w:after="0"/>
        <w:ind w:left="940" w:right="381" w:hanging="360"/>
        <w:jc w:val="left"/>
        <w:rPr>
          <w:sz w:val="24"/>
        </w:rPr>
      </w:pPr>
      <w:r>
        <w:rPr>
          <w:sz w:val="24"/>
        </w:rPr>
        <w:t>Clinger-Cohen</w:t>
      </w:r>
      <w:r>
        <w:rPr>
          <w:spacing w:val="-1"/>
          <w:sz w:val="24"/>
        </w:rPr>
        <w:t> </w:t>
      </w:r>
      <w:r>
        <w:rPr>
          <w:sz w:val="24"/>
        </w:rPr>
        <w:t>Act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1996</w:t>
      </w:r>
      <w:r>
        <w:rPr>
          <w:spacing w:val="-2"/>
          <w:sz w:val="24"/>
        </w:rPr>
        <w:t> </w:t>
      </w:r>
      <w:r>
        <w:rPr>
          <w:sz w:val="24"/>
        </w:rPr>
        <w:t>[formerly,</w:t>
      </w:r>
      <w:r>
        <w:rPr>
          <w:spacing w:val="2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Technology</w:t>
      </w:r>
      <w:r>
        <w:rPr>
          <w:spacing w:val="-7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Reform</w:t>
      </w:r>
      <w:r>
        <w:rPr>
          <w:spacing w:val="-3"/>
          <w:sz w:val="24"/>
        </w:rPr>
        <w:t> </w:t>
      </w:r>
      <w:r>
        <w:rPr>
          <w:sz w:val="24"/>
        </w:rPr>
        <w:t>Act</w:t>
      </w:r>
      <w:r>
        <w:rPr>
          <w:spacing w:val="-57"/>
          <w:sz w:val="24"/>
        </w:rPr>
        <w:t> </w:t>
      </w:r>
      <w:r>
        <w:rPr>
          <w:sz w:val="24"/>
        </w:rPr>
        <w:t>(ITMRA)],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Law</w:t>
      </w:r>
      <w:r>
        <w:rPr>
          <w:spacing w:val="-1"/>
          <w:sz w:val="24"/>
        </w:rPr>
        <w:t> </w:t>
      </w:r>
      <w:r>
        <w:rPr>
          <w:sz w:val="24"/>
        </w:rPr>
        <w:t>104-106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1" w:after="0"/>
        <w:ind w:left="940" w:right="0" w:hanging="360"/>
        <w:jc w:val="left"/>
        <w:rPr>
          <w:sz w:val="24"/>
        </w:rPr>
      </w:pP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Act of</w:t>
      </w:r>
      <w:r>
        <w:rPr>
          <w:spacing w:val="-2"/>
          <w:sz w:val="24"/>
        </w:rPr>
        <w:t> </w:t>
      </w:r>
      <w:r>
        <w:rPr>
          <w:sz w:val="24"/>
        </w:rPr>
        <w:t>1987</w:t>
      </w:r>
      <w:r>
        <w:rPr>
          <w:spacing w:val="-1"/>
          <w:sz w:val="24"/>
        </w:rPr>
        <w:t> </w:t>
      </w:r>
      <w:r>
        <w:rPr>
          <w:sz w:val="24"/>
        </w:rPr>
        <w:t>as amended,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1"/>
          <w:sz w:val="24"/>
        </w:rPr>
        <w:t> </w:t>
      </w:r>
      <w:r>
        <w:rPr>
          <w:sz w:val="24"/>
        </w:rPr>
        <w:t>Law</w:t>
      </w:r>
      <w:r>
        <w:rPr>
          <w:spacing w:val="-2"/>
          <w:sz w:val="24"/>
        </w:rPr>
        <w:t> </w:t>
      </w:r>
      <w:r>
        <w:rPr>
          <w:sz w:val="24"/>
        </w:rPr>
        <w:t>100-235,</w:t>
      </w:r>
      <w:r>
        <w:rPr>
          <w:spacing w:val="-1"/>
          <w:sz w:val="24"/>
        </w:rPr>
        <w:t> </w:t>
      </w:r>
      <w:r>
        <w:rPr>
          <w:sz w:val="24"/>
        </w:rPr>
        <w:t>40</w:t>
      </w:r>
      <w:r>
        <w:rPr>
          <w:spacing w:val="2"/>
          <w:sz w:val="24"/>
        </w:rPr>
        <w:t> </w:t>
      </w:r>
      <w:r>
        <w:rPr>
          <w:sz w:val="24"/>
        </w:rPr>
        <w:t>USC</w:t>
      </w:r>
      <w:r>
        <w:rPr>
          <w:spacing w:val="-1"/>
          <w:sz w:val="24"/>
        </w:rPr>
        <w:t> </w:t>
      </w:r>
      <w:r>
        <w:rPr>
          <w:sz w:val="24"/>
        </w:rPr>
        <w:t>759.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19" w:after="0"/>
        <w:ind w:left="940" w:right="0" w:hanging="360"/>
        <w:jc w:val="left"/>
        <w:rPr>
          <w:sz w:val="24"/>
        </w:rPr>
      </w:pPr>
      <w:r>
        <w:rPr>
          <w:sz w:val="24"/>
        </w:rPr>
        <w:t>Freedom</w:t>
      </w:r>
      <w:r>
        <w:rPr>
          <w:spacing w:val="-2"/>
          <w:sz w:val="24"/>
        </w:rPr>
        <w:t> </w:t>
      </w:r>
      <w:r>
        <w:rPr>
          <w:sz w:val="24"/>
        </w:rPr>
        <w:t>of Information</w:t>
      </w:r>
      <w:r>
        <w:rPr>
          <w:spacing w:val="-2"/>
          <w:sz w:val="24"/>
        </w:rPr>
        <w:t> </w:t>
      </w:r>
      <w:r>
        <w:rPr>
          <w:sz w:val="24"/>
        </w:rPr>
        <w:t>Act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2002</w:t>
      </w:r>
      <w:r>
        <w:rPr>
          <w:spacing w:val="-1"/>
          <w:sz w:val="24"/>
        </w:rPr>
        <w:t> </w:t>
      </w:r>
      <w:r>
        <w:rPr>
          <w:sz w:val="24"/>
        </w:rPr>
        <w:t>(FOIA),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amended,</w:t>
      </w:r>
      <w:r>
        <w:rPr>
          <w:spacing w:val="-1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USC</w:t>
      </w:r>
      <w:r>
        <w:rPr>
          <w:spacing w:val="-1"/>
          <w:sz w:val="24"/>
        </w:rPr>
        <w:t> </w:t>
      </w:r>
      <w:r>
        <w:rPr>
          <w:sz w:val="24"/>
        </w:rPr>
        <w:t>552</w:t>
      </w:r>
    </w:p>
    <w:p>
      <w:pPr>
        <w:pStyle w:val="Heading1"/>
        <w:spacing w:before="122"/>
        <w:ind w:left="219" w:firstLine="0"/>
      </w:pPr>
      <w:r>
        <w:rPr/>
        <w:t>Executive</w:t>
      </w:r>
      <w:r>
        <w:rPr>
          <w:spacing w:val="-14"/>
        </w:rPr>
        <w:t> </w:t>
      </w:r>
      <w:r>
        <w:rPr/>
        <w:t>Orders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17" w:after="0"/>
        <w:ind w:left="940" w:right="0" w:hanging="361"/>
        <w:jc w:val="left"/>
        <w:rPr>
          <w:sz w:val="24"/>
        </w:rPr>
      </w:pPr>
      <w:r>
        <w:rPr>
          <w:sz w:val="24"/>
        </w:rPr>
        <w:t>Executive</w:t>
      </w:r>
      <w:r>
        <w:rPr>
          <w:spacing w:val="-3"/>
          <w:sz w:val="24"/>
        </w:rPr>
        <w:t> </w:t>
      </w:r>
      <w:r>
        <w:rPr>
          <w:sz w:val="24"/>
        </w:rPr>
        <w:t>Order</w:t>
      </w:r>
      <w:r>
        <w:rPr>
          <w:spacing w:val="-2"/>
          <w:sz w:val="24"/>
        </w:rPr>
        <w:t> </w:t>
      </w:r>
      <w:r>
        <w:rPr>
          <w:sz w:val="24"/>
        </w:rPr>
        <w:t>12958, “Classified</w:t>
      </w:r>
      <w:r>
        <w:rPr>
          <w:spacing w:val="-1"/>
          <w:sz w:val="24"/>
        </w:rPr>
        <w:t> </w:t>
      </w:r>
      <w:r>
        <w:rPr>
          <w:sz w:val="24"/>
        </w:rPr>
        <w:t>National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Information,”</w:t>
      </w:r>
      <w:r>
        <w:rPr>
          <w:spacing w:val="-2"/>
          <w:sz w:val="24"/>
        </w:rPr>
        <w:t> </w:t>
      </w:r>
      <w:r>
        <w:rPr>
          <w:sz w:val="24"/>
        </w:rPr>
        <w:t>March</w:t>
      </w:r>
      <w:r>
        <w:rPr>
          <w:spacing w:val="-2"/>
          <w:sz w:val="24"/>
        </w:rPr>
        <w:t> </w:t>
      </w:r>
      <w:r>
        <w:rPr>
          <w:sz w:val="24"/>
        </w:rPr>
        <w:t>25,</w:t>
      </w:r>
      <w:r>
        <w:rPr>
          <w:spacing w:val="-1"/>
          <w:sz w:val="24"/>
        </w:rPr>
        <w:t> </w:t>
      </w:r>
      <w:r>
        <w:rPr>
          <w:sz w:val="24"/>
        </w:rPr>
        <w:t>2003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1" w:after="0"/>
        <w:ind w:left="939" w:right="1019" w:hanging="360"/>
        <w:jc w:val="left"/>
        <w:rPr>
          <w:sz w:val="24"/>
        </w:rPr>
      </w:pPr>
      <w:r>
        <w:rPr>
          <w:sz w:val="24"/>
        </w:rPr>
        <w:t>Homeland Security Presidential Directive 12, “Policy for a Common Identification</w:t>
      </w:r>
      <w:r>
        <w:rPr>
          <w:spacing w:val="-57"/>
          <w:sz w:val="24"/>
        </w:rPr>
        <w:t> </w:t>
      </w:r>
      <w:r>
        <w:rPr>
          <w:sz w:val="24"/>
        </w:rPr>
        <w:t>Standard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Federal</w:t>
      </w:r>
      <w:r>
        <w:rPr>
          <w:spacing w:val="-1"/>
          <w:sz w:val="24"/>
        </w:rPr>
        <w:t> </w:t>
      </w:r>
      <w:r>
        <w:rPr>
          <w:sz w:val="24"/>
        </w:rPr>
        <w:t>Employees and</w:t>
      </w:r>
      <w:r>
        <w:rPr>
          <w:spacing w:val="-1"/>
          <w:sz w:val="24"/>
        </w:rPr>
        <w:t> </w:t>
      </w:r>
      <w:r>
        <w:rPr>
          <w:sz w:val="24"/>
        </w:rPr>
        <w:t>Contractors,”</w:t>
      </w:r>
      <w:r>
        <w:rPr>
          <w:spacing w:val="-1"/>
          <w:sz w:val="24"/>
        </w:rPr>
        <w:t> </w:t>
      </w:r>
      <w:r>
        <w:rPr>
          <w:sz w:val="24"/>
        </w:rPr>
        <w:t>August</w:t>
      </w:r>
      <w:r>
        <w:rPr>
          <w:spacing w:val="-1"/>
          <w:sz w:val="24"/>
        </w:rPr>
        <w:t> </w:t>
      </w:r>
      <w:r>
        <w:rPr>
          <w:sz w:val="24"/>
        </w:rPr>
        <w:t>27, 2004</w:t>
      </w:r>
    </w:p>
    <w:p>
      <w:pPr>
        <w:pStyle w:val="Heading1"/>
        <w:ind w:left="219" w:firstLine="0"/>
      </w:pPr>
      <w:r>
        <w:rPr/>
        <w:t>Office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Budget</w:t>
      </w:r>
      <w:r>
        <w:rPr>
          <w:spacing w:val="-8"/>
        </w:rPr>
        <w:t> </w:t>
      </w:r>
      <w:r>
        <w:rPr/>
        <w:t>Directives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0" w:after="0"/>
        <w:ind w:left="939" w:right="831" w:hanging="360"/>
        <w:jc w:val="left"/>
        <w:rPr>
          <w:sz w:val="24"/>
        </w:rPr>
      </w:pPr>
      <w:r>
        <w:rPr>
          <w:sz w:val="24"/>
        </w:rPr>
        <w:t>Office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Budget</w:t>
      </w:r>
      <w:r>
        <w:rPr>
          <w:spacing w:val="-2"/>
          <w:sz w:val="24"/>
        </w:rPr>
        <w:t> </w:t>
      </w:r>
      <w:r>
        <w:rPr>
          <w:sz w:val="24"/>
        </w:rPr>
        <w:t>(OMB)</w:t>
      </w:r>
      <w:r>
        <w:rPr>
          <w:spacing w:val="-3"/>
          <w:sz w:val="24"/>
        </w:rPr>
        <w:t> </w:t>
      </w:r>
      <w:r>
        <w:rPr>
          <w:sz w:val="24"/>
        </w:rPr>
        <w:t>Circular</w:t>
      </w:r>
      <w:r>
        <w:rPr>
          <w:spacing w:val="-3"/>
          <w:sz w:val="24"/>
        </w:rPr>
        <w:t> </w:t>
      </w:r>
      <w:r>
        <w:rPr>
          <w:sz w:val="24"/>
        </w:rPr>
        <w:t>A-130, “Management of</w:t>
      </w:r>
      <w:r>
        <w:rPr>
          <w:spacing w:val="-3"/>
          <w:sz w:val="24"/>
        </w:rPr>
        <w:t> </w:t>
      </w:r>
      <w:r>
        <w:rPr>
          <w:sz w:val="24"/>
        </w:rPr>
        <w:t>Federal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Resources,”</w:t>
      </w:r>
      <w:r>
        <w:rPr>
          <w:spacing w:val="1"/>
          <w:sz w:val="24"/>
        </w:rPr>
        <w:t> </w:t>
      </w:r>
      <w:r>
        <w:rPr>
          <w:sz w:val="24"/>
        </w:rPr>
        <w:t>revised, November</w:t>
      </w:r>
      <w:r>
        <w:rPr>
          <w:spacing w:val="-1"/>
          <w:sz w:val="24"/>
        </w:rPr>
        <w:t> </w:t>
      </w:r>
      <w:r>
        <w:rPr>
          <w:sz w:val="24"/>
        </w:rPr>
        <w:t>30, 2000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39" w:right="345" w:hanging="360"/>
        <w:jc w:val="left"/>
        <w:rPr>
          <w:sz w:val="24"/>
        </w:rPr>
      </w:pPr>
      <w:r>
        <w:rPr>
          <w:sz w:val="24"/>
        </w:rPr>
        <w:t>OMB Bulletin 06-03, “Audit Requirements for Federal Financial Statements,” August 23,</w:t>
      </w:r>
      <w:r>
        <w:rPr>
          <w:spacing w:val="-57"/>
          <w:sz w:val="24"/>
        </w:rPr>
        <w:t> </w:t>
      </w:r>
      <w:r>
        <w:rPr>
          <w:sz w:val="24"/>
        </w:rPr>
        <w:t>2006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3" w:after="0"/>
        <w:ind w:left="939" w:right="1001" w:hanging="360"/>
        <w:jc w:val="left"/>
        <w:rPr>
          <w:sz w:val="24"/>
        </w:rPr>
      </w:pPr>
      <w:r>
        <w:rPr>
          <w:sz w:val="24"/>
        </w:rPr>
        <w:t>OMB</w:t>
      </w:r>
      <w:r>
        <w:rPr>
          <w:spacing w:val="-4"/>
          <w:sz w:val="24"/>
        </w:rPr>
        <w:t> </w:t>
      </w:r>
      <w:r>
        <w:rPr>
          <w:sz w:val="24"/>
        </w:rPr>
        <w:t>Memorandum</w:t>
      </w:r>
      <w:r>
        <w:rPr>
          <w:spacing w:val="-2"/>
          <w:sz w:val="24"/>
        </w:rPr>
        <w:t> </w:t>
      </w:r>
      <w:r>
        <w:rPr>
          <w:sz w:val="24"/>
        </w:rPr>
        <w:t>M-04-04,</w:t>
      </w:r>
      <w:r>
        <w:rPr>
          <w:spacing w:val="-2"/>
          <w:sz w:val="24"/>
        </w:rPr>
        <w:t> </w:t>
      </w:r>
      <w:r>
        <w:rPr>
          <w:sz w:val="24"/>
        </w:rPr>
        <w:t>“E-Authentication</w:t>
      </w:r>
      <w:r>
        <w:rPr>
          <w:spacing w:val="-2"/>
          <w:sz w:val="24"/>
        </w:rPr>
        <w:t> </w:t>
      </w:r>
      <w:r>
        <w:rPr>
          <w:sz w:val="24"/>
        </w:rPr>
        <w:t>Guidance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Federal</w:t>
      </w:r>
      <w:r>
        <w:rPr>
          <w:spacing w:val="-2"/>
          <w:sz w:val="24"/>
        </w:rPr>
        <w:t> </w:t>
      </w:r>
      <w:r>
        <w:rPr>
          <w:sz w:val="24"/>
        </w:rPr>
        <w:t>Agencies,”</w:t>
      </w:r>
      <w:r>
        <w:rPr>
          <w:spacing w:val="-57"/>
          <w:sz w:val="24"/>
        </w:rPr>
        <w:t> </w:t>
      </w:r>
      <w:r>
        <w:rPr>
          <w:sz w:val="24"/>
        </w:rPr>
        <w:t>December</w:t>
      </w:r>
      <w:r>
        <w:rPr>
          <w:spacing w:val="-2"/>
          <w:sz w:val="24"/>
        </w:rPr>
        <w:t> </w:t>
      </w:r>
      <w:r>
        <w:rPr>
          <w:sz w:val="24"/>
        </w:rPr>
        <w:t>16, 2003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5" w:after="0"/>
        <w:ind w:left="939" w:right="477" w:hanging="360"/>
        <w:jc w:val="left"/>
        <w:rPr>
          <w:sz w:val="24"/>
        </w:rPr>
      </w:pPr>
      <w:r>
        <w:rPr>
          <w:sz w:val="24"/>
        </w:rPr>
        <w:t>OMB Memorandum M-06-15, “Safeguarding Personally Identifiable Information,” May</w:t>
      </w:r>
      <w:r>
        <w:rPr>
          <w:spacing w:val="-57"/>
          <w:sz w:val="24"/>
        </w:rPr>
        <w:t> </w:t>
      </w:r>
      <w:r>
        <w:rPr>
          <w:sz w:val="24"/>
        </w:rPr>
        <w:t>22, 2006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4" w:after="0"/>
        <w:ind w:left="939" w:right="645" w:hanging="360"/>
        <w:jc w:val="left"/>
        <w:rPr>
          <w:sz w:val="24"/>
        </w:rPr>
      </w:pPr>
      <w:r>
        <w:rPr>
          <w:sz w:val="24"/>
        </w:rPr>
        <w:t>OMB Memorandum M-06-16, “Protection of Sensitive Agency Information,” June 23,</w:t>
      </w:r>
      <w:r>
        <w:rPr>
          <w:spacing w:val="-57"/>
          <w:sz w:val="24"/>
        </w:rPr>
        <w:t> </w:t>
      </w:r>
      <w:r>
        <w:rPr>
          <w:sz w:val="24"/>
        </w:rPr>
        <w:t>2006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5" w:after="0"/>
        <w:ind w:left="939" w:right="572" w:hanging="360"/>
        <w:jc w:val="left"/>
        <w:rPr>
          <w:sz w:val="24"/>
        </w:rPr>
      </w:pPr>
      <w:r>
        <w:rPr>
          <w:sz w:val="24"/>
        </w:rPr>
        <w:t>OMB Memorandum M-07-16, “Safeguarding Against and Responding to the Breach of</w:t>
      </w:r>
      <w:r>
        <w:rPr>
          <w:spacing w:val="-58"/>
          <w:sz w:val="24"/>
        </w:rPr>
        <w:t> </w:t>
      </w:r>
      <w:r>
        <w:rPr>
          <w:sz w:val="24"/>
        </w:rPr>
        <w:t>Personally</w:t>
      </w:r>
      <w:r>
        <w:rPr>
          <w:spacing w:val="-1"/>
          <w:sz w:val="24"/>
        </w:rPr>
        <w:t> </w:t>
      </w:r>
      <w:r>
        <w:rPr>
          <w:sz w:val="24"/>
        </w:rPr>
        <w:t>Identifiable</w:t>
      </w:r>
      <w:r>
        <w:rPr>
          <w:spacing w:val="1"/>
          <w:sz w:val="24"/>
        </w:rPr>
        <w:t> </w:t>
      </w:r>
      <w:r>
        <w:rPr>
          <w:sz w:val="24"/>
        </w:rPr>
        <w:t>Information,”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22, 2007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4" w:after="0"/>
        <w:ind w:left="939" w:right="854" w:hanging="360"/>
        <w:jc w:val="left"/>
        <w:rPr>
          <w:sz w:val="24"/>
        </w:rPr>
      </w:pPr>
      <w:r>
        <w:rPr>
          <w:sz w:val="24"/>
        </w:rPr>
        <w:t>OMB</w:t>
      </w:r>
      <w:r>
        <w:rPr>
          <w:spacing w:val="-4"/>
          <w:sz w:val="24"/>
        </w:rPr>
        <w:t> </w:t>
      </w:r>
      <w:r>
        <w:rPr>
          <w:sz w:val="24"/>
        </w:rPr>
        <w:t>Memorandum</w:t>
      </w:r>
      <w:r>
        <w:rPr>
          <w:spacing w:val="-1"/>
          <w:sz w:val="24"/>
        </w:rPr>
        <w:t> </w:t>
      </w:r>
      <w:r>
        <w:rPr>
          <w:sz w:val="24"/>
        </w:rPr>
        <w:t>M-09-02</w:t>
      </w:r>
      <w:r>
        <w:rPr>
          <w:rFonts w:ascii="Arial" w:hAnsi="Arial"/>
          <w:sz w:val="24"/>
        </w:rPr>
        <w:t>,</w:t>
      </w:r>
      <w:r>
        <w:rPr>
          <w:rFonts w:ascii="Arial" w:hAnsi="Arial"/>
          <w:spacing w:val="-9"/>
          <w:sz w:val="24"/>
        </w:rPr>
        <w:t> </w:t>
      </w:r>
      <w:r>
        <w:rPr>
          <w:sz w:val="24"/>
        </w:rPr>
        <w:t>“Information</w:t>
      </w:r>
      <w:r>
        <w:rPr>
          <w:spacing w:val="-1"/>
          <w:sz w:val="24"/>
        </w:rPr>
        <w:t> </w:t>
      </w:r>
      <w:r>
        <w:rPr>
          <w:sz w:val="24"/>
        </w:rPr>
        <w:t>Technology</w:t>
      </w:r>
      <w:r>
        <w:rPr>
          <w:spacing w:val="-6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Governance Framework,”</w:t>
      </w:r>
      <w:r>
        <w:rPr>
          <w:spacing w:val="-1"/>
          <w:sz w:val="24"/>
        </w:rPr>
        <w:t> </w:t>
      </w:r>
      <w:r>
        <w:rPr>
          <w:sz w:val="24"/>
        </w:rPr>
        <w:t>October</w:t>
      </w:r>
      <w:r>
        <w:rPr>
          <w:spacing w:val="-1"/>
          <w:sz w:val="24"/>
        </w:rPr>
        <w:t> </w:t>
      </w:r>
      <w:r>
        <w:rPr>
          <w:sz w:val="24"/>
        </w:rPr>
        <w:t>21,</w:t>
      </w:r>
      <w:r>
        <w:rPr>
          <w:spacing w:val="2"/>
          <w:sz w:val="24"/>
        </w:rPr>
        <w:t> </w:t>
      </w:r>
      <w:r>
        <w:rPr>
          <w:sz w:val="24"/>
        </w:rPr>
        <w:t>2008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39" w:right="427" w:hanging="360"/>
        <w:jc w:val="left"/>
        <w:rPr>
          <w:sz w:val="24"/>
        </w:rPr>
      </w:pPr>
      <w:r>
        <w:rPr>
          <w:sz w:val="24"/>
        </w:rPr>
        <w:t>OMB</w:t>
      </w:r>
      <w:r>
        <w:rPr>
          <w:spacing w:val="-4"/>
          <w:sz w:val="24"/>
        </w:rPr>
        <w:t> </w:t>
      </w:r>
      <w:r>
        <w:rPr>
          <w:sz w:val="24"/>
        </w:rPr>
        <w:t>Memorandum</w:t>
      </w:r>
      <w:r>
        <w:rPr>
          <w:spacing w:val="-2"/>
          <w:sz w:val="24"/>
        </w:rPr>
        <w:t> </w:t>
      </w:r>
      <w:r>
        <w:rPr>
          <w:sz w:val="24"/>
        </w:rPr>
        <w:t>10-15,</w:t>
      </w:r>
      <w:r>
        <w:rPr>
          <w:spacing w:val="-2"/>
          <w:sz w:val="24"/>
        </w:rPr>
        <w:t> </w:t>
      </w:r>
      <w:r>
        <w:rPr>
          <w:sz w:val="24"/>
        </w:rPr>
        <w:t>“FY</w:t>
      </w:r>
      <w:r>
        <w:rPr>
          <w:spacing w:val="-3"/>
          <w:sz w:val="24"/>
        </w:rPr>
        <w:t> </w:t>
      </w:r>
      <w:r>
        <w:rPr>
          <w:sz w:val="24"/>
        </w:rPr>
        <w:t>2010</w:t>
      </w:r>
      <w:r>
        <w:rPr>
          <w:spacing w:val="-1"/>
          <w:sz w:val="24"/>
        </w:rPr>
        <w:t> </w:t>
      </w:r>
      <w:r>
        <w:rPr>
          <w:sz w:val="24"/>
        </w:rPr>
        <w:t>Reporting</w:t>
      </w:r>
      <w:r>
        <w:rPr>
          <w:spacing w:val="-2"/>
          <w:sz w:val="24"/>
        </w:rPr>
        <w:t> </w:t>
      </w:r>
      <w:r>
        <w:rPr>
          <w:sz w:val="24"/>
        </w:rPr>
        <w:t>Instructions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Federal Information</w:t>
      </w:r>
      <w:r>
        <w:rPr>
          <w:spacing w:val="-5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Act and Agency</w:t>
      </w:r>
      <w:r>
        <w:rPr>
          <w:spacing w:val="-5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Management, April 21, 2010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4" w:after="0"/>
        <w:ind w:left="939" w:right="428" w:hanging="360"/>
        <w:jc w:val="left"/>
        <w:rPr>
          <w:sz w:val="24"/>
        </w:rPr>
      </w:pPr>
      <w:r>
        <w:rPr>
          <w:sz w:val="24"/>
        </w:rPr>
        <w:t>OMB Memorandum 10-28, “Clarifying Cybersecurity Responsibilities and Activities of</w:t>
      </w:r>
      <w:r>
        <w:rPr>
          <w:spacing w:val="1"/>
          <w:sz w:val="24"/>
        </w:rPr>
        <w:t> </w:t>
      </w:r>
      <w:r>
        <w:rPr>
          <w:sz w:val="24"/>
        </w:rPr>
        <w:t>the Executive Office of the President and the Department of Homeland Security (DHS),”</w:t>
      </w:r>
      <w:r>
        <w:rPr>
          <w:spacing w:val="-58"/>
          <w:sz w:val="24"/>
        </w:rPr>
        <w:t> </w:t>
      </w:r>
      <w:r>
        <w:rPr>
          <w:sz w:val="24"/>
        </w:rPr>
        <w:t>July</w:t>
      </w:r>
      <w:r>
        <w:rPr>
          <w:spacing w:val="-8"/>
          <w:sz w:val="24"/>
        </w:rPr>
        <w:t> </w:t>
      </w:r>
      <w:r>
        <w:rPr>
          <w:sz w:val="24"/>
        </w:rPr>
        <w:t>6, 2010</w:t>
      </w:r>
    </w:p>
    <w:p>
      <w:pPr>
        <w:spacing w:after="0" w:line="237" w:lineRule="auto"/>
        <w:jc w:val="left"/>
        <w:rPr>
          <w:sz w:val="24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92" w:after="0"/>
        <w:ind w:left="939" w:right="1045" w:hanging="360"/>
        <w:jc w:val="left"/>
        <w:rPr>
          <w:sz w:val="24"/>
        </w:rPr>
      </w:pPr>
      <w:r>
        <w:rPr>
          <w:sz w:val="24"/>
        </w:rPr>
        <w:t>OMB Memorandum 11-06, “WikiLeaks - Mishandling of Classified Information,”</w:t>
      </w:r>
      <w:r>
        <w:rPr>
          <w:spacing w:val="-57"/>
          <w:sz w:val="24"/>
        </w:rPr>
        <w:t> </w:t>
      </w:r>
      <w:r>
        <w:rPr>
          <w:sz w:val="24"/>
        </w:rPr>
        <w:t>November</w:t>
      </w:r>
      <w:r>
        <w:rPr>
          <w:spacing w:val="-2"/>
          <w:sz w:val="24"/>
        </w:rPr>
        <w:t> </w:t>
      </w:r>
      <w:r>
        <w:rPr>
          <w:sz w:val="24"/>
        </w:rPr>
        <w:t>28, 2010</w:t>
      </w:r>
    </w:p>
    <w:p>
      <w:pPr>
        <w:pStyle w:val="Heading1"/>
        <w:ind w:left="219" w:firstLine="0"/>
      </w:pPr>
      <w:r>
        <w:rPr/>
        <w:t>Other</w:t>
      </w:r>
      <w:r>
        <w:rPr>
          <w:spacing w:val="-12"/>
        </w:rPr>
        <w:t> </w:t>
      </w:r>
      <w:r>
        <w:rPr/>
        <w:t>External</w:t>
      </w:r>
      <w:r>
        <w:rPr>
          <w:spacing w:val="-9"/>
        </w:rPr>
        <w:t> </w:t>
      </w:r>
      <w:r>
        <w:rPr/>
        <w:t>Guidance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0" w:after="0"/>
        <w:ind w:left="940" w:right="640" w:hanging="360"/>
        <w:jc w:val="left"/>
        <w:rPr>
          <w:sz w:val="24"/>
        </w:rPr>
      </w:pPr>
      <w:hyperlink r:id="rId58">
        <w:r>
          <w:rPr>
            <w:color w:val="0000FF"/>
            <w:sz w:val="24"/>
            <w:u w:val="single" w:color="0000FF"/>
          </w:rPr>
          <w:t>Intelligence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Community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Directive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Number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503</w:t>
        </w:r>
      </w:hyperlink>
      <w:r>
        <w:rPr>
          <w:rFonts w:ascii="Arial" w:hAnsi="Arial"/>
          <w:sz w:val="24"/>
        </w:rPr>
        <w:t>,</w:t>
      </w:r>
      <w:r>
        <w:rPr>
          <w:rFonts w:ascii="Arial" w:hAnsi="Arial"/>
          <w:spacing w:val="-9"/>
          <w:sz w:val="24"/>
        </w:rPr>
        <w:t> </w:t>
      </w:r>
      <w:r>
        <w:rPr>
          <w:sz w:val="24"/>
        </w:rPr>
        <w:t>“Intelligence</w:t>
      </w:r>
      <w:r>
        <w:rPr>
          <w:spacing w:val="-3"/>
          <w:sz w:val="24"/>
        </w:rPr>
        <w:t> </w:t>
      </w:r>
      <w:r>
        <w:rPr>
          <w:sz w:val="24"/>
        </w:rPr>
        <w:t>Community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Technology Systems Security Risk Management, Certification and Accreditation,”</w:t>
      </w:r>
      <w:r>
        <w:rPr>
          <w:spacing w:val="1"/>
          <w:sz w:val="24"/>
        </w:rPr>
        <w:t> </w:t>
      </w:r>
      <w:r>
        <w:rPr>
          <w:sz w:val="24"/>
        </w:rPr>
        <w:t>September</w:t>
      </w:r>
      <w:r>
        <w:rPr>
          <w:spacing w:val="-2"/>
          <w:sz w:val="24"/>
        </w:rPr>
        <w:t> </w:t>
      </w:r>
      <w:r>
        <w:rPr>
          <w:sz w:val="24"/>
        </w:rPr>
        <w:t>15, 2008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7" w:after="0"/>
        <w:ind w:left="940" w:right="587" w:hanging="360"/>
        <w:jc w:val="left"/>
        <w:rPr>
          <w:sz w:val="24"/>
        </w:rPr>
      </w:pPr>
      <w:r>
        <w:rPr>
          <w:sz w:val="24"/>
        </w:rPr>
        <w:t>National</w:t>
      </w:r>
      <w:r>
        <w:rPr>
          <w:spacing w:val="-1"/>
          <w:sz w:val="24"/>
        </w:rPr>
        <w:t> </w:t>
      </w:r>
      <w:r>
        <w:rPr>
          <w:sz w:val="24"/>
        </w:rPr>
        <w:t>Institute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Standards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Technology</w:t>
      </w:r>
      <w:r>
        <w:rPr>
          <w:spacing w:val="-8"/>
          <w:sz w:val="24"/>
        </w:rPr>
        <w:t> </w:t>
      </w:r>
      <w:r>
        <w:rPr>
          <w:sz w:val="24"/>
        </w:rPr>
        <w:t>(NIST)</w:t>
      </w:r>
      <w:r>
        <w:rPr>
          <w:color w:val="0000FF"/>
          <w:spacing w:val="-1"/>
          <w:sz w:val="24"/>
        </w:rPr>
        <w:t> </w:t>
      </w:r>
      <w:hyperlink r:id="rId59">
        <w:r>
          <w:rPr>
            <w:color w:val="0000FF"/>
            <w:sz w:val="24"/>
            <w:u w:val="single" w:color="0000FF"/>
          </w:rPr>
          <w:t>Federal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Information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Processing</w:t>
        </w:r>
      </w:hyperlink>
      <w:r>
        <w:rPr>
          <w:color w:val="0000FF"/>
          <w:spacing w:val="-57"/>
          <w:sz w:val="24"/>
        </w:rPr>
        <w:t> </w:t>
      </w:r>
      <w:hyperlink r:id="rId59">
        <w:r>
          <w:rPr>
            <w:color w:val="0000FF"/>
            <w:sz w:val="24"/>
            <w:u w:val="single" w:color="0000FF"/>
          </w:rPr>
          <w:t>Standards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(FIPS)</w:t>
        </w:r>
        <w:r>
          <w:rPr>
            <w:sz w:val="24"/>
          </w:rPr>
          <w:t>,</w:t>
        </w:r>
      </w:hyperlink>
      <w:r>
        <w:rPr>
          <w:sz w:val="24"/>
        </w:rPr>
        <w:t> including: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22" w:after="0"/>
        <w:ind w:left="1660" w:right="592" w:hanging="360"/>
        <w:jc w:val="left"/>
        <w:rPr>
          <w:sz w:val="24"/>
        </w:rPr>
      </w:pPr>
      <w:r>
        <w:rPr>
          <w:sz w:val="24"/>
        </w:rPr>
        <w:t>NIST FIPS 200, “Minimum Security Requirements for Federal Information and</w:t>
      </w:r>
      <w:r>
        <w:rPr>
          <w:spacing w:val="-58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Systems,”</w:t>
      </w:r>
      <w:r>
        <w:rPr>
          <w:spacing w:val="-1"/>
          <w:sz w:val="24"/>
        </w:rPr>
        <w:t> </w:t>
      </w:r>
      <w:r>
        <w:rPr>
          <w:sz w:val="24"/>
        </w:rPr>
        <w:t>March 2006”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4" w:after="0"/>
        <w:ind w:left="1659" w:right="672" w:hanging="360"/>
        <w:jc w:val="left"/>
        <w:rPr>
          <w:sz w:val="24"/>
        </w:rPr>
      </w:pPr>
      <w:r>
        <w:rPr>
          <w:sz w:val="24"/>
        </w:rPr>
        <w:t>NIST FIPS 199, “Standards for Security Categorization of Federal Information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Information Systems,”</w:t>
      </w:r>
      <w:r>
        <w:rPr>
          <w:spacing w:val="-1"/>
          <w:sz w:val="24"/>
        </w:rPr>
        <w:t> </w:t>
      </w:r>
      <w:r>
        <w:rPr>
          <w:sz w:val="24"/>
        </w:rPr>
        <w:t>February</w:t>
      </w:r>
      <w:r>
        <w:rPr>
          <w:spacing w:val="-5"/>
          <w:sz w:val="24"/>
        </w:rPr>
        <w:t> </w:t>
      </w:r>
      <w:r>
        <w:rPr>
          <w:sz w:val="24"/>
        </w:rPr>
        <w:t>2004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40" w:right="0" w:hanging="361"/>
        <w:jc w:val="left"/>
        <w:rPr>
          <w:sz w:val="24"/>
        </w:rPr>
      </w:pPr>
      <w:r>
        <w:rPr>
          <w:sz w:val="24"/>
        </w:rPr>
        <w:t>NIST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Technology</w:t>
      </w:r>
      <w:r>
        <w:rPr>
          <w:spacing w:val="-7"/>
          <w:sz w:val="24"/>
        </w:rPr>
        <w:t> </w:t>
      </w:r>
      <w:r>
        <w:rPr>
          <w:sz w:val="24"/>
        </w:rPr>
        <w:t>Security</w:t>
      </w:r>
      <w:r>
        <w:rPr>
          <w:color w:val="0000FF"/>
          <w:spacing w:val="-7"/>
          <w:sz w:val="24"/>
        </w:rPr>
        <w:t> </w:t>
      </w:r>
      <w:hyperlink r:id="rId60">
        <w:r>
          <w:rPr>
            <w:color w:val="0000FF"/>
            <w:sz w:val="24"/>
            <w:u w:val="single" w:color="0000FF"/>
          </w:rPr>
          <w:t>Special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Publications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(SP)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800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series</w:t>
        </w:r>
        <w:r>
          <w:rPr>
            <w:sz w:val="24"/>
          </w:rPr>
          <w:t>,</w:t>
        </w:r>
      </w:hyperlink>
      <w:r>
        <w:rPr>
          <w:spacing w:val="-2"/>
          <w:sz w:val="24"/>
        </w:rPr>
        <w:t> </w:t>
      </w:r>
      <w:r>
        <w:rPr>
          <w:sz w:val="24"/>
        </w:rPr>
        <w:t>including: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1" w:after="0"/>
        <w:ind w:left="1660" w:right="638" w:hanging="360"/>
        <w:jc w:val="left"/>
        <w:rPr>
          <w:sz w:val="24"/>
        </w:rPr>
      </w:pPr>
      <w:r>
        <w:rPr>
          <w:sz w:val="24"/>
        </w:rPr>
        <w:t>NIST SP 800-16, “Information Technology Security Training Requirements: A</w:t>
      </w:r>
      <w:r>
        <w:rPr>
          <w:spacing w:val="-57"/>
          <w:sz w:val="24"/>
        </w:rPr>
        <w:t> </w:t>
      </w:r>
      <w:r>
        <w:rPr>
          <w:sz w:val="24"/>
        </w:rPr>
        <w:t>Role-</w:t>
      </w:r>
      <w:r>
        <w:rPr>
          <w:spacing w:val="-2"/>
          <w:sz w:val="24"/>
        </w:rPr>
        <w:t> </w:t>
      </w:r>
      <w:r>
        <w:rPr>
          <w:sz w:val="24"/>
        </w:rPr>
        <w:t>and Performance-Based Model,”</w:t>
      </w:r>
      <w:r>
        <w:rPr>
          <w:spacing w:val="-1"/>
          <w:sz w:val="24"/>
        </w:rPr>
        <w:t> </w:t>
      </w:r>
      <w:r>
        <w:rPr>
          <w:sz w:val="24"/>
        </w:rPr>
        <w:t>April 1998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4" w:after="0"/>
        <w:ind w:left="1660" w:right="1413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800-34,</w:t>
      </w:r>
      <w:r>
        <w:rPr>
          <w:spacing w:val="-1"/>
          <w:sz w:val="24"/>
        </w:rPr>
        <w:t> </w:t>
      </w:r>
      <w:r>
        <w:rPr>
          <w:sz w:val="24"/>
        </w:rPr>
        <w:t>Rev</w:t>
      </w:r>
      <w:r>
        <w:rPr>
          <w:spacing w:val="-2"/>
          <w:sz w:val="24"/>
        </w:rPr>
        <w:t> </w:t>
      </w:r>
      <w:r>
        <w:rPr>
          <w:sz w:val="24"/>
        </w:rPr>
        <w:t>1, “Contingency</w:t>
      </w:r>
      <w:r>
        <w:rPr>
          <w:spacing w:val="-6"/>
          <w:sz w:val="24"/>
        </w:rPr>
        <w:t> </w:t>
      </w:r>
      <w:r>
        <w:rPr>
          <w:sz w:val="24"/>
        </w:rPr>
        <w:t>Planning</w:t>
      </w:r>
      <w:r>
        <w:rPr>
          <w:spacing w:val="-2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Technology</w:t>
      </w:r>
      <w:r>
        <w:rPr>
          <w:spacing w:val="-6"/>
          <w:sz w:val="24"/>
        </w:rPr>
        <w:t> </w:t>
      </w:r>
      <w:r>
        <w:rPr>
          <w:sz w:val="24"/>
        </w:rPr>
        <w:t>Systems,”</w:t>
      </w:r>
      <w:r>
        <w:rPr>
          <w:spacing w:val="-1"/>
          <w:sz w:val="24"/>
        </w:rPr>
        <w:t> </w:t>
      </w:r>
      <w:r>
        <w:rPr>
          <w:sz w:val="24"/>
        </w:rPr>
        <w:t>May, 1010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5" w:after="0"/>
        <w:ind w:left="1660" w:right="347" w:hanging="360"/>
        <w:jc w:val="left"/>
        <w:rPr>
          <w:sz w:val="24"/>
        </w:rPr>
      </w:pPr>
      <w:r>
        <w:rPr>
          <w:sz w:val="24"/>
        </w:rPr>
        <w:t>NIST SP 800-37, Rev 1, “Guide for Applying the Risk Management Framework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Federal Information</w:t>
      </w:r>
      <w:r>
        <w:rPr>
          <w:spacing w:val="-1"/>
          <w:sz w:val="24"/>
        </w:rPr>
        <w:t> </w:t>
      </w:r>
      <w:r>
        <w:rPr>
          <w:sz w:val="24"/>
        </w:rPr>
        <w:t>Systems: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Life</w:t>
      </w:r>
      <w:r>
        <w:rPr>
          <w:spacing w:val="-1"/>
          <w:sz w:val="24"/>
        </w:rPr>
        <w:t> </w:t>
      </w:r>
      <w:r>
        <w:rPr>
          <w:sz w:val="24"/>
        </w:rPr>
        <w:t>Cycle</w:t>
      </w:r>
      <w:r>
        <w:rPr>
          <w:spacing w:val="-2"/>
          <w:sz w:val="24"/>
        </w:rPr>
        <w:t> </w:t>
      </w:r>
      <w:r>
        <w:rPr>
          <w:sz w:val="24"/>
        </w:rPr>
        <w:t>Approach,”</w:t>
      </w:r>
      <w:r>
        <w:rPr>
          <w:spacing w:val="-1"/>
          <w:sz w:val="24"/>
        </w:rPr>
        <w:t> </w:t>
      </w:r>
      <w:r>
        <w:rPr>
          <w:sz w:val="24"/>
        </w:rPr>
        <w:t>February</w:t>
      </w:r>
      <w:r>
        <w:rPr>
          <w:spacing w:val="-6"/>
          <w:sz w:val="24"/>
        </w:rPr>
        <w:t> </w:t>
      </w:r>
      <w:r>
        <w:rPr>
          <w:sz w:val="24"/>
        </w:rPr>
        <w:t>2010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22" w:after="0"/>
        <w:ind w:left="1659" w:right="559" w:hanging="360"/>
        <w:jc w:val="left"/>
        <w:rPr>
          <w:sz w:val="24"/>
        </w:rPr>
      </w:pPr>
      <w:r>
        <w:rPr>
          <w:sz w:val="24"/>
        </w:rPr>
        <w:t>NIST SP 800-39, “Integrated Enterprise-Wide Risk Management: Organization,</w:t>
      </w:r>
      <w:r>
        <w:rPr>
          <w:spacing w:val="-57"/>
          <w:sz w:val="24"/>
        </w:rPr>
        <w:t> </w:t>
      </w:r>
      <w:r>
        <w:rPr>
          <w:sz w:val="24"/>
        </w:rPr>
        <w:t>Mission,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Information System View,”</w:t>
      </w:r>
      <w:r>
        <w:rPr>
          <w:spacing w:val="-2"/>
          <w:sz w:val="24"/>
        </w:rPr>
        <w:t> </w:t>
      </w:r>
      <w:r>
        <w:rPr>
          <w:sz w:val="24"/>
        </w:rPr>
        <w:t>March 2011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4" w:after="0"/>
        <w:ind w:left="1660" w:right="513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1"/>
          <w:sz w:val="24"/>
        </w:rPr>
        <w:t> </w:t>
      </w:r>
      <w:r>
        <w:rPr>
          <w:sz w:val="24"/>
        </w:rPr>
        <w:t>800-50,</w:t>
      </w:r>
      <w:r>
        <w:rPr>
          <w:spacing w:val="-1"/>
          <w:sz w:val="24"/>
        </w:rPr>
        <w:t> </w:t>
      </w:r>
      <w:r>
        <w:rPr>
          <w:sz w:val="24"/>
        </w:rPr>
        <w:t>“Building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Technology</w:t>
      </w:r>
      <w:r>
        <w:rPr>
          <w:spacing w:val="-6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Awareness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Program,”</w:t>
      </w:r>
      <w:r>
        <w:rPr>
          <w:spacing w:val="-1"/>
          <w:sz w:val="24"/>
        </w:rPr>
        <w:t> </w:t>
      </w:r>
      <w:r>
        <w:rPr>
          <w:sz w:val="24"/>
        </w:rPr>
        <w:t>October</w:t>
      </w:r>
      <w:r>
        <w:rPr>
          <w:spacing w:val="-1"/>
          <w:sz w:val="24"/>
        </w:rPr>
        <w:t> </w:t>
      </w:r>
      <w:r>
        <w:rPr>
          <w:sz w:val="24"/>
        </w:rPr>
        <w:t>2003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4" w:after="0"/>
        <w:ind w:left="1660" w:right="433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800-52,</w:t>
      </w:r>
      <w:r>
        <w:rPr>
          <w:spacing w:val="-1"/>
          <w:sz w:val="24"/>
        </w:rPr>
        <w:t> </w:t>
      </w:r>
      <w:r>
        <w:rPr>
          <w:sz w:val="24"/>
        </w:rPr>
        <w:t>Rev</w:t>
      </w:r>
      <w:r>
        <w:rPr>
          <w:spacing w:val="-2"/>
          <w:sz w:val="24"/>
        </w:rPr>
        <w:t> </w:t>
      </w:r>
      <w:r>
        <w:rPr>
          <w:sz w:val="24"/>
        </w:rPr>
        <w:t>1,</w:t>
      </w:r>
      <w:r>
        <w:rPr>
          <w:spacing w:val="1"/>
          <w:sz w:val="24"/>
        </w:rPr>
        <w:t> </w:t>
      </w:r>
      <w:r>
        <w:rPr>
          <w:sz w:val="24"/>
        </w:rPr>
        <w:t>“Guidelines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Selection,</w:t>
      </w:r>
      <w:r>
        <w:rPr>
          <w:spacing w:val="-2"/>
          <w:sz w:val="24"/>
        </w:rPr>
        <w:t> </w:t>
      </w:r>
      <w:r>
        <w:rPr>
          <w:sz w:val="24"/>
        </w:rPr>
        <w:t>Configuration,</w:t>
      </w:r>
      <w:r>
        <w:rPr>
          <w:spacing w:val="-1"/>
          <w:sz w:val="24"/>
        </w:rPr>
        <w:t> </w:t>
      </w:r>
      <w:r>
        <w:rPr>
          <w:sz w:val="24"/>
        </w:rPr>
        <w:t>and 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Transport</w:t>
      </w:r>
      <w:r>
        <w:rPr>
          <w:spacing w:val="1"/>
          <w:sz w:val="24"/>
        </w:rPr>
        <w:t> </w:t>
      </w:r>
      <w:r>
        <w:rPr>
          <w:sz w:val="24"/>
        </w:rPr>
        <w:t>Layer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3"/>
          <w:sz w:val="24"/>
        </w:rPr>
        <w:t> </w:t>
      </w:r>
      <w:r>
        <w:rPr>
          <w:sz w:val="24"/>
        </w:rPr>
        <w:t>(TLS)</w:t>
      </w:r>
      <w:r>
        <w:rPr>
          <w:spacing w:val="3"/>
          <w:sz w:val="24"/>
        </w:rPr>
        <w:t> </w:t>
      </w:r>
      <w:r>
        <w:rPr>
          <w:sz w:val="24"/>
        </w:rPr>
        <w:t>Implementations,”</w:t>
      </w:r>
      <w:r>
        <w:rPr>
          <w:spacing w:val="-1"/>
          <w:sz w:val="24"/>
        </w:rPr>
        <w:t> </w:t>
      </w:r>
      <w:r>
        <w:rPr>
          <w:sz w:val="24"/>
        </w:rPr>
        <w:t>April</w:t>
      </w:r>
      <w:r>
        <w:rPr>
          <w:spacing w:val="-1"/>
          <w:sz w:val="24"/>
        </w:rPr>
        <w:t> </w:t>
      </w:r>
      <w:r>
        <w:rPr>
          <w:sz w:val="24"/>
        </w:rPr>
        <w:t>2014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5" w:after="0"/>
        <w:ind w:left="1660" w:right="532" w:hanging="360"/>
        <w:jc w:val="left"/>
        <w:rPr>
          <w:sz w:val="24"/>
        </w:rPr>
      </w:pPr>
      <w:r>
        <w:rPr>
          <w:sz w:val="24"/>
        </w:rPr>
        <w:t>NIST SP 800-53, Rev 4, “Security and Privacy Controls for Federal Information</w:t>
      </w:r>
      <w:r>
        <w:rPr>
          <w:spacing w:val="-58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and Organizations,”</w:t>
      </w:r>
      <w:r>
        <w:rPr>
          <w:spacing w:val="-2"/>
          <w:sz w:val="24"/>
        </w:rPr>
        <w:t> </w:t>
      </w:r>
      <w:r>
        <w:rPr>
          <w:sz w:val="24"/>
        </w:rPr>
        <w:t>April 2013, with</w:t>
      </w:r>
      <w:r>
        <w:rPr>
          <w:spacing w:val="-1"/>
          <w:sz w:val="24"/>
        </w:rPr>
        <w:t> </w:t>
      </w:r>
      <w:r>
        <w:rPr>
          <w:sz w:val="24"/>
        </w:rPr>
        <w:t>updates as of</w:t>
      </w:r>
      <w:r>
        <w:rPr>
          <w:spacing w:val="-2"/>
          <w:sz w:val="24"/>
        </w:rPr>
        <w:t> </w:t>
      </w:r>
      <w:r>
        <w:rPr>
          <w:sz w:val="24"/>
        </w:rPr>
        <w:t>January</w:t>
      </w:r>
      <w:r>
        <w:rPr>
          <w:spacing w:val="-5"/>
          <w:sz w:val="24"/>
        </w:rPr>
        <w:t> </w:t>
      </w:r>
      <w:r>
        <w:rPr>
          <w:sz w:val="24"/>
        </w:rPr>
        <w:t>22, 2015</w:t>
      </w:r>
    </w:p>
    <w:p>
      <w:pPr>
        <w:pStyle w:val="ListParagraph"/>
        <w:numPr>
          <w:ilvl w:val="3"/>
          <w:numId w:val="60"/>
        </w:numPr>
        <w:tabs>
          <w:tab w:pos="1660" w:val="left" w:leader="none"/>
        </w:tabs>
        <w:spacing w:line="237" w:lineRule="auto" w:before="124" w:after="0"/>
        <w:ind w:left="1660" w:right="594" w:hanging="360"/>
        <w:jc w:val="both"/>
        <w:rPr>
          <w:sz w:val="24"/>
        </w:rPr>
      </w:pPr>
      <w:r>
        <w:rPr>
          <w:sz w:val="24"/>
        </w:rPr>
        <w:t>NIST SP 800-53A, Rev 4, “Assessing Security and Privacy Controls in Federal</w:t>
      </w:r>
      <w:r>
        <w:rPr>
          <w:spacing w:val="-57"/>
          <w:sz w:val="24"/>
        </w:rPr>
        <w:t> </w:t>
      </w:r>
      <w:r>
        <w:rPr>
          <w:sz w:val="24"/>
        </w:rPr>
        <w:t>Information Systems and Organizations: Building Effective Assessment Plans,”</w:t>
      </w:r>
      <w:r>
        <w:rPr>
          <w:spacing w:val="-58"/>
          <w:sz w:val="24"/>
        </w:rPr>
        <w:t> </w:t>
      </w:r>
      <w:r>
        <w:rPr>
          <w:sz w:val="24"/>
        </w:rPr>
        <w:t>December</w:t>
      </w:r>
      <w:r>
        <w:rPr>
          <w:spacing w:val="-2"/>
          <w:sz w:val="24"/>
        </w:rPr>
        <w:t> </w:t>
      </w:r>
      <w:r>
        <w:rPr>
          <w:sz w:val="24"/>
        </w:rPr>
        <w:t>2014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7" w:after="0"/>
        <w:ind w:left="1660" w:right="858" w:hanging="360"/>
        <w:jc w:val="left"/>
        <w:rPr>
          <w:sz w:val="24"/>
        </w:rPr>
      </w:pPr>
      <w:r>
        <w:rPr>
          <w:sz w:val="24"/>
        </w:rPr>
        <w:t>NIST SP 800-60, Rev 1, “Guide for Mapping Types of Information and</w:t>
      </w:r>
      <w:r>
        <w:rPr>
          <w:spacing w:val="1"/>
          <w:sz w:val="24"/>
        </w:rPr>
        <w:t> </w:t>
      </w:r>
      <w:r>
        <w:rPr>
          <w:sz w:val="24"/>
        </w:rPr>
        <w:t>Information Systems to Security Categories: (2 Volumes) - Volume 1: Guide</w:t>
      </w:r>
      <w:r>
        <w:rPr>
          <w:spacing w:val="-57"/>
          <w:sz w:val="24"/>
        </w:rPr>
        <w:t> </w:t>
      </w:r>
      <w:r>
        <w:rPr>
          <w:sz w:val="24"/>
        </w:rPr>
        <w:t>Volume</w:t>
      </w:r>
      <w:r>
        <w:rPr>
          <w:spacing w:val="-2"/>
          <w:sz w:val="24"/>
        </w:rPr>
        <w:t> </w:t>
      </w:r>
      <w:r>
        <w:rPr>
          <w:sz w:val="24"/>
        </w:rPr>
        <w:t>2: Appendices,”</w:t>
      </w:r>
      <w:r>
        <w:rPr>
          <w:spacing w:val="1"/>
          <w:sz w:val="24"/>
        </w:rPr>
        <w:t> </w:t>
      </w:r>
      <w:r>
        <w:rPr>
          <w:sz w:val="24"/>
        </w:rPr>
        <w:t>August 2008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25" w:after="0"/>
        <w:ind w:left="1660" w:right="0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800-63-2,</w:t>
      </w:r>
      <w:r>
        <w:rPr>
          <w:spacing w:val="-2"/>
          <w:sz w:val="24"/>
        </w:rPr>
        <w:t> </w:t>
      </w:r>
      <w:r>
        <w:rPr>
          <w:sz w:val="24"/>
        </w:rPr>
        <w:t>“Electronic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Guideline,”</w:t>
      </w:r>
      <w:r>
        <w:rPr>
          <w:spacing w:val="-2"/>
          <w:sz w:val="24"/>
        </w:rPr>
        <w:t> </w:t>
      </w:r>
      <w:r>
        <w:rPr>
          <w:sz w:val="24"/>
        </w:rPr>
        <w:t>August</w:t>
      </w:r>
      <w:r>
        <w:rPr>
          <w:spacing w:val="-2"/>
          <w:sz w:val="24"/>
        </w:rPr>
        <w:t> </w:t>
      </w:r>
      <w:r>
        <w:rPr>
          <w:sz w:val="24"/>
        </w:rPr>
        <w:t>2013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4" w:after="0"/>
        <w:ind w:left="1660" w:right="353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800-65, Integrating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Capital</w:t>
      </w:r>
      <w:r>
        <w:rPr>
          <w:spacing w:val="-1"/>
          <w:sz w:val="24"/>
        </w:rPr>
        <w:t> </w:t>
      </w:r>
      <w:r>
        <w:rPr>
          <w:sz w:val="24"/>
        </w:rPr>
        <w:t>Planning</w:t>
      </w:r>
      <w:r>
        <w:rPr>
          <w:spacing w:val="-5"/>
          <w:sz w:val="24"/>
        </w:rPr>
        <w:t> </w:t>
      </w:r>
      <w:r>
        <w:rPr>
          <w:sz w:val="24"/>
        </w:rPr>
        <w:t>and Investment</w:t>
      </w:r>
      <w:r>
        <w:rPr>
          <w:spacing w:val="-57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Process (CPIC),”</w:t>
      </w:r>
      <w:r>
        <w:rPr>
          <w:spacing w:val="1"/>
          <w:sz w:val="24"/>
        </w:rPr>
        <w:t> </w:t>
      </w:r>
      <w:r>
        <w:rPr>
          <w:sz w:val="24"/>
        </w:rPr>
        <w:t>January</w:t>
      </w:r>
      <w:r>
        <w:rPr>
          <w:spacing w:val="-5"/>
          <w:sz w:val="24"/>
        </w:rPr>
        <w:t> </w:t>
      </w:r>
      <w:r>
        <w:rPr>
          <w:sz w:val="24"/>
        </w:rPr>
        <w:t>2005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22" w:after="0"/>
        <w:ind w:left="1660" w:right="0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1"/>
          <w:sz w:val="24"/>
        </w:rPr>
        <w:t> </w:t>
      </w:r>
      <w:r>
        <w:rPr>
          <w:sz w:val="24"/>
        </w:rPr>
        <w:t>800-88</w:t>
      </w:r>
      <w:r>
        <w:rPr>
          <w:spacing w:val="-1"/>
          <w:sz w:val="24"/>
        </w:rPr>
        <w:t> </w:t>
      </w:r>
      <w:r>
        <w:rPr>
          <w:sz w:val="24"/>
        </w:rPr>
        <w:t>Rev</w:t>
      </w:r>
      <w:r>
        <w:rPr>
          <w:spacing w:val="-1"/>
          <w:sz w:val="24"/>
        </w:rPr>
        <w:t> </w:t>
      </w:r>
      <w:r>
        <w:rPr>
          <w:sz w:val="24"/>
        </w:rPr>
        <w:t>1,</w:t>
      </w:r>
      <w:r>
        <w:rPr>
          <w:spacing w:val="-1"/>
          <w:sz w:val="24"/>
        </w:rPr>
        <w:t> </w:t>
      </w:r>
      <w:r>
        <w:rPr>
          <w:sz w:val="24"/>
        </w:rPr>
        <w:t>“Guidelines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Media</w:t>
      </w:r>
      <w:r>
        <w:rPr>
          <w:spacing w:val="-2"/>
          <w:sz w:val="24"/>
        </w:rPr>
        <w:t> </w:t>
      </w:r>
      <w:r>
        <w:rPr>
          <w:sz w:val="24"/>
        </w:rPr>
        <w:t>Sanitization,”</w:t>
      </w:r>
      <w:r>
        <w:rPr>
          <w:spacing w:val="-2"/>
          <w:sz w:val="24"/>
        </w:rPr>
        <w:t> </w:t>
      </w:r>
      <w:r>
        <w:rPr>
          <w:sz w:val="24"/>
        </w:rPr>
        <w:t>December</w:t>
      </w:r>
      <w:r>
        <w:rPr>
          <w:spacing w:val="-2"/>
          <w:sz w:val="24"/>
        </w:rPr>
        <w:t> </w:t>
      </w:r>
      <w:r>
        <w:rPr>
          <w:sz w:val="24"/>
        </w:rPr>
        <w:t>2014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92" w:after="0"/>
        <w:ind w:left="1660" w:right="707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1"/>
          <w:sz w:val="24"/>
        </w:rPr>
        <w:t> </w:t>
      </w:r>
      <w:r>
        <w:rPr>
          <w:sz w:val="24"/>
        </w:rPr>
        <w:t>800-92,</w:t>
      </w:r>
      <w:r>
        <w:rPr>
          <w:spacing w:val="-2"/>
          <w:sz w:val="24"/>
        </w:rPr>
        <w:t> </w:t>
      </w:r>
      <w:r>
        <w:rPr>
          <w:sz w:val="24"/>
        </w:rPr>
        <w:t>“Guide to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Log</w:t>
      </w:r>
      <w:r>
        <w:rPr>
          <w:spacing w:val="-5"/>
          <w:sz w:val="24"/>
        </w:rPr>
        <w:t> </w:t>
      </w:r>
      <w:r>
        <w:rPr>
          <w:sz w:val="24"/>
        </w:rPr>
        <w:t>Management,”</w:t>
      </w:r>
      <w:r>
        <w:rPr>
          <w:spacing w:val="-2"/>
          <w:sz w:val="24"/>
        </w:rPr>
        <w:t> </w:t>
      </w:r>
      <w:r>
        <w:rPr>
          <w:sz w:val="24"/>
        </w:rPr>
        <w:t>September</w:t>
      </w:r>
      <w:r>
        <w:rPr>
          <w:spacing w:val="-57"/>
          <w:sz w:val="24"/>
        </w:rPr>
        <w:t> </w:t>
      </w:r>
      <w:r>
        <w:rPr>
          <w:sz w:val="24"/>
        </w:rPr>
        <w:t>2006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5" w:after="0"/>
        <w:ind w:left="1660" w:right="404" w:hanging="360"/>
        <w:jc w:val="left"/>
        <w:rPr>
          <w:sz w:val="24"/>
        </w:rPr>
      </w:pPr>
      <w:r>
        <w:rPr>
          <w:sz w:val="24"/>
        </w:rPr>
        <w:t>NIST SP 800-94, “Guide to Intrusion Detection and Prevention Systems (IDPS),”</w:t>
      </w:r>
      <w:r>
        <w:rPr>
          <w:spacing w:val="-57"/>
          <w:sz w:val="24"/>
        </w:rPr>
        <w:t> </w:t>
      </w:r>
      <w:r>
        <w:rPr>
          <w:sz w:val="24"/>
        </w:rPr>
        <w:t>February</w:t>
      </w:r>
      <w:r>
        <w:rPr>
          <w:spacing w:val="-5"/>
          <w:sz w:val="24"/>
        </w:rPr>
        <w:t> </w:t>
      </w:r>
      <w:r>
        <w:rPr>
          <w:sz w:val="24"/>
        </w:rPr>
        <w:t>2007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22" w:after="0"/>
        <w:ind w:left="1660" w:right="0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1"/>
          <w:sz w:val="24"/>
        </w:rPr>
        <w:t> </w:t>
      </w:r>
      <w:r>
        <w:rPr>
          <w:sz w:val="24"/>
        </w:rPr>
        <w:t>800-95,</w:t>
      </w:r>
      <w:r>
        <w:rPr>
          <w:spacing w:val="-1"/>
          <w:sz w:val="24"/>
        </w:rPr>
        <w:t> </w:t>
      </w:r>
      <w:r>
        <w:rPr>
          <w:sz w:val="24"/>
        </w:rPr>
        <w:t>“Guide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Services,”</w:t>
      </w:r>
      <w:r>
        <w:rPr>
          <w:spacing w:val="-2"/>
          <w:sz w:val="24"/>
        </w:rPr>
        <w:t> </w:t>
      </w:r>
      <w:r>
        <w:rPr>
          <w:sz w:val="24"/>
        </w:rPr>
        <w:t>August</w:t>
      </w:r>
      <w:r>
        <w:rPr>
          <w:spacing w:val="-1"/>
          <w:sz w:val="24"/>
        </w:rPr>
        <w:t> </w:t>
      </w:r>
      <w:r>
        <w:rPr>
          <w:sz w:val="24"/>
        </w:rPr>
        <w:t>2007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18" w:after="0"/>
        <w:ind w:left="1660" w:right="879" w:hanging="360"/>
        <w:jc w:val="left"/>
        <w:rPr>
          <w:sz w:val="24"/>
        </w:rPr>
      </w:pPr>
      <w:r>
        <w:rPr>
          <w:sz w:val="24"/>
        </w:rPr>
        <w:t>NIST SP 800-100, “Information Security Handbook: A Guide for Manager,”</w:t>
      </w:r>
      <w:r>
        <w:rPr>
          <w:spacing w:val="-58"/>
          <w:sz w:val="24"/>
        </w:rPr>
        <w:t> </w:t>
      </w:r>
      <w:r>
        <w:rPr>
          <w:sz w:val="24"/>
        </w:rPr>
        <w:t>October</w:t>
      </w:r>
      <w:r>
        <w:rPr>
          <w:spacing w:val="-2"/>
          <w:sz w:val="24"/>
        </w:rPr>
        <w:t> </w:t>
      </w:r>
      <w:r>
        <w:rPr>
          <w:sz w:val="24"/>
        </w:rPr>
        <w:t>2006 (Including updates as of</w:t>
      </w:r>
      <w:r>
        <w:rPr>
          <w:spacing w:val="-1"/>
          <w:sz w:val="24"/>
        </w:rPr>
        <w:t> </w:t>
      </w:r>
      <w:r>
        <w:rPr>
          <w:sz w:val="24"/>
        </w:rPr>
        <w:t>03-07-2007)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4" w:after="0"/>
        <w:ind w:left="1660" w:right="1221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800-115,</w:t>
      </w:r>
      <w:r>
        <w:rPr>
          <w:spacing w:val="-1"/>
          <w:sz w:val="24"/>
        </w:rPr>
        <w:t> </w:t>
      </w:r>
      <w:r>
        <w:rPr>
          <w:sz w:val="24"/>
        </w:rPr>
        <w:t>“Technical</w:t>
      </w:r>
      <w:r>
        <w:rPr>
          <w:spacing w:val="-2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to 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Assessment,”</w:t>
      </w:r>
      <w:r>
        <w:rPr>
          <w:spacing w:val="-2"/>
          <w:sz w:val="24"/>
        </w:rPr>
        <w:t> </w:t>
      </w:r>
      <w:r>
        <w:rPr>
          <w:sz w:val="24"/>
        </w:rPr>
        <w:t>November</w:t>
      </w:r>
      <w:r>
        <w:rPr>
          <w:spacing w:val="1"/>
          <w:sz w:val="24"/>
        </w:rPr>
        <w:t> </w:t>
      </w:r>
      <w:r>
        <w:rPr>
          <w:sz w:val="24"/>
        </w:rPr>
        <w:t>2008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5" w:after="0"/>
        <w:ind w:left="1660" w:right="620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4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800-118,</w:t>
      </w:r>
      <w:r>
        <w:rPr>
          <w:spacing w:val="-2"/>
          <w:sz w:val="24"/>
        </w:rPr>
        <w:t> </w:t>
      </w:r>
      <w:r>
        <w:rPr>
          <w:sz w:val="24"/>
        </w:rPr>
        <w:t>Draft, “Guide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Enterprise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(Draft),”</w:t>
      </w:r>
      <w:r>
        <w:rPr>
          <w:spacing w:val="-57"/>
          <w:sz w:val="24"/>
        </w:rPr>
        <w:t> </w:t>
      </w:r>
      <w:r>
        <w:rPr>
          <w:sz w:val="24"/>
        </w:rPr>
        <w:t>April</w:t>
      </w:r>
      <w:r>
        <w:rPr>
          <w:spacing w:val="-1"/>
          <w:sz w:val="24"/>
        </w:rPr>
        <w:t> </w:t>
      </w:r>
      <w:r>
        <w:rPr>
          <w:sz w:val="24"/>
        </w:rPr>
        <w:t>21, 2009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22" w:after="0"/>
        <w:ind w:left="1660" w:right="0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1"/>
          <w:sz w:val="24"/>
        </w:rPr>
        <w:t> </w:t>
      </w:r>
      <w:r>
        <w:rPr>
          <w:sz w:val="24"/>
        </w:rPr>
        <w:t>800-122,</w:t>
      </w:r>
      <w:r>
        <w:rPr>
          <w:spacing w:val="-2"/>
          <w:sz w:val="24"/>
        </w:rPr>
        <w:t> </w:t>
      </w:r>
      <w:r>
        <w:rPr>
          <w:sz w:val="24"/>
        </w:rPr>
        <w:t>“Guide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1" w:after="0"/>
        <w:ind w:left="1660" w:right="773" w:hanging="360"/>
        <w:jc w:val="left"/>
        <w:rPr>
          <w:sz w:val="24"/>
        </w:rPr>
      </w:pPr>
      <w:r>
        <w:rPr>
          <w:sz w:val="24"/>
        </w:rPr>
        <w:t>to Protecting the Confidentiality of Personally Identifiable Information (PII),”</w:t>
      </w:r>
      <w:r>
        <w:rPr>
          <w:spacing w:val="-58"/>
          <w:sz w:val="24"/>
        </w:rPr>
        <w:t> </w:t>
      </w:r>
      <w:r>
        <w:rPr>
          <w:sz w:val="24"/>
        </w:rPr>
        <w:t>April</w:t>
      </w:r>
      <w:r>
        <w:rPr>
          <w:spacing w:val="-1"/>
          <w:sz w:val="24"/>
        </w:rPr>
        <w:t> </w:t>
      </w:r>
      <w:r>
        <w:rPr>
          <w:sz w:val="24"/>
        </w:rPr>
        <w:t>2010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22" w:after="0"/>
        <w:ind w:left="1660" w:right="0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2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800-123,</w:t>
      </w:r>
      <w:r>
        <w:rPr>
          <w:spacing w:val="-1"/>
          <w:sz w:val="24"/>
        </w:rPr>
        <w:t> </w:t>
      </w:r>
      <w:r>
        <w:rPr>
          <w:sz w:val="24"/>
        </w:rPr>
        <w:t>“Guide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General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Security,”</w:t>
      </w:r>
      <w:r>
        <w:rPr>
          <w:spacing w:val="-2"/>
          <w:sz w:val="24"/>
        </w:rPr>
        <w:t> </w:t>
      </w:r>
      <w:r>
        <w:rPr>
          <w:sz w:val="24"/>
        </w:rPr>
        <w:t>July</w:t>
      </w:r>
      <w:r>
        <w:rPr>
          <w:spacing w:val="-5"/>
          <w:sz w:val="24"/>
        </w:rPr>
        <w:t> </w:t>
      </w:r>
      <w:r>
        <w:rPr>
          <w:sz w:val="24"/>
        </w:rPr>
        <w:t>2008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19" w:after="0"/>
        <w:ind w:left="1660" w:right="985" w:hanging="360"/>
        <w:jc w:val="left"/>
        <w:rPr>
          <w:sz w:val="24"/>
        </w:rPr>
      </w:pPr>
      <w:r>
        <w:rPr>
          <w:sz w:val="24"/>
        </w:rPr>
        <w:t>NIST SP 800-124, Rev 1, “Guidelines for Managing the Security of Mobile</w:t>
      </w:r>
      <w:r>
        <w:rPr>
          <w:spacing w:val="-58"/>
          <w:sz w:val="24"/>
        </w:rPr>
        <w:t> </w:t>
      </w:r>
      <w:r>
        <w:rPr>
          <w:sz w:val="24"/>
        </w:rPr>
        <w:t>Devices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Enterprise,”</w:t>
      </w:r>
      <w:r>
        <w:rPr>
          <w:spacing w:val="-1"/>
          <w:sz w:val="24"/>
        </w:rPr>
        <w:t> </w:t>
      </w:r>
      <w:r>
        <w:rPr>
          <w:sz w:val="24"/>
        </w:rPr>
        <w:t>June</w:t>
      </w:r>
      <w:r>
        <w:rPr>
          <w:spacing w:val="-1"/>
          <w:sz w:val="24"/>
        </w:rPr>
        <w:t> </w:t>
      </w:r>
      <w:r>
        <w:rPr>
          <w:sz w:val="24"/>
        </w:rPr>
        <w:t>2013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3" w:after="0"/>
        <w:ind w:left="1660" w:right="718" w:hanging="360"/>
        <w:jc w:val="left"/>
        <w:rPr>
          <w:sz w:val="24"/>
        </w:rPr>
      </w:pPr>
      <w:r>
        <w:rPr>
          <w:sz w:val="24"/>
        </w:rPr>
        <w:t>NIST SP 800-128, “Guide for Security-Focused CM of Information Systems,”</w:t>
      </w:r>
      <w:r>
        <w:rPr>
          <w:spacing w:val="-58"/>
          <w:sz w:val="24"/>
        </w:rPr>
        <w:t> </w:t>
      </w:r>
      <w:r>
        <w:rPr>
          <w:sz w:val="24"/>
        </w:rPr>
        <w:t>August</w:t>
      </w:r>
      <w:r>
        <w:rPr>
          <w:spacing w:val="-1"/>
          <w:sz w:val="24"/>
        </w:rPr>
        <w:t> </w:t>
      </w:r>
      <w:r>
        <w:rPr>
          <w:sz w:val="24"/>
        </w:rPr>
        <w:t>2011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5" w:after="0"/>
        <w:ind w:left="1660" w:right="866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800-137,</w:t>
      </w:r>
      <w:r>
        <w:rPr>
          <w:spacing w:val="-1"/>
          <w:sz w:val="24"/>
        </w:rPr>
        <w:t> </w:t>
      </w:r>
      <w:r>
        <w:rPr>
          <w:sz w:val="24"/>
        </w:rPr>
        <w:t>“Information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Continuous</w:t>
      </w:r>
      <w:r>
        <w:rPr>
          <w:spacing w:val="-2"/>
          <w:sz w:val="24"/>
        </w:rPr>
        <w:t> </w:t>
      </w:r>
      <w:r>
        <w:rPr>
          <w:sz w:val="24"/>
        </w:rPr>
        <w:t>Monitoring</w:t>
      </w:r>
      <w:r>
        <w:rPr>
          <w:spacing w:val="-5"/>
          <w:sz w:val="24"/>
        </w:rPr>
        <w:t> </w:t>
      </w:r>
      <w:r>
        <w:rPr>
          <w:sz w:val="24"/>
        </w:rPr>
        <w:t>for Federal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 and</w:t>
      </w:r>
      <w:r>
        <w:rPr>
          <w:spacing w:val="1"/>
          <w:sz w:val="24"/>
        </w:rPr>
        <w:t> </w:t>
      </w:r>
      <w:r>
        <w:rPr>
          <w:sz w:val="24"/>
        </w:rPr>
        <w:t>Organizations,”</w:t>
      </w:r>
      <w:r>
        <w:rPr>
          <w:spacing w:val="-1"/>
          <w:sz w:val="24"/>
        </w:rPr>
        <w:t> </w:t>
      </w:r>
      <w:r>
        <w:rPr>
          <w:sz w:val="24"/>
        </w:rPr>
        <w:t>September</w:t>
      </w:r>
      <w:r>
        <w:rPr>
          <w:spacing w:val="-2"/>
          <w:sz w:val="24"/>
        </w:rPr>
        <w:t> </w:t>
      </w:r>
      <w:r>
        <w:rPr>
          <w:sz w:val="24"/>
        </w:rPr>
        <w:t>2011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4" w:after="0"/>
        <w:ind w:left="1660" w:right="1120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4"/>
          <w:sz w:val="24"/>
        </w:rPr>
        <w:t> </w:t>
      </w:r>
      <w:r>
        <w:rPr>
          <w:sz w:val="24"/>
        </w:rPr>
        <w:t>SP</w:t>
      </w:r>
      <w:r>
        <w:rPr>
          <w:spacing w:val="-3"/>
          <w:sz w:val="24"/>
        </w:rPr>
        <w:t> </w:t>
      </w:r>
      <w:r>
        <w:rPr>
          <w:sz w:val="24"/>
        </w:rPr>
        <w:t>800-160,</w:t>
      </w:r>
      <w:r>
        <w:rPr>
          <w:spacing w:val="-2"/>
          <w:sz w:val="24"/>
        </w:rPr>
        <w:t> </w:t>
      </w:r>
      <w:r>
        <w:rPr>
          <w:sz w:val="24"/>
        </w:rPr>
        <w:t>“DRAFT</w:t>
      </w:r>
      <w:r>
        <w:rPr>
          <w:spacing w:val="-4"/>
          <w:sz w:val="24"/>
        </w:rPr>
        <w:t> </w:t>
      </w:r>
      <w:r>
        <w:rPr>
          <w:sz w:val="24"/>
        </w:rPr>
        <w:t>Systems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Engineering: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Integrated</w:t>
      </w:r>
      <w:r>
        <w:rPr>
          <w:spacing w:val="-57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Building</w:t>
      </w:r>
      <w:r>
        <w:rPr>
          <w:spacing w:val="-3"/>
          <w:sz w:val="24"/>
        </w:rPr>
        <w:t> </w:t>
      </w:r>
      <w:r>
        <w:rPr>
          <w:sz w:val="24"/>
        </w:rPr>
        <w:t>Trustworthy</w:t>
      </w:r>
      <w:r>
        <w:rPr>
          <w:spacing w:val="-5"/>
          <w:sz w:val="24"/>
        </w:rPr>
        <w:t> </w:t>
      </w:r>
      <w:r>
        <w:rPr>
          <w:sz w:val="24"/>
        </w:rPr>
        <w:t>Resilient</w:t>
      </w:r>
      <w:r>
        <w:rPr>
          <w:spacing w:val="-1"/>
          <w:sz w:val="24"/>
        </w:rPr>
        <w:t> </w:t>
      </w:r>
      <w:r>
        <w:rPr>
          <w:sz w:val="24"/>
        </w:rPr>
        <w:t>Systems,”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2014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5" w:after="0"/>
        <w:ind w:left="1660" w:right="1142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-3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 </w:t>
      </w:r>
      <w:r>
        <w:rPr>
          <w:sz w:val="24"/>
        </w:rPr>
        <w:t>800-161,</w:t>
      </w:r>
      <w:r>
        <w:rPr>
          <w:spacing w:val="-2"/>
          <w:sz w:val="24"/>
        </w:rPr>
        <w:t> </w:t>
      </w:r>
      <w:r>
        <w:rPr>
          <w:sz w:val="24"/>
        </w:rPr>
        <w:t>“Supply</w:t>
      </w:r>
      <w:r>
        <w:rPr>
          <w:spacing w:val="-7"/>
          <w:sz w:val="24"/>
        </w:rPr>
        <w:t> </w:t>
      </w:r>
      <w:r>
        <w:rPr>
          <w:sz w:val="24"/>
        </w:rPr>
        <w:t>Chain</w:t>
      </w:r>
      <w:r>
        <w:rPr>
          <w:spacing w:val="-2"/>
          <w:sz w:val="24"/>
        </w:rPr>
        <w:t> </w:t>
      </w: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Practices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Federal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 and</w:t>
      </w:r>
      <w:r>
        <w:rPr>
          <w:spacing w:val="1"/>
          <w:sz w:val="24"/>
        </w:rPr>
        <w:t> </w:t>
      </w:r>
      <w:r>
        <w:rPr>
          <w:sz w:val="24"/>
        </w:rPr>
        <w:t>Organizations,”</w:t>
      </w:r>
      <w:r>
        <w:rPr>
          <w:spacing w:val="-1"/>
          <w:sz w:val="24"/>
        </w:rPr>
        <w:t> </w:t>
      </w:r>
      <w:r>
        <w:rPr>
          <w:sz w:val="24"/>
        </w:rPr>
        <w:t>April 2015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40" w:right="0" w:hanging="360"/>
        <w:jc w:val="left"/>
        <w:rPr>
          <w:sz w:val="24"/>
        </w:rPr>
      </w:pPr>
      <w:r>
        <w:rPr>
          <w:sz w:val="24"/>
        </w:rPr>
        <w:t>NIST Interagency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Internal</w:t>
      </w:r>
      <w:r>
        <w:rPr>
          <w:spacing w:val="-3"/>
          <w:sz w:val="24"/>
        </w:rPr>
        <w:t> </w:t>
      </w:r>
      <w:r>
        <w:rPr>
          <w:sz w:val="24"/>
        </w:rPr>
        <w:t>Reports</w:t>
      </w:r>
      <w:r>
        <w:rPr>
          <w:spacing w:val="-3"/>
          <w:sz w:val="24"/>
        </w:rPr>
        <w:t> </w:t>
      </w:r>
      <w:r>
        <w:rPr>
          <w:sz w:val="24"/>
        </w:rPr>
        <w:t>(NISTIR)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40" w:lineRule="auto" w:before="119" w:after="0"/>
        <w:ind w:left="1660" w:right="0" w:hanging="360"/>
        <w:jc w:val="left"/>
        <w:rPr>
          <w:sz w:val="24"/>
        </w:rPr>
      </w:pPr>
      <w:r>
        <w:rPr>
          <w:sz w:val="24"/>
        </w:rPr>
        <w:t>NIST</w:t>
      </w:r>
      <w:r>
        <w:rPr>
          <w:spacing w:val="3"/>
          <w:sz w:val="24"/>
        </w:rPr>
        <w:t> </w:t>
      </w:r>
      <w:r>
        <w:rPr>
          <w:sz w:val="24"/>
        </w:rPr>
        <w:t>IR</w:t>
      </w:r>
      <w:r>
        <w:rPr>
          <w:spacing w:val="-1"/>
          <w:sz w:val="24"/>
        </w:rPr>
        <w:t> </w:t>
      </w:r>
      <w:r>
        <w:rPr>
          <w:sz w:val="24"/>
        </w:rPr>
        <w:t>7298</w:t>
      </w:r>
      <w:r>
        <w:rPr>
          <w:spacing w:val="-1"/>
          <w:sz w:val="24"/>
        </w:rPr>
        <w:t> </w:t>
      </w:r>
      <w:r>
        <w:rPr>
          <w:sz w:val="24"/>
        </w:rPr>
        <w:t>Rev</w:t>
      </w:r>
      <w:r>
        <w:rPr>
          <w:spacing w:val="-1"/>
          <w:sz w:val="24"/>
        </w:rPr>
        <w:t> </w:t>
      </w:r>
      <w:r>
        <w:rPr>
          <w:sz w:val="24"/>
        </w:rPr>
        <w:t>2,</w:t>
      </w:r>
      <w:r>
        <w:rPr>
          <w:spacing w:val="1"/>
          <w:sz w:val="24"/>
        </w:rPr>
        <w:t> </w:t>
      </w:r>
      <w:r>
        <w:rPr>
          <w:sz w:val="24"/>
        </w:rPr>
        <w:t>“Glossary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Key Information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Terms,”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2013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1" w:after="0"/>
        <w:ind w:left="940" w:right="0" w:hanging="360"/>
        <w:jc w:val="left"/>
        <w:rPr>
          <w:sz w:val="24"/>
        </w:rPr>
      </w:pPr>
      <w:r>
        <w:rPr>
          <w:sz w:val="24"/>
        </w:rPr>
        <w:t>Committee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National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7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(CNSS) Instructions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1" w:after="0"/>
        <w:ind w:left="1660" w:right="1292" w:hanging="360"/>
        <w:jc w:val="left"/>
        <w:rPr>
          <w:sz w:val="24"/>
        </w:rPr>
      </w:pPr>
      <w:r>
        <w:rPr>
          <w:sz w:val="24"/>
        </w:rPr>
        <w:t>CNSS Instruction No. 4009 (Revised), “National Information Assurance</w:t>
      </w:r>
      <w:r>
        <w:rPr>
          <w:spacing w:val="-58"/>
          <w:sz w:val="24"/>
        </w:rPr>
        <w:t> </w:t>
      </w:r>
      <w:r>
        <w:rPr>
          <w:sz w:val="24"/>
        </w:rPr>
        <w:t>Glossary,”</w:t>
      </w:r>
      <w:r>
        <w:rPr>
          <w:spacing w:val="-2"/>
          <w:sz w:val="24"/>
        </w:rPr>
        <w:t> </w:t>
      </w:r>
      <w:r>
        <w:rPr>
          <w:sz w:val="24"/>
        </w:rPr>
        <w:t>April 2015</w:t>
      </w:r>
    </w:p>
    <w:p>
      <w:pPr>
        <w:pStyle w:val="ListParagraph"/>
        <w:numPr>
          <w:ilvl w:val="3"/>
          <w:numId w:val="60"/>
        </w:numPr>
        <w:tabs>
          <w:tab w:pos="1659" w:val="left" w:leader="none"/>
          <w:tab w:pos="1660" w:val="left" w:leader="none"/>
        </w:tabs>
        <w:spacing w:line="237" w:lineRule="auto" w:before="125" w:after="0"/>
        <w:ind w:left="1660" w:right="863" w:hanging="360"/>
        <w:jc w:val="left"/>
        <w:rPr>
          <w:sz w:val="24"/>
        </w:rPr>
      </w:pPr>
      <w:r>
        <w:rPr>
          <w:sz w:val="24"/>
        </w:rPr>
        <w:t>CNSS Instruction No.</w:t>
      </w:r>
      <w:r>
        <w:rPr>
          <w:spacing w:val="1"/>
          <w:sz w:val="24"/>
        </w:rPr>
        <w:t> </w:t>
      </w:r>
      <w:r>
        <w:rPr>
          <w:sz w:val="24"/>
        </w:rPr>
        <w:t>1001, “National Instruction on Classified Information</w:t>
      </w:r>
      <w:r>
        <w:rPr>
          <w:spacing w:val="-57"/>
          <w:sz w:val="24"/>
        </w:rPr>
        <w:t> </w:t>
      </w:r>
      <w:r>
        <w:rPr>
          <w:sz w:val="24"/>
        </w:rPr>
        <w:t>Spillage,” February</w:t>
      </w:r>
      <w:r>
        <w:rPr>
          <w:spacing w:val="-5"/>
          <w:sz w:val="24"/>
        </w:rPr>
        <w:t> </w:t>
      </w:r>
      <w:r>
        <w:rPr>
          <w:sz w:val="24"/>
        </w:rPr>
        <w:t>2008</w:t>
      </w:r>
    </w:p>
    <w:p>
      <w:pPr>
        <w:pStyle w:val="Heading1"/>
        <w:spacing w:before="124"/>
        <w:ind w:left="220" w:firstLine="0"/>
      </w:pPr>
      <w:r>
        <w:rPr/>
        <w:t>Internal</w:t>
      </w:r>
      <w:r>
        <w:rPr>
          <w:spacing w:val="-10"/>
        </w:rPr>
        <w:t> </w:t>
      </w:r>
      <w:r>
        <w:rPr/>
        <w:t>Guidance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37" w:lineRule="auto" w:before="120" w:after="0"/>
        <w:ind w:left="940" w:right="546" w:hanging="360"/>
        <w:jc w:val="left"/>
        <w:rPr>
          <w:sz w:val="24"/>
        </w:rPr>
      </w:pPr>
      <w:r>
        <w:rPr>
          <w:sz w:val="24"/>
        </w:rPr>
        <w:t>“Department of Homeland Security Acquisition Regulation (HSAR),”</w:t>
      </w:r>
      <w:r>
        <w:rPr>
          <w:spacing w:val="1"/>
          <w:sz w:val="24"/>
        </w:rPr>
        <w:t> </w:t>
      </w:r>
      <w:r>
        <w:rPr>
          <w:sz w:val="24"/>
        </w:rPr>
        <w:t>48 CFR Chapter</w:t>
      </w:r>
      <w:r>
        <w:rPr>
          <w:spacing w:val="-58"/>
          <w:sz w:val="24"/>
        </w:rPr>
        <w:t> </w:t>
      </w:r>
      <w:r>
        <w:rPr>
          <w:sz w:val="24"/>
        </w:rPr>
        <w:t>30, June</w:t>
      </w:r>
      <w:r>
        <w:rPr>
          <w:spacing w:val="-1"/>
          <w:sz w:val="24"/>
        </w:rPr>
        <w:t> </w:t>
      </w:r>
      <w:r>
        <w:rPr>
          <w:sz w:val="24"/>
        </w:rPr>
        <w:t>2006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40" w:right="0" w:hanging="360"/>
        <w:jc w:val="left"/>
        <w:rPr>
          <w:sz w:val="24"/>
        </w:rPr>
      </w:pPr>
      <w:hyperlink r:id="rId61">
        <w:r>
          <w:rPr>
            <w:color w:val="0000FF"/>
            <w:sz w:val="24"/>
            <w:u w:val="single" w:color="0000FF"/>
          </w:rPr>
          <w:t>DHS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Privacy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Incident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Handling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Guidance,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January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2012</w:t>
        </w:r>
      </w:hyperlink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90" w:after="0"/>
        <w:ind w:left="940" w:right="0" w:hanging="360"/>
        <w:jc w:val="left"/>
        <w:rPr>
          <w:sz w:val="24"/>
        </w:rPr>
      </w:pPr>
      <w:hyperlink r:id="rId30">
        <w:r>
          <w:rPr>
            <w:color w:val="0000FF"/>
            <w:sz w:val="24"/>
            <w:u w:val="single" w:color="0000FF"/>
          </w:rPr>
          <w:t>DHS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Security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Authorization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Process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Guide,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March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2015</w:t>
        </w:r>
      </w:hyperlink>
    </w:p>
    <w:p>
      <w:pPr>
        <w:pStyle w:val="Heading1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18" w:after="0"/>
        <w:ind w:left="940" w:right="0" w:hanging="360"/>
        <w:jc w:val="left"/>
        <w:rPr>
          <w:b w:val="0"/>
        </w:rPr>
      </w:pPr>
      <w:r>
        <w:rPr/>
        <w:t>DHS</w:t>
      </w:r>
      <w:r>
        <w:rPr>
          <w:spacing w:val="-3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Directives</w:t>
      </w:r>
      <w:r>
        <w:rPr>
          <w:spacing w:val="-2"/>
        </w:rPr>
        <w:t> </w:t>
      </w:r>
      <w:r>
        <w:rPr/>
        <w:t>(MD),</w:t>
      </w:r>
      <w:r>
        <w:rPr>
          <w:spacing w:val="-3"/>
        </w:rPr>
        <w:t> </w:t>
      </w:r>
      <w:r>
        <w:rPr/>
        <w:t>especially</w:t>
      </w:r>
      <w:r>
        <w:rPr>
          <w:b w:val="0"/>
        </w:rPr>
        <w:t>:</w:t>
      </w:r>
    </w:p>
    <w:p>
      <w:pPr>
        <w:pStyle w:val="ListParagraph"/>
        <w:numPr>
          <w:ilvl w:val="0"/>
          <w:numId w:val="61"/>
        </w:numPr>
        <w:tabs>
          <w:tab w:pos="1660" w:val="left" w:leader="none"/>
        </w:tabs>
        <w:spacing w:line="240" w:lineRule="auto" w:before="117" w:after="0"/>
        <w:ind w:left="1660" w:right="0" w:hanging="360"/>
        <w:jc w:val="left"/>
        <w:rPr>
          <w:sz w:val="24"/>
        </w:rPr>
      </w:pPr>
      <w:r>
        <w:rPr>
          <w:sz w:val="24"/>
        </w:rPr>
        <w:t>Directive</w:t>
      </w:r>
      <w:r>
        <w:rPr>
          <w:spacing w:val="-1"/>
          <w:sz w:val="24"/>
        </w:rPr>
        <w:t> </w:t>
      </w:r>
      <w:r>
        <w:rPr>
          <w:sz w:val="24"/>
        </w:rPr>
        <w:t>047-01,</w:t>
      </w:r>
      <w:r>
        <w:rPr>
          <w:spacing w:val="2"/>
          <w:sz w:val="24"/>
        </w:rPr>
        <w:t> </w:t>
      </w:r>
      <w:r>
        <w:rPr>
          <w:sz w:val="24"/>
        </w:rPr>
        <w:t>“</w:t>
      </w:r>
      <w:hyperlink r:id="rId62">
        <w:r>
          <w:rPr>
            <w:color w:val="0000FF"/>
            <w:sz w:val="24"/>
            <w:u w:val="single" w:color="0000FF"/>
          </w:rPr>
          <w:t>Privacy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Policy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and Compliance</w:t>
        </w:r>
      </w:hyperlink>
      <w:r>
        <w:rPr>
          <w:sz w:val="24"/>
        </w:rPr>
        <w:t>,” July</w:t>
      </w:r>
      <w:r>
        <w:rPr>
          <w:spacing w:val="-8"/>
          <w:sz w:val="24"/>
        </w:rPr>
        <w:t> </w:t>
      </w:r>
      <w:r>
        <w:rPr>
          <w:sz w:val="24"/>
        </w:rPr>
        <w:t>7, 2011</w:t>
      </w:r>
    </w:p>
    <w:p>
      <w:pPr>
        <w:pStyle w:val="ListParagraph"/>
        <w:numPr>
          <w:ilvl w:val="0"/>
          <w:numId w:val="61"/>
        </w:numPr>
        <w:tabs>
          <w:tab w:pos="1660" w:val="left" w:leader="none"/>
        </w:tabs>
        <w:spacing w:line="240" w:lineRule="auto" w:before="100" w:after="0"/>
        <w:ind w:left="1660" w:right="0" w:hanging="360"/>
        <w:jc w:val="left"/>
        <w:rPr>
          <w:sz w:val="24"/>
        </w:rPr>
      </w:pPr>
      <w:r>
        <w:rPr>
          <w:sz w:val="24"/>
        </w:rPr>
        <w:t>MD</w:t>
      </w:r>
      <w:r>
        <w:rPr>
          <w:spacing w:val="-1"/>
          <w:sz w:val="24"/>
        </w:rPr>
        <w:t> </w:t>
      </w:r>
      <w:r>
        <w:rPr>
          <w:sz w:val="24"/>
        </w:rPr>
        <w:t>140-01, “</w:t>
      </w:r>
      <w:hyperlink r:id="rId14">
        <w:r>
          <w:rPr>
            <w:color w:val="0000FF"/>
            <w:sz w:val="24"/>
            <w:u w:val="single" w:color="0000FF"/>
          </w:rPr>
          <w:t>Information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Technology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Security</w:t>
        </w:r>
        <w:r>
          <w:rPr>
            <w:color w:val="0000FF"/>
            <w:spacing w:val="-4"/>
            <w:sz w:val="24"/>
            <w:u w:val="single" w:color="0000FF"/>
          </w:rPr>
          <w:t> </w:t>
        </w:r>
      </w:hyperlink>
      <w:r>
        <w:rPr>
          <w:color w:val="0000FF"/>
          <w:sz w:val="24"/>
          <w:u w:val="single" w:color="0000FF"/>
        </w:rPr>
        <w:t>Program</w:t>
      </w:r>
      <w:r>
        <w:rPr>
          <w:sz w:val="24"/>
        </w:rPr>
        <w:t>,”</w:t>
      </w:r>
      <w:r>
        <w:rPr>
          <w:spacing w:val="-1"/>
          <w:sz w:val="24"/>
        </w:rPr>
        <w:t> </w:t>
      </w:r>
      <w:r>
        <w:rPr>
          <w:sz w:val="24"/>
        </w:rPr>
        <w:t>July</w:t>
      </w:r>
      <w:r>
        <w:rPr>
          <w:spacing w:val="-5"/>
          <w:sz w:val="24"/>
        </w:rPr>
        <w:t> </w:t>
      </w:r>
      <w:r>
        <w:rPr>
          <w:sz w:val="24"/>
        </w:rPr>
        <w:t>6,</w:t>
      </w:r>
      <w:r>
        <w:rPr>
          <w:spacing w:val="1"/>
          <w:sz w:val="24"/>
        </w:rPr>
        <w:t> </w:t>
      </w:r>
      <w:r>
        <w:rPr>
          <w:sz w:val="24"/>
        </w:rPr>
        <w:t>2014</w:t>
      </w:r>
    </w:p>
    <w:p>
      <w:pPr>
        <w:pStyle w:val="ListParagraph"/>
        <w:numPr>
          <w:ilvl w:val="0"/>
          <w:numId w:val="61"/>
        </w:numPr>
        <w:tabs>
          <w:tab w:pos="1660" w:val="left" w:leader="none"/>
        </w:tabs>
        <w:spacing w:line="286" w:lineRule="exact" w:before="100" w:after="0"/>
        <w:ind w:left="1660" w:right="0" w:hanging="360"/>
        <w:jc w:val="left"/>
        <w:rPr>
          <w:sz w:val="24"/>
        </w:rPr>
      </w:pPr>
      <w:r>
        <w:rPr>
          <w:sz w:val="24"/>
        </w:rPr>
        <w:t>MD</w:t>
      </w:r>
      <w:r>
        <w:rPr>
          <w:spacing w:val="-3"/>
          <w:sz w:val="24"/>
        </w:rPr>
        <w:t> </w:t>
      </w:r>
      <w:r>
        <w:rPr>
          <w:sz w:val="24"/>
        </w:rPr>
        <w:t>11042.1,</w:t>
      </w:r>
      <w:r>
        <w:rPr>
          <w:spacing w:val="-2"/>
          <w:sz w:val="24"/>
        </w:rPr>
        <w:t> </w:t>
      </w:r>
      <w:r>
        <w:rPr>
          <w:sz w:val="24"/>
        </w:rPr>
        <w:t>“</w:t>
      </w:r>
      <w:hyperlink r:id="rId63">
        <w:r>
          <w:rPr>
            <w:color w:val="0000FF"/>
            <w:sz w:val="24"/>
            <w:u w:val="single" w:color="0000FF"/>
          </w:rPr>
          <w:t>Safeguarding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Sensitive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but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Unclassified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(For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Official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Use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Only)</w:t>
        </w:r>
      </w:hyperlink>
    </w:p>
    <w:p>
      <w:pPr>
        <w:pStyle w:val="BodyText"/>
        <w:spacing w:line="266" w:lineRule="exact" w:before="0"/>
        <w:ind w:left="1660"/>
      </w:pPr>
      <w:r>
        <w:rPr/>
        <w:pict>
          <v:rect style="position:absolute;margin-left:144pt;margin-top:12.020818pt;width:57.24pt;height:.599pt;mso-position-horizontal-relative:page;mso-position-vertical-relative:paragraph;z-index:15753728" id="docshape230" filled="true" fillcolor="#0000ff" stroked="false">
            <v:fill type="solid"/>
            <w10:wrap type="none"/>
          </v:rect>
        </w:pict>
      </w:r>
      <w:hyperlink r:id="rId63">
        <w:r>
          <w:rPr>
            <w:color w:val="0000FF"/>
          </w:rPr>
          <w:t>Information</w:t>
        </w:r>
      </w:hyperlink>
      <w:r>
        <w:rPr/>
        <w:t>.”</w:t>
      </w:r>
      <w:r>
        <w:rPr>
          <w:spacing w:val="-2"/>
        </w:rPr>
        <w:t> </w:t>
      </w:r>
      <w:r>
        <w:rPr/>
        <w:t>January</w:t>
      </w:r>
      <w:r>
        <w:rPr>
          <w:spacing w:val="-5"/>
        </w:rPr>
        <w:t> </w:t>
      </w:r>
      <w:r>
        <w:rPr/>
        <w:t>6,</w:t>
      </w:r>
      <w:r>
        <w:rPr>
          <w:spacing w:val="2"/>
        </w:rPr>
        <w:t> </w:t>
      </w:r>
      <w:r>
        <w:rPr/>
        <w:t>2005</w:t>
      </w:r>
    </w:p>
    <w:p>
      <w:pPr>
        <w:pStyle w:val="ListParagraph"/>
        <w:numPr>
          <w:ilvl w:val="0"/>
          <w:numId w:val="61"/>
        </w:numPr>
        <w:tabs>
          <w:tab w:pos="1660" w:val="left" w:leader="none"/>
        </w:tabs>
        <w:spacing w:line="240" w:lineRule="auto" w:before="120" w:after="0"/>
        <w:ind w:left="1660" w:right="0" w:hanging="360"/>
        <w:jc w:val="left"/>
        <w:rPr>
          <w:sz w:val="24"/>
        </w:rPr>
      </w:pPr>
      <w:r>
        <w:rPr/>
        <w:pict>
          <v:rect style="position:absolute;margin-left:201.600006pt;margin-top:18.524096pt;width:115.44pt;height:.599pt;mso-position-horizontal-relative:page;mso-position-vertical-relative:paragraph;z-index:-20785664" id="docshape231" filled="true" fillcolor="#0000ff" stroked="false">
            <v:fill type="solid"/>
            <w10:wrap type="none"/>
          </v:rect>
        </w:pict>
      </w:r>
      <w:r>
        <w:rPr>
          <w:sz w:val="24"/>
        </w:rPr>
        <w:t>MD</w:t>
      </w:r>
      <w:r>
        <w:rPr>
          <w:spacing w:val="-2"/>
          <w:sz w:val="24"/>
        </w:rPr>
        <w:t> </w:t>
      </w:r>
      <w:r>
        <w:rPr>
          <w:sz w:val="24"/>
        </w:rPr>
        <w:t>1030, “</w:t>
      </w:r>
      <w:hyperlink r:id="rId64">
        <w:r>
          <w:rPr>
            <w:color w:val="0000FF"/>
            <w:sz w:val="24"/>
          </w:rPr>
          <w:t>Corrective</w:t>
        </w:r>
        <w:r>
          <w:rPr>
            <w:color w:val="0000FF"/>
            <w:spacing w:val="-1"/>
            <w:sz w:val="24"/>
          </w:rPr>
          <w:t> </w:t>
        </w:r>
        <w:r>
          <w:rPr>
            <w:color w:val="0000FF"/>
            <w:sz w:val="24"/>
          </w:rPr>
          <w:t>Action Plans</w:t>
        </w:r>
      </w:hyperlink>
      <w:r>
        <w:rPr>
          <w:sz w:val="24"/>
        </w:rPr>
        <w:t>,”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15,</w:t>
      </w:r>
      <w:r>
        <w:rPr>
          <w:spacing w:val="-1"/>
          <w:sz w:val="24"/>
        </w:rPr>
        <w:t> </w:t>
      </w:r>
      <w:r>
        <w:rPr>
          <w:sz w:val="24"/>
        </w:rPr>
        <w:t>2006</w:t>
      </w:r>
    </w:p>
    <w:p>
      <w:pPr>
        <w:pStyle w:val="ListParagraph"/>
        <w:numPr>
          <w:ilvl w:val="0"/>
          <w:numId w:val="61"/>
        </w:numPr>
        <w:tabs>
          <w:tab w:pos="1660" w:val="left" w:leader="none"/>
        </w:tabs>
        <w:spacing w:line="223" w:lineRule="auto" w:before="114" w:after="0"/>
        <w:ind w:left="1660" w:right="1149" w:hanging="360"/>
        <w:jc w:val="left"/>
        <w:rPr>
          <w:sz w:val="24"/>
        </w:rPr>
      </w:pPr>
      <w:r>
        <w:rPr>
          <w:sz w:val="24"/>
        </w:rPr>
        <w:t>MD</w:t>
      </w:r>
      <w:r>
        <w:rPr>
          <w:spacing w:val="-4"/>
          <w:sz w:val="24"/>
        </w:rPr>
        <w:t> </w:t>
      </w:r>
      <w:r>
        <w:rPr>
          <w:sz w:val="24"/>
        </w:rPr>
        <w:t>4400.1,</w:t>
      </w:r>
      <w:r>
        <w:rPr>
          <w:spacing w:val="-3"/>
          <w:sz w:val="24"/>
        </w:rPr>
        <w:t> </w:t>
      </w:r>
      <w:r>
        <w:rPr>
          <w:sz w:val="24"/>
        </w:rPr>
        <w:t>“DHS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(Internet,</w:t>
      </w:r>
      <w:r>
        <w:rPr>
          <w:spacing w:val="2"/>
          <w:sz w:val="24"/>
        </w:rPr>
        <w:t> </w:t>
      </w:r>
      <w:r>
        <w:rPr>
          <w:sz w:val="24"/>
        </w:rPr>
        <w:t>Intranet,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Extranet Information)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Systems,”</w:t>
      </w:r>
      <w:r>
        <w:rPr>
          <w:spacing w:val="-1"/>
          <w:sz w:val="24"/>
        </w:rPr>
        <w:t> </w:t>
      </w:r>
      <w:r>
        <w:rPr>
          <w:sz w:val="24"/>
        </w:rPr>
        <w:t>March 1, 2003</w:t>
      </w:r>
    </w:p>
    <w:p>
      <w:pPr>
        <w:pStyle w:val="ListParagraph"/>
        <w:numPr>
          <w:ilvl w:val="0"/>
          <w:numId w:val="61"/>
        </w:numPr>
        <w:tabs>
          <w:tab w:pos="1660" w:val="left" w:leader="none"/>
        </w:tabs>
        <w:spacing w:line="240" w:lineRule="auto" w:before="124" w:after="0"/>
        <w:ind w:left="1660" w:right="0" w:hanging="360"/>
        <w:jc w:val="left"/>
        <w:rPr>
          <w:sz w:val="24"/>
        </w:rPr>
      </w:pPr>
      <w:r>
        <w:rPr>
          <w:sz w:val="24"/>
        </w:rPr>
        <w:t>MD</w:t>
      </w:r>
      <w:r>
        <w:rPr>
          <w:spacing w:val="-3"/>
          <w:sz w:val="24"/>
        </w:rPr>
        <w:t> </w:t>
      </w:r>
      <w:r>
        <w:rPr>
          <w:sz w:val="24"/>
        </w:rPr>
        <w:t>4500.1,</w:t>
      </w:r>
      <w:r>
        <w:rPr>
          <w:spacing w:val="-1"/>
          <w:sz w:val="24"/>
        </w:rPr>
        <w:t> </w:t>
      </w:r>
      <w:r>
        <w:rPr>
          <w:sz w:val="24"/>
        </w:rPr>
        <w:t>“</w:t>
      </w:r>
      <w:hyperlink r:id="rId65">
        <w:r>
          <w:rPr>
            <w:color w:val="0000FF"/>
            <w:sz w:val="24"/>
            <w:u w:val="single" w:color="0000FF"/>
          </w:rPr>
          <w:t>DHS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Email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Usage</w:t>
        </w:r>
      </w:hyperlink>
      <w:r>
        <w:rPr>
          <w:sz w:val="24"/>
        </w:rPr>
        <w:t>,”</w:t>
      </w:r>
      <w:r>
        <w:rPr>
          <w:spacing w:val="-3"/>
          <w:sz w:val="24"/>
        </w:rPr>
        <w:t> </w:t>
      </w:r>
      <w:r>
        <w:rPr>
          <w:sz w:val="24"/>
        </w:rPr>
        <w:t>March</w:t>
      </w:r>
      <w:r>
        <w:rPr>
          <w:spacing w:val="-1"/>
          <w:sz w:val="24"/>
        </w:rPr>
        <w:t> </w:t>
      </w:r>
      <w:r>
        <w:rPr>
          <w:sz w:val="24"/>
        </w:rPr>
        <w:t>1,</w:t>
      </w:r>
      <w:r>
        <w:rPr>
          <w:spacing w:val="-1"/>
          <w:sz w:val="24"/>
        </w:rPr>
        <w:t> </w:t>
      </w:r>
      <w:r>
        <w:rPr>
          <w:sz w:val="24"/>
        </w:rPr>
        <w:t>2003</w:t>
      </w:r>
    </w:p>
    <w:p>
      <w:pPr>
        <w:pStyle w:val="ListParagraph"/>
        <w:numPr>
          <w:ilvl w:val="0"/>
          <w:numId w:val="61"/>
        </w:numPr>
        <w:tabs>
          <w:tab w:pos="1660" w:val="left" w:leader="none"/>
        </w:tabs>
        <w:spacing w:line="240" w:lineRule="auto" w:before="100" w:after="0"/>
        <w:ind w:left="1660" w:right="0" w:hanging="360"/>
        <w:jc w:val="left"/>
        <w:rPr>
          <w:sz w:val="24"/>
        </w:rPr>
      </w:pPr>
      <w:r>
        <w:rPr>
          <w:sz w:val="24"/>
        </w:rPr>
        <w:t>MD</w:t>
      </w:r>
      <w:r>
        <w:rPr>
          <w:spacing w:val="-2"/>
          <w:sz w:val="24"/>
        </w:rPr>
        <w:t> </w:t>
      </w:r>
      <w:r>
        <w:rPr>
          <w:sz w:val="24"/>
        </w:rPr>
        <w:t>4600.1,</w:t>
      </w:r>
      <w:r>
        <w:rPr>
          <w:spacing w:val="-1"/>
          <w:sz w:val="24"/>
        </w:rPr>
        <w:t> </w:t>
      </w:r>
      <w:r>
        <w:rPr>
          <w:sz w:val="24"/>
        </w:rPr>
        <w:t>“</w:t>
      </w:r>
      <w:hyperlink r:id="rId66">
        <w:r>
          <w:rPr>
            <w:color w:val="0000FF"/>
            <w:sz w:val="24"/>
            <w:u w:val="single" w:color="0000FF"/>
          </w:rPr>
          <w:t>Personal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Use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Government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Office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Equipment</w:t>
        </w:r>
      </w:hyperlink>
      <w:r>
        <w:rPr>
          <w:sz w:val="24"/>
        </w:rPr>
        <w:t>,”</w:t>
      </w:r>
      <w:r>
        <w:rPr>
          <w:spacing w:val="-2"/>
          <w:sz w:val="24"/>
        </w:rPr>
        <w:t> </w:t>
      </w:r>
      <w:r>
        <w:rPr>
          <w:sz w:val="24"/>
        </w:rPr>
        <w:t>April</w:t>
      </w:r>
      <w:r>
        <w:rPr>
          <w:spacing w:val="-1"/>
          <w:sz w:val="24"/>
        </w:rPr>
        <w:t> </w:t>
      </w:r>
      <w:r>
        <w:rPr>
          <w:sz w:val="24"/>
        </w:rPr>
        <w:t>14,</w:t>
      </w:r>
      <w:r>
        <w:rPr>
          <w:spacing w:val="-1"/>
          <w:sz w:val="24"/>
        </w:rPr>
        <w:t> </w:t>
      </w:r>
      <w:r>
        <w:rPr>
          <w:sz w:val="24"/>
        </w:rPr>
        <w:t>2003</w:t>
      </w:r>
    </w:p>
    <w:p>
      <w:pPr>
        <w:pStyle w:val="ListParagraph"/>
        <w:numPr>
          <w:ilvl w:val="0"/>
          <w:numId w:val="61"/>
        </w:numPr>
        <w:tabs>
          <w:tab w:pos="1660" w:val="left" w:leader="none"/>
        </w:tabs>
        <w:spacing w:line="223" w:lineRule="auto" w:before="114" w:after="0"/>
        <w:ind w:left="1660" w:right="2253" w:hanging="360"/>
        <w:jc w:val="left"/>
        <w:rPr>
          <w:sz w:val="24"/>
        </w:rPr>
      </w:pPr>
      <w:r>
        <w:rPr>
          <w:sz w:val="24"/>
        </w:rPr>
        <w:t>MD</w:t>
      </w:r>
      <w:r>
        <w:rPr>
          <w:spacing w:val="-3"/>
          <w:sz w:val="24"/>
        </w:rPr>
        <w:t> </w:t>
      </w:r>
      <w:r>
        <w:rPr>
          <w:sz w:val="24"/>
        </w:rPr>
        <w:t>4900,</w:t>
      </w:r>
      <w:r>
        <w:rPr>
          <w:spacing w:val="-2"/>
          <w:sz w:val="24"/>
        </w:rPr>
        <w:t> </w:t>
      </w:r>
      <w:r>
        <w:rPr>
          <w:sz w:val="24"/>
        </w:rPr>
        <w:t>“</w:t>
      </w:r>
      <w:hyperlink r:id="rId67">
        <w:r>
          <w:rPr>
            <w:color w:val="0000FF"/>
            <w:sz w:val="24"/>
            <w:u w:val="single" w:color="0000FF"/>
          </w:rPr>
          <w:t>Individual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Use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and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Operation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DHS</w:t>
        </w:r>
        <w:r>
          <w:rPr>
            <w:color w:val="0000FF"/>
            <w:spacing w:val="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Information</w:t>
        </w:r>
      </w:hyperlink>
      <w:r>
        <w:rPr>
          <w:color w:val="0000FF"/>
          <w:spacing w:val="-57"/>
          <w:sz w:val="24"/>
        </w:rPr>
        <w:t> </w:t>
      </w:r>
      <w:hyperlink r:id="rId67">
        <w:r>
          <w:rPr>
            <w:color w:val="0000FF"/>
            <w:sz w:val="24"/>
            <w:u w:val="single" w:color="0000FF"/>
          </w:rPr>
          <w:t>Systems/Computers</w:t>
        </w:r>
      </w:hyperlink>
      <w:r>
        <w:rPr>
          <w:sz w:val="24"/>
        </w:rPr>
        <w:t>,”</w:t>
      </w:r>
      <w:r>
        <w:rPr>
          <w:spacing w:val="-2"/>
          <w:sz w:val="24"/>
        </w:rPr>
        <w:t> </w:t>
      </w:r>
      <w:r>
        <w:rPr>
          <w:sz w:val="24"/>
        </w:rPr>
        <w:t>document undated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7" w:after="0"/>
        <w:ind w:left="940" w:right="0" w:hanging="360"/>
        <w:jc w:val="left"/>
        <w:rPr>
          <w:sz w:val="24"/>
        </w:rPr>
      </w:pPr>
      <w:r>
        <w:rPr>
          <w:sz w:val="24"/>
        </w:rPr>
        <w:t>DHS</w:t>
      </w:r>
      <w:r>
        <w:rPr>
          <w:spacing w:val="2"/>
          <w:sz w:val="24"/>
        </w:rPr>
        <w:t> </w:t>
      </w:r>
      <w:r>
        <w:rPr>
          <w:sz w:val="24"/>
        </w:rPr>
        <w:t>Instruction</w:t>
      </w:r>
      <w:r>
        <w:rPr>
          <w:spacing w:val="-1"/>
          <w:sz w:val="24"/>
        </w:rPr>
        <w:t> </w:t>
      </w:r>
      <w:r>
        <w:rPr>
          <w:sz w:val="24"/>
        </w:rPr>
        <w:t>121-01-007,</w:t>
      </w:r>
      <w:r>
        <w:rPr>
          <w:spacing w:val="-1"/>
          <w:sz w:val="24"/>
        </w:rPr>
        <w:t> </w:t>
      </w:r>
      <w:r>
        <w:rPr>
          <w:sz w:val="24"/>
        </w:rPr>
        <w:t>“</w:t>
      </w:r>
      <w:hyperlink r:id="rId38">
        <w:r>
          <w:rPr>
            <w:color w:val="0000FF"/>
            <w:sz w:val="24"/>
            <w:u w:val="single" w:color="0000FF"/>
          </w:rPr>
          <w:t>Personnel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Suitability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and Security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Program</w:t>
        </w:r>
        <w:r>
          <w:rPr>
            <w:sz w:val="24"/>
          </w:rPr>
          <w:t>,</w:t>
        </w:r>
      </w:hyperlink>
      <w:r>
        <w:rPr>
          <w:sz w:val="24"/>
        </w:rPr>
        <w:t>”</w:t>
      </w:r>
      <w:r>
        <w:rPr>
          <w:spacing w:val="-2"/>
          <w:sz w:val="24"/>
        </w:rPr>
        <w:t> </w:t>
      </w:r>
      <w:r>
        <w:rPr>
          <w:sz w:val="24"/>
        </w:rPr>
        <w:t>June</w:t>
      </w:r>
      <w:r>
        <w:rPr>
          <w:spacing w:val="-2"/>
          <w:sz w:val="24"/>
        </w:rPr>
        <w:t> </w:t>
      </w:r>
      <w:r>
        <w:rPr>
          <w:sz w:val="24"/>
        </w:rPr>
        <w:t>2009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18" w:after="0"/>
        <w:ind w:left="940" w:right="0" w:hanging="360"/>
        <w:jc w:val="left"/>
        <w:rPr>
          <w:sz w:val="24"/>
        </w:rPr>
      </w:pPr>
      <w:r>
        <w:rPr>
          <w:sz w:val="24"/>
        </w:rPr>
        <w:t>DHS</w:t>
      </w:r>
      <w:r>
        <w:rPr>
          <w:spacing w:val="-2"/>
          <w:sz w:val="24"/>
        </w:rPr>
        <w:t> </w:t>
      </w:r>
      <w:r>
        <w:rPr>
          <w:sz w:val="24"/>
        </w:rPr>
        <w:t>Directive</w:t>
      </w:r>
      <w:r>
        <w:rPr>
          <w:spacing w:val="-2"/>
          <w:sz w:val="24"/>
        </w:rPr>
        <w:t> </w:t>
      </w:r>
      <w:r>
        <w:rPr>
          <w:sz w:val="24"/>
        </w:rPr>
        <w:t>102-01,</w:t>
      </w:r>
      <w:r>
        <w:rPr>
          <w:spacing w:val="1"/>
          <w:sz w:val="24"/>
        </w:rPr>
        <w:t> </w:t>
      </w:r>
      <w:r>
        <w:rPr>
          <w:sz w:val="24"/>
        </w:rPr>
        <w:t>“Acquisition</w:t>
      </w:r>
      <w:r>
        <w:rPr>
          <w:spacing w:val="-1"/>
          <w:sz w:val="24"/>
        </w:rPr>
        <w:t> </w:t>
      </w:r>
      <w:r>
        <w:rPr>
          <w:sz w:val="24"/>
        </w:rPr>
        <w:t>Management,”</w:t>
      </w:r>
      <w:r>
        <w:rPr>
          <w:spacing w:val="-2"/>
          <w:sz w:val="24"/>
        </w:rPr>
        <w:t> </w:t>
      </w:r>
      <w:r>
        <w:rPr>
          <w:sz w:val="24"/>
        </w:rPr>
        <w:t>January</w:t>
      </w:r>
      <w:r>
        <w:rPr>
          <w:spacing w:val="-6"/>
          <w:sz w:val="24"/>
        </w:rPr>
        <w:t> </w:t>
      </w:r>
      <w:r>
        <w:rPr>
          <w:sz w:val="24"/>
        </w:rPr>
        <w:t>20,</w:t>
      </w:r>
      <w:r>
        <w:rPr>
          <w:spacing w:val="-1"/>
          <w:sz w:val="24"/>
        </w:rPr>
        <w:t> </w:t>
      </w:r>
      <w:r>
        <w:rPr>
          <w:sz w:val="24"/>
        </w:rPr>
        <w:t>2010</w:t>
      </w:r>
    </w:p>
    <w:p>
      <w:pPr>
        <w:pStyle w:val="ListParagraph"/>
        <w:numPr>
          <w:ilvl w:val="2"/>
          <w:numId w:val="60"/>
        </w:numPr>
        <w:tabs>
          <w:tab w:pos="939" w:val="left" w:leader="none"/>
          <w:tab w:pos="940" w:val="left" w:leader="none"/>
        </w:tabs>
        <w:spacing w:line="240" w:lineRule="auto" w:before="122" w:after="0"/>
        <w:ind w:left="940" w:right="0" w:hanging="361"/>
        <w:jc w:val="left"/>
        <w:rPr>
          <w:sz w:val="24"/>
        </w:rPr>
      </w:pPr>
      <w:r>
        <w:rPr>
          <w:sz w:val="24"/>
        </w:rPr>
        <w:t>DHS</w:t>
      </w:r>
      <w:r>
        <w:rPr>
          <w:spacing w:val="1"/>
          <w:sz w:val="24"/>
        </w:rPr>
        <w:t> </w:t>
      </w:r>
      <w:r>
        <w:rPr>
          <w:sz w:val="24"/>
        </w:rPr>
        <w:t>Lexicon,</w:t>
      </w:r>
      <w:r>
        <w:rPr>
          <w:spacing w:val="-1"/>
          <w:sz w:val="24"/>
        </w:rPr>
        <w:t> </w:t>
      </w:r>
      <w:r>
        <w:rPr>
          <w:sz w:val="24"/>
        </w:rPr>
        <w:t>Rev</w:t>
      </w:r>
      <w:r>
        <w:rPr>
          <w:spacing w:val="-1"/>
          <w:sz w:val="24"/>
        </w:rPr>
        <w:t> </w:t>
      </w:r>
      <w:r>
        <w:rPr>
          <w:sz w:val="24"/>
        </w:rPr>
        <w:t>1,</w:t>
      </w:r>
      <w:r>
        <w:rPr>
          <w:spacing w:val="-1"/>
          <w:sz w:val="24"/>
        </w:rPr>
        <w:t> </w:t>
      </w:r>
      <w:r>
        <w:rPr>
          <w:sz w:val="24"/>
        </w:rPr>
        <w:t>2014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pStyle w:val="Heading1"/>
        <w:tabs>
          <w:tab w:pos="2379" w:val="left" w:leader="none"/>
        </w:tabs>
        <w:spacing w:before="90"/>
        <w:ind w:left="220" w:firstLine="0"/>
      </w:pPr>
      <w:bookmarkStart w:name="APPENDIX  D Document Change History" w:id="782"/>
      <w:bookmarkEnd w:id="782"/>
      <w:r>
        <w:rPr>
          <w:b w:val="0"/>
        </w:rPr>
      </w:r>
      <w:bookmarkStart w:name="_bookmark218" w:id="783"/>
      <w:bookmarkEnd w:id="783"/>
      <w:r>
        <w:rPr>
          <w:b w:val="0"/>
        </w:rPr>
      </w:r>
      <w:r>
        <w:rPr/>
        <w:t>APPENDIX</w:t>
      </w:r>
      <w:r>
        <w:rPr>
          <w:spacing w:val="56"/>
        </w:rPr>
        <w:t> </w:t>
      </w:r>
      <w:r>
        <w:rPr/>
        <w:t>D</w:t>
        <w:tab/>
        <w:t>DOCUMENT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HISTORY</w:t>
      </w:r>
    </w:p>
    <w:p>
      <w:pPr>
        <w:pStyle w:val="BodyText"/>
        <w:spacing w:before="0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14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469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December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13, 2002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Draft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Baseline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Release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December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30, 2002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Revised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Draft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January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27,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2003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Day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Interim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Policy</w:t>
            </w:r>
          </w:p>
        </w:tc>
      </w:tr>
      <w:tr>
        <w:trPr>
          <w:trHeight w:val="469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June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1, 2003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Department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December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2003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Department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March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31, 2004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Content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</w:t>
            </w:r>
          </w:p>
        </w:tc>
      </w:tr>
      <w:tr>
        <w:trPr>
          <w:trHeight w:val="469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2.1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July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26,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2004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Content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2.2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February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28, 2005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Content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2.3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March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7, 2005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Content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</w:t>
            </w:r>
          </w:p>
        </w:tc>
      </w:tr>
      <w:tr>
        <w:trPr>
          <w:trHeight w:val="70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3.0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March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31, 2005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ind w:right="147"/>
              <w:rPr>
                <w:sz w:val="20"/>
              </w:rPr>
            </w:pPr>
            <w:r>
              <w:rPr>
                <w:sz w:val="20"/>
              </w:rPr>
              <w:t>Includes updates to PKI, Wireless Communications, and Media Sanitization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(now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Media Reuse and Disposition)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sections</w:t>
            </w:r>
          </w:p>
        </w:tc>
      </w:tr>
      <w:tr>
        <w:trPr>
          <w:trHeight w:val="1619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July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29,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2005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ind w:right="147"/>
              <w:rPr>
                <w:sz w:val="20"/>
              </w:rPr>
            </w:pPr>
            <w:r>
              <w:rPr>
                <w:sz w:val="20"/>
              </w:rPr>
              <w:t>New policies: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3.1b,e,f, 3.1g.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4.1.5b, 4.8.4a.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Modified policies: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3.7b, c,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3.9b,g,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3.10a,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4.3.1b,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4.8.2a,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4.8.5e,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5.1.1b,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5.2.2a, 5.3a,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5.4.1a, 5.4.5d,</w:t>
            </w:r>
          </w:p>
          <w:p>
            <w:pPr>
              <w:pStyle w:val="TableParagraph"/>
              <w:spacing w:before="1"/>
              <w:ind w:right="147"/>
              <w:rPr>
                <w:sz w:val="20"/>
              </w:rPr>
            </w:pPr>
            <w:r>
              <w:rPr>
                <w:sz w:val="20"/>
              </w:rPr>
              <w:t>5.4.8c, 5.5.1a, 5.7d.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Policies relating to media disposal incorporated into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policies within Media Reuse and Disposition section.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Deleted policy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regarding use of automated DHS tool for conducting vulnerability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assessments.</w:t>
            </w:r>
          </w:p>
        </w:tc>
      </w:tr>
      <w:tr>
        <w:trPr>
          <w:trHeight w:val="70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October 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2005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Modified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3.8b,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4.8.1a,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5.2.1a&amp;b,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5.2.2a,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5.4.3c;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combined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(with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modifications) policies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4.1e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 4.1f;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modified Section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1.5</w:t>
            </w:r>
          </w:p>
        </w:tc>
      </w:tr>
      <w:tr>
        <w:trPr>
          <w:trHeight w:val="928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3.3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December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30, 2005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New policies: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policies 3.9a–d; 3.11.1b; 4.3.1a; 4.6c; 5.4.3d&amp;e.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Modified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policies: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policies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3.9i&amp;j;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4.3.2a;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4.6a,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4.6.1e;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4.6.2j;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4.6.2.1a;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4.6.3e;</w:t>
            </w:r>
          </w:p>
          <w:p>
            <w:pPr>
              <w:pStyle w:val="TableParagraph"/>
              <w:spacing w:line="229" w:lineRule="exact" w:before="0"/>
              <w:rPr>
                <w:sz w:val="20"/>
              </w:rPr>
            </w:pPr>
            <w:r>
              <w:rPr>
                <w:sz w:val="20"/>
              </w:rPr>
              <w:t>5.4.3c;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5.5.2k.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Modified sections: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2.5, 2.7, 2.9,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2.11,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3.9,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5.5.2.</w:t>
            </w:r>
          </w:p>
        </w:tc>
      </w:tr>
      <w:tr>
        <w:trPr>
          <w:trHeight w:val="1161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4.0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June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1, 2006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New policies: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3.5.3.c&amp;g, 4.6.2.3.c, 5.1.c, 5.2.c, 5.4.1.a.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Modified policies: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3.5.1.c,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3.5.3.d–f,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3.7.a&amp;b,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3.9.a&amp;b, 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4.1.4.b&amp;c,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4.2.1.a,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4.3.1.a,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4.6.c,</w:t>
            </w:r>
          </w:p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4.6.1.a,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4.6.2.f,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4.10.3.a,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5.2.1.b,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5.3.a&amp;b,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5.4.1.b,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5.4.3.c,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5.4.5.d.</w:t>
            </w: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Modified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section: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2.9.</w:t>
            </w:r>
          </w:p>
        </w:tc>
      </w:tr>
      <w:tr>
        <w:trPr>
          <w:trHeight w:val="928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September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8,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2006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policies: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3.14.1.a–c;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3.14.3.a–c;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4.10.1.c;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5.3.d&amp;e;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5.4.1.c–e.</w:t>
            </w:r>
          </w:p>
          <w:p>
            <w:pPr>
              <w:pStyle w:val="TableParagraph"/>
              <w:spacing w:before="0"/>
              <w:ind w:right="147"/>
              <w:rPr>
                <w:sz w:val="20"/>
              </w:rPr>
            </w:pPr>
            <w:r>
              <w:rPr>
                <w:sz w:val="20"/>
              </w:rPr>
              <w:t>Modified policies: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3.9.b; 4.6.2.d; 4.8.2.a–c; 4.10.1.b; 5.1.c; 5.3.c; 5.4.1.b.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sections: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3.14, 3.14.1, 3.14.3.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Modified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sections:</w:t>
            </w:r>
            <w:r>
              <w:rPr>
                <w:spacing w:val="48"/>
                <w:sz w:val="20"/>
              </w:rPr>
              <w:t> </w:t>
            </w:r>
            <w:r>
              <w:rPr>
                <w:sz w:val="20"/>
              </w:rPr>
              <w:t>2.9, 4.8.2.</w:t>
            </w:r>
          </w:p>
        </w:tc>
      </w:tr>
      <w:tr>
        <w:trPr>
          <w:trHeight w:val="700" w:hRule="atLeast"/>
        </w:trPr>
        <w:tc>
          <w:tcPr>
            <w:tcW w:w="919" w:type="dxa"/>
          </w:tcPr>
          <w:p>
            <w:pPr>
              <w:pStyle w:val="TableParagraph"/>
              <w:spacing w:before="115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5"/>
              <w:ind w:left="105"/>
              <w:rPr>
                <w:sz w:val="20"/>
              </w:rPr>
            </w:pPr>
            <w:r>
              <w:rPr>
                <w:sz w:val="20"/>
              </w:rPr>
              <w:t>September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29,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2006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5"/>
              <w:ind w:right="580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policies: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4.6.4.a–f.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Modified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policies: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4.3.3.a–c.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section: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4.6.4.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5.0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March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1, 2007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policies: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4.1.5.h.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Modified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policies: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3.10.c,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4.1.1.d,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4.1.5.a,b,f,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&amp;g,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810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line="223" w:lineRule="exact" w:before="0"/>
              <w:rPr>
                <w:sz w:val="20"/>
              </w:rPr>
            </w:pPr>
            <w:r>
              <w:rPr>
                <w:sz w:val="20"/>
              </w:rPr>
              <w:t>4.6.2.d,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4.6.3.f, 5.2.c,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5.4.8.a,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5.6.b.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sections: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4.1.1.</w:t>
            </w:r>
            <w:r>
              <w:rPr>
                <w:spacing w:val="95"/>
                <w:sz w:val="20"/>
              </w:rPr>
              <w:t> </w:t>
            </w:r>
            <w:r>
              <w:rPr>
                <w:sz w:val="20"/>
              </w:rPr>
              <w:t>Modified</w:t>
            </w: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sections: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1.2, 1.4.2,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1.4.3, 2.9,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3.12,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 subsections, 4.6.1–4.6.4,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4.9,</w:t>
            </w:r>
          </w:p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5.2.1.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sections:  4.1.2–4.1.6,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4.9,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4.10,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4.11,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4.12.</w:t>
            </w:r>
          </w:p>
        </w:tc>
      </w:tr>
      <w:tr>
        <w:trPr>
          <w:trHeight w:val="928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April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18,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2007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ind w:right="271"/>
              <w:jc w:val="both"/>
              <w:rPr>
                <w:i/>
                <w:sz w:val="20"/>
              </w:rPr>
            </w:pPr>
            <w:r>
              <w:rPr>
                <w:sz w:val="20"/>
              </w:rPr>
              <w:t>Update based on SOC CONOPS, Final Version 1.4.1, April 6, 2007; Adds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DHS Chief Financial Officer – Designated Financial Systems; Updates the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term,</w:t>
            </w:r>
            <w:r>
              <w:rPr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Sensitive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But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Unclassified</w:t>
            </w:r>
            <w:r>
              <w:rPr>
                <w:i/>
                <w:spacing w:val="1"/>
                <w:sz w:val="20"/>
              </w:rPr>
              <w:t> </w:t>
            </w:r>
            <w:r>
              <w:rPr>
                <w:sz w:val="20"/>
              </w:rPr>
              <w:t>to </w:t>
            </w:r>
            <w:r>
              <w:rPr>
                <w:i/>
                <w:sz w:val="20"/>
              </w:rPr>
              <w:t>For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Official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Use Only</w:t>
            </w:r>
          </w:p>
        </w:tc>
      </w:tr>
      <w:tr>
        <w:trPr>
          <w:trHeight w:val="93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5.2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June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1, 2007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2.7,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2.9,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2.12, 3.3,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3.5.1,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3.5.3,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3.6,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3.8,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3.9,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3.10,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3.14,</w:t>
            </w: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3.15,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4.1.5, 4.1.6, 4.10,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4.12, 5.1.1,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5.2,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5.3,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5.4.1,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5.4.3, 5.4.4,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5.4.8,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5.5.1,</w:t>
            </w:r>
          </w:p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5.7</w:t>
            </w:r>
          </w:p>
        </w:tc>
      </w:tr>
      <w:tr>
        <w:trPr>
          <w:trHeight w:val="70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5.3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August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2007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ind w:right="580"/>
              <w:rPr>
                <w:sz w:val="20"/>
              </w:rPr>
            </w:pPr>
            <w:r>
              <w:rPr>
                <w:sz w:val="20"/>
              </w:rPr>
              <w:t>Revised policy in Sections 3.5.1 and 5.5.1, and removed Section 3.5.2.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Removed Sections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3.11.2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3.11.4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5.4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October 1,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2007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Content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incorporation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requests</w:t>
            </w:r>
          </w:p>
        </w:tc>
      </w:tr>
      <w:tr>
        <w:trPr>
          <w:trHeight w:val="5778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5.5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September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2007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b/>
                <w:sz w:val="20"/>
              </w:rPr>
              <w:t>Section 1.0: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1.1 – Added text regarding policy implementation and DHS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security compliance tool updates.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1.2 – Removed two references from list;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deleted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"various"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citation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standards.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2.0: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sz w:val="20"/>
              </w:rPr>
              <w:t>2.0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Insert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 first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sentence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second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paragraph: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inherently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governmental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responsibility.</w:t>
            </w:r>
          </w:p>
          <w:p>
            <w:pPr>
              <w:pStyle w:val="TableParagraph"/>
              <w:spacing w:before="1"/>
              <w:ind w:right="147"/>
              <w:rPr>
                <w:sz w:val="20"/>
              </w:rPr>
            </w:pPr>
            <w:r>
              <w:rPr>
                <w:sz w:val="20"/>
              </w:rPr>
              <w:t>Contractors and other sources may assist in the performance of security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functions,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 government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individual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must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always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designated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responsible agent for all security requirements and functions.”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2.3 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Removed parentheses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"in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writing."</w:t>
            </w:r>
          </w:p>
          <w:p>
            <w:pPr>
              <w:pStyle w:val="TableParagraph"/>
              <w:spacing w:before="119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 3.0: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3.9 – Inserted new policy element “l” regarding CISO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concurrence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accreditation.</w:t>
            </w:r>
            <w:r>
              <w:rPr>
                <w:spacing w:val="42"/>
                <w:sz w:val="20"/>
              </w:rPr>
              <w:t> </w:t>
            </w:r>
            <w:r>
              <w:rPr>
                <w:sz w:val="20"/>
              </w:rPr>
              <w:t>3.15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CFOs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ISSMs.</w:t>
            </w:r>
          </w:p>
          <w:p>
            <w:pPr>
              <w:pStyle w:val="TableParagraph"/>
              <w:spacing w:before="122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 4.0: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4.1.1 – Capitalized “Background,” and added "(BI)."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4.3.1 –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Two new elements were added to the policy table.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4.7 – Inserted "where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 or appropriate" before the sentence.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4.8.3 – Title changed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“Personally Owned Equipment and Software (not owned by or contracted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 by the Government).”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4.8.6 – Included new section regarding wireless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peripheral equipment.</w:t>
            </w:r>
          </w:p>
          <w:p>
            <w:pPr>
              <w:pStyle w:val="TableParagraph"/>
              <w:spacing w:before="120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 5.0: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5.1c – Changed inactive accounts to “disable user identifiers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after 45 days of inactivity.”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5.1.1 – First sentence of the second paragraph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rewritten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prohibit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personal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passwords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multiple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individuals.</w:t>
            </w:r>
          </w:p>
          <w:p>
            <w:pPr>
              <w:pStyle w:val="TableParagraph"/>
              <w:spacing w:line="229" w:lineRule="exact" w:before="0"/>
              <w:rPr>
                <w:sz w:val="20"/>
              </w:rPr>
            </w:pPr>
            <w:r>
              <w:rPr>
                <w:sz w:val="20"/>
              </w:rPr>
              <w:t>5.2.2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Title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“Automatic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Session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Termination.”</w:t>
            </w:r>
          </w:p>
        </w:tc>
      </w:tr>
      <w:tr>
        <w:trPr>
          <w:trHeight w:val="256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6.0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May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17,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2008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Global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change</w:t>
            </w:r>
          </w:p>
          <w:p>
            <w:pPr>
              <w:pStyle w:val="TableParagraph"/>
              <w:spacing w:before="115"/>
              <w:ind w:left="90" w:right="136"/>
              <w:rPr>
                <w:sz w:val="20"/>
              </w:rPr>
            </w:pPr>
            <w:r>
              <w:rPr>
                <w:sz w:val="20"/>
              </w:rPr>
              <w:t>“Shoulds” changed to “shalls” throughout the document.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Replaced certain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instances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“will”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“shall”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throughout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document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indicate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compliance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required.</w:t>
            </w:r>
          </w:p>
          <w:p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Various changes were made throughout the document to ensure that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4300A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Handbook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align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4300B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Handbook.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sz w:val="20"/>
              </w:rPr>
              <w:t>“ISSM”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“CISO/ISSM”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throughout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document.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"CPO"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"Chief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Officer"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throughout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document.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210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0"/>
              <w:ind w:right="803" w:firstLine="50"/>
              <w:rPr>
                <w:sz w:val="20"/>
              </w:rPr>
            </w:pPr>
            <w:r>
              <w:rPr>
                <w:sz w:val="20"/>
              </w:rPr>
              <w:t>“IT Security Program” changed to “Information Security Program”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throughout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document.”</w:t>
            </w:r>
          </w:p>
          <w:p>
            <w:pPr>
              <w:pStyle w:val="TableParagraph"/>
              <w:spacing w:before="114"/>
              <w:rPr>
                <w:sz w:val="20"/>
              </w:rPr>
            </w:pPr>
            <w:r>
              <w:rPr>
                <w:sz w:val="20"/>
              </w:rPr>
              <w:t>“System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Development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Life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Cycle”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“System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Life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Cycle”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“SDLC”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changed to “SLC”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throughout 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document.</w:t>
            </w:r>
          </w:p>
          <w:p>
            <w:pPr>
              <w:pStyle w:val="TableParagraph"/>
              <w:spacing w:before="123"/>
              <w:rPr>
                <w:b/>
                <w:sz w:val="20"/>
              </w:rPr>
            </w:pPr>
            <w:r>
              <w:rPr>
                <w:b/>
                <w:sz w:val="20"/>
              </w:rPr>
              <w:t>Title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Page</w:t>
            </w:r>
          </w:p>
          <w:p>
            <w:pPr>
              <w:pStyle w:val="TableParagraph"/>
              <w:spacing w:line="367" w:lineRule="auto" w:before="116"/>
              <w:ind w:right="475"/>
              <w:rPr>
                <w:b/>
                <w:sz w:val="20"/>
              </w:rPr>
            </w:pPr>
            <w:r>
              <w:rPr>
                <w:sz w:val="20"/>
              </w:rPr>
              <w:t>Title page of 4300A Policy - Language on the Title Page was reworded.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“This is the implementation of DHS Management Directive 4300.1.”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Section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1.0</w:t>
            </w:r>
          </w:p>
          <w:p>
            <w:pPr>
              <w:pStyle w:val="TableParagraph"/>
              <w:numPr>
                <w:ilvl w:val="1"/>
                <w:numId w:val="62"/>
              </w:numPr>
              <w:tabs>
                <w:tab w:pos="411" w:val="left" w:leader="none"/>
              </w:tabs>
              <w:spacing w:line="240" w:lineRule="auto" w:before="0" w:after="0"/>
              <w:ind w:left="107" w:right="409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90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period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implement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elements.</w:t>
            </w:r>
          </w:p>
          <w:p>
            <w:pPr>
              <w:pStyle w:val="TableParagraph"/>
              <w:numPr>
                <w:ilvl w:val="1"/>
                <w:numId w:val="62"/>
              </w:numPr>
              <w:tabs>
                <w:tab w:pos="411" w:val="left" w:leader="none"/>
              </w:tabs>
              <w:spacing w:line="240" w:lineRule="auto" w:before="114" w:after="0"/>
              <w:ind w:left="410" w:right="0" w:hanging="304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OMB,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NIST,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CNSS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references.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411" w:val="left" w:leader="none"/>
              </w:tabs>
              <w:spacing w:line="240" w:lineRule="auto" w:before="120" w:after="0"/>
              <w:ind w:left="107" w:right="257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Handling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Guidance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Compliance documentation.</w:t>
            </w:r>
          </w:p>
          <w:p>
            <w:pPr>
              <w:pStyle w:val="TableParagraph"/>
              <w:numPr>
                <w:ilvl w:val="2"/>
                <w:numId w:val="63"/>
              </w:numPr>
              <w:tabs>
                <w:tab w:pos="559" w:val="left" w:leader="none"/>
              </w:tabs>
              <w:spacing w:line="240" w:lineRule="auto" w:before="121" w:after="0"/>
              <w:ind w:left="558" w:right="0" w:hanging="452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National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Intelligence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Information.</w:t>
            </w:r>
          </w:p>
          <w:p>
            <w:pPr>
              <w:pStyle w:val="TableParagraph"/>
              <w:numPr>
                <w:ilvl w:val="2"/>
                <w:numId w:val="63"/>
              </w:numPr>
              <w:tabs>
                <w:tab w:pos="559" w:val="left" w:leader="none"/>
              </w:tabs>
              <w:spacing w:line="240" w:lineRule="auto" w:before="120" w:after="0"/>
              <w:ind w:left="107" w:right="446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Inserted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National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align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4300B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Policy.</w:t>
            </w:r>
          </w:p>
          <w:p>
            <w:pPr>
              <w:pStyle w:val="TableParagraph"/>
              <w:numPr>
                <w:ilvl w:val="3"/>
                <w:numId w:val="64"/>
              </w:numPr>
              <w:tabs>
                <w:tab w:pos="711" w:val="left" w:leader="none"/>
              </w:tabs>
              <w:spacing w:line="240" w:lineRule="auto" w:before="119" w:after="0"/>
              <w:ind w:left="710" w:right="0" w:hanging="604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General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Support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updated.</w:t>
            </w:r>
          </w:p>
          <w:p>
            <w:pPr>
              <w:pStyle w:val="TableParagraph"/>
              <w:numPr>
                <w:ilvl w:val="3"/>
                <w:numId w:val="64"/>
              </w:numPr>
              <w:tabs>
                <w:tab w:pos="711" w:val="left" w:leader="none"/>
              </w:tabs>
              <w:spacing w:line="240" w:lineRule="auto" w:before="120" w:after="0"/>
              <w:ind w:left="710" w:right="0" w:hanging="604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Major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updated.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1.4.10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renamed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“Trust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Zone.”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1.4.16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Inserted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FISMA.</w:t>
            </w:r>
          </w:p>
          <w:p>
            <w:pPr>
              <w:pStyle w:val="TableParagraph"/>
              <w:spacing w:before="121"/>
              <w:ind w:right="147"/>
              <w:rPr>
                <w:sz w:val="20"/>
              </w:rPr>
            </w:pPr>
            <w:r>
              <w:rPr>
                <w:sz w:val="20"/>
              </w:rPr>
              <w:t>1.5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increase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clarity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financial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owners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waivers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exceptions.</w:t>
            </w:r>
          </w:p>
          <w:p>
            <w:pPr>
              <w:pStyle w:val="TableParagraph"/>
              <w:spacing w:before="123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2.0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410" w:val="left" w:leader="none"/>
              </w:tabs>
              <w:spacing w:line="240" w:lineRule="auto" w:before="115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responsibility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CIO.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410" w:val="left" w:leader="none"/>
              </w:tabs>
              <w:spacing w:line="240" w:lineRule="auto" w:before="121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responsibility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CIOs.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410" w:val="left" w:leader="none"/>
              </w:tabs>
              <w:spacing w:line="240" w:lineRule="auto" w:before="120" w:after="0"/>
              <w:ind w:left="107" w:right="382" w:firstLine="0"/>
              <w:jc w:val="left"/>
              <w:rPr>
                <w:sz w:val="20"/>
              </w:rPr>
            </w:pPr>
            <w:r>
              <w:rPr>
                <w:sz w:val="20"/>
              </w:rPr>
              <w:t>- Chief Information Security Officer (CISO) renamed DHS Chief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 Security Officer (CISO).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Updated to include privacy-related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410" w:val="left" w:leader="none"/>
              </w:tabs>
              <w:spacing w:line="240" w:lineRule="auto" w:before="119" w:after="0"/>
              <w:ind w:left="107" w:right="153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Roles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Responsibilities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called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“Component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CISO.”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410" w:val="left" w:leader="none"/>
              </w:tabs>
              <w:spacing w:line="240" w:lineRule="auto" w:before="121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ISSM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410" w:val="left" w:leader="none"/>
              </w:tabs>
              <w:spacing w:line="240" w:lineRule="auto" w:before="121" w:after="0"/>
              <w:ind w:left="107" w:right="108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"Office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Chief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Officer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(CPO)" to "The Chief Privacy Officer".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Updated to include privacy-related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410" w:val="left" w:leader="none"/>
              </w:tabs>
              <w:spacing w:line="240" w:lineRule="auto" w:before="119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 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role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 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CSO.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509" w:val="left" w:leader="none"/>
              </w:tabs>
              <w:spacing w:line="240" w:lineRule="auto" w:before="120" w:after="0"/>
              <w:ind w:left="508" w:right="0" w:hanging="402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privacy-related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511" w:val="left" w:leader="none"/>
              </w:tabs>
              <w:spacing w:line="240" w:lineRule="auto" w:before="120" w:after="0"/>
              <w:ind w:left="510" w:right="0" w:hanging="404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privacy-related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508" w:val="left" w:leader="none"/>
              </w:tabs>
              <w:spacing w:line="240" w:lineRule="auto" w:before="121" w:after="0"/>
              <w:ind w:left="508" w:right="0" w:hanging="401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section,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“OneNet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Steward.”</w:t>
            </w:r>
          </w:p>
          <w:p>
            <w:pPr>
              <w:pStyle w:val="TableParagraph"/>
              <w:numPr>
                <w:ilvl w:val="1"/>
                <w:numId w:val="65"/>
              </w:numPr>
              <w:tabs>
                <w:tab w:pos="509" w:val="left" w:leader="none"/>
              </w:tabs>
              <w:spacing w:line="217" w:lineRule="exact" w:before="120" w:after="0"/>
              <w:ind w:left="508" w:right="0" w:hanging="402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section,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SOC)</w:t>
            </w:r>
          </w:p>
        </w:tc>
      </w:tr>
    </w:tbl>
    <w:p>
      <w:pPr>
        <w:spacing w:after="0" w:line="217" w:lineRule="exact"/>
        <w:jc w:val="lef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309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line="223" w:lineRule="exact" w:before="0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Computer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(CSIRC).”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2.14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section,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“Homeland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Secure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(HSDN)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Center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(SOC).”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2.16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section,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“Component-level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SOC.”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509" w:val="left" w:leader="none"/>
              </w:tabs>
              <w:spacing w:line="240" w:lineRule="auto" w:before="118" w:after="0"/>
              <w:ind w:left="508" w:right="0" w:hanging="402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privacy-related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509" w:val="left" w:leader="none"/>
              </w:tabs>
              <w:spacing w:line="240" w:lineRule="auto" w:before="120" w:after="0"/>
              <w:ind w:left="107" w:right="221" w:firstLine="0"/>
              <w:jc w:val="left"/>
              <w:rPr>
                <w:sz w:val="20"/>
              </w:rPr>
            </w:pPr>
            <w:r>
              <w:rPr>
                <w:sz w:val="20"/>
              </w:rPr>
              <w:t>– Last sentence of first paragraph has been updated to say: “ISSO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Duties shall not be assigned as a collateral duty.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Any collateral duties shall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interfere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ISSO duties.”</w:t>
            </w:r>
          </w:p>
          <w:p>
            <w:pPr>
              <w:pStyle w:val="TableParagraph"/>
              <w:numPr>
                <w:ilvl w:val="1"/>
                <w:numId w:val="66"/>
              </w:numPr>
              <w:tabs>
                <w:tab w:pos="509" w:val="left" w:leader="none"/>
              </w:tabs>
              <w:spacing w:line="240" w:lineRule="auto" w:before="122" w:after="0"/>
              <w:ind w:left="508" w:right="0" w:hanging="402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privacy-related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spacing w:before="125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3.0</w:t>
            </w:r>
          </w:p>
          <w:p>
            <w:pPr>
              <w:pStyle w:val="TableParagraph"/>
              <w:spacing w:before="113"/>
              <w:ind w:right="136"/>
              <w:rPr>
                <w:sz w:val="20"/>
              </w:rPr>
            </w:pPr>
            <w:r>
              <w:rPr>
                <w:sz w:val="20"/>
              </w:rPr>
              <w:t>3.9 – Added C&amp;A information for unclassified, collateral classified and SCI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systems.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Also, prior to DHS Policy table, included sentence regarding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C&amp;A.</w:t>
            </w:r>
          </w:p>
          <w:p>
            <w:pPr>
              <w:pStyle w:val="TableParagraph"/>
              <w:spacing w:before="122"/>
              <w:ind w:right="732"/>
              <w:jc w:val="both"/>
              <w:rPr>
                <w:sz w:val="20"/>
              </w:rPr>
            </w:pPr>
            <w:r>
              <w:rPr>
                <w:sz w:val="20"/>
              </w:rPr>
              <w:t>3.9.b – Language updated to clarify that a minimum impact level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moderate is required for confidentiality for CFO designated financial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systems.</w:t>
            </w:r>
          </w:p>
          <w:p>
            <w:pPr>
              <w:pStyle w:val="TableParagraph"/>
              <w:spacing w:before="119"/>
              <w:jc w:val="both"/>
              <w:rPr>
                <w:sz w:val="20"/>
              </w:rPr>
            </w:pPr>
            <w:r>
              <w:rPr>
                <w:sz w:val="20"/>
              </w:rPr>
              <w:t>3.9.h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guidance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provided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short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authority.</w:t>
            </w:r>
          </w:p>
          <w:p>
            <w:pPr>
              <w:pStyle w:val="TableParagraph"/>
              <w:spacing w:before="120"/>
              <w:jc w:val="both"/>
              <w:rPr>
                <w:sz w:val="20"/>
              </w:rPr>
            </w:pPr>
            <w:r>
              <w:rPr>
                <w:sz w:val="20"/>
              </w:rPr>
              <w:t>3.11.1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discussing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Board.</w:t>
            </w:r>
          </w:p>
          <w:p>
            <w:pPr>
              <w:pStyle w:val="TableParagraph"/>
              <w:spacing w:before="121"/>
              <w:jc w:val="both"/>
              <w:rPr>
                <w:sz w:val="20"/>
              </w:rPr>
            </w:pPr>
            <w:r>
              <w:rPr>
                <w:sz w:val="20"/>
              </w:rPr>
              <w:t>3.11.3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Removed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Wireless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Working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Group.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660" w:val="left" w:leader="none"/>
              </w:tabs>
              <w:spacing w:line="240" w:lineRule="auto" w:before="120" w:after="0"/>
              <w:ind w:left="107" w:right="134" w:firstLine="0"/>
              <w:jc w:val="left"/>
              <w:rPr>
                <w:sz w:val="20"/>
              </w:rPr>
            </w:pPr>
            <w:r>
              <w:rPr>
                <w:sz w:val="20"/>
              </w:rPr>
              <w:t>– Added new text defining PII and sensitive PII.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At the end of bullet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#4, added definition of computer-readable data extracts.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Updated 3.14.1.a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3.14.1.b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Office.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sentence “DHS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has an immediate goal that remote access should only be allowed with two-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factor authentication where one of the factors is provided by a device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separate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computer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gaining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access.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660" w:val="left" w:leader="none"/>
              </w:tabs>
              <w:spacing w:line="240" w:lineRule="auto" w:before="120" w:after="0"/>
              <w:ind w:left="659" w:right="0" w:hanging="553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called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"Privacy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Threshold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Analyses."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660" w:val="left" w:leader="none"/>
              </w:tabs>
              <w:spacing w:line="240" w:lineRule="auto" w:before="121" w:after="0"/>
              <w:ind w:left="659" w:right="0" w:hanging="553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Impact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Assessment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Responsibilities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table.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659" w:val="left" w:leader="none"/>
              </w:tabs>
              <w:spacing w:line="240" w:lineRule="auto" w:before="118" w:after="0"/>
              <w:ind w:left="658" w:right="0" w:hanging="552"/>
              <w:jc w:val="left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called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"System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Record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Notices."</w:t>
            </w:r>
          </w:p>
          <w:p>
            <w:pPr>
              <w:pStyle w:val="TableParagraph"/>
              <w:spacing w:before="125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4.0</w:t>
            </w:r>
          </w:p>
          <w:p>
            <w:pPr>
              <w:pStyle w:val="TableParagraph"/>
              <w:spacing w:before="116"/>
              <w:rPr>
                <w:sz w:val="20"/>
              </w:rPr>
            </w:pPr>
            <w:r>
              <w:rPr>
                <w:sz w:val="20"/>
              </w:rPr>
              <w:t>4.1.5.c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training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requirements.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4.1.5.g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Deleted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“Training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plans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awareness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internal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threats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basic IT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practices.”</w:t>
            </w:r>
          </w:p>
          <w:p>
            <w:pPr>
              <w:pStyle w:val="TableParagraph"/>
              <w:spacing w:before="121"/>
              <w:ind w:firstLine="50"/>
              <w:rPr>
                <w:sz w:val="20"/>
              </w:rPr>
            </w:pPr>
            <w:r>
              <w:rPr>
                <w:sz w:val="20"/>
              </w:rPr>
              <w:t>4.1.5.h (now 4.1.5.g) – Updated to include the following sentence: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“Components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Contingency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Plan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Training,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Response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Training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conducted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Moderate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Systems.”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4.3.1.d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FIPS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140-2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compliance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language 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updated.</w:t>
            </w:r>
          </w:p>
          <w:p>
            <w:pPr>
              <w:pStyle w:val="TableParagraph"/>
              <w:spacing w:before="120"/>
              <w:ind w:right="253"/>
              <w:rPr>
                <w:sz w:val="20"/>
              </w:rPr>
            </w:pPr>
            <w:r>
              <w:rPr>
                <w:sz w:val="20"/>
              </w:rPr>
              <w:t>4.8.1.a and 4.8.1.c – Language has been updated to provide clarification of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timeout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values.</w:t>
            </w:r>
          </w:p>
          <w:p>
            <w:pPr>
              <w:pStyle w:val="TableParagraph"/>
              <w:numPr>
                <w:ilvl w:val="3"/>
                <w:numId w:val="68"/>
              </w:numPr>
              <w:tabs>
                <w:tab w:pos="698" w:val="left" w:leader="none"/>
              </w:tabs>
              <w:spacing w:line="240" w:lineRule="auto" w:before="121" w:after="0"/>
              <w:ind w:left="697" w:right="0" w:hanging="591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FIPS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140-2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compliance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updated.</w:t>
            </w:r>
          </w:p>
          <w:p>
            <w:pPr>
              <w:pStyle w:val="TableParagraph"/>
              <w:numPr>
                <w:ilvl w:val="3"/>
                <w:numId w:val="68"/>
              </w:numPr>
              <w:tabs>
                <w:tab w:pos="710" w:val="left" w:leader="none"/>
              </w:tabs>
              <w:spacing w:line="240" w:lineRule="auto" w:before="118" w:after="0"/>
              <w:ind w:left="107" w:right="469" w:firstLine="0"/>
              <w:jc w:val="left"/>
              <w:rPr>
                <w:sz w:val="20"/>
              </w:rPr>
            </w:pPr>
            <w:r>
              <w:rPr>
                <w:sz w:val="20"/>
              </w:rPr>
              <w:t>– Added a new policy element regarding powering down laptops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 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use.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9520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line="223" w:lineRule="exact" w:before="0"/>
              <w:rPr>
                <w:sz w:val="20"/>
              </w:rPr>
            </w:pPr>
            <w:r>
              <w:rPr>
                <w:sz w:val="20"/>
              </w:rPr>
              <w:t>4.9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renamed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“Department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Operations.”</w:t>
            </w:r>
          </w:p>
          <w:p>
            <w:pPr>
              <w:pStyle w:val="TableParagraph"/>
              <w:spacing w:before="120"/>
              <w:ind w:right="264"/>
              <w:rPr>
                <w:sz w:val="20"/>
              </w:rPr>
            </w:pPr>
            <w:r>
              <w:rPr>
                <w:sz w:val="20"/>
              </w:rPr>
              <w:t>4.9, 4.9.1, 4.9.2 – Updated policy elements to support Department security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capabilities,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based 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CONOPS.</w:t>
            </w:r>
          </w:p>
          <w:p>
            <w:pPr>
              <w:pStyle w:val="TableParagraph"/>
              <w:spacing w:before="121"/>
              <w:ind w:right="202"/>
              <w:rPr>
                <w:sz w:val="20"/>
              </w:rPr>
            </w:pPr>
            <w:r>
              <w:rPr>
                <w:sz w:val="20"/>
              </w:rPr>
              <w:t>4.9.2.b – Updated to say “Components shall obtain guidance from the DHS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SOC before contacting local law enforcement except where there is risk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life, limb,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destruction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property.”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4.12.a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 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align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Handbook.</w:t>
            </w:r>
          </w:p>
          <w:p>
            <w:pPr>
              <w:pStyle w:val="TableParagraph"/>
              <w:spacing w:before="125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5.0</w:t>
            </w:r>
          </w:p>
          <w:p>
            <w:pPr>
              <w:pStyle w:val="TableParagraph"/>
              <w:spacing w:before="116"/>
              <w:ind w:right="786"/>
              <w:rPr>
                <w:sz w:val="20"/>
              </w:rPr>
            </w:pPr>
            <w:r>
              <w:rPr>
                <w:sz w:val="20"/>
              </w:rPr>
              <w:t>5.2.1.a, 5.2.1.b, and 5.2.1.c – Language has been updated to provide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clarification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timeout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values.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sz w:val="20"/>
              </w:rPr>
              <w:t>5.2.2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Introductory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language,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5.2.2.a,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5.2.2.b,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5.2.2.c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 to clarify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meaning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session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termination.</w:t>
            </w:r>
          </w:p>
          <w:p>
            <w:pPr>
              <w:pStyle w:val="TableParagraph"/>
              <w:spacing w:before="121"/>
              <w:ind w:right="443"/>
              <w:rPr>
                <w:sz w:val="20"/>
              </w:rPr>
            </w:pPr>
            <w:r>
              <w:rPr>
                <w:sz w:val="20"/>
              </w:rPr>
              <w:t>5.3.f - Updated to clarify responsibilities of the System Owner regarding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computer-readable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 extracts.</w:t>
            </w:r>
          </w:p>
          <w:p>
            <w:pPr>
              <w:pStyle w:val="TableParagraph"/>
              <w:spacing w:before="121"/>
              <w:ind w:right="147"/>
              <w:rPr>
                <w:sz w:val="20"/>
              </w:rPr>
            </w:pPr>
            <w:r>
              <w:rPr>
                <w:sz w:val="20"/>
              </w:rPr>
              <w:t>5.4.1.d – Added sentence “DHS has an immediate goal that remote access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should only be allowed with two-factor authentication where one of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factors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provided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device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separate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computer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gaining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access.”</w:t>
            </w:r>
          </w:p>
          <w:p>
            <w:pPr>
              <w:pStyle w:val="TableParagraph"/>
              <w:spacing w:before="119"/>
              <w:ind w:right="336"/>
              <w:rPr>
                <w:sz w:val="20"/>
              </w:rPr>
            </w:pPr>
            <w:r>
              <w:rPr>
                <w:sz w:val="20"/>
              </w:rPr>
              <w:t>5.4.3.a through i – New guidance is provided regarding the preparation 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ISAs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 interconnections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the 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OneNetwork.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5.4.3.g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Replaced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“interconnect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service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agreements”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“interconnection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agreements.”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5.4.4.f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guidance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provided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internal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firewalls.</w:t>
            </w:r>
          </w:p>
          <w:p>
            <w:pPr>
              <w:pStyle w:val="TableParagraph"/>
              <w:numPr>
                <w:ilvl w:val="2"/>
                <w:numId w:val="69"/>
              </w:numPr>
              <w:tabs>
                <w:tab w:pos="511" w:val="left" w:leader="none"/>
              </w:tabs>
              <w:spacing w:line="240" w:lineRule="auto" w:before="120" w:after="0"/>
              <w:ind w:left="510" w:right="0" w:hanging="404"/>
              <w:jc w:val="left"/>
              <w:rPr>
                <w:sz w:val="20"/>
              </w:rPr>
            </w:pPr>
            <w:r>
              <w:rPr>
                <w:sz w:val="20"/>
              </w:rPr>
              <w:t>.f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guidance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provided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RDP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protocol.</w:t>
            </w:r>
          </w:p>
          <w:p>
            <w:pPr>
              <w:pStyle w:val="TableParagraph"/>
              <w:numPr>
                <w:ilvl w:val="2"/>
                <w:numId w:val="69"/>
              </w:numPr>
              <w:tabs>
                <w:tab w:pos="559" w:val="left" w:leader="none"/>
              </w:tabs>
              <w:spacing w:line="240" w:lineRule="auto" w:before="120" w:after="0"/>
              <w:ind w:left="107" w:right="302" w:firstLine="0"/>
              <w:jc w:val="left"/>
              <w:rPr>
                <w:sz w:val="20"/>
              </w:rPr>
            </w:pPr>
            <w:r>
              <w:rPr>
                <w:sz w:val="20"/>
              </w:rPr>
              <w:t>– Added text “NOTE: Due to many attacks that are HTML-based,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please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lead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moving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email.”</w:t>
            </w:r>
          </w:p>
          <w:p>
            <w:pPr>
              <w:pStyle w:val="TableParagraph"/>
              <w:spacing w:before="122"/>
              <w:rPr>
                <w:sz w:val="20"/>
              </w:rPr>
            </w:pPr>
            <w:r>
              <w:rPr>
                <w:sz w:val="20"/>
              </w:rPr>
              <w:t>5.4.8.a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reflect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annual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vulnerability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assessments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should be conducted.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sz w:val="20"/>
              </w:rPr>
              <w:t>5.4.8.f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automated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scanning.</w:t>
            </w:r>
          </w:p>
          <w:p>
            <w:pPr>
              <w:pStyle w:val="TableParagraph"/>
              <w:spacing w:before="121"/>
              <w:ind w:right="342"/>
              <w:rPr>
                <w:sz w:val="20"/>
              </w:rPr>
            </w:pPr>
            <w:r>
              <w:rPr>
                <w:sz w:val="20"/>
              </w:rPr>
              <w:t>5.5.1.c – Updated element to specify usage of cryptographic modules that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“are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FIPS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197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compliant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received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FIPS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140-2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validation.”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5.5.2.f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clarify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hosting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Root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CA.</w:t>
            </w:r>
          </w:p>
        </w:tc>
      </w:tr>
      <w:tr>
        <w:trPr>
          <w:trHeight w:val="2908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September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23,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2008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Global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Changes</w:t>
            </w:r>
          </w:p>
          <w:p>
            <w:pPr>
              <w:pStyle w:val="TableParagraph"/>
              <w:spacing w:before="115"/>
              <w:rPr>
                <w:sz w:val="20"/>
              </w:rPr>
            </w:pPr>
            <w:r>
              <w:rPr>
                <w:sz w:val="20"/>
              </w:rPr>
              <w:t>Replaced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instances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“CISO/ISSM”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“Component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CISO/ISSM.”</w:t>
            </w:r>
          </w:p>
          <w:p>
            <w:pPr>
              <w:pStyle w:val="TableParagraph"/>
              <w:spacing w:before="118"/>
              <w:ind w:right="923"/>
              <w:rPr>
                <w:sz w:val="20"/>
              </w:rPr>
            </w:pPr>
            <w:r>
              <w:rPr>
                <w:sz w:val="20"/>
              </w:rPr>
              <w:t>Replaced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DHS-related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instances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“agency/agency-wide”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“Department/Department-wide.”</w:t>
            </w:r>
          </w:p>
          <w:p>
            <w:pPr>
              <w:pStyle w:val="TableParagraph"/>
              <w:spacing w:before="121"/>
              <w:ind w:right="358"/>
              <w:rPr>
                <w:sz w:val="20"/>
              </w:rPr>
            </w:pPr>
            <w:r>
              <w:rPr>
                <w:sz w:val="20"/>
              </w:rPr>
              <w:t>Replaced all instances of “24x7” with “continuous” or “continuously,” as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appropriate.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Replaced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instances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“IT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security”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security.”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Various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minor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editorial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grammatical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changes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were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throughout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document.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438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line="228" w:lineRule="exact" w:before="0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1.0</w:t>
            </w:r>
          </w:p>
          <w:p>
            <w:pPr>
              <w:pStyle w:val="TableParagraph"/>
              <w:spacing w:before="115"/>
              <w:rPr>
                <w:sz w:val="20"/>
              </w:rPr>
            </w:pPr>
            <w:r>
              <w:rPr>
                <w:sz w:val="20"/>
              </w:rPr>
              <w:t>1.2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E-Government Act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2002,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January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7,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2003.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1.4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Replaced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“National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InfoSec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Glossary”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“National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Assurance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(IA)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Glossary.”</w:t>
            </w:r>
          </w:p>
          <w:p>
            <w:pPr>
              <w:pStyle w:val="TableParagraph"/>
              <w:spacing w:before="118"/>
              <w:ind w:right="475"/>
              <w:rPr>
                <w:sz w:val="20"/>
              </w:rPr>
            </w:pPr>
            <w:r>
              <w:rPr>
                <w:sz w:val="20"/>
              </w:rPr>
              <w:t>1.4.5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Replaced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third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sentence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“System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vulnerability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about a financial system shall be considered Sensitive Financial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Information.”</w:t>
            </w:r>
          </w:p>
          <w:p>
            <w:pPr>
              <w:pStyle w:val="TableParagraph"/>
              <w:numPr>
                <w:ilvl w:val="2"/>
                <w:numId w:val="70"/>
              </w:numPr>
              <w:tabs>
                <w:tab w:pos="559" w:val="left" w:leader="none"/>
              </w:tabs>
              <w:spacing w:line="240" w:lineRule="auto" w:before="122" w:after="0"/>
              <w:ind w:left="107" w:right="182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acceptance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resulting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CFO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financial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systems.</w:t>
            </w:r>
          </w:p>
          <w:p>
            <w:pPr>
              <w:pStyle w:val="TableParagraph"/>
              <w:numPr>
                <w:ilvl w:val="2"/>
                <w:numId w:val="70"/>
              </w:numPr>
              <w:tabs>
                <w:tab w:pos="559" w:val="left" w:leader="none"/>
              </w:tabs>
              <w:spacing w:line="240" w:lineRule="auto" w:before="121" w:after="0"/>
              <w:ind w:left="107" w:right="758" w:firstLine="0"/>
              <w:jc w:val="left"/>
              <w:rPr>
                <w:sz w:val="20"/>
              </w:rPr>
            </w:pPr>
            <w:r>
              <w:rPr>
                <w:sz w:val="20"/>
              </w:rPr>
              <w:t>– Corrected the title and location of Attachment B.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Added text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requirements.</w:t>
            </w:r>
          </w:p>
          <w:p>
            <w:pPr>
              <w:pStyle w:val="TableParagraph"/>
              <w:spacing w:before="123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2.0</w:t>
            </w:r>
          </w:p>
          <w:p>
            <w:pPr>
              <w:pStyle w:val="TableParagraph"/>
              <w:numPr>
                <w:ilvl w:val="1"/>
                <w:numId w:val="71"/>
              </w:numPr>
              <w:tabs>
                <w:tab w:pos="410" w:val="left" w:leader="none"/>
              </w:tabs>
              <w:spacing w:line="240" w:lineRule="auto" w:before="115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Secretary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Homeland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71"/>
              </w:numPr>
              <w:tabs>
                <w:tab w:pos="410" w:val="left" w:leader="none"/>
              </w:tabs>
              <w:spacing w:line="240" w:lineRule="auto" w:before="121" w:after="0"/>
              <w:ind w:left="107" w:right="337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Undersecretaries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Heads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Components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71"/>
              </w:numPr>
              <w:tabs>
                <w:tab w:pos="410" w:val="left" w:leader="none"/>
              </w:tabs>
              <w:spacing w:line="240" w:lineRule="auto" w:before="121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71"/>
              </w:numPr>
              <w:tabs>
                <w:tab w:pos="410" w:val="left" w:leader="none"/>
              </w:tabs>
              <w:spacing w:line="240" w:lineRule="auto" w:before="118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71"/>
              </w:numPr>
              <w:tabs>
                <w:tab w:pos="410" w:val="left" w:leader="none"/>
              </w:tabs>
              <w:spacing w:line="240" w:lineRule="auto" w:before="120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numPr>
                <w:ilvl w:val="1"/>
                <w:numId w:val="71"/>
              </w:numPr>
              <w:tabs>
                <w:tab w:pos="410" w:val="left" w:leader="none"/>
              </w:tabs>
              <w:spacing w:line="240" w:lineRule="auto" w:before="121" w:after="0"/>
              <w:ind w:left="409" w:right="0" w:hanging="303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2.8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Chief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Officer”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2.9.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2.11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Managers’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spacing w:before="118"/>
              <w:ind w:right="475"/>
              <w:rPr>
                <w:sz w:val="20"/>
              </w:rPr>
            </w:pPr>
            <w:r>
              <w:rPr>
                <w:sz w:val="20"/>
              </w:rPr>
              <w:t>2.14 – Updated to clarify HSDN SOC responsibilities.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Updated HSDN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unclassified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email address.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508" w:val="left" w:leader="none"/>
              </w:tabs>
              <w:spacing w:line="240" w:lineRule="auto" w:before="121" w:after="0"/>
              <w:ind w:left="107" w:right="222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ISSO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responsibilities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assignment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ISSO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duties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collateral duty.</w:t>
            </w:r>
          </w:p>
          <w:p>
            <w:pPr>
              <w:pStyle w:val="TableParagraph"/>
              <w:numPr>
                <w:ilvl w:val="1"/>
                <w:numId w:val="72"/>
              </w:numPr>
              <w:tabs>
                <w:tab w:pos="508" w:val="left" w:leader="none"/>
              </w:tabs>
              <w:spacing w:line="240" w:lineRule="auto" w:before="121" w:after="0"/>
              <w:ind w:left="508" w:right="0" w:hanging="401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Owners’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2.23.2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responsibilities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financial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systems.</w:t>
            </w:r>
          </w:p>
          <w:p>
            <w:pPr>
              <w:pStyle w:val="TableParagraph"/>
              <w:spacing w:before="123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3.0</w:t>
            </w:r>
          </w:p>
          <w:p>
            <w:pPr>
              <w:pStyle w:val="TableParagraph"/>
              <w:spacing w:before="115"/>
              <w:ind w:right="363"/>
              <w:rPr>
                <w:sz w:val="20"/>
              </w:rPr>
            </w:pPr>
            <w:r>
              <w:rPr>
                <w:sz w:val="20"/>
              </w:rPr>
              <w:t>3.1.e – Replaced “FISMA and OMB requirements” with “FISMA, OMB,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other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Federal requirements.”</w:t>
            </w:r>
          </w:p>
          <w:p>
            <w:pPr>
              <w:pStyle w:val="TableParagraph"/>
              <w:spacing w:before="121"/>
              <w:ind w:right="1037"/>
              <w:rPr>
                <w:sz w:val="20"/>
              </w:rPr>
            </w:pPr>
            <w:r>
              <w:rPr>
                <w:sz w:val="20"/>
              </w:rPr>
              <w:t>3.1.h – Replaced “maintain a waiver” with “maintain a waiver 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exception.”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3.14.1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Included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text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encryption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needed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laptops.</w:t>
            </w:r>
          </w:p>
          <w:p>
            <w:pPr>
              <w:pStyle w:val="TableParagraph"/>
              <w:numPr>
                <w:ilvl w:val="2"/>
                <w:numId w:val="73"/>
              </w:numPr>
              <w:tabs>
                <w:tab w:pos="659" w:val="left" w:leader="none"/>
              </w:tabs>
              <w:spacing w:line="240" w:lineRule="auto" w:before="118" w:after="0"/>
              <w:ind w:left="107" w:right="530" w:firstLine="0"/>
              <w:jc w:val="left"/>
              <w:rPr>
                <w:sz w:val="20"/>
              </w:rPr>
            </w:pPr>
            <w:r>
              <w:rPr>
                <w:sz w:val="20"/>
              </w:rPr>
              <w:t>– Included text stating that the PTA determines whether a PIA is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conducted.</w:t>
            </w:r>
          </w:p>
          <w:p>
            <w:pPr>
              <w:pStyle w:val="TableParagraph"/>
              <w:numPr>
                <w:ilvl w:val="2"/>
                <w:numId w:val="73"/>
              </w:numPr>
              <w:tabs>
                <w:tab w:pos="659" w:val="left" w:leader="none"/>
              </w:tabs>
              <w:spacing w:line="240" w:lineRule="auto" w:before="121" w:after="0"/>
              <w:ind w:left="107" w:right="140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Moved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sentence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second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paragraph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sentence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 first paragraph.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Included “that are a system of record” after “IT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Systems”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 second sentence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first paragraph.</w:t>
            </w:r>
          </w:p>
          <w:p>
            <w:pPr>
              <w:pStyle w:val="TableParagraph"/>
              <w:spacing w:before="126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4.0</w:t>
            </w:r>
          </w:p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sz w:val="20"/>
              </w:rPr>
              <w:t>4.3.1.a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“locked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tape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device”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protection.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9760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line="223" w:lineRule="exact" w:before="0"/>
              <w:rPr>
                <w:sz w:val="20"/>
              </w:rPr>
            </w:pPr>
            <w:r>
              <w:rPr>
                <w:sz w:val="20"/>
              </w:rPr>
              <w:t>4.3.1.d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256-bit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encryption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mandatory.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4.8.2.a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256-bit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encryption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mandatory.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4.8.3.c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Included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seized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IT equipment.</w:t>
            </w:r>
          </w:p>
          <w:p>
            <w:pPr>
              <w:pStyle w:val="TableParagraph"/>
              <w:spacing w:before="120"/>
              <w:ind w:right="147"/>
              <w:rPr>
                <w:sz w:val="20"/>
              </w:rPr>
            </w:pPr>
            <w:r>
              <w:rPr>
                <w:sz w:val="20"/>
              </w:rPr>
              <w:t>4.8.4.f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Included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management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maintenance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libraries.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sz w:val="20"/>
              </w:rPr>
              <w:t>4.8.5.b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limited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personal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Internet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resources.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4.9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paragraph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HSDN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responsibilities.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4.9.b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specify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HSDN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subordinate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SOC.</w:t>
            </w:r>
          </w:p>
          <w:p>
            <w:pPr>
              <w:pStyle w:val="TableParagraph"/>
              <w:numPr>
                <w:ilvl w:val="2"/>
                <w:numId w:val="74"/>
              </w:numPr>
              <w:tabs>
                <w:tab w:pos="559" w:val="left" w:leader="none"/>
              </w:tabs>
              <w:spacing w:line="240" w:lineRule="auto" w:before="119" w:after="0"/>
              <w:ind w:left="107" w:right="543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paragraphs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relationship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between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HSDN SOC.</w:t>
            </w:r>
          </w:p>
          <w:p>
            <w:pPr>
              <w:pStyle w:val="TableParagraph"/>
              <w:numPr>
                <w:ilvl w:val="3"/>
                <w:numId w:val="74"/>
              </w:numPr>
              <w:tabs>
                <w:tab w:pos="699" w:val="left" w:leader="none"/>
              </w:tabs>
              <w:spacing w:line="240" w:lineRule="auto" w:before="121" w:after="0"/>
              <w:ind w:left="698" w:right="0" w:hanging="592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Removed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words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“Component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SOC.”</w:t>
            </w:r>
          </w:p>
          <w:p>
            <w:pPr>
              <w:pStyle w:val="TableParagraph"/>
              <w:numPr>
                <w:ilvl w:val="3"/>
                <w:numId w:val="74"/>
              </w:numPr>
              <w:tabs>
                <w:tab w:pos="711" w:val="left" w:leader="none"/>
              </w:tabs>
              <w:spacing w:line="240" w:lineRule="auto" w:before="120" w:after="0"/>
              <w:ind w:left="107" w:right="910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means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communication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reporting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significant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  <w:p>
            <w:pPr>
              <w:pStyle w:val="TableParagraph"/>
              <w:numPr>
                <w:ilvl w:val="3"/>
                <w:numId w:val="74"/>
              </w:numPr>
              <w:tabs>
                <w:tab w:pos="699" w:val="left" w:leader="none"/>
              </w:tabs>
              <w:spacing w:line="240" w:lineRule="auto" w:before="119" w:after="0"/>
              <w:ind w:left="107" w:right="314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length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significant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HSDN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incidents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must be reported.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4.9.1.d.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reporting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HSDN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incidents.</w:t>
            </w:r>
          </w:p>
          <w:p>
            <w:pPr>
              <w:pStyle w:val="TableParagraph"/>
              <w:spacing w:before="125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5.0</w:t>
            </w:r>
          </w:p>
          <w:p>
            <w:pPr>
              <w:pStyle w:val="TableParagraph"/>
              <w:spacing w:before="115"/>
              <w:ind w:right="147"/>
              <w:rPr>
                <w:sz w:val="20"/>
              </w:rPr>
            </w:pPr>
            <w:r>
              <w:rPr>
                <w:sz w:val="20"/>
              </w:rPr>
              <w:t>5.2.d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Replaced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“Component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CISO/ISSM”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“Component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CISO/ISSM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or his/her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designee.”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5.2.1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“48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hour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period”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“24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hour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period.”</w:t>
            </w:r>
          </w:p>
          <w:p>
            <w:pPr>
              <w:pStyle w:val="TableParagraph"/>
              <w:spacing w:before="120"/>
              <w:ind w:right="580"/>
              <w:rPr>
                <w:sz w:val="20"/>
              </w:rPr>
            </w:pPr>
            <w:r>
              <w:rPr>
                <w:sz w:val="20"/>
              </w:rPr>
              <w:t>5.4.5.g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Included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blocking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specific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Internet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websites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categories.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5.4.7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prohibit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webmail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personal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email accounts.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sz w:val="20"/>
              </w:rPr>
              <w:t>5.5.1.c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256-bit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encryption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mandatory.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5.7.d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cryptographic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modules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order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align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4300A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Handbook.</w:t>
            </w:r>
          </w:p>
          <w:p>
            <w:pPr>
              <w:pStyle w:val="TableParagraph"/>
              <w:spacing w:before="121"/>
              <w:ind w:right="332"/>
              <w:rPr>
                <w:sz w:val="20"/>
              </w:rPr>
            </w:pPr>
            <w:r>
              <w:rPr>
                <w:sz w:val="20"/>
              </w:rPr>
              <w:t>5.7.e – Included new policy element regarding rollback and journaling for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transaction-based systems.</w:t>
            </w:r>
          </w:p>
        </w:tc>
      </w:tr>
      <w:tr>
        <w:trPr>
          <w:trHeight w:val="698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2"/>
              <w:jc w:val="center"/>
              <w:rPr>
                <w:sz w:val="20"/>
              </w:rPr>
            </w:pPr>
            <w:r>
              <w:rPr>
                <w:sz w:val="20"/>
              </w:rPr>
              <w:t>6.1.1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October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31, 2008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3"/>
              <w:ind w:right="725"/>
              <w:rPr>
                <w:sz w:val="20"/>
              </w:rPr>
            </w:pPr>
            <w:r>
              <w:rPr>
                <w:sz w:val="20"/>
              </w:rPr>
              <w:t>5.2.3 – Included new language and a link to the DHS computer login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warning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banner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text 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Online.</w:t>
            </w:r>
          </w:p>
        </w:tc>
      </w:tr>
      <w:tr>
        <w:trPr>
          <w:trHeight w:val="1849" w:hRule="atLeast"/>
        </w:trPr>
        <w:tc>
          <w:tcPr>
            <w:tcW w:w="919" w:type="dxa"/>
          </w:tcPr>
          <w:p>
            <w:pPr>
              <w:pStyle w:val="TableParagraph"/>
              <w:spacing w:before="115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7.0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43"/>
              <w:ind w:left="394"/>
              <w:rPr>
                <w:rFonts w:ascii="Minion Pro"/>
                <w:sz w:val="24"/>
              </w:rPr>
            </w:pPr>
            <w:r>
              <w:rPr>
                <w:rFonts w:ascii="Minion Pro"/>
                <w:sz w:val="24"/>
              </w:rPr>
              <w:t>--</w:t>
            </w:r>
          </w:p>
        </w:tc>
        <w:tc>
          <w:tcPr>
            <w:tcW w:w="6372" w:type="dxa"/>
          </w:tcPr>
          <w:p>
            <w:pPr>
              <w:pStyle w:val="TableParagraph"/>
              <w:spacing w:before="120"/>
              <w:rPr>
                <w:b/>
                <w:sz w:val="20"/>
              </w:rPr>
            </w:pPr>
            <w:r>
              <w:rPr>
                <w:b/>
                <w:sz w:val="20"/>
              </w:rPr>
              <w:t>General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before="113"/>
              <w:ind w:right="1586" w:hanging="17"/>
              <w:rPr>
                <w:sz w:val="20"/>
              </w:rPr>
            </w:pPr>
            <w:r>
              <w:rPr>
                <w:sz w:val="20"/>
              </w:rPr>
              <w:t>Added section and reference numbers to policy elements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Added NIST 800-53 reference controls to policy elements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Added hyperlinks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most 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references</w:t>
            </w:r>
          </w:p>
          <w:p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Introduced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terminology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Senior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Agency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Officer,</w:t>
            </w:r>
          </w:p>
          <w:p>
            <w:pPr>
              <w:pStyle w:val="TableParagraph"/>
              <w:spacing w:line="228" w:lineRule="exact" w:before="0"/>
              <w:ind w:right="475"/>
              <w:rPr>
                <w:sz w:val="20"/>
              </w:rPr>
            </w:pPr>
            <w:r>
              <w:rPr>
                <w:sz w:val="20"/>
              </w:rPr>
              <w:t>Risk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Executive,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 Authorizing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Official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(AO)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replaces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NIST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800-37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800-53</w:t>
            </w:r>
          </w:p>
        </w:tc>
      </w:tr>
    </w:tbl>
    <w:p>
      <w:pPr>
        <w:spacing w:after="0" w:line="228" w:lineRule="exac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304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0"/>
              <w:ind w:right="3646"/>
              <w:rPr>
                <w:sz w:val="20"/>
              </w:rPr>
            </w:pP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Appendix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Acronyms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Appendix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Glossary</w:t>
            </w:r>
          </w:p>
          <w:p>
            <w:pPr>
              <w:pStyle w:val="TableParagraph"/>
              <w:spacing w:before="0"/>
              <w:ind w:right="147" w:hanging="1"/>
              <w:rPr>
                <w:sz w:val="20"/>
              </w:rPr>
            </w:pPr>
            <w:r>
              <w:rPr>
                <w:sz w:val="20"/>
              </w:rPr>
              <w:t>Added Appendix C – References list has been updated and moved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Appendix C.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(these are detailed references, an abbreviated list is still found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beginning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 document)</w:t>
            </w: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Appendix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History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(This was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moved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front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document)</w:t>
            </w:r>
          </w:p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Specific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before="116"/>
              <w:ind w:right="136"/>
              <w:rPr>
                <w:sz w:val="20"/>
              </w:rPr>
            </w:pPr>
            <w:r>
              <w:rPr>
                <w:b/>
                <w:sz w:val="20"/>
              </w:rPr>
              <w:t>Section 1.1 – Information Security Program Policy </w:t>
            </w:r>
            <w:r>
              <w:rPr>
                <w:sz w:val="20"/>
              </w:rPr>
              <w:t>– Added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statement, “Policy elements are designed to be broad in scope.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Specific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implementation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often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found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specific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National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Institute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for Standards and Technology (NIST) publications, such as NIST Special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Publication (SP) 800-53, Recommended Security Controls for Federal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Systems.”</w:t>
            </w:r>
          </w:p>
          <w:p>
            <w:pPr>
              <w:pStyle w:val="TableParagraph"/>
              <w:spacing w:before="121"/>
              <w:ind w:right="219"/>
              <w:rPr>
                <w:sz w:val="20"/>
              </w:rPr>
            </w:pPr>
            <w:r>
              <w:rPr>
                <w:b/>
                <w:sz w:val="20"/>
              </w:rPr>
              <w:t>Section 1.4.17-19 – Privacy </w:t>
            </w:r>
            <w:r>
              <w:rPr>
                <w:sz w:val="20"/>
              </w:rPr>
              <w:t>– Added definitions for PII, SPII, and Privacy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Sensitive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b/>
                <w:sz w:val="20"/>
              </w:rPr>
              <w:t>Section 1.5 – Exceptions and Waivers </w:t>
            </w:r>
            <w:r>
              <w:rPr>
                <w:sz w:val="20"/>
              </w:rPr>
              <w:t>– Updated this section, clarified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elements,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consolidated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exceptions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waivers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requirements.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1.5.4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U.S.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b/>
                <w:sz w:val="20"/>
              </w:rPr>
              <w:t>Citizen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Exception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Requests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elements:</w:t>
            </w:r>
          </w:p>
          <w:p>
            <w:pPr>
              <w:pStyle w:val="TableParagraph"/>
              <w:spacing w:line="229" w:lineRule="exact" w:before="121"/>
              <w:rPr>
                <w:sz w:val="20"/>
              </w:rPr>
            </w:pPr>
            <w:r>
              <w:rPr>
                <w:sz w:val="20"/>
              </w:rPr>
              <w:t>1.5.4.a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Persons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dual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citizenship,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where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citizenships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includes</w:t>
            </w: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U.S.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Citizenship,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treated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U.S.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Citizens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purposes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directive.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sz w:val="20"/>
              </w:rPr>
              <w:t>1.5.4.b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Additional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compensating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controls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maintained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foreign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nationals, based 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lists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maintained by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 CSO.</w:t>
            </w:r>
          </w:p>
          <w:p>
            <w:pPr>
              <w:pStyle w:val="TableParagraph"/>
              <w:spacing w:before="121"/>
              <w:ind w:right="618"/>
              <w:rPr>
                <w:sz w:val="20"/>
              </w:rPr>
            </w:pPr>
            <w:r>
              <w:rPr>
                <w:b/>
                <w:sz w:val="20"/>
              </w:rPr>
              <w:t>Section 1.6 – Information Sharing and Communication Strategy </w:t>
            </w:r>
            <w:r>
              <w:rPr>
                <w:sz w:val="20"/>
              </w:rPr>
              <w:t>–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Added 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element:</w:t>
            </w:r>
          </w:p>
          <w:p>
            <w:pPr>
              <w:pStyle w:val="TableParagraph"/>
              <w:spacing w:before="118"/>
              <w:ind w:right="175"/>
              <w:rPr>
                <w:sz w:val="20"/>
              </w:rPr>
            </w:pPr>
            <w:r>
              <w:rPr>
                <w:sz w:val="20"/>
              </w:rPr>
              <w:t>1.6.a - For DHS purposes, electronic signatures are preferred to pen and ink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or facsimile signatures in all cases except where pen &amp; ink signatures 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required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public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law,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Executive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Order,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agency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requirements.</w:t>
            </w:r>
          </w:p>
          <w:p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1.7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Changes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to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Policy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entire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120"/>
              <w:ind w:right="215" w:hanging="1"/>
              <w:rPr>
                <w:sz w:val="20"/>
              </w:rPr>
            </w:pPr>
            <w:r>
              <w:rPr>
                <w:b/>
                <w:sz w:val="20"/>
              </w:rPr>
              <w:t>Section 2.0 – Roles and Responsibilities </w:t>
            </w:r>
            <w:r>
              <w:rPr>
                <w:sz w:val="20"/>
              </w:rPr>
              <w:t>– Reformats entire section.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Places emphasis on DHS CISO and Component-level Information Security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Roles.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Secretary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senior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management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roles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are moved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section.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Some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specific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areas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note include:</w:t>
            </w:r>
          </w:p>
          <w:p>
            <w:pPr>
              <w:pStyle w:val="TableParagraph"/>
              <w:spacing w:before="120"/>
              <w:ind w:left="108" w:right="596" w:hanging="1"/>
              <w:rPr>
                <w:sz w:val="20"/>
              </w:rPr>
            </w:pPr>
            <w:r>
              <w:rPr>
                <w:b/>
                <w:sz w:val="20"/>
              </w:rPr>
              <w:t>Section 2.1.1 – DHS Senior Agency Information Security Officer </w:t>
            </w:r>
            <w:r>
              <w:rPr>
                <w:sz w:val="20"/>
              </w:rPr>
              <w:t>–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Introduces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 assigns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duties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DHS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CISO</w:t>
            </w:r>
          </w:p>
          <w:p>
            <w:pPr>
              <w:pStyle w:val="TableParagraph"/>
              <w:spacing w:before="121"/>
              <w:ind w:left="108" w:right="235" w:hanging="1"/>
              <w:rPr>
                <w:sz w:val="20"/>
              </w:rPr>
            </w:pPr>
            <w:r>
              <w:rPr>
                <w:b/>
                <w:sz w:val="20"/>
              </w:rPr>
              <w:t>Section 2.1.2 – Chief Information Security Officer </w:t>
            </w:r>
            <w:r>
              <w:rPr>
                <w:sz w:val="20"/>
              </w:rPr>
              <w:t>– Adds the following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responsibilities: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828" w:val="left" w:leader="none"/>
                <w:tab w:pos="829" w:val="left" w:leader="none"/>
              </w:tabs>
              <w:spacing w:line="240" w:lineRule="auto" w:before="118" w:after="0"/>
              <w:ind w:left="8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Appoint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employee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Headquarters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CISO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828" w:val="left" w:leader="none"/>
                <w:tab w:pos="829" w:val="left" w:leader="none"/>
              </w:tabs>
              <w:spacing w:line="240" w:lineRule="auto" w:before="1" w:after="0"/>
              <w:ind w:left="828" w:right="99" w:hanging="360"/>
              <w:jc w:val="left"/>
              <w:rPr>
                <w:sz w:val="20"/>
              </w:rPr>
            </w:pPr>
            <w:r>
              <w:rPr>
                <w:sz w:val="20"/>
              </w:rPr>
              <w:t>Appoint a DHS employee to serve as the National Security Systems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(NSS) CISO</w:t>
            </w:r>
          </w:p>
          <w:p>
            <w:pPr>
              <w:pStyle w:val="TableParagraph"/>
              <w:spacing w:before="120"/>
              <w:ind w:left="108" w:right="307" w:hanging="1"/>
              <w:rPr>
                <w:sz w:val="20"/>
              </w:rPr>
            </w:pPr>
            <w:r>
              <w:rPr>
                <w:b/>
                <w:sz w:val="20"/>
              </w:rPr>
              <w:t>Section 2.1.3 – Component Chief Information Security Officer </w:t>
            </w:r>
            <w:r>
              <w:rPr>
                <w:sz w:val="20"/>
              </w:rPr>
              <w:t>– Adds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element: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sz w:val="20"/>
              </w:rPr>
              <w:t>2.1.3.b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Components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responsible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CISO.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347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line="276" w:lineRule="auto" w:before="0"/>
              <w:ind w:right="213"/>
              <w:rPr>
                <w:sz w:val="20"/>
              </w:rPr>
            </w:pPr>
            <w:r>
              <w:rPr>
                <w:sz w:val="20"/>
              </w:rPr>
              <w:t>Components without a fulltime CISO shall be responsible to the HQ CISO.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 additional CISOs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the list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Component CISOs:</w:t>
            </w:r>
          </w:p>
          <w:p>
            <w:pPr>
              <w:pStyle w:val="TableParagraph"/>
              <w:spacing w:before="0"/>
              <w:ind w:left="827" w:right="2105"/>
              <w:rPr>
                <w:sz w:val="20"/>
              </w:rPr>
            </w:pPr>
            <w:r>
              <w:rPr>
                <w:sz w:val="20"/>
              </w:rPr>
              <w:t>Federal Law Enforcement Training Center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Office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Inspector General</w:t>
            </w:r>
          </w:p>
          <w:p>
            <w:pPr>
              <w:pStyle w:val="TableParagraph"/>
              <w:spacing w:before="0"/>
              <w:ind w:left="827" w:right="1588"/>
              <w:rPr>
                <w:sz w:val="20"/>
              </w:rPr>
            </w:pPr>
            <w:r>
              <w:rPr>
                <w:sz w:val="20"/>
              </w:rPr>
              <w:t>Headquarters, Department of Homeland Security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also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appoint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CISO</w:t>
            </w:r>
          </w:p>
          <w:p>
            <w:pPr>
              <w:pStyle w:val="TableParagraph"/>
              <w:spacing w:before="114"/>
              <w:ind w:right="291" w:hanging="1"/>
              <w:rPr>
                <w:sz w:val="20"/>
              </w:rPr>
            </w:pPr>
            <w:r>
              <w:rPr>
                <w:b/>
                <w:sz w:val="20"/>
              </w:rPr>
              <w:t>Section 2.1.4 – Component Information Systems Security Manager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Component CISO now works directly with the HQ CISO, rather than with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CISO.</w:t>
            </w:r>
          </w:p>
          <w:p>
            <w:pPr>
              <w:pStyle w:val="TableParagraph"/>
              <w:spacing w:before="119"/>
              <w:ind w:right="580"/>
              <w:rPr>
                <w:sz w:val="20"/>
              </w:rPr>
            </w:pPr>
            <w:r>
              <w:rPr>
                <w:b/>
                <w:sz w:val="20"/>
              </w:rPr>
              <w:t>Section 2.1.5 – Risk Executive </w:t>
            </w:r>
            <w:r>
              <w:rPr>
                <w:sz w:val="20"/>
              </w:rPr>
              <w:t>– Introduces this term as per NIST.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Assigns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responsibilities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CISOs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(already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performing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functions)</w:t>
            </w:r>
          </w:p>
          <w:p>
            <w:pPr>
              <w:pStyle w:val="TableParagraph"/>
              <w:spacing w:before="121"/>
              <w:ind w:right="369"/>
              <w:rPr>
                <w:sz w:val="20"/>
              </w:rPr>
            </w:pPr>
            <w:r>
              <w:rPr>
                <w:b/>
                <w:sz w:val="20"/>
              </w:rPr>
              <w:t>Section 2.1.6 – Authorizing Official </w:t>
            </w:r>
            <w:r>
              <w:rPr>
                <w:sz w:val="20"/>
              </w:rPr>
              <w:t>– Introduces this term as per NIST.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Replaces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Designated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Approval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Authority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(DAA)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2.2.10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DHS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Employees,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Contractors,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Vendors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 vendors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 follow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</w:p>
          <w:p>
            <w:pPr>
              <w:pStyle w:val="TableParagraph"/>
              <w:spacing w:before="119"/>
              <w:ind w:right="395"/>
              <w:rPr>
                <w:sz w:val="20"/>
              </w:rPr>
            </w:pPr>
            <w:r>
              <w:rPr>
                <w:b/>
                <w:sz w:val="20"/>
              </w:rPr>
              <w:t>Section 3.2 – Capital Planning and Investment Control </w:t>
            </w:r>
            <w:r>
              <w:rPr>
                <w:sz w:val="20"/>
              </w:rPr>
              <w:t>– Adds policy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element: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3.2.f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Procurement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authorities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throughout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ensure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Homeland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Acquisition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Regulation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(HSAR)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provisions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fully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enforced.</w:t>
            </w:r>
          </w:p>
          <w:p>
            <w:pPr>
              <w:pStyle w:val="TableParagraph"/>
              <w:spacing w:before="121"/>
              <w:ind w:right="479"/>
              <w:rPr>
                <w:sz w:val="20"/>
              </w:rPr>
            </w:pPr>
            <w:r>
              <w:rPr>
                <w:b/>
                <w:sz w:val="20"/>
              </w:rPr>
              <w:t>Section 3.3 – Contractors and Outsourced Operations </w:t>
            </w:r>
            <w:r>
              <w:rPr>
                <w:sz w:val="20"/>
              </w:rPr>
              <w:t>– Adds policy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element: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sz w:val="20"/>
              </w:rPr>
              <w:t>3.3.g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Procurement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authorities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throughout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ensure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Homeland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Acquisition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Regulation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(HSAR)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provisions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fully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enforced.</w:t>
            </w:r>
          </w:p>
          <w:p>
            <w:pPr>
              <w:pStyle w:val="TableParagraph"/>
              <w:spacing w:before="121"/>
              <w:ind w:right="663"/>
              <w:rPr>
                <w:sz w:val="20"/>
              </w:rPr>
            </w:pPr>
            <w:r>
              <w:rPr>
                <w:b/>
                <w:sz w:val="20"/>
              </w:rPr>
              <w:t>Section 3.5.2 – Contingency Planning </w:t>
            </w:r>
            <w:r>
              <w:rPr>
                <w:sz w:val="20"/>
              </w:rPr>
              <w:t>– Updates and expands entire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section.</w:t>
            </w:r>
          </w:p>
          <w:p>
            <w:pPr>
              <w:pStyle w:val="TableParagraph"/>
              <w:spacing w:before="121"/>
              <w:ind w:left="108" w:hanging="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3.5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Configuration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Management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elements</w:t>
            </w:r>
          </w:p>
          <w:p>
            <w:pPr>
              <w:pStyle w:val="TableParagraph"/>
              <w:spacing w:before="118"/>
              <w:ind w:left="108" w:right="613"/>
              <w:rPr>
                <w:sz w:val="20"/>
              </w:rPr>
            </w:pPr>
            <w:r>
              <w:rPr>
                <w:sz w:val="20"/>
              </w:rPr>
              <w:t>Section 3.7.f – If the information system uses operating systems 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applications that do not have hardening or do not follow configuration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guidance from the DHS CISO, the System Owner shall request 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exception,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proposed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alternative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secure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configuration.</w:t>
            </w:r>
          </w:p>
          <w:p>
            <w:pPr>
              <w:pStyle w:val="TableParagraph"/>
              <w:spacing w:before="122"/>
              <w:ind w:left="108" w:right="196"/>
              <w:rPr>
                <w:sz w:val="20"/>
              </w:rPr>
            </w:pPr>
            <w:r>
              <w:rPr>
                <w:sz w:val="20"/>
              </w:rPr>
              <w:t>Section 3.7.g – Components shall ensure that CM processes under their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purview include and consider the results of a security impact analysis when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considering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proposed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changes.</w:t>
            </w:r>
          </w:p>
          <w:p>
            <w:pPr>
              <w:pStyle w:val="TableParagraph"/>
              <w:spacing w:before="119"/>
              <w:ind w:left="108" w:right="318"/>
              <w:rPr>
                <w:sz w:val="20"/>
              </w:rPr>
            </w:pPr>
            <w:r>
              <w:rPr>
                <w:b/>
                <w:sz w:val="20"/>
              </w:rPr>
              <w:t>Section 3.9 – Certification, Accreditation, and Security Assessments </w:t>
            </w:r>
            <w:r>
              <w:rPr>
                <w:sz w:val="20"/>
              </w:rPr>
              <w:t>–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entire section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3.9.1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FIPS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Categorization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NIST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SP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800-53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Controls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Removed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referred reader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Attachment M.</w:t>
            </w:r>
          </w:p>
          <w:p>
            <w:pPr>
              <w:pStyle w:val="TableParagraph"/>
              <w:spacing w:before="118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Added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3.9.10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Plan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Actions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Milestones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3.9.10-11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3.9.11-12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3.11.1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– CISO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Council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 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Board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3.14-3.14.6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Privacy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Sections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pertaining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privacy and privacy information, adds section 3.14.5 – Protecting Privacy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Sensitive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  <w:p>
            <w:pPr>
              <w:pStyle w:val="TableParagraph"/>
              <w:spacing w:line="217" w:lineRule="exact" w:before="11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3.14.7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E-Authentication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Renumbers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3.14.6</w:t>
            </w:r>
          </w:p>
        </w:tc>
      </w:tr>
    </w:tbl>
    <w:p>
      <w:pPr>
        <w:spacing w:after="0" w:line="217" w:lineRule="exac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280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line="223" w:lineRule="exact" w:before="0"/>
              <w:rPr>
                <w:sz w:val="20"/>
              </w:rPr>
            </w:pPr>
            <w:r>
              <w:rPr>
                <w:sz w:val="20"/>
              </w:rPr>
              <w:t>(due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adding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3.14.5</w:t>
            </w:r>
          </w:p>
          <w:p>
            <w:pPr>
              <w:pStyle w:val="TableParagraph"/>
              <w:spacing w:before="120"/>
              <w:ind w:right="347" w:hanging="1"/>
              <w:rPr>
                <w:sz w:val="20"/>
              </w:rPr>
            </w:pPr>
            <w:r>
              <w:rPr>
                <w:b/>
                <w:sz w:val="20"/>
              </w:rPr>
              <w:t>Section 3.15 – DHS Chief Financial Officer Designated Systems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Section renamed from DHS Chief Financial Officer Designated Financial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  <w:p>
            <w:pPr>
              <w:pStyle w:val="TableParagraph"/>
              <w:spacing w:before="119"/>
              <w:ind w:right="364"/>
              <w:rPr>
                <w:sz w:val="20"/>
              </w:rPr>
            </w:pPr>
            <w:r>
              <w:rPr>
                <w:b/>
                <w:sz w:val="20"/>
              </w:rPr>
              <w:t>Section 3.16 – Social Media </w:t>
            </w:r>
            <w:r>
              <w:rPr>
                <w:sz w:val="20"/>
              </w:rPr>
              <w:t>– Added Social Media section to provide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guidelines and address the Federal Government’s (including DHS) use 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social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media sites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(You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Tube,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Twitter, etc)</w:t>
            </w:r>
          </w:p>
          <w:p>
            <w:pPr>
              <w:pStyle w:val="TableParagraph"/>
              <w:spacing w:before="122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4.1.2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Rules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Behavior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element:</w:t>
            </w:r>
          </w:p>
          <w:p>
            <w:pPr>
              <w:pStyle w:val="TableParagraph"/>
              <w:spacing w:before="120"/>
              <w:ind w:left="108" w:right="175"/>
              <w:rPr>
                <w:sz w:val="20"/>
              </w:rPr>
            </w:pPr>
            <w:r>
              <w:rPr>
                <w:sz w:val="20"/>
              </w:rPr>
              <w:t>4.1.2.b – Components shall ensure that DHS users are trained regarding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rules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behavior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each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copy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prior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granted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accounts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  <w:p>
            <w:pPr>
              <w:pStyle w:val="TableParagraph"/>
              <w:spacing w:before="119"/>
              <w:ind w:left="108"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4.1.5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IT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Security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Awareness,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Training,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Education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entire section</w:t>
            </w:r>
          </w:p>
          <w:p>
            <w:pPr>
              <w:pStyle w:val="TableParagraph"/>
              <w:spacing w:before="121"/>
              <w:ind w:left="108" w:right="175" w:hanging="1"/>
              <w:rPr>
                <w:sz w:val="20"/>
              </w:rPr>
            </w:pPr>
            <w:r>
              <w:rPr>
                <w:b/>
                <w:sz w:val="20"/>
              </w:rPr>
              <w:t>Section 4.1.6 – Separation from Duty </w:t>
            </w:r>
            <w:r>
              <w:rPr>
                <w:sz w:val="20"/>
              </w:rPr>
              <w:t>– Updates policy element to require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assets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 data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recovered 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departing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individuals</w:t>
            </w:r>
          </w:p>
          <w:p>
            <w:pPr>
              <w:pStyle w:val="TableParagraph"/>
              <w:numPr>
                <w:ilvl w:val="3"/>
                <w:numId w:val="76"/>
              </w:numPr>
              <w:tabs>
                <w:tab w:pos="711" w:val="left" w:leader="none"/>
              </w:tabs>
              <w:spacing w:line="240" w:lineRule="auto" w:before="121" w:after="0"/>
              <w:ind w:left="108" w:right="354" w:firstLine="0"/>
              <w:jc w:val="left"/>
              <w:rPr>
                <w:sz w:val="20"/>
              </w:rPr>
            </w:pPr>
            <w:r>
              <w:rPr>
                <w:sz w:val="20"/>
              </w:rPr>
              <w:t>– Components shall establish procedures to ensure that all DHS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 system-related property and assets are recovered from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departing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individual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sensitive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stored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transferred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authorized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individual.</w:t>
            </w:r>
          </w:p>
          <w:p>
            <w:pPr>
              <w:pStyle w:val="TableParagraph"/>
              <w:spacing w:before="119"/>
              <w:ind w:left="108"/>
              <w:rPr>
                <w:sz w:val="20"/>
              </w:rPr>
            </w:pPr>
            <w:r>
              <w:rPr>
                <w:sz w:val="20"/>
              </w:rPr>
              <w:t>Adds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elements:</w:t>
            </w:r>
          </w:p>
          <w:p>
            <w:pPr>
              <w:pStyle w:val="TableParagraph"/>
              <w:numPr>
                <w:ilvl w:val="3"/>
                <w:numId w:val="76"/>
              </w:numPr>
              <w:tabs>
                <w:tab w:pos="699" w:val="left" w:leader="none"/>
              </w:tabs>
              <w:spacing w:line="240" w:lineRule="auto" w:before="121" w:after="0"/>
              <w:ind w:left="108" w:right="247" w:firstLine="0"/>
              <w:jc w:val="left"/>
              <w:rPr>
                <w:sz w:val="20"/>
              </w:rPr>
            </w:pPr>
            <w:r>
              <w:rPr>
                <w:sz w:val="20"/>
              </w:rPr>
              <w:t>- Accounts for personnel on extended absences shall be temporarily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suspended.</w:t>
            </w:r>
          </w:p>
          <w:p>
            <w:pPr>
              <w:pStyle w:val="TableParagraph"/>
              <w:numPr>
                <w:ilvl w:val="3"/>
                <w:numId w:val="76"/>
              </w:numPr>
              <w:tabs>
                <w:tab w:pos="711" w:val="left" w:leader="none"/>
              </w:tabs>
              <w:spacing w:line="240" w:lineRule="auto" w:before="118" w:after="0"/>
              <w:ind w:left="108" w:right="870" w:firstLine="0"/>
              <w:jc w:val="left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Owners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review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accounts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supporting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programs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 least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annually.</w:t>
            </w:r>
          </w:p>
          <w:p>
            <w:pPr>
              <w:pStyle w:val="TableParagraph"/>
              <w:spacing w:before="121"/>
              <w:ind w:left="108" w:right="478"/>
              <w:rPr>
                <w:sz w:val="20"/>
              </w:rPr>
            </w:pPr>
            <w:r>
              <w:rPr>
                <w:b/>
                <w:sz w:val="20"/>
              </w:rPr>
              <w:t>Section 4.3.2 – Media Marking and Transport </w:t>
            </w:r>
            <w:r>
              <w:rPr>
                <w:sz w:val="20"/>
              </w:rPr>
              <w:t>– Adds “Transport”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title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element:</w:t>
            </w:r>
          </w:p>
          <w:p>
            <w:pPr>
              <w:pStyle w:val="TableParagraph"/>
              <w:spacing w:before="121"/>
              <w:ind w:left="108" w:right="147"/>
              <w:rPr>
                <w:sz w:val="20"/>
              </w:rPr>
            </w:pPr>
            <w:r>
              <w:rPr>
                <w:sz w:val="20"/>
              </w:rPr>
              <w:t>4.3.2.b – Components shall control the transport of information 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containing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sensitive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outside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controlled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areas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restrict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pickup,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receipt, transfer, 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delivery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 authorized personnel.</w:t>
            </w:r>
          </w:p>
          <w:p>
            <w:pPr>
              <w:pStyle w:val="TableParagraph"/>
              <w:spacing w:before="119"/>
              <w:ind w:left="108" w:right="224" w:hanging="1"/>
              <w:rPr>
                <w:sz w:val="20"/>
              </w:rPr>
            </w:pPr>
            <w:r>
              <w:rPr>
                <w:b/>
                <w:sz w:val="20"/>
              </w:rPr>
              <w:t>Section 4.6 – Wireless Network Communications </w:t>
            </w:r>
            <w:r>
              <w:rPr>
                <w:sz w:val="20"/>
              </w:rPr>
              <w:t>– Updated section title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from “Wireless Communication” and specifies “network communication”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technologies in policy, rather than the more general “Wireless.”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Removes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references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defunct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“WMO.”</w:t>
            </w:r>
          </w:p>
          <w:p>
            <w:pPr>
              <w:pStyle w:val="TableParagraph"/>
              <w:spacing w:before="120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4.6.1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Wireless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Systems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elements:</w:t>
            </w:r>
          </w:p>
          <w:p>
            <w:pPr>
              <w:pStyle w:val="TableParagraph"/>
              <w:spacing w:before="120"/>
              <w:ind w:left="108" w:right="118"/>
              <w:rPr>
                <w:sz w:val="20"/>
              </w:rPr>
            </w:pPr>
            <w:r>
              <w:rPr>
                <w:sz w:val="20"/>
              </w:rPr>
              <w:t>4.6.1.f – Component CISOs shall review all system applications for wireless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usage, maintain an inventory of systems, and provide that inventory 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CISO at least annually.</w:t>
            </w:r>
          </w:p>
          <w:p>
            <w:pPr>
              <w:pStyle w:val="TableParagraph"/>
              <w:spacing w:before="121"/>
              <w:ind w:left="108" w:right="147"/>
              <w:rPr>
                <w:sz w:val="20"/>
              </w:rPr>
            </w:pPr>
            <w:r>
              <w:rPr>
                <w:sz w:val="20"/>
              </w:rPr>
              <w:t>4.6.1.g – Component CISOs shall (i) establish usage restrictions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implementation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guidance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wireless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technologies;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(ii)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authorize,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monitor,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wireless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systems.</w:t>
            </w:r>
          </w:p>
          <w:p>
            <w:pPr>
              <w:pStyle w:val="TableParagraph"/>
              <w:spacing w:before="119"/>
              <w:ind w:left="108" w:right="188"/>
              <w:rPr>
                <w:sz w:val="20"/>
              </w:rPr>
            </w:pPr>
            <w:r>
              <w:rPr>
                <w:b/>
                <w:sz w:val="20"/>
              </w:rPr>
              <w:t>4.9.1 – Security Incidents and Incident Response and Reporting </w:t>
            </w:r>
            <w:r>
              <w:rPr>
                <w:sz w:val="20"/>
              </w:rPr>
              <w:t>– Adds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requirement for Components to maintain full SOC and CSIRC capability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(May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outsource to DHS SOC).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elements:</w:t>
            </w:r>
          </w:p>
          <w:p>
            <w:pPr>
              <w:pStyle w:val="TableParagraph"/>
              <w:spacing w:line="217" w:lineRule="exact" w:before="120"/>
              <w:rPr>
                <w:sz w:val="20"/>
              </w:rPr>
            </w:pPr>
            <w:r>
              <w:rPr>
                <w:sz w:val="20"/>
              </w:rPr>
              <w:t>4.9.1.k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Components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maintain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CSIRC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capability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or</w:t>
            </w:r>
          </w:p>
        </w:tc>
      </w:tr>
    </w:tbl>
    <w:p>
      <w:pPr>
        <w:spacing w:after="0" w:line="217" w:lineRule="exac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268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0"/>
              <w:ind w:right="175"/>
              <w:rPr>
                <w:sz w:val="20"/>
              </w:rPr>
            </w:pPr>
            <w:r>
              <w:rPr>
                <w:sz w:val="20"/>
              </w:rPr>
              <w:t>outsource this capability to the DHS SOC.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DHS SOC shall provide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SOC and CSIRC services to Components in accordance with formal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agreements.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response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capability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 Attachment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4300A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Sensitive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Handbook.</w:t>
            </w:r>
          </w:p>
          <w:p>
            <w:pPr>
              <w:pStyle w:val="TableParagraph"/>
              <w:spacing w:before="112"/>
              <w:ind w:right="147"/>
              <w:rPr>
                <w:sz w:val="20"/>
              </w:rPr>
            </w:pPr>
            <w:r>
              <w:rPr>
                <w:sz w:val="20"/>
              </w:rPr>
              <w:t>4.9.1.q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publish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Response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Testing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Exercise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scenarios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required.</w:t>
            </w:r>
          </w:p>
          <w:p>
            <w:pPr>
              <w:pStyle w:val="TableParagraph"/>
              <w:spacing w:before="121"/>
              <w:ind w:right="253"/>
              <w:rPr>
                <w:sz w:val="20"/>
              </w:rPr>
            </w:pPr>
            <w:r>
              <w:rPr>
                <w:sz w:val="20"/>
              </w:rPr>
              <w:t>4.9.1.r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each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providing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response capability shall ensure Incident Response Testing and Exercises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conducted annually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coordination 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CISO.</w:t>
            </w:r>
          </w:p>
          <w:p>
            <w:pPr>
              <w:pStyle w:val="TableParagraph"/>
              <w:spacing w:before="121"/>
              <w:ind w:right="335"/>
              <w:rPr>
                <w:sz w:val="20"/>
              </w:rPr>
            </w:pPr>
            <w:r>
              <w:rPr>
                <w:b/>
                <w:sz w:val="20"/>
              </w:rPr>
              <w:t>Section 5.1 – Identification and Authentication </w:t>
            </w:r>
            <w:r>
              <w:rPr>
                <w:sz w:val="20"/>
              </w:rPr>
              <w:t>– Adds requirement for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strong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authentication following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HSPD-12 implementation.</w:t>
            </w:r>
          </w:p>
          <w:p>
            <w:pPr>
              <w:pStyle w:val="TableParagraph"/>
              <w:spacing w:before="119"/>
              <w:ind w:right="147"/>
              <w:rPr>
                <w:sz w:val="20"/>
              </w:rPr>
            </w:pPr>
            <w:r>
              <w:rPr>
                <w:sz w:val="20"/>
              </w:rPr>
              <w:t>5.1.f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Components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implement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strong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authentication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servers,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system administrators and significant security personnel, within six (6)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months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Component’s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implementation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HSPD-12.</w:t>
            </w:r>
          </w:p>
          <w:p>
            <w:pPr>
              <w:pStyle w:val="TableParagraph"/>
              <w:spacing w:before="121"/>
              <w:ind w:right="430"/>
              <w:rPr>
                <w:sz w:val="20"/>
              </w:rPr>
            </w:pPr>
            <w:r>
              <w:rPr>
                <w:b/>
                <w:sz w:val="20"/>
              </w:rPr>
              <w:t>Section 5.4.1 – Remote Access and Dial-In </w:t>
            </w:r>
            <w:r>
              <w:rPr>
                <w:sz w:val="20"/>
              </w:rPr>
              <w:t>– Updates section and adds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element:</w:t>
            </w:r>
          </w:p>
          <w:p>
            <w:pPr>
              <w:pStyle w:val="TableParagraph"/>
              <w:spacing w:before="119"/>
              <w:ind w:right="563"/>
              <w:rPr>
                <w:sz w:val="20"/>
              </w:rPr>
            </w:pPr>
            <w:r>
              <w:rPr>
                <w:sz w:val="20"/>
              </w:rPr>
              <w:t>5.4.1.f – The Public Switched Telephone Network (PSTN) shall not be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connected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OneNet at any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time.</w:t>
            </w:r>
          </w:p>
          <w:p>
            <w:pPr>
              <w:pStyle w:val="TableParagraph"/>
              <w:spacing w:before="121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5.4.3 – Network Connectivity </w:t>
            </w:r>
            <w:r>
              <w:rPr>
                <w:sz w:val="20"/>
              </w:rPr>
              <w:t>– Requires DHS CIO approval for all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connections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outside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DHS.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Also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specifies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CCB.</w:t>
            </w:r>
          </w:p>
          <w:p>
            <w:pPr>
              <w:pStyle w:val="TableParagraph"/>
              <w:spacing w:before="121"/>
              <w:ind w:right="136"/>
              <w:rPr>
                <w:sz w:val="20"/>
              </w:rPr>
            </w:pPr>
            <w:r>
              <w:rPr>
                <w:sz w:val="20"/>
              </w:rPr>
              <w:t>5.4.3.g – The DHS CIO shall approve all interconnections between DHS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 systems and non-DHS information systems.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Components shall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document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interconnections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each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connection.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shall ensure that connections with other Federal Government Agencies are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properly documented.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 single ISA may be used for multiple connections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provided that the security accreditation is the same for all connections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covered by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 ISA.</w:t>
            </w:r>
          </w:p>
          <w:p>
            <w:pPr>
              <w:pStyle w:val="TableParagraph"/>
              <w:spacing w:before="118"/>
              <w:ind w:right="147"/>
              <w:rPr>
                <w:sz w:val="20"/>
              </w:rPr>
            </w:pPr>
            <w:r>
              <w:rPr>
                <w:sz w:val="20"/>
              </w:rPr>
              <w:t>5.4.3.l - The appropriate CCB shall ensure that documentation associated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 an approved change to an information system is updated to reflect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appropriate baseline.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DHS systems that interface with OneNet shall also be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subject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OneNet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CCB.</w:t>
            </w:r>
          </w:p>
          <w:p>
            <w:pPr>
              <w:pStyle w:val="TableParagraph"/>
              <w:spacing w:before="122"/>
              <w:ind w:hanging="1"/>
              <w:rPr>
                <w:sz w:val="20"/>
              </w:rPr>
            </w:pPr>
            <w:r>
              <w:rPr>
                <w:b/>
                <w:sz w:val="20"/>
              </w:rPr>
              <w:t>Section 5.4.4 – Firewalls and Policy Enforcement Points </w:t>
            </w:r>
            <w:r>
              <w:rPr>
                <w:sz w:val="20"/>
              </w:rPr>
              <w:t>– Updates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Enforcement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Points.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elements:</w:t>
            </w:r>
          </w:p>
          <w:p>
            <w:pPr>
              <w:pStyle w:val="TableParagraph"/>
              <w:spacing w:before="119"/>
              <w:ind w:right="147"/>
              <w:rPr>
                <w:sz w:val="20"/>
              </w:rPr>
            </w:pPr>
            <w:r>
              <w:rPr>
                <w:sz w:val="20"/>
              </w:rPr>
              <w:t>5.4.4.i – The DHS CISO shall establish policy to block or allow traffic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sources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destinations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PEPs.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prevent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traffic 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directed by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DHS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CIO.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sz w:val="20"/>
              </w:rPr>
              <w:t>5.4.j 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oversee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enterprise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PEPs.</w:t>
            </w:r>
          </w:p>
          <w:p>
            <w:pPr>
              <w:pStyle w:val="TableParagraph"/>
              <w:spacing w:before="120"/>
              <w:ind w:right="330"/>
              <w:rPr>
                <w:sz w:val="20"/>
              </w:rPr>
            </w:pPr>
            <w:r>
              <w:rPr>
                <w:b/>
                <w:sz w:val="20"/>
              </w:rPr>
              <w:t>Section 5.4.5 – Internet Security </w:t>
            </w:r>
            <w:r>
              <w:rPr>
                <w:sz w:val="20"/>
              </w:rPr>
              <w:t>– Prohibits Public Switched Telephone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(PSTN)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connection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OneNet.</w:t>
            </w:r>
          </w:p>
          <w:p>
            <w:pPr>
              <w:pStyle w:val="TableParagraph"/>
              <w:spacing w:before="119"/>
              <w:ind w:right="158"/>
              <w:rPr>
                <w:sz w:val="20"/>
              </w:rPr>
            </w:pPr>
            <w:r>
              <w:rPr>
                <w:sz w:val="20"/>
              </w:rPr>
              <w:t>5.4.5.a – Any direct connection of OneNet, DHS networks, or DHS mission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systems to the Internet or to extranets shall occur through DHS Trusted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Internet Connection (TIC) PEPSs.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PSTN shall not be connected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OneNet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 any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time.</w:t>
            </w:r>
          </w:p>
          <w:p>
            <w:pPr>
              <w:pStyle w:val="TableParagraph"/>
              <w:spacing w:before="122"/>
              <w:ind w:right="280"/>
              <w:rPr>
                <w:sz w:val="20"/>
              </w:rPr>
            </w:pPr>
            <w:r>
              <w:rPr>
                <w:b/>
                <w:sz w:val="20"/>
              </w:rPr>
              <w:t>Section 5.5.3 – Public Key/Private Key </w:t>
            </w:r>
            <w:r>
              <w:rPr>
                <w:sz w:val="20"/>
              </w:rPr>
              <w:t>– Assigns responsibility for non-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human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 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PKI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sponsors.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3239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0"/>
              <w:ind w:right="100"/>
              <w:rPr>
                <w:sz w:val="20"/>
              </w:rPr>
            </w:pPr>
            <w:r>
              <w:rPr>
                <w:sz w:val="20"/>
              </w:rPr>
              <w:t>5.5.3.g – Sponsors for non-human subscribers (organization, application,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code-signing, or device) shall be responsible for the security of and use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subscriber’s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private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keys.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Every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sponsor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read,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understand,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sign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 “DHS PKI Subscriber Agreement for Sponsors” as a pre-condition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certificates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non-human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subscriber.</w:t>
            </w:r>
          </w:p>
          <w:p>
            <w:pPr>
              <w:pStyle w:val="TableParagraph"/>
              <w:spacing w:before="112"/>
              <w:ind w:right="253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5.4.6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Email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Security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Prohibits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auto-forwarding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 other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.gov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addresses.</w:t>
            </w:r>
          </w:p>
          <w:p>
            <w:pPr>
              <w:pStyle w:val="TableParagraph"/>
              <w:spacing w:before="121"/>
              <w:ind w:right="147"/>
              <w:rPr>
                <w:sz w:val="20"/>
              </w:rPr>
            </w:pPr>
            <w:r>
              <w:rPr>
                <w:sz w:val="20"/>
              </w:rPr>
              <w:t>5.4.6.i - Auto-forwarding or redirecting of DHS email to address outside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.gov domain is prohibited and shall not be used.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Users may manually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forward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individual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messages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determining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risk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consequences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low.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5.6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Malware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Protection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“Virus.”</w:t>
            </w:r>
          </w:p>
        </w:tc>
      </w:tr>
      <w:tr>
        <w:trPr>
          <w:trHeight w:val="861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7.1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September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2009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General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line="364" w:lineRule="auto" w:before="115"/>
              <w:ind w:right="580"/>
              <w:rPr>
                <w:sz w:val="20"/>
              </w:rPr>
            </w:pPr>
            <w:r>
              <w:rPr>
                <w:sz w:val="20"/>
              </w:rPr>
              <w:t>Standardized the term “IT system” to “information system”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Standardized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“DHS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 “DHS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system”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“DHS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Center”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Enterprise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Center” and added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glossary</w:t>
            </w:r>
          </w:p>
          <w:p>
            <w:pPr>
              <w:pStyle w:val="TableParagraph"/>
              <w:spacing w:line="367" w:lineRule="auto" w:before="118"/>
              <w:ind w:right="1325"/>
              <w:rPr>
                <w:b/>
                <w:sz w:val="20"/>
              </w:rPr>
            </w:pPr>
            <w:r>
              <w:rPr>
                <w:sz w:val="20"/>
              </w:rPr>
              <w:t>Replaced “must” with “shall” in all policy statements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Replaced “vendors” with “others working on behalf of DHS”</w:t>
            </w:r>
            <w:r>
              <w:rPr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Specific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before="0"/>
              <w:ind w:right="664" w:hanging="1"/>
              <w:rPr>
                <w:sz w:val="20"/>
              </w:rPr>
            </w:pPr>
            <w:r>
              <w:rPr>
                <w:b/>
                <w:sz w:val="20"/>
              </w:rPr>
              <w:t>Section 1.4.20 </w:t>
            </w:r>
            <w:r>
              <w:rPr>
                <w:sz w:val="20"/>
              </w:rPr>
              <w:t>– Strong Authentication – Added definition for Strong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Authentication</w:t>
            </w:r>
          </w:p>
          <w:p>
            <w:pPr>
              <w:pStyle w:val="TableParagraph"/>
              <w:spacing w:before="114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1.4.21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Two-Factor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Authentication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Two-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Factor Authentication</w:t>
            </w:r>
          </w:p>
          <w:p>
            <w:pPr>
              <w:pStyle w:val="TableParagraph"/>
              <w:spacing w:before="121"/>
              <w:ind w:right="58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2.2.4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Chief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Officer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Alleviated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confusion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responsibilities</w:t>
            </w:r>
          </w:p>
          <w:p>
            <w:pPr>
              <w:pStyle w:val="TableParagraph"/>
              <w:spacing w:before="121"/>
              <w:ind w:right="998" w:hanging="1"/>
              <w:rPr>
                <w:sz w:val="20"/>
              </w:rPr>
            </w:pPr>
            <w:r>
              <w:rPr>
                <w:b/>
                <w:sz w:val="20"/>
              </w:rPr>
              <w:t>Section 2.2.5 </w:t>
            </w:r>
            <w:r>
              <w:rPr>
                <w:sz w:val="20"/>
              </w:rPr>
              <w:t>– Chief Security Office – Removed erroneous CSO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responsibilities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belong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 Component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CIOs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2.2.7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Chief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Financial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Officer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applicable policies</w:t>
            </w:r>
          </w:p>
          <w:p>
            <w:pPr>
              <w:pStyle w:val="TableParagraph"/>
              <w:spacing w:before="121"/>
              <w:ind w:left="108" w:right="32" w:hanging="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Basic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(3.1.d,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3.1.g-j)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 CISO/ISSM/ISSO responsibilities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3.7.f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Clarified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Operating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exception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</w:p>
          <w:p>
            <w:pPr>
              <w:pStyle w:val="TableParagraph"/>
              <w:spacing w:before="120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3.9.l-m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Clarified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TAF/RMS</w:t>
            </w:r>
          </w:p>
          <w:p>
            <w:pPr>
              <w:pStyle w:val="TableParagraph"/>
              <w:spacing w:before="118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3.15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CFO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Designated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Major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revisions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line="350" w:lineRule="atLeast" w:before="0"/>
              <w:ind w:left="108" w:right="664" w:hanging="1"/>
              <w:rPr>
                <w:sz w:val="20"/>
              </w:rPr>
            </w:pPr>
            <w:r>
              <w:rPr>
                <w:b/>
                <w:sz w:val="20"/>
              </w:rPr>
              <w:t>Section 4.2.</w:t>
            </w:r>
            <w:r>
              <w:rPr>
                <w:sz w:val="20"/>
              </w:rPr>
              <w:t>6 and 5.4.1.a – Prohibits tethering to DHS devices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Section 5.4.3.g-h </w:t>
            </w:r>
            <w:r>
              <w:rPr>
                <w:sz w:val="20"/>
              </w:rPr>
              <w:t>– Clarifies interconnection and ISA approval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5.5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Cryptography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– Removed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unnecessary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</w:p>
          <w:p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introductions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entire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PKI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Steward</w:t>
            </w:r>
          </w:p>
        </w:tc>
      </w:tr>
      <w:tr>
        <w:trPr>
          <w:trHeight w:val="59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June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21,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2010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General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429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line="223" w:lineRule="exact" w:before="0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general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revision.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Specific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below.</w:t>
            </w:r>
          </w:p>
          <w:p>
            <w:pPr>
              <w:pStyle w:val="TableParagraph"/>
              <w:spacing w:before="125"/>
              <w:rPr>
                <w:b/>
                <w:sz w:val="20"/>
              </w:rPr>
            </w:pPr>
            <w:r>
              <w:rPr>
                <w:b/>
                <w:sz w:val="20"/>
              </w:rPr>
              <w:t>Specific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before="116"/>
              <w:ind w:right="113"/>
              <w:rPr>
                <w:sz w:val="20"/>
              </w:rPr>
            </w:pPr>
            <w:r>
              <w:rPr>
                <w:b/>
                <w:sz w:val="20"/>
              </w:rPr>
              <w:t>Section 1.4.8 </w:t>
            </w:r>
            <w:r>
              <w:rPr>
                <w:sz w:val="20"/>
              </w:rPr>
              <w:t>– Added FISMA language (transmits, stores, or processes data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or information)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 System</w:t>
            </w:r>
          </w:p>
          <w:p>
            <w:pPr>
              <w:pStyle w:val="TableParagraph"/>
              <w:spacing w:before="118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1.5.3.k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Removed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Head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make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recommendation regarding waivers; removed requirement to report</w:t>
            </w:r>
            <w:r>
              <w:rPr>
                <w:spacing w:val="1"/>
                <w:sz w:val="20"/>
              </w:rPr>
              <w:t> </w:t>
            </w:r>
            <w:r>
              <w:rPr>
                <w:i/>
                <w:sz w:val="20"/>
              </w:rPr>
              <w:t>exceptions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FISMA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report.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2.1.6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Federal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employee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2.1.7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senior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management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official;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stipulates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must 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 Federal employee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2.2.5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CSO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role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3.2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intro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CPIC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3.5.2.h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coordinate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COOP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testing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moderate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FIPS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categorizations</w:t>
            </w:r>
          </w:p>
          <w:p>
            <w:pPr>
              <w:pStyle w:val="TableParagraph"/>
              <w:spacing w:before="121"/>
              <w:ind w:right="241"/>
              <w:rPr>
                <w:sz w:val="20"/>
              </w:rPr>
            </w:pPr>
            <w:r>
              <w:rPr>
                <w:b/>
                <w:sz w:val="20"/>
              </w:rPr>
              <w:t>Section 3.15.a </w:t>
            </w:r>
            <w:r>
              <w:rPr>
                <w:sz w:val="20"/>
              </w:rPr>
              <w:t>– Added requirement for CFO Designated Systems security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assessments for key controls be tracked in TAF and adds requirement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tracking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ST&amp;E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annually.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3.15.c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Remaps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RA-4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RA-5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3.15.h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mapping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IR-6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3.15.i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– Remaps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PL-3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PL-2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3.17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protect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HIPPA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information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3.9.8.1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Clarifies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alternate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availability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  <w:p>
            <w:pPr>
              <w:pStyle w:val="TableParagraph"/>
              <w:spacing w:before="121"/>
              <w:ind w:right="858"/>
              <w:rPr>
                <w:sz w:val="20"/>
              </w:rPr>
            </w:pPr>
            <w:r>
              <w:rPr>
                <w:b/>
                <w:sz w:val="20"/>
              </w:rPr>
              <w:t>Section 4.1.l.a </w:t>
            </w:r>
            <w:r>
              <w:rPr>
                <w:sz w:val="20"/>
              </w:rPr>
              <w:t>– Added requirement for annual reviews of position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sensitivity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levels</w:t>
            </w:r>
          </w:p>
          <w:p>
            <w:pPr>
              <w:pStyle w:val="TableParagraph"/>
              <w:spacing w:before="121"/>
              <w:ind w:right="158"/>
              <w:rPr>
                <w:sz w:val="20"/>
              </w:rPr>
            </w:pPr>
            <w:r>
              <w:rPr>
                <w:b/>
                <w:sz w:val="20"/>
              </w:rPr>
              <w:t>Section 4.1.1.c </w:t>
            </w:r>
            <w:r>
              <w:rPr>
                <w:sz w:val="20"/>
              </w:rPr>
              <w:t>– Exempts active duty USCG and other personnel subject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UCMJ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background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requirements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4.1.4.c-d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additional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separation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duties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restricts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administrator accounts</w:t>
            </w:r>
          </w:p>
          <w:p>
            <w:pPr>
              <w:pStyle w:val="TableParagraph"/>
              <w:spacing w:before="121"/>
              <w:ind w:right="291"/>
              <w:rPr>
                <w:sz w:val="20"/>
              </w:rPr>
            </w:pPr>
            <w:r>
              <w:rPr>
                <w:b/>
                <w:sz w:val="20"/>
              </w:rPr>
              <w:t>Section 5.2.f </w:t>
            </w:r>
            <w:r>
              <w:rPr>
                <w:sz w:val="20"/>
              </w:rPr>
              <w:t>– Limits the number of concurrent connections for FIPS-199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5.4.2.a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Limits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monitoring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Electronic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Communications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Act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5.4.3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introduction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ISA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5.4.3.f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Clarifies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 term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“security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policy”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context</w:t>
            </w:r>
          </w:p>
          <w:p>
            <w:pPr>
              <w:pStyle w:val="TableParagraph"/>
              <w:spacing w:before="121"/>
              <w:ind w:right="958"/>
              <w:rPr>
                <w:sz w:val="20"/>
              </w:rPr>
            </w:pPr>
            <w:r>
              <w:rPr>
                <w:b/>
                <w:sz w:val="20"/>
              </w:rPr>
              <w:t>Section 5.4.3.m </w:t>
            </w:r>
            <w:r>
              <w:rPr>
                <w:sz w:val="20"/>
              </w:rPr>
              <w:t>– Clarifies that the both AOs must accept risk for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interconnected systems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 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require ISAs.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5.4.3.m-n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 Adds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stipulations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5.5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entire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line="230" w:lineRule="atLeast" w:before="105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5.5.3.j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Assigns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PKI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responsibility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maintaining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Human Subscriber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agreements</w:t>
            </w:r>
          </w:p>
        </w:tc>
      </w:tr>
    </w:tbl>
    <w:p>
      <w:pPr>
        <w:spacing w:after="0" w:line="230" w:lineRule="atLeas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34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2"/>
              <w:jc w:val="center"/>
              <w:rPr>
                <w:sz w:val="20"/>
              </w:rPr>
            </w:pPr>
            <w:r>
              <w:rPr>
                <w:sz w:val="20"/>
              </w:rPr>
              <w:t>7.2.1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August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9,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2010</w:t>
            </w:r>
          </w:p>
        </w:tc>
        <w:tc>
          <w:tcPr>
            <w:tcW w:w="6372" w:type="dxa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General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before="115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general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revision.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Specific updates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below.</w:t>
            </w:r>
          </w:p>
          <w:p>
            <w:pPr>
              <w:pStyle w:val="TableParagraph"/>
              <w:spacing w:before="4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rPr>
                <w:b/>
                <w:sz w:val="20"/>
              </w:rPr>
            </w:pPr>
            <w:r>
              <w:rPr>
                <w:b/>
                <w:sz w:val="20"/>
              </w:rPr>
              <w:t>Specific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before="116"/>
              <w:ind w:left="108" w:right="391" w:hanging="1"/>
              <w:rPr>
                <w:sz w:val="20"/>
              </w:rPr>
            </w:pPr>
            <w:r>
              <w:rPr>
                <w:b/>
                <w:sz w:val="20"/>
              </w:rPr>
              <w:t>Section 1.1 </w:t>
            </w:r>
            <w:r>
              <w:rPr>
                <w:sz w:val="20"/>
              </w:rPr>
              <w:t>– Removes reference to 4300C; updates section to align with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policy</w:t>
            </w:r>
          </w:p>
          <w:p>
            <w:pPr>
              <w:pStyle w:val="TableParagraph"/>
              <w:spacing w:line="364" w:lineRule="auto" w:before="118"/>
              <w:ind w:left="108" w:right="147"/>
              <w:rPr>
                <w:sz w:val="20"/>
              </w:rPr>
            </w:pPr>
            <w:r>
              <w:rPr>
                <w:b/>
                <w:sz w:val="20"/>
              </w:rPr>
              <w:t>Section 1.4.1/3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– Updates Executive Order reference from 12958 to 13526</w:t>
            </w:r>
            <w:r>
              <w:rPr>
                <w:spacing w:val="-48"/>
                <w:sz w:val="20"/>
              </w:rPr>
              <w:t> </w:t>
            </w:r>
            <w:r>
              <w:rPr>
                <w:b/>
                <w:sz w:val="20"/>
              </w:rPr>
              <w:t>Section 1.4.8 </w:t>
            </w:r>
            <w:r>
              <w:rPr>
                <w:sz w:val="20"/>
              </w:rPr>
              <w:t>– Updates definition of DHS system to align with policy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Section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1.4.17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 PII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3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1.4.18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SPII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120"/>
              <w:ind w:left="108" w:right="364" w:hanging="1"/>
              <w:rPr>
                <w:sz w:val="20"/>
              </w:rPr>
            </w:pPr>
            <w:r>
              <w:rPr>
                <w:b/>
                <w:sz w:val="20"/>
              </w:rPr>
              <w:t>Section 1.5.3 </w:t>
            </w:r>
            <w:r>
              <w:rPr>
                <w:sz w:val="20"/>
              </w:rPr>
              <w:t>– Adds requirement for Privacy Officer/PPOC approval for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exceptions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waivers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pertaining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 Privacy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Designated Systems</w:t>
            </w:r>
          </w:p>
          <w:p>
            <w:pPr>
              <w:pStyle w:val="TableParagraph"/>
              <w:spacing w:before="119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1.6.b/c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installation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digital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signatures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certificates</w:t>
            </w:r>
          </w:p>
          <w:p>
            <w:pPr>
              <w:pStyle w:val="TableParagraph"/>
              <w:spacing w:before="120"/>
              <w:ind w:left="108" w:right="546"/>
              <w:rPr>
                <w:sz w:val="20"/>
              </w:rPr>
            </w:pPr>
            <w:r>
              <w:rPr>
                <w:b/>
                <w:sz w:val="20"/>
              </w:rPr>
              <w:t>Section 2.1.6.d </w:t>
            </w:r>
            <w:r>
              <w:rPr>
                <w:sz w:val="20"/>
              </w:rPr>
              <w:t>– Allows delegation of AO duty to review and approve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administrators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2.2.6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Chief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Officer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description</w:t>
            </w:r>
          </w:p>
          <w:p>
            <w:pPr>
              <w:pStyle w:val="TableParagraph"/>
              <w:spacing w:before="118"/>
              <w:ind w:left="108" w:right="596"/>
              <w:rPr>
                <w:sz w:val="20"/>
              </w:rPr>
            </w:pPr>
            <w:r>
              <w:rPr>
                <w:b/>
                <w:sz w:val="20"/>
              </w:rPr>
              <w:t>Section 3.7.e </w:t>
            </w:r>
            <w:r>
              <w:rPr>
                <w:sz w:val="20"/>
              </w:rPr>
              <w:t>– Adds requirement to include DHS certificate as part 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FDCC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3.14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121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3.14.1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PII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3.14.2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118"/>
              <w:ind w:left="109" w:right="212"/>
              <w:rPr>
                <w:sz w:val="20"/>
              </w:rPr>
            </w:pPr>
            <w:r>
              <w:rPr>
                <w:b/>
                <w:sz w:val="20"/>
              </w:rPr>
              <w:t>Section 3.14.2.e </w:t>
            </w:r>
            <w:r>
              <w:rPr>
                <w:sz w:val="20"/>
              </w:rPr>
              <w:t>– Updates impact level requirements for Privacy Sensitive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Systems</w:t>
            </w:r>
          </w:p>
          <w:p>
            <w:pPr>
              <w:pStyle w:val="TableParagraph"/>
              <w:spacing w:before="121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3.14.3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3.1.4.4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SORN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</w:p>
          <w:p>
            <w:pPr>
              <w:pStyle w:val="TableParagraph"/>
              <w:spacing w:before="121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3.14.4.a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Exempts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SORN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requirements</w:t>
            </w:r>
          </w:p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3.14.5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Sensitive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protection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</w:p>
          <w:p>
            <w:pPr>
              <w:pStyle w:val="TableParagraph"/>
              <w:spacing w:before="118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3.14.6.a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incident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reporting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requirements</w:t>
            </w:r>
          </w:p>
          <w:p>
            <w:pPr>
              <w:pStyle w:val="TableParagraph"/>
              <w:spacing w:before="121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3.14.7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e-Auth</w:t>
            </w:r>
          </w:p>
          <w:p>
            <w:pPr>
              <w:pStyle w:val="TableParagraph"/>
              <w:spacing w:before="120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3.14.7.e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eAuth</w:t>
            </w:r>
          </w:p>
          <w:p>
            <w:pPr>
              <w:pStyle w:val="TableParagraph"/>
              <w:spacing w:before="121"/>
              <w:ind w:left="109"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4.1.1.e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Expands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U.S.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citizenship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networks</w:t>
            </w:r>
          </w:p>
          <w:p>
            <w:pPr>
              <w:pStyle w:val="TableParagraph"/>
              <w:spacing w:before="120"/>
              <w:ind w:left="109" w:right="545"/>
              <w:rPr>
                <w:sz w:val="20"/>
              </w:rPr>
            </w:pPr>
            <w:r>
              <w:rPr>
                <w:b/>
                <w:sz w:val="20"/>
              </w:rPr>
              <w:t>Section 4.1.4.b </w:t>
            </w:r>
            <w:r>
              <w:rPr>
                <w:sz w:val="20"/>
              </w:rPr>
              <w:t>– Allows delegation of AO duty to review and approve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administrators</w:t>
            </w:r>
          </w:p>
          <w:p>
            <w:pPr>
              <w:pStyle w:val="TableParagraph"/>
              <w:spacing w:before="119"/>
              <w:ind w:left="10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4.6.2.3.c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prohibited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SMS</w:t>
            </w:r>
          </w:p>
          <w:p>
            <w:pPr>
              <w:pStyle w:val="TableParagraph"/>
              <w:spacing w:before="120"/>
              <w:ind w:left="109" w:hanging="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4.8.4.h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term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“trusted”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“cleared”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maintenance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personnel</w:t>
            </w:r>
          </w:p>
          <w:p>
            <w:pPr>
              <w:pStyle w:val="TableParagraph"/>
              <w:spacing w:line="217" w:lineRule="exact"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4.12.i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escort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 maintenance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disposal</w:t>
            </w:r>
          </w:p>
        </w:tc>
      </w:tr>
    </w:tbl>
    <w:p>
      <w:pPr>
        <w:spacing w:after="0" w:line="217" w:lineRule="exac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979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113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4.12.j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Requires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disabling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multifunction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devices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5.4.3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Connectivity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5.4.3.m/n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Clarifies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aligns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</w:p>
          <w:p>
            <w:pPr>
              <w:pStyle w:val="TableParagraph"/>
              <w:spacing w:before="120"/>
              <w:ind w:right="446"/>
              <w:rPr>
                <w:sz w:val="20"/>
              </w:rPr>
            </w:pPr>
            <w:r>
              <w:rPr>
                <w:b/>
                <w:sz w:val="20"/>
              </w:rPr>
              <w:t>Section 5.4.6.j </w:t>
            </w:r>
            <w:r>
              <w:rPr>
                <w:sz w:val="20"/>
              </w:rPr>
              <w:t>– Requires DHS email systems to use a common naming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convention</w:t>
            </w:r>
          </w:p>
          <w:p>
            <w:pPr>
              <w:pStyle w:val="TableParagraph"/>
              <w:spacing w:line="217" w:lineRule="exact" w:before="11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5.5.3.g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Prohibits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sharing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personal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private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keys</w:t>
            </w:r>
          </w:p>
        </w:tc>
      </w:tr>
      <w:tr>
        <w:trPr>
          <w:trHeight w:val="1509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2"/>
              <w:jc w:val="center"/>
              <w:rPr>
                <w:sz w:val="20"/>
              </w:rPr>
            </w:pPr>
            <w:r>
              <w:rPr>
                <w:sz w:val="20"/>
              </w:rPr>
              <w:t>7.2.1.1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January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19,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2011</w:t>
            </w:r>
          </w:p>
        </w:tc>
        <w:tc>
          <w:tcPr>
            <w:tcW w:w="6372" w:type="dxa"/>
          </w:tcPr>
          <w:p>
            <w:pPr>
              <w:pStyle w:val="TableParagraph"/>
              <w:spacing w:line="228" w:lineRule="exact" w:before="0"/>
              <w:rPr>
                <w:b/>
                <w:sz w:val="20"/>
              </w:rPr>
            </w:pPr>
            <w:r>
              <w:rPr>
                <w:b/>
                <w:sz w:val="20"/>
              </w:rPr>
              <w:t>General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before="115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general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revision.</w:t>
            </w:r>
            <w:r>
              <w:rPr>
                <w:spacing w:val="44"/>
                <w:sz w:val="20"/>
              </w:rPr>
              <w:t> </w:t>
            </w:r>
            <w:r>
              <w:rPr>
                <w:sz w:val="20"/>
              </w:rPr>
              <w:t>Specific updates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below.</w:t>
            </w:r>
          </w:p>
          <w:p>
            <w:pPr>
              <w:pStyle w:val="TableParagraph"/>
              <w:spacing w:before="126"/>
              <w:rPr>
                <w:b/>
                <w:sz w:val="20"/>
              </w:rPr>
            </w:pPr>
            <w:r>
              <w:rPr>
                <w:b/>
                <w:sz w:val="20"/>
              </w:rPr>
              <w:t>Specific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Updates</w:t>
            </w:r>
          </w:p>
          <w:p>
            <w:pPr>
              <w:pStyle w:val="TableParagraph"/>
              <w:spacing w:before="115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4.8.1.a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Changes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screensaver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activation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five</w:t>
            </w:r>
          </w:p>
          <w:p>
            <w:pPr>
              <w:pStyle w:val="TableParagraph"/>
              <w:spacing w:line="215" w:lineRule="exact" w:before="1"/>
              <w:rPr>
                <w:sz w:val="20"/>
              </w:rPr>
            </w:pPr>
            <w:r>
              <w:rPr>
                <w:sz w:val="20"/>
              </w:rPr>
              <w:t>(5)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fifteen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(15)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minutes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inactivity.</w:t>
            </w:r>
          </w:p>
        </w:tc>
      </w:tr>
      <w:tr>
        <w:trPr>
          <w:trHeight w:val="8759" w:hRule="atLeast"/>
        </w:trPr>
        <w:tc>
          <w:tcPr>
            <w:tcW w:w="919" w:type="dxa"/>
          </w:tcPr>
          <w:p>
            <w:pPr>
              <w:pStyle w:val="TableParagraph"/>
              <w:spacing w:before="115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9.1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5"/>
              <w:ind w:left="105"/>
              <w:rPr>
                <w:sz w:val="20"/>
              </w:rPr>
            </w:pPr>
            <w:r>
              <w:rPr>
                <w:sz w:val="20"/>
              </w:rPr>
              <w:t>July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24,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2012</w:t>
            </w:r>
          </w:p>
        </w:tc>
        <w:tc>
          <w:tcPr>
            <w:tcW w:w="6372" w:type="dxa"/>
          </w:tcPr>
          <w:p>
            <w:pPr>
              <w:pStyle w:val="TableParagraph"/>
              <w:spacing w:before="60"/>
              <w:rPr>
                <w:b/>
                <w:sz w:val="20"/>
              </w:rPr>
            </w:pPr>
            <w:r>
              <w:rPr>
                <w:b/>
                <w:sz w:val="20"/>
              </w:rPr>
              <w:t>General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Changes</w:t>
            </w:r>
          </w:p>
          <w:p>
            <w:pPr>
              <w:pStyle w:val="TableParagraph"/>
              <w:spacing w:line="302" w:lineRule="auto" w:before="53"/>
              <w:ind w:right="3419"/>
              <w:rPr>
                <w:sz w:val="20"/>
              </w:rPr>
            </w:pPr>
            <w:r>
              <w:rPr>
                <w:sz w:val="20"/>
              </w:rPr>
              <w:t>Style, grammar, and diction edited.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Updated control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references.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Updated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links.</w:t>
            </w:r>
          </w:p>
          <w:p>
            <w:pPr>
              <w:pStyle w:val="TableParagraph"/>
              <w:spacing w:before="120"/>
              <w:ind w:left="340" w:right="581" w:hanging="233"/>
              <w:rPr>
                <w:sz w:val="20"/>
              </w:rPr>
            </w:pPr>
            <w:r>
              <w:rPr>
                <w:b/>
                <w:sz w:val="20"/>
              </w:rPr>
              <w:t>Replace </w:t>
            </w:r>
            <w:r>
              <w:rPr>
                <w:sz w:val="20"/>
              </w:rPr>
              <w:t>“EOC” and “Emergency Operations Center” with “SOC” 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“Security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Center”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respectively.</w:t>
            </w:r>
          </w:p>
          <w:p>
            <w:pPr>
              <w:pStyle w:val="TableParagraph"/>
              <w:spacing w:before="121"/>
              <w:ind w:left="340" w:right="147" w:hanging="233"/>
              <w:rPr>
                <w:sz w:val="20"/>
              </w:rPr>
            </w:pPr>
            <w:r>
              <w:rPr>
                <w:b/>
                <w:sz w:val="20"/>
              </w:rPr>
              <w:t>Replace </w:t>
            </w:r>
            <w:r>
              <w:rPr>
                <w:sz w:val="20"/>
              </w:rPr>
              <w:t>“CSIRC” and </w:t>
            </w:r>
            <w:r>
              <w:rPr>
                <w:b/>
                <w:sz w:val="20"/>
              </w:rPr>
              <w:t>“</w:t>
            </w:r>
            <w:r>
              <w:rPr>
                <w:sz w:val="20"/>
              </w:rPr>
              <w:t>Computer Security Incident Response Center” with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“SOC”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 “Security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Center”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respectively.</w:t>
            </w:r>
          </w:p>
          <w:p>
            <w:pPr>
              <w:pStyle w:val="TableParagraph"/>
              <w:spacing w:before="118"/>
              <w:ind w:right="753"/>
              <w:rPr>
                <w:sz w:val="20"/>
              </w:rPr>
            </w:pPr>
            <w:r>
              <w:rPr>
                <w:b/>
                <w:sz w:val="20"/>
              </w:rPr>
              <w:t>Replace “</w:t>
            </w:r>
            <w:r>
              <w:rPr>
                <w:sz w:val="20"/>
              </w:rPr>
              <w:t>certification and accreditation” and “C&amp;A” with “security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authorization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process”.</w:t>
            </w:r>
          </w:p>
          <w:p>
            <w:pPr>
              <w:pStyle w:val="TableParagraph"/>
              <w:spacing w:line="364" w:lineRule="auto" w:before="121"/>
              <w:ind w:left="108" w:right="1041" w:hanging="1"/>
              <w:rPr>
                <w:sz w:val="20"/>
              </w:rPr>
            </w:pPr>
            <w:r>
              <w:rPr>
                <w:b/>
                <w:sz w:val="20"/>
              </w:rPr>
              <w:t>Replace “</w:t>
            </w:r>
            <w:r>
              <w:rPr>
                <w:sz w:val="20"/>
              </w:rPr>
              <w:t>Certifying Official” with “Security Control Assessor</w:t>
            </w:r>
            <w:r>
              <w:rPr>
                <w:b/>
                <w:sz w:val="20"/>
              </w:rPr>
              <w:t>”.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Replace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“ST&amp;E Plan”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“security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assessment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plan”.</w:t>
            </w:r>
          </w:p>
          <w:p>
            <w:pPr>
              <w:pStyle w:val="TableParagraph"/>
              <w:spacing w:line="229" w:lineRule="exact" w:before="0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Replace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“ST&amp;E”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“security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assessment”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Replace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“system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plan”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“security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plan”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 “SSP”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“SP”.</w:t>
            </w:r>
          </w:p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Specific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Updates:</w:t>
            </w:r>
          </w:p>
          <w:p>
            <w:pPr>
              <w:pStyle w:val="TableParagraph"/>
              <w:spacing w:before="55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citations.</w:t>
            </w:r>
          </w:p>
          <w:p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1.4.8.1: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specify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GSS has only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ISSO.</w:t>
            </w:r>
          </w:p>
          <w:p>
            <w:pPr>
              <w:pStyle w:val="TableParagraph"/>
              <w:spacing w:before="118"/>
              <w:ind w:left="108" w:right="58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1.4.8.2: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specify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ISSO.</w:t>
            </w:r>
          </w:p>
          <w:p>
            <w:pPr>
              <w:pStyle w:val="TableParagraph"/>
              <w:spacing w:before="121"/>
              <w:ind w:left="108" w:right="842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Section 1.5.1: </w:t>
            </w:r>
            <w:r>
              <w:rPr>
                <w:sz w:val="20"/>
              </w:rPr>
              <w:t>Include language requiring waiver submissions to be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coordinated 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AO.</w:t>
            </w:r>
          </w:p>
          <w:p>
            <w:pPr>
              <w:pStyle w:val="TableParagraph"/>
              <w:spacing w:before="120"/>
              <w:ind w:left="108" w:right="842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Section 1.5.2: </w:t>
            </w:r>
            <w:r>
              <w:rPr>
                <w:sz w:val="20"/>
              </w:rPr>
              <w:t>Include language requiring waiver submissions to be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coordinated 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AO.</w:t>
            </w:r>
          </w:p>
          <w:p>
            <w:pPr>
              <w:pStyle w:val="TableParagraph"/>
              <w:spacing w:before="119"/>
              <w:ind w:left="108" w:right="734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1.5.3: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submission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waivers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exceptions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CFO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designated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systems.</w:t>
            </w:r>
          </w:p>
          <w:p>
            <w:pPr>
              <w:pStyle w:val="TableParagraph"/>
              <w:spacing w:before="61"/>
              <w:ind w:left="108" w:right="301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Section 1.5.3.a: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New policy element added to state that the 4300A Policy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Handbook apply to all DHS systems unless a waiver or exception has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granted.</w:t>
            </w:r>
          </w:p>
          <w:p>
            <w:pPr>
              <w:pStyle w:val="TableParagraph"/>
              <w:spacing w:line="217" w:lineRule="exact" w:before="58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1.6: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1.6,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Electronic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Signature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was</w:t>
            </w:r>
          </w:p>
        </w:tc>
      </w:tr>
    </w:tbl>
    <w:p>
      <w:pPr>
        <w:spacing w:after="0" w:line="217" w:lineRule="exact"/>
        <w:jc w:val="both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400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0"/>
              <w:ind w:right="147"/>
              <w:rPr>
                <w:sz w:val="20"/>
              </w:rPr>
            </w:pPr>
            <w:r>
              <w:rPr>
                <w:sz w:val="20"/>
              </w:rPr>
              <w:t>divided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sections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1.6,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Electronic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Signatures,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1.7, Information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Sharing.</w:t>
            </w:r>
          </w:p>
          <w:p>
            <w:pPr>
              <w:pStyle w:val="TableParagraph"/>
              <w:spacing w:before="114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1.6.b: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Changed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electronic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signatures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where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practicable.</w:t>
            </w:r>
          </w:p>
          <w:p>
            <w:pPr>
              <w:pStyle w:val="TableParagraph"/>
              <w:spacing w:before="118"/>
              <w:ind w:right="291"/>
              <w:rPr>
                <w:sz w:val="20"/>
              </w:rPr>
            </w:pPr>
            <w:r>
              <w:rPr>
                <w:b/>
                <w:sz w:val="20"/>
              </w:rPr>
              <w:t>Section 1.6.d: </w:t>
            </w:r>
            <w:r>
              <w:rPr>
                <w:sz w:val="20"/>
              </w:rPr>
              <w:t>Added new policy element, “DHS and Component systems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verify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PIV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credentials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issued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Federal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agencies.”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1.6.e: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reference.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1.8: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1.8,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Threats, was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policy.</w:t>
            </w:r>
          </w:p>
          <w:p>
            <w:pPr>
              <w:pStyle w:val="TableParagraph"/>
              <w:spacing w:before="60"/>
              <w:rPr>
                <w:i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1.8.5: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defining</w:t>
            </w:r>
            <w:r>
              <w:rPr>
                <w:spacing w:val="-3"/>
                <w:sz w:val="20"/>
              </w:rPr>
              <w:t> </w:t>
            </w:r>
            <w:r>
              <w:rPr>
                <w:i/>
                <w:sz w:val="20"/>
              </w:rPr>
              <w:t>supply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chain threat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supply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i/>
                <w:sz w:val="20"/>
              </w:rPr>
              <w:t>chain.</w:t>
            </w:r>
          </w:p>
          <w:p>
            <w:pPr>
              <w:pStyle w:val="TableParagraph"/>
              <w:spacing w:before="120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 2.1.2: </w:t>
            </w:r>
            <w:r>
              <w:rPr>
                <w:sz w:val="20"/>
              </w:rPr>
              <w:t>Add DHS CISO role as primary liaison to Component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officials,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perform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periodic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compliance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reviews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selected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systems.</w:t>
            </w:r>
          </w:p>
          <w:p>
            <w:pPr>
              <w:pStyle w:val="TableParagraph"/>
              <w:spacing w:before="119"/>
              <w:ind w:right="108"/>
              <w:rPr>
                <w:sz w:val="20"/>
              </w:rPr>
            </w:pPr>
            <w:r>
              <w:rPr>
                <w:b/>
                <w:sz w:val="20"/>
              </w:rPr>
              <w:t>Section 2.13: </w:t>
            </w:r>
            <w:r>
              <w:rPr>
                <w:sz w:val="20"/>
              </w:rPr>
              <w:t>Update Component CISO duties and add to implement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POA&amp;M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ensure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external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providers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who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operate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Component.</w:t>
            </w:r>
          </w:p>
          <w:p>
            <w:pPr>
              <w:pStyle w:val="TableParagraph"/>
              <w:spacing w:before="61"/>
              <w:ind w:right="147"/>
              <w:rPr>
                <w:sz w:val="20"/>
              </w:rPr>
            </w:pPr>
            <w:r>
              <w:rPr>
                <w:sz w:val="20"/>
              </w:rPr>
              <w:t>Include language to address the designation of a Deputy CISO by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Component CISO. Add two new responsibilities for Component CISO: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Serve as principal advisor on information security matters; Report 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Component CIO on matters relating to the security of Component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Systems.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Removed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lower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bullet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these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redundant.</w:t>
            </w:r>
          </w:p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Science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Technology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(S&amp;T)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Components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fulltime CISOs.</w:t>
            </w:r>
          </w:p>
          <w:p>
            <w:pPr>
              <w:pStyle w:val="TableParagraph"/>
              <w:spacing w:before="59"/>
              <w:rPr>
                <w:sz w:val="20"/>
              </w:rPr>
            </w:pPr>
            <w:r>
              <w:rPr>
                <w:sz w:val="20"/>
              </w:rPr>
              <w:t>NPPD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Components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having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fulltime CISO.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2.1.4: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Update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ISSM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duties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POA&amp;M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for each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known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vulnerability.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2.1.5: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significantly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expanded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Executive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duties.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2.1.6: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significantly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expanded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Authorizing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Official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duties.</w:t>
            </w:r>
          </w:p>
          <w:p>
            <w:pPr>
              <w:pStyle w:val="TableParagraph"/>
              <w:spacing w:before="60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2.1.6.a: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Clarified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(designation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Department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level).</w:t>
            </w:r>
          </w:p>
          <w:p>
            <w:pPr>
              <w:pStyle w:val="TableParagraph"/>
              <w:spacing w:before="59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2.1.6.b: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Clarified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(designation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AOs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level).</w:t>
            </w:r>
          </w:p>
          <w:p>
            <w:pPr>
              <w:pStyle w:val="TableParagraph"/>
              <w:spacing w:before="61"/>
              <w:ind w:right="253"/>
              <w:rPr>
                <w:sz w:val="20"/>
              </w:rPr>
            </w:pPr>
            <w:r>
              <w:rPr>
                <w:b/>
                <w:sz w:val="20"/>
              </w:rPr>
              <w:t>Section 2.1.8.g: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New policy element added to ensure ISSO responsibility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for responding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ICCB change request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packages.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2.2.4: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sz w:val="20"/>
              </w:rPr>
              <w:t>Includes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Component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CISO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reports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directly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Component CIO.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2.2.8: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responsibility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POA&amp;M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content.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2.2.9: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expanded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Owner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duties.</w:t>
            </w:r>
          </w:p>
          <w:p>
            <w:pPr>
              <w:pStyle w:val="TableParagraph"/>
              <w:spacing w:before="120"/>
              <w:ind w:right="297"/>
              <w:rPr>
                <w:sz w:val="20"/>
              </w:rPr>
            </w:pPr>
            <w:r>
              <w:rPr>
                <w:b/>
                <w:sz w:val="20"/>
              </w:rPr>
              <w:t>Section 2.2.10: </w:t>
            </w:r>
            <w:r>
              <w:rPr>
                <w:sz w:val="20"/>
              </w:rPr>
              <w:t>Renumber previous version’s Section 2.2.10 to be Section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2.2.11</w:t>
            </w:r>
          </w:p>
          <w:p>
            <w:pPr>
              <w:pStyle w:val="TableParagraph"/>
              <w:spacing w:before="121"/>
              <w:ind w:right="208"/>
              <w:rPr>
                <w:sz w:val="20"/>
              </w:rPr>
            </w:pPr>
            <w:r>
              <w:rPr>
                <w:b/>
                <w:sz w:val="20"/>
              </w:rPr>
              <w:t>Section 2.2.10 [New]: </w:t>
            </w:r>
            <w:r>
              <w:rPr>
                <w:sz w:val="20"/>
              </w:rPr>
              <w:t>Introduces and describes duties of Common Control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Provider.</w:t>
            </w:r>
          </w:p>
          <w:p>
            <w:pPr>
              <w:pStyle w:val="TableParagraph"/>
              <w:spacing w:line="302" w:lineRule="auto" w:before="118"/>
              <w:ind w:right="780"/>
              <w:rPr>
                <w:sz w:val="20"/>
              </w:rPr>
            </w:pPr>
            <w:r>
              <w:rPr>
                <w:b/>
                <w:sz w:val="20"/>
              </w:rPr>
              <w:t>Section 2.2.11: </w:t>
            </w:r>
            <w:r>
              <w:rPr>
                <w:sz w:val="20"/>
              </w:rPr>
              <w:t>Renumbered from previous version’s 2.2.10.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Section 3.1.k: </w:t>
            </w:r>
            <w:r>
              <w:rPr>
                <w:sz w:val="20"/>
              </w:rPr>
              <w:t>Added policy statement requiring SCAP compliance.</w:t>
            </w:r>
            <w:r>
              <w:rPr>
                <w:spacing w:val="-48"/>
                <w:sz w:val="20"/>
              </w:rPr>
              <w:t> </w:t>
            </w: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3.18: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containing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Cloud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Services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policy.</w:t>
            </w:r>
          </w:p>
          <w:p>
            <w:pPr>
              <w:pStyle w:val="TableParagraph"/>
              <w:spacing w:line="217" w:lineRule="exact"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3.2.g: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element, “Procurements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services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</w:p>
        </w:tc>
      </w:tr>
    </w:tbl>
    <w:p>
      <w:pPr>
        <w:spacing w:after="0" w:line="217" w:lineRule="exac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258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0"/>
              <w:ind w:right="292"/>
              <w:rPr>
                <w:sz w:val="20"/>
              </w:rPr>
            </w:pPr>
            <w:r>
              <w:rPr>
                <w:sz w:val="20"/>
              </w:rPr>
              <w:t>products involving facility or system access control shall be in accordance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guidance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regarding HSPD-12 implementation.”</w:t>
            </w:r>
          </w:p>
          <w:p>
            <w:pPr>
              <w:pStyle w:val="TableParagraph"/>
              <w:spacing w:before="114"/>
              <w:ind w:right="125"/>
              <w:rPr>
                <w:sz w:val="20"/>
              </w:rPr>
            </w:pPr>
            <w:r>
              <w:rPr>
                <w:b/>
                <w:sz w:val="20"/>
              </w:rPr>
              <w:t>Section 3.5.2.c: </w:t>
            </w:r>
            <w:r>
              <w:rPr>
                <w:sz w:val="20"/>
              </w:rPr>
              <w:t>Updated language to clarify requirements for backup policy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and procedures.</w:t>
            </w:r>
          </w:p>
          <w:p>
            <w:pPr>
              <w:pStyle w:val="TableParagraph"/>
              <w:spacing w:before="118"/>
              <w:ind w:right="248"/>
              <w:rPr>
                <w:sz w:val="20"/>
              </w:rPr>
            </w:pPr>
            <w:r>
              <w:rPr>
                <w:b/>
                <w:sz w:val="20"/>
              </w:rPr>
              <w:t>Section 3.5.2.f: </w:t>
            </w:r>
            <w:r>
              <w:rPr>
                <w:sz w:val="20"/>
              </w:rPr>
              <w:t>Updated language to require table-top exercises for testing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CP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moderate availability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systems.</w:t>
            </w:r>
          </w:p>
          <w:p>
            <w:pPr>
              <w:pStyle w:val="TableParagraph"/>
              <w:spacing w:before="121"/>
              <w:ind w:right="480"/>
              <w:rPr>
                <w:sz w:val="20"/>
              </w:rPr>
            </w:pPr>
            <w:r>
              <w:rPr>
                <w:b/>
                <w:sz w:val="20"/>
              </w:rPr>
              <w:t>Section 3.7.f: </w:t>
            </w:r>
            <w:r>
              <w:rPr>
                <w:sz w:val="20"/>
              </w:rPr>
              <w:t>Added new policy element, “Components shall monitor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USGCB (or DHS-approved USGCB variant) compliance using a NIST-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validated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Content Automation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Protocol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(SCAP) tool.”</w:t>
            </w:r>
          </w:p>
          <w:p>
            <w:pPr>
              <w:pStyle w:val="TableParagraph"/>
              <w:spacing w:before="121"/>
              <w:ind w:right="547"/>
              <w:rPr>
                <w:sz w:val="20"/>
              </w:rPr>
            </w:pPr>
            <w:r>
              <w:rPr>
                <w:b/>
                <w:sz w:val="20"/>
              </w:rPr>
              <w:t>Section 3.9: </w:t>
            </w:r>
            <w:r>
              <w:rPr>
                <w:sz w:val="20"/>
              </w:rPr>
              <w:t>Add requirement for Components to designate a Common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Provider.</w:t>
            </w:r>
          </w:p>
          <w:p>
            <w:pPr>
              <w:pStyle w:val="TableParagraph"/>
              <w:spacing w:before="5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3.9.w: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common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catalogs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enterprise services.</w:t>
            </w:r>
          </w:p>
          <w:p>
            <w:pPr>
              <w:pStyle w:val="TableParagraph"/>
              <w:spacing w:before="61"/>
              <w:ind w:right="908"/>
              <w:rPr>
                <w:sz w:val="20"/>
              </w:rPr>
            </w:pPr>
            <w:r>
              <w:rPr>
                <w:b/>
                <w:sz w:val="20"/>
              </w:rPr>
              <w:t>Section 3.9.x: </w:t>
            </w:r>
            <w:r>
              <w:rPr>
                <w:sz w:val="20"/>
              </w:rPr>
              <w:t>Policy element added to require the development 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Enterprise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Agreements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enterprise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services.</w:t>
            </w:r>
          </w:p>
          <w:p>
            <w:pPr>
              <w:pStyle w:val="TableParagraph"/>
              <w:spacing w:before="61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3.10.b: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 function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security review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 assistance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programs.</w:t>
            </w:r>
          </w:p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3.11.3: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including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statements,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relative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Working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Group.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3.14.6.e: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title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hyperlink.</w:t>
            </w:r>
          </w:p>
          <w:p>
            <w:pPr>
              <w:pStyle w:val="TableParagraph"/>
              <w:spacing w:before="61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3.14.7.e: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consultation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privacy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officer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determine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PTA.</w:t>
            </w:r>
          </w:p>
          <w:p>
            <w:pPr>
              <w:pStyle w:val="TableParagraph"/>
              <w:spacing w:before="118"/>
              <w:ind w:right="253"/>
              <w:rPr>
                <w:sz w:val="20"/>
              </w:rPr>
            </w:pPr>
            <w:r>
              <w:rPr>
                <w:b/>
                <w:sz w:val="20"/>
              </w:rPr>
              <w:t>Section 3.14.7.h: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New policy element added to ensure that all new DHS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information systems or those undergoing major upgrades shall use 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support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 PIV credentials</w:t>
            </w:r>
          </w:p>
          <w:p>
            <w:pPr>
              <w:pStyle w:val="TableParagraph"/>
              <w:spacing w:before="62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3.14: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readability.</w:t>
            </w:r>
          </w:p>
          <w:p>
            <w:pPr>
              <w:pStyle w:val="TableParagraph"/>
              <w:spacing w:before="60"/>
              <w:ind w:hanging="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3.14.4.c: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“Components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review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republish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SORNs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every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two (2) years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required by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OMB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A-130.”</w:t>
            </w:r>
          </w:p>
          <w:p>
            <w:pPr>
              <w:pStyle w:val="TableParagraph"/>
              <w:spacing w:before="59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3.14.7.f: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“Existing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physical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logical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access control systems shall be upgraded to use PIV credentials,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accordance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NIST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guidelines.”</w:t>
            </w:r>
          </w:p>
          <w:p>
            <w:pPr>
              <w:pStyle w:val="TableParagraph"/>
              <w:spacing w:before="121"/>
              <w:ind w:right="442"/>
              <w:rPr>
                <w:sz w:val="20"/>
              </w:rPr>
            </w:pPr>
            <w:r>
              <w:rPr>
                <w:b/>
                <w:sz w:val="20"/>
              </w:rPr>
              <w:t>Section 3.14.7.g: </w:t>
            </w:r>
            <w:r>
              <w:rPr>
                <w:sz w:val="20"/>
              </w:rPr>
              <w:t>Added new policy element, “All new systems under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development shall be enabled to use PIV credentials, in accordance with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NIST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 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guidelines, prior to being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made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operational.”</w:t>
            </w:r>
          </w:p>
          <w:p>
            <w:pPr>
              <w:pStyle w:val="TableParagraph"/>
              <w:spacing w:before="5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3.17: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NIST SP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800-66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HIPAA.</w:t>
            </w:r>
          </w:p>
          <w:p>
            <w:pPr>
              <w:pStyle w:val="TableParagraph"/>
              <w:spacing w:before="61"/>
              <w:ind w:right="281"/>
              <w:rPr>
                <w:sz w:val="20"/>
              </w:rPr>
            </w:pPr>
            <w:r>
              <w:rPr>
                <w:b/>
                <w:sz w:val="20"/>
              </w:rPr>
              <w:t>Section 4.1.1.c: </w:t>
            </w:r>
            <w:r>
              <w:rPr>
                <w:sz w:val="20"/>
              </w:rPr>
              <w:t>Includes new language to give Components the option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 background investigations completed by another Federal agency when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granting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Federal employees.</w:t>
            </w:r>
          </w:p>
          <w:p>
            <w:pPr>
              <w:pStyle w:val="TableParagraph"/>
              <w:spacing w:before="59"/>
              <w:ind w:right="280"/>
              <w:rPr>
                <w:sz w:val="20"/>
              </w:rPr>
            </w:pPr>
            <w:r>
              <w:rPr>
                <w:b/>
                <w:sz w:val="20"/>
              </w:rPr>
              <w:t>Section 4.1.1.c: </w:t>
            </w:r>
            <w:r>
              <w:rPr>
                <w:sz w:val="20"/>
              </w:rPr>
              <w:t>Changed “Minimum Background Investigation (MBI)”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“Moderate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Risk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Background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Investigation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(MBI).”</w:t>
            </w:r>
          </w:p>
          <w:p>
            <w:pPr>
              <w:pStyle w:val="TableParagraph"/>
              <w:spacing w:before="121"/>
              <w:ind w:right="298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Section 4.1.1.d: </w:t>
            </w:r>
            <w:r>
              <w:rPr>
                <w:sz w:val="20"/>
              </w:rPr>
              <w:t>Includes new language to give Components the option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 background investigations completed by another Federal agency when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granting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contractor personnel.</w:t>
            </w:r>
          </w:p>
          <w:p>
            <w:pPr>
              <w:pStyle w:val="TableParagraph"/>
              <w:spacing w:line="230" w:lineRule="atLeast" w:before="104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4.1.4.d: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usage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administrator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accounts.</w:t>
            </w:r>
          </w:p>
        </w:tc>
      </w:tr>
    </w:tbl>
    <w:p>
      <w:pPr>
        <w:spacing w:after="0" w:line="230" w:lineRule="atLeas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12340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53"/>
              <w:ind w:right="580"/>
              <w:rPr>
                <w:sz w:val="20"/>
              </w:rPr>
            </w:pPr>
            <w:r>
              <w:rPr>
                <w:b/>
                <w:sz w:val="20"/>
              </w:rPr>
              <w:t>Section 4.1.5.d: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Policy element revised to clarify awareness training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records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requirements.</w:t>
            </w:r>
          </w:p>
          <w:p>
            <w:pPr>
              <w:pStyle w:val="TableParagraph"/>
              <w:spacing w:before="61"/>
              <w:ind w:right="580"/>
              <w:rPr>
                <w:sz w:val="20"/>
              </w:rPr>
            </w:pPr>
            <w:r>
              <w:rPr>
                <w:b/>
                <w:sz w:val="20"/>
              </w:rPr>
              <w:t>Section 4.1.5.e: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Policy element revised to clarify role-based training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records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requirements.</w:t>
            </w:r>
          </w:p>
          <w:p>
            <w:pPr>
              <w:pStyle w:val="TableParagraph"/>
              <w:spacing w:before="118"/>
              <w:ind w:right="620"/>
              <w:rPr>
                <w:sz w:val="20"/>
              </w:rPr>
            </w:pPr>
            <w:r>
              <w:rPr>
                <w:b/>
                <w:sz w:val="20"/>
              </w:rPr>
              <w:t>Section 4.1.5.f: </w:t>
            </w:r>
            <w:r>
              <w:rPr>
                <w:sz w:val="20"/>
              </w:rPr>
              <w:t>Language updated to clarify requirements for security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awareness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training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plan.</w:t>
            </w:r>
          </w:p>
          <w:p>
            <w:pPr>
              <w:pStyle w:val="TableParagraph"/>
              <w:spacing w:before="61"/>
              <w:ind w:right="235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4.1.5.g: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submission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annual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role-based training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plan.</w:t>
            </w:r>
          </w:p>
          <w:p>
            <w:pPr>
              <w:pStyle w:val="TableParagraph"/>
              <w:spacing w:before="61"/>
              <w:ind w:right="118"/>
              <w:rPr>
                <w:sz w:val="20"/>
              </w:rPr>
            </w:pPr>
            <w:r>
              <w:rPr>
                <w:b/>
                <w:sz w:val="20"/>
              </w:rPr>
              <w:t>Section 4.1.5.j: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Policy element revised to require annual DHS CISO review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role-based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training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programs.</w:t>
            </w:r>
          </w:p>
          <w:p>
            <w:pPr>
              <w:pStyle w:val="TableParagraph"/>
              <w:spacing w:before="59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4.1.5.k: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biannual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submission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roster of significant information security personnel and to specify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standard information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roles.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4.3.1.b: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clarify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protection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offsite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backup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media.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4.3.1.f: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prohibiting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connection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removable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media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 non-DHS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systems. It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already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4.3.1.e.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4.5.4: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NIST SP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800-58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VoIP.</w:t>
            </w:r>
          </w:p>
          <w:p>
            <w:pPr>
              <w:pStyle w:val="TableParagraph"/>
              <w:spacing w:before="120"/>
              <w:ind w:right="408"/>
              <w:rPr>
                <w:sz w:val="20"/>
              </w:rPr>
            </w:pPr>
            <w:r>
              <w:rPr>
                <w:b/>
                <w:sz w:val="20"/>
              </w:rPr>
              <w:t>Section 4.9.j: </w:t>
            </w:r>
            <w:r>
              <w:rPr>
                <w:sz w:val="20"/>
              </w:rPr>
              <w:t>Language updated to require that Component SOCs report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operationally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 the respective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Component CISO.</w:t>
            </w:r>
          </w:p>
          <w:p>
            <w:pPr>
              <w:pStyle w:val="TableParagraph"/>
              <w:spacing w:before="119"/>
              <w:ind w:right="541"/>
              <w:rPr>
                <w:sz w:val="20"/>
              </w:rPr>
            </w:pPr>
            <w:r>
              <w:rPr>
                <w:b/>
                <w:sz w:val="20"/>
              </w:rPr>
              <w:t>Section 4.9.k: </w:t>
            </w:r>
            <w:r>
              <w:rPr>
                <w:sz w:val="20"/>
              </w:rPr>
              <w:t>New policy element added, “The DHS EOC shall report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operationally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DHS CISO.”</w:t>
            </w:r>
          </w:p>
          <w:p>
            <w:pPr>
              <w:pStyle w:val="TableParagraph"/>
              <w:spacing w:before="61"/>
              <w:ind w:right="253"/>
              <w:rPr>
                <w:sz w:val="20"/>
              </w:rPr>
            </w:pPr>
            <w:r>
              <w:rPr>
                <w:b/>
                <w:sz w:val="20"/>
              </w:rPr>
              <w:t>Section 4.9.1 [four.nine.ell]: </w:t>
            </w:r>
            <w:r>
              <w:rPr>
                <w:sz w:val="20"/>
              </w:rPr>
              <w:t>Added policy statement requiring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NOC/SOC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direction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Government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employee who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present at all times.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4.10: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4.9.1</w:t>
            </w:r>
          </w:p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4.10.1.1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4.9.1.1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4.10.1.2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4.9.1.2</w:t>
            </w:r>
          </w:p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4.10.1.3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4.9.1.3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4.10.1.4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4.9.1.4</w:t>
            </w:r>
          </w:p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4.10.1.5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4.9.1.5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4.10.1.6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4.9.1.6</w:t>
            </w:r>
          </w:p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4.10.2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4.9.2</w:t>
            </w:r>
          </w:p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4.10.3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4.9.3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4.10</w:t>
            </w:r>
          </w:p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4.12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4.11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4.13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renumbered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4.12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4.9.1.b: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clarification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reporting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means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requirements.</w:t>
            </w:r>
          </w:p>
          <w:p>
            <w:pPr>
              <w:pStyle w:val="TableParagraph"/>
              <w:spacing w:before="11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4.9.1.c: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Revised 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clarification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reporting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means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requirements.</w:t>
            </w:r>
          </w:p>
          <w:p>
            <w:pPr>
              <w:pStyle w:val="TableParagraph"/>
              <w:spacing w:before="12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4.10: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Revise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annual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documentation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updates.</w:t>
            </w:r>
          </w:p>
          <w:p>
            <w:pPr>
              <w:pStyle w:val="TableParagraph"/>
              <w:spacing w:line="217" w:lineRule="exact" w:before="11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4.11.c: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replaced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</w:p>
        </w:tc>
      </w:tr>
    </w:tbl>
    <w:p>
      <w:pPr>
        <w:spacing w:after="0" w:line="217" w:lineRule="exact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9040" w:hRule="atLeast"/>
        </w:trPr>
        <w:tc>
          <w:tcPr>
            <w:tcW w:w="91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069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6372" w:type="dxa"/>
          </w:tcPr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applies “to all DHS employees, contractors, detailees, others working 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behalf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users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collect,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generate,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process, store, display,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transmit, 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receive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data.”</w:t>
            </w:r>
          </w:p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4.11.c:</w:t>
            </w:r>
            <w:r>
              <w:rPr>
                <w:b/>
                <w:spacing w:val="45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element was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moved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1.5.3.a.</w:t>
            </w:r>
          </w:p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4.12.d: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reference.</w:t>
            </w:r>
          </w:p>
          <w:p>
            <w:pPr>
              <w:pStyle w:val="TableParagraph"/>
              <w:spacing w:before="65"/>
              <w:rPr>
                <w:b/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4.11</w:t>
            </w:r>
          </w:p>
          <w:p>
            <w:pPr>
              <w:pStyle w:val="TableParagraph"/>
              <w:spacing w:before="56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4.10.c: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reference.</w:t>
            </w:r>
          </w:p>
          <w:p>
            <w:pPr>
              <w:pStyle w:val="TableParagraph"/>
              <w:spacing w:before="60"/>
              <w:ind w:right="397"/>
              <w:rPr>
                <w:sz w:val="20"/>
              </w:rPr>
            </w:pPr>
            <w:r>
              <w:rPr>
                <w:b/>
                <w:sz w:val="20"/>
              </w:rPr>
              <w:t>Section 5.1.g: </w:t>
            </w:r>
            <w:r>
              <w:rPr>
                <w:sz w:val="20"/>
              </w:rPr>
              <w:t>Policy element added to require use of PIV credentials for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logical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authentication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where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available.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5.2.b: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reference.</w:t>
            </w:r>
          </w:p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5.2.e: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reference.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 5.2.f: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Policy element revised to allow concurrent sessions to one if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strong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authentication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used.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 5.2.g: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New policy element added to ensure preservation of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identification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 access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 all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data-at-rest.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5.4.1.a: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reference.</w:t>
            </w:r>
          </w:p>
          <w:p>
            <w:pPr>
              <w:pStyle w:val="TableParagraph"/>
              <w:spacing w:line="364" w:lineRule="auto" w:before="58"/>
              <w:ind w:right="2747"/>
              <w:rPr>
                <w:sz w:val="20"/>
              </w:rPr>
            </w:pPr>
            <w:r>
              <w:rPr>
                <w:b/>
                <w:sz w:val="20"/>
              </w:rPr>
              <w:t>Section 5.4.4.b: </w:t>
            </w:r>
            <w:r>
              <w:rPr>
                <w:sz w:val="20"/>
              </w:rPr>
              <w:t>Updated control reference.</w:t>
            </w:r>
            <w:r>
              <w:rPr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Section 5.4.1.e: </w:t>
            </w:r>
            <w:r>
              <w:rPr>
                <w:sz w:val="20"/>
              </w:rPr>
              <w:t>Policy element removed.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Section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5.4.1.f: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removed.</w:t>
            </w:r>
          </w:p>
          <w:p>
            <w:pPr>
              <w:pStyle w:val="TableParagraph"/>
              <w:spacing w:line="172" w:lineRule="exact" w:before="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5.4.6.k: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statement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moved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5.4.7.b.</w:t>
            </w:r>
          </w:p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5.4.7.b: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Deleted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becomes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statement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5.4.6.k.</w:t>
            </w:r>
          </w:p>
          <w:p>
            <w:pPr>
              <w:pStyle w:val="TableParagraph"/>
              <w:spacing w:before="5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5.5.2: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PKIs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functioning: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FPKI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DHS Internal NPE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PKI.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5.5.3: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address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PKIs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functioning: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DHS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FPKI and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DHS Internal NPE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PKI.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5.7.e: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reference.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5.8: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section,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including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statements,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relative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IT supply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chain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risks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 protection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against supply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chain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threats.</w:t>
            </w:r>
          </w:p>
          <w:p>
            <w:pPr>
              <w:pStyle w:val="TableParagraph"/>
              <w:spacing w:before="118"/>
              <w:rPr>
                <w:sz w:val="20"/>
              </w:rPr>
            </w:pPr>
            <w:r>
              <w:rPr>
                <w:b/>
                <w:sz w:val="20"/>
              </w:rPr>
              <w:t>Appendix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A: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Included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acronyms</w:t>
            </w:r>
          </w:p>
          <w:p>
            <w:pPr>
              <w:pStyle w:val="TableParagraph"/>
              <w:spacing w:before="121"/>
              <w:ind w:right="118"/>
              <w:rPr>
                <w:sz w:val="20"/>
              </w:rPr>
            </w:pPr>
            <w:r>
              <w:rPr>
                <w:b/>
                <w:sz w:val="20"/>
              </w:rPr>
              <w:t>Appendix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B: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Accreditation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Package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reflect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documentation.</w:t>
            </w:r>
          </w:p>
          <w:p>
            <w:pPr>
              <w:pStyle w:val="TableParagraph"/>
              <w:spacing w:before="121"/>
              <w:rPr>
                <w:sz w:val="20"/>
              </w:rPr>
            </w:pPr>
            <w:r>
              <w:rPr>
                <w:b/>
                <w:sz w:val="20"/>
              </w:rPr>
              <w:t>Appendix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C: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references</w:t>
            </w:r>
          </w:p>
        </w:tc>
      </w:tr>
      <w:tr>
        <w:trPr>
          <w:trHeight w:val="3239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5"/>
              <w:jc w:val="center"/>
              <w:rPr>
                <w:sz w:val="20"/>
              </w:rPr>
            </w:pPr>
            <w:r>
              <w:rPr>
                <w:sz w:val="20"/>
              </w:rPr>
              <w:t>11.0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56"/>
              <w:rPr>
                <w:sz w:val="20"/>
              </w:rPr>
            </w:pPr>
            <w:r>
              <w:rPr>
                <w:sz w:val="20"/>
              </w:rPr>
              <w:t>January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14,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2014</w:t>
            </w:r>
          </w:p>
        </w:tc>
        <w:tc>
          <w:tcPr>
            <w:tcW w:w="6372" w:type="dxa"/>
          </w:tcPr>
          <w:p>
            <w:pPr>
              <w:pStyle w:val="TableParagraph"/>
              <w:spacing w:before="53"/>
              <w:ind w:right="147"/>
              <w:rPr>
                <w:sz w:val="20"/>
              </w:rPr>
            </w:pPr>
            <w:r>
              <w:rPr>
                <w:b/>
                <w:sz w:val="20"/>
              </w:rPr>
              <w:t>General: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sz w:val="20"/>
              </w:rPr>
              <w:t>Removed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statements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exceptions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to policy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 document.</w:t>
            </w:r>
          </w:p>
          <w:p>
            <w:pPr>
              <w:pStyle w:val="TableParagraph"/>
              <w:spacing w:before="58"/>
              <w:ind w:right="607"/>
              <w:rPr>
                <w:sz w:val="20"/>
              </w:rPr>
            </w:pPr>
            <w:r>
              <w:rPr>
                <w:b/>
                <w:sz w:val="20"/>
              </w:rPr>
              <w:t>Section 1.5.4: </w:t>
            </w:r>
            <w:r>
              <w:rPr>
                <w:sz w:val="20"/>
              </w:rPr>
              <w:t>Revised to transfer responsibility to OCSO for granting</w:t>
            </w:r>
            <w:r>
              <w:rPr>
                <w:spacing w:val="-48"/>
                <w:sz w:val="20"/>
              </w:rPr>
              <w:t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systems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non-U.S.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citizens.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1.6:</w:t>
            </w:r>
            <w:r>
              <w:rPr>
                <w:b/>
                <w:spacing w:val="44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align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NARA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OMB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requirements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guidance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Electronic Signatures.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3.9.1: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include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Ongoing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Authorization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(OA)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information.</w:t>
            </w:r>
          </w:p>
          <w:p>
            <w:pPr>
              <w:pStyle w:val="TableParagraph"/>
              <w:spacing w:before="59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3.18: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policy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cloud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services/FedRAMP</w:t>
            </w:r>
          </w:p>
          <w:p>
            <w:pPr>
              <w:pStyle w:val="TableParagraph"/>
              <w:spacing w:before="60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4.6.2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(principally)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throughout: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sz w:val="20"/>
              </w:rPr>
              <w:t>“PED,”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“PDA,”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“wireless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PDA”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replaced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words “wireless mobile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devices.”</w:t>
            </w:r>
          </w:p>
          <w:p>
            <w:pPr>
              <w:pStyle w:val="TableParagraph"/>
              <w:spacing w:before="61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5.8:</w:t>
            </w:r>
            <w:r>
              <w:rPr>
                <w:b/>
                <w:spacing w:val="46"/>
                <w:sz w:val="20"/>
              </w:rPr>
              <w:t> </w:t>
            </w:r>
            <w:r>
              <w:rPr>
                <w:sz w:val="20"/>
              </w:rPr>
              <w:t>Revised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language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regarding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supply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chain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845" w:footer="668" w:top="1340" w:bottom="860" w:left="1220" w:right="1100"/>
        </w:sectPr>
      </w:pPr>
    </w:p>
    <w:p>
      <w:pPr>
        <w:pStyle w:val="BodyText"/>
        <w:spacing w:before="4"/>
        <w:ind w:left="0"/>
        <w:rPr>
          <w:b/>
          <w:sz w:val="8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2069"/>
        <w:gridCol w:w="6372"/>
      </w:tblGrid>
      <w:tr>
        <w:trPr>
          <w:trHeight w:val="470" w:hRule="atLeast"/>
        </w:trPr>
        <w:tc>
          <w:tcPr>
            <w:tcW w:w="919" w:type="dxa"/>
            <w:shd w:val="clear" w:color="auto" w:fill="E7E7E7"/>
          </w:tcPr>
          <w:p>
            <w:pPr>
              <w:pStyle w:val="TableParagraph"/>
              <w:spacing w:before="118"/>
              <w:ind w:left="103" w:right="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2069" w:type="dxa"/>
            <w:shd w:val="clear" w:color="auto" w:fill="E7E7E7"/>
          </w:tcPr>
          <w:p>
            <w:pPr>
              <w:pStyle w:val="TableParagraph"/>
              <w:spacing w:before="118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6372" w:type="dxa"/>
            <w:shd w:val="clear" w:color="auto" w:fill="E7E7E7"/>
          </w:tcPr>
          <w:p>
            <w:pPr>
              <w:pStyle w:val="TableParagraph"/>
              <w:spacing w:before="1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>
        <w:trPr>
          <w:trHeight w:val="93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11.01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September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18,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2015</w:t>
            </w:r>
          </w:p>
        </w:tc>
        <w:tc>
          <w:tcPr>
            <w:tcW w:w="6372" w:type="dxa"/>
          </w:tcPr>
          <w:p>
            <w:pPr>
              <w:pStyle w:val="TableParagraph"/>
              <w:spacing w:line="290" w:lineRule="exact" w:before="8"/>
              <w:ind w:right="1888"/>
              <w:rPr>
                <w:sz w:val="20"/>
              </w:rPr>
            </w:pPr>
            <w:r>
              <w:rPr>
                <w:b/>
                <w:sz w:val="20"/>
              </w:rPr>
              <w:t>Section</w:t>
            </w:r>
            <w:r>
              <w:rPr>
                <w:b/>
                <w:spacing w:val="8"/>
                <w:sz w:val="20"/>
              </w:rPr>
              <w:t> </w:t>
            </w:r>
            <w:r>
              <w:rPr>
                <w:b/>
                <w:sz w:val="20"/>
              </w:rPr>
              <w:t>1.4.20:</w:t>
            </w:r>
            <w:r>
              <w:rPr>
                <w:b/>
                <w:spacing w:val="59"/>
                <w:sz w:val="20"/>
              </w:rPr>
              <w:t> </w:t>
            </w:r>
            <w:r>
              <w:rPr>
                <w:sz w:val="20"/>
              </w:rPr>
              <w:t>Added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definition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“Visitor”</w:t>
            </w:r>
            <w:r>
              <w:rPr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Section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1.4:</w:t>
            </w:r>
            <w:r>
              <w:rPr>
                <w:b/>
                <w:spacing w:val="43"/>
                <w:sz w:val="20"/>
              </w:rPr>
              <w:t> </w:t>
            </w:r>
            <w:r>
              <w:rPr>
                <w:sz w:val="20"/>
              </w:rPr>
              <w:t>Sorted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definitions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alphabetical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order</w:t>
            </w:r>
            <w:r>
              <w:rPr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Appendix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sz w:val="20"/>
              </w:rPr>
              <w:t>Added definition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 “Visitor”</w:t>
            </w:r>
          </w:p>
        </w:tc>
      </w:tr>
      <w:tr>
        <w:trPr>
          <w:trHeight w:val="470" w:hRule="atLeast"/>
        </w:trPr>
        <w:tc>
          <w:tcPr>
            <w:tcW w:w="919" w:type="dxa"/>
          </w:tcPr>
          <w:p>
            <w:pPr>
              <w:pStyle w:val="TableParagraph"/>
              <w:spacing w:before="113"/>
              <w:ind w:left="103" w:right="94"/>
              <w:jc w:val="center"/>
              <w:rPr>
                <w:sz w:val="20"/>
              </w:rPr>
            </w:pPr>
            <w:r>
              <w:rPr>
                <w:sz w:val="20"/>
              </w:rPr>
              <w:t>12.0</w:t>
            </w:r>
          </w:p>
        </w:tc>
        <w:tc>
          <w:tcPr>
            <w:tcW w:w="2069" w:type="dxa"/>
          </w:tcPr>
          <w:p>
            <w:pPr>
              <w:pStyle w:val="TableParagraph"/>
              <w:spacing w:before="113"/>
              <w:ind w:left="105"/>
              <w:rPr>
                <w:sz w:val="20"/>
              </w:rPr>
            </w:pPr>
            <w:r>
              <w:rPr>
                <w:sz w:val="20"/>
              </w:rPr>
              <w:t>November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15,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2015</w:t>
            </w:r>
          </w:p>
        </w:tc>
        <w:tc>
          <w:tcPr>
            <w:tcW w:w="6372" w:type="dxa"/>
          </w:tcPr>
          <w:p>
            <w:pPr>
              <w:pStyle w:val="TableParagraph"/>
              <w:spacing w:line="240" w:lineRule="atLeast" w:before="0"/>
              <w:ind w:left="87" w:right="803"/>
              <w:rPr>
                <w:sz w:val="20"/>
              </w:rPr>
            </w:pPr>
            <w:r>
              <w:rPr>
                <w:b/>
                <w:sz w:val="20"/>
              </w:rPr>
              <w:t>Section 4.2.1.8: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sz w:val="20"/>
              </w:rPr>
              <w:t>Temperature and humidity guidance updated to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align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industry standards</w:t>
            </w:r>
          </w:p>
        </w:tc>
      </w:tr>
    </w:tbl>
    <w:sectPr>
      <w:pgSz w:w="12240" w:h="15840"/>
      <w:pgMar w:header="845" w:footer="668" w:top="1340" w:bottom="860" w:left="122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Verdana">
    <w:altName w:val="Verdana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Century">
    <w:altName w:val="Century"/>
    <w:charset w:val="0"/>
    <w:family w:val="auto"/>
    <w:pitch w:val="default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Wingdings 2">
    <w:altName w:val="Wingdings 2"/>
    <w:charset w:val="0"/>
    <w:family w:val="auto"/>
    <w:pitch w:val="default"/>
  </w:font>
  <w:font w:name="Minion Pro">
    <w:altName w:val="Minion Pro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10240" from="69.959999pt,745.460022pt" to="544.009999pt,744.960022pt" stroked="true" strokeweight=".72pt" strokecolor="#000000">
          <v:stroke dashstyle="solid"/>
          <w10:wrap type="none"/>
        </v:line>
      </w:pict>
    </w:r>
    <w:r>
      <w:rPr/>
      <w:pict>
        <v:shape style="position:absolute;margin-left:70.999641pt;margin-top:745.80542pt;width:96.35pt;height:11pt;mso-position-horizontal-relative:page;mso-position-vertical-relative:page;z-index:-20809728" type="#_x0000_t202" id="docshape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v12.0,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November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15,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2015</w:t>
                </w:r>
              </w:p>
            </w:txbxContent>
          </v:textbox>
          <w10:wrap type="none"/>
        </v:shape>
      </w:pict>
    </w:r>
    <w:r>
      <w:rPr/>
      <w:pict>
        <v:shape style="position:absolute;margin-left:298.316528pt;margin-top:745.80542pt;width:16.4pt;height:11pt;mso-position-horizontal-relative:page;mso-position-vertical-relative:page;z-index:-20809216" type="#_x0000_t202" id="docshape4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07680" from="69.959999pt,745.460022pt" to="544.009999pt,744.960022pt" stroked="true" strokeweight=".72pt" strokecolor="#000000">
          <v:stroke dashstyle="solid"/>
          <w10:wrap type="none"/>
        </v:line>
      </w:pict>
    </w:r>
    <w:r>
      <w:rPr/>
      <w:pict>
        <v:shape style="position:absolute;margin-left:70.999641pt;margin-top:745.80542pt;width:96.35pt;height:11pt;mso-position-horizontal-relative:page;mso-position-vertical-relative:page;z-index:-20807168" type="#_x0000_t202" id="docshape9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v12.0,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November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15,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2015</w:t>
                </w:r>
              </w:p>
            </w:txbxContent>
          </v:textbox>
          <w10:wrap type="none"/>
        </v:shape>
      </w:pict>
    </w:r>
    <w:r>
      <w:rPr/>
      <w:pict>
        <v:shape style="position:absolute;margin-left:300.841095pt;margin-top:745.80542pt;width:11.5pt;height:11pt;mso-position-horizontal-relative:page;mso-position-vertical-relative:page;z-index:-20806656" type="#_x0000_t202" id="docshape10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05120" from="69.959999pt,745.460022pt" to="544.009999pt,744.960022pt" stroked="true" strokeweight=".72pt" strokecolor="#000000">
          <v:stroke dashstyle="solid"/>
          <w10:wrap type="none"/>
        </v:line>
      </w:pict>
    </w:r>
    <w:r>
      <w:rPr/>
      <w:pict>
        <v:shape style="position:absolute;margin-left:70.999641pt;margin-top:745.80542pt;width:96.35pt;height:11pt;mso-position-horizontal-relative:page;mso-position-vertical-relative:page;z-index:-20804608" type="#_x0000_t202" id="docshape1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v12.0,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November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15,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2015</w:t>
                </w:r>
              </w:p>
            </w:txbxContent>
          </v:textbox>
          <w10:wrap type="none"/>
        </v:shape>
      </w:pict>
    </w:r>
    <w:r>
      <w:rPr/>
      <w:pict>
        <v:shape style="position:absolute;margin-left:296.403015pt;margin-top:745.80542pt;width:20.350pt;height:11pt;mso-position-horizontal-relative:page;mso-position-vertical-relative:page;z-index:-20804096" type="#_x0000_t202" id="docshape14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line style="position:absolute;mso-position-horizontal-relative:page;mso-position-vertical-relative:page;z-index:-20803072" from="69.959999pt,745.460022pt" to="544.009999pt,744.960022pt" stroked="true" strokeweight=".72pt" strokecolor="#000000">
          <v:stroke dashstyle="solid"/>
          <w10:wrap type="none"/>
        </v:line>
      </w:pict>
    </w:r>
    <w:r>
      <w:rPr/>
      <w:pict>
        <v:shape style="position:absolute;margin-left:71.002876pt;margin-top:745.80542pt;width:96.35pt;height:11pt;mso-position-horizontal-relative:page;mso-position-vertical-relative:page;z-index:-20802560" type="#_x0000_t202" id="docshape22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v12.0,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November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15,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2015</w:t>
                </w:r>
              </w:p>
            </w:txbxContent>
          </v:textbox>
          <w10:wrap type="none"/>
        </v:shape>
      </w:pict>
    </w:r>
    <w:r>
      <w:rPr/>
      <w:pict>
        <v:shape style="position:absolute;margin-left:296.40625pt;margin-top:745.80542pt;width:20.350pt;height:11pt;mso-position-horizontal-relative:page;mso-position-vertical-relative:page;z-index:-20802048" type="#_x0000_t202" id="docshape224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14"/>
      </w:rPr>
    </w:pPr>
    <w:r>
      <w:rPr/>
      <w:pict>
        <v:line style="position:absolute;mso-position-horizontal-relative:page;mso-position-vertical-relative:page;z-index:-20800512" from="69.959999pt,745.460022pt" to="544.009999pt,744.960022pt" stroked="true" strokeweight=".72pt" strokecolor="#000000">
          <v:stroke dashstyle="solid"/>
          <w10:wrap type="none"/>
        </v:line>
      </w:pict>
    </w:r>
    <w:r>
      <w:rPr/>
      <w:pict>
        <v:shape style="position:absolute;margin-left:70.999641pt;margin-top:745.80542pt;width:96.35pt;height:11pt;mso-position-horizontal-relative:page;mso-position-vertical-relative:page;z-index:-20800000" type="#_x0000_t202" id="docshape228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v12.0,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November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15,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2015</w:t>
                </w:r>
              </w:p>
            </w:txbxContent>
          </v:textbox>
          <w10:wrap type="none"/>
        </v:shape>
      </w:pict>
    </w:r>
    <w:r>
      <w:rPr/>
      <w:pict>
        <v:shape style="position:absolute;margin-left:296.403015pt;margin-top:745.80542pt;width:20.350pt;height:11pt;mso-position-horizontal-relative:page;mso-position-vertical-relative:page;z-index:-20799488" type="#_x0000_t202" id="docshape229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rect style="position:absolute;margin-left:70.559998pt;margin-top:54.48pt;width:470.88pt;height:.72pt;mso-position-horizontal-relative:page;mso-position-vertical-relative:page;z-index:-20811264" id="docshape1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7.799988pt;margin-top:41.244511pt;width:183.25pt;height:13.05pt;mso-position-horizontal-relative:page;mso-position-vertical-relative:page;z-index:-20810752" type="#_x0000_t202" id="docshape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sz w:val="20"/>
                  </w:rPr>
                  <w:t>DHS</w:t>
                </w:r>
                <w:r>
                  <w:rPr>
                    <w:spacing w:val="-9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4300A</w:t>
                </w:r>
                <w:r>
                  <w:rPr>
                    <w:spacing w:val="-10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S</w:t>
                </w:r>
                <w:r>
                  <w:rPr>
                    <w:spacing w:val="-1"/>
                    <w:sz w:val="16"/>
                  </w:rPr>
                  <w:t>ENSITIVE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S</w:t>
                </w:r>
                <w:r>
                  <w:rPr>
                    <w:sz w:val="16"/>
                  </w:rPr>
                  <w:t>YSTEMS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H</w:t>
                </w:r>
                <w:r>
                  <w:rPr>
                    <w:sz w:val="16"/>
                  </w:rPr>
                  <w:t>ANDBOOK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rect style="position:absolute;margin-left:70.559998pt;margin-top:54.48pt;width:470.88pt;height:.72pt;mso-position-horizontal-relative:page;mso-position-vertical-relative:page;z-index:-20808704" id="docshape7" filled="true" fillcolor="#000000" stroked="false">
          <v:fill type="solid"/>
          <w10:wrap type="none"/>
        </v:rect>
      </w:pict>
    </w:r>
    <w:r>
      <w:rPr/>
      <w:pict>
        <v:shape style="position:absolute;margin-left:357.799988pt;margin-top:41.244511pt;width:183.25pt;height:13.05pt;mso-position-horizontal-relative:page;mso-position-vertical-relative:page;z-index:-20808192" type="#_x0000_t202" id="docshape8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sz w:val="20"/>
                  </w:rPr>
                  <w:t>DHS</w:t>
                </w:r>
                <w:r>
                  <w:rPr>
                    <w:spacing w:val="-9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4300A</w:t>
                </w:r>
                <w:r>
                  <w:rPr>
                    <w:spacing w:val="-10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S</w:t>
                </w:r>
                <w:r>
                  <w:rPr>
                    <w:spacing w:val="-1"/>
                    <w:sz w:val="16"/>
                  </w:rPr>
                  <w:t>ENSITIVE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S</w:t>
                </w:r>
                <w:r>
                  <w:rPr>
                    <w:sz w:val="16"/>
                  </w:rPr>
                  <w:t>YSTEMS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H</w:t>
                </w:r>
                <w:r>
                  <w:rPr>
                    <w:sz w:val="16"/>
                  </w:rPr>
                  <w:t>ANDBOOK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rect style="position:absolute;margin-left:70.559998pt;margin-top:54.48pt;width:470.88pt;height:.72pt;mso-position-horizontal-relative:page;mso-position-vertical-relative:page;z-index:-20806144" id="docshape11" filled="true" fillcolor="#000000" stroked="false">
          <v:fill type="solid"/>
          <w10:wrap type="none"/>
        </v:rect>
      </w:pict>
    </w:r>
    <w:r>
      <w:rPr/>
      <w:pict>
        <v:shape style="position:absolute;margin-left:357.799988pt;margin-top:41.244511pt;width:183.25pt;height:13.05pt;mso-position-horizontal-relative:page;mso-position-vertical-relative:page;z-index:-20805632" type="#_x0000_t202" id="docshape1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sz w:val="20"/>
                  </w:rPr>
                  <w:t>DHS</w:t>
                </w:r>
                <w:r>
                  <w:rPr>
                    <w:spacing w:val="-9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4300A</w:t>
                </w:r>
                <w:r>
                  <w:rPr>
                    <w:spacing w:val="-10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S</w:t>
                </w:r>
                <w:r>
                  <w:rPr>
                    <w:spacing w:val="-1"/>
                    <w:sz w:val="16"/>
                  </w:rPr>
                  <w:t>ENSITIVE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S</w:t>
                </w:r>
                <w:r>
                  <w:rPr>
                    <w:sz w:val="16"/>
                  </w:rPr>
                  <w:t>YSTEMS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H</w:t>
                </w:r>
                <w:r>
                  <w:rPr>
                    <w:sz w:val="16"/>
                  </w:rPr>
                  <w:t>ANDBOOK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shape style="position:absolute;margin-left:969.799988pt;margin-top:41.244511pt;width:183.25pt;height:13.05pt;mso-position-horizontal-relative:page;mso-position-vertical-relative:page;z-index:-20803584" type="#_x0000_t202" id="docshape22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sz w:val="20"/>
                  </w:rPr>
                  <w:t>DHS</w:t>
                </w:r>
                <w:r>
                  <w:rPr>
                    <w:spacing w:val="-9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4300A</w:t>
                </w:r>
                <w:r>
                  <w:rPr>
                    <w:spacing w:val="-10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S</w:t>
                </w:r>
                <w:r>
                  <w:rPr>
                    <w:spacing w:val="-1"/>
                    <w:sz w:val="16"/>
                  </w:rPr>
                  <w:t>ENSITIVE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S</w:t>
                </w:r>
                <w:r>
                  <w:rPr>
                    <w:sz w:val="16"/>
                  </w:rPr>
                  <w:t>YSTEMS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H</w:t>
                </w:r>
                <w:r>
                  <w:rPr>
                    <w:sz w:val="16"/>
                  </w:rPr>
                  <w:t>ANDBOOK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ind w:left="0"/>
      <w:rPr>
        <w:sz w:val="20"/>
      </w:rPr>
    </w:pPr>
    <w:r>
      <w:rPr/>
      <w:pict>
        <v:rect style="position:absolute;margin-left:70.559998pt;margin-top:54.48pt;width:470.88pt;height:.72pt;mso-position-horizontal-relative:page;mso-position-vertical-relative:page;z-index:-20801536" id="docshape226" filled="true" fillcolor="#000000" stroked="false">
          <v:fill type="solid"/>
          <w10:wrap type="none"/>
        </v:rect>
      </w:pict>
    </w:r>
    <w:r>
      <w:rPr/>
      <w:pict>
        <v:shape style="position:absolute;margin-left:357.799988pt;margin-top:41.244511pt;width:183.25pt;height:13.05pt;mso-position-horizontal-relative:page;mso-position-vertical-relative:page;z-index:-20801024" type="#_x0000_t202" id="docshape227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pacing w:val="-1"/>
                    <w:sz w:val="20"/>
                  </w:rPr>
                  <w:t>DHS</w:t>
                </w:r>
                <w:r>
                  <w:rPr>
                    <w:spacing w:val="-9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4300A</w:t>
                </w:r>
                <w:r>
                  <w:rPr>
                    <w:spacing w:val="-10"/>
                    <w:sz w:val="20"/>
                  </w:rPr>
                  <w:t> </w:t>
                </w:r>
                <w:r>
                  <w:rPr>
                    <w:spacing w:val="-1"/>
                    <w:sz w:val="20"/>
                  </w:rPr>
                  <w:t>S</w:t>
                </w:r>
                <w:r>
                  <w:rPr>
                    <w:spacing w:val="-1"/>
                    <w:sz w:val="16"/>
                  </w:rPr>
                  <w:t>ENSITIVE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S</w:t>
                </w:r>
                <w:r>
                  <w:rPr>
                    <w:sz w:val="16"/>
                  </w:rPr>
                  <w:t>YSTEMS</w:t>
                </w:r>
                <w:r>
                  <w:rPr>
                    <w:spacing w:val="2"/>
                    <w:sz w:val="16"/>
                  </w:rPr>
                  <w:t> </w:t>
                </w:r>
                <w:r>
                  <w:rPr>
                    <w:sz w:val="20"/>
                  </w:rPr>
                  <w:t>H</w:t>
                </w:r>
                <w:r>
                  <w:rPr>
                    <w:sz w:val="16"/>
                  </w:rPr>
                  <w:t>ANDBOOK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5">
    <w:multiLevelType w:val="hybridMultilevel"/>
    <w:lvl w:ilvl="0">
      <w:start w:val="4"/>
      <w:numFmt w:val="decimal"/>
      <w:lvlText w:val="%1"/>
      <w:lvlJc w:val="left"/>
      <w:pPr>
        <w:ind w:left="108" w:hanging="6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" w:hanging="603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108" w:hanging="603"/>
        <w:jc w:val="left"/>
      </w:pPr>
      <w:rPr>
        <w:rFonts w:hint="default"/>
        <w:lang w:val="en-us" w:eastAsia="en-US" w:bidi="ar-SA"/>
      </w:rPr>
    </w:lvl>
    <w:lvl w:ilvl="3">
      <w:start w:val="2"/>
      <w:numFmt w:val="lowerLetter"/>
      <w:lvlText w:val="%1.%2.%3.%4"/>
      <w:lvlJc w:val="left"/>
      <w:pPr>
        <w:ind w:left="108" w:hanging="6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4" w:hanging="6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1" w:hanging="6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7" w:hanging="6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3" w:hanging="6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9" w:hanging="603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-"/>
      <w:lvlJc w:val="left"/>
      <w:pPr>
        <w:ind w:left="828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6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4"/>
      <w:numFmt w:val="decimal"/>
      <w:lvlText w:val="%1"/>
      <w:lvlJc w:val="left"/>
      <w:pPr>
        <w:ind w:left="107" w:hanging="452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07" w:hanging="4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7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1"/>
      <w:numFmt w:val="lowerLetter"/>
      <w:lvlText w:val="%1.%2.%3.%4"/>
      <w:lvlJc w:val="left"/>
      <w:pPr>
        <w:ind w:left="698" w:hanging="59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7" w:hanging="5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16" w:hanging="5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45" w:hanging="5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74" w:hanging="5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3" w:hanging="59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3"/>
      <w:numFmt w:val="decimal"/>
      <w:lvlText w:val="%1"/>
      <w:lvlJc w:val="left"/>
      <w:pPr>
        <w:ind w:left="107" w:hanging="552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07" w:hanging="55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7" w:hanging="5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4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1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7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3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9" w:hanging="552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2"/>
      <w:numFmt w:val="decimal"/>
      <w:lvlText w:val="%1"/>
      <w:lvlJc w:val="left"/>
      <w:pPr>
        <w:ind w:left="107" w:hanging="401"/>
        <w:jc w:val="left"/>
      </w:pPr>
      <w:rPr>
        <w:rFonts w:hint="default"/>
        <w:lang w:val="en-us" w:eastAsia="en-US" w:bidi="ar-SA"/>
      </w:rPr>
    </w:lvl>
    <w:lvl w:ilvl="1">
      <w:start w:val="19"/>
      <w:numFmt w:val="decimal"/>
      <w:lvlText w:val="%1.%2"/>
      <w:lvlJc w:val="left"/>
      <w:pPr>
        <w:ind w:left="107" w:hanging="4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2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4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1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7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3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9" w:hanging="40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2"/>
      <w:numFmt w:val="decimal"/>
      <w:lvlText w:val="%1"/>
      <w:lvlJc w:val="left"/>
      <w:pPr>
        <w:ind w:left="409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9" w:hanging="3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2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8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4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1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77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3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9" w:hanging="303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"/>
      <w:lvlJc w:val="left"/>
      <w:pPr>
        <w:ind w:left="107" w:hanging="45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7" w:hanging="452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07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1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7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3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9" w:hanging="452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5"/>
      <w:numFmt w:val="decimal"/>
      <w:lvlText w:val="%1"/>
      <w:lvlJc w:val="left"/>
      <w:pPr>
        <w:ind w:left="510" w:hanging="40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10" w:hanging="404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510" w:hanging="40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72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6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1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25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9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3" w:hanging="404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4"/>
      <w:numFmt w:val="decimal"/>
      <w:lvlText w:val="%1"/>
      <w:lvlJc w:val="left"/>
      <w:pPr>
        <w:ind w:left="697" w:hanging="591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697" w:hanging="59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697" w:hanging="591"/>
        <w:jc w:val="left"/>
      </w:pPr>
      <w:rPr>
        <w:rFonts w:hint="default"/>
        <w:lang w:val="en-us" w:eastAsia="en-US" w:bidi="ar-SA"/>
      </w:rPr>
    </w:lvl>
    <w:lvl w:ilvl="3">
      <w:start w:val="1"/>
      <w:numFmt w:val="lowerLetter"/>
      <w:lvlText w:val="%1.%2.%3.%4"/>
      <w:lvlJc w:val="left"/>
      <w:pPr>
        <w:ind w:left="697" w:hanging="59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4" w:hanging="5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31" w:hanging="5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7" w:hanging="5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63" w:hanging="5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29" w:hanging="59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3"/>
      <w:numFmt w:val="decimal"/>
      <w:lvlText w:val="%1"/>
      <w:lvlJc w:val="left"/>
      <w:pPr>
        <w:ind w:left="107" w:hanging="552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07" w:hanging="55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7" w:hanging="5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4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1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7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3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9" w:hanging="552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2"/>
      <w:numFmt w:val="decimal"/>
      <w:lvlText w:val="%1"/>
      <w:lvlJc w:val="left"/>
      <w:pPr>
        <w:ind w:left="508" w:hanging="401"/>
        <w:jc w:val="left"/>
      </w:pPr>
      <w:rPr>
        <w:rFonts w:hint="default"/>
        <w:lang w:val="en-us" w:eastAsia="en-US" w:bidi="ar-SA"/>
      </w:rPr>
    </w:lvl>
    <w:lvl w:ilvl="1">
      <w:start w:val="18"/>
      <w:numFmt w:val="decimal"/>
      <w:lvlText w:val="%1.%2"/>
      <w:lvlJc w:val="left"/>
      <w:pPr>
        <w:ind w:left="508" w:hanging="4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2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8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4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31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17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03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89" w:hanging="40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2"/>
      <w:numFmt w:val="decimal"/>
      <w:lvlText w:val="%1"/>
      <w:lvlJc w:val="left"/>
      <w:pPr>
        <w:ind w:left="409" w:hanging="30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409" w:hanging="3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2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8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4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1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77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3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9" w:hanging="303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"/>
      <w:lvlJc w:val="left"/>
      <w:pPr>
        <w:ind w:left="710" w:hanging="60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10" w:hanging="603"/>
        <w:jc w:val="left"/>
      </w:pPr>
      <w:rPr>
        <w:rFonts w:hint="default"/>
        <w:lang w:val="en-us" w:eastAsia="en-US" w:bidi="ar-SA"/>
      </w:rPr>
    </w:lvl>
    <w:lvl w:ilvl="2">
      <w:start w:val="8"/>
      <w:numFmt w:val="decimal"/>
      <w:lvlText w:val="%1.%2.%3"/>
      <w:lvlJc w:val="left"/>
      <w:pPr>
        <w:ind w:left="710" w:hanging="60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710" w:hanging="6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76" w:hanging="6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41" w:hanging="6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5" w:hanging="6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69" w:hanging="6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33" w:hanging="603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"/>
      <w:lvlJc w:val="left"/>
      <w:pPr>
        <w:ind w:left="107" w:hanging="30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7" w:hanging="3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558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9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4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38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83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28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72" w:hanging="452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107" w:hanging="3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" w:hanging="30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2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4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1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57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3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9" w:hanging="30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o"/>
      <w:lvlJc w:val="left"/>
      <w:pPr>
        <w:ind w:left="166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7"/>
      <w:numFmt w:val="decimal"/>
      <w:lvlText w:val="%1"/>
      <w:lvlJc w:val="left"/>
      <w:pPr>
        <w:ind w:left="671" w:hanging="435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671" w:hanging="43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66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5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"/>
      <w:lvlJc w:val="left"/>
      <w:pPr>
        <w:ind w:left="250" w:hanging="180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4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5" w:hanging="18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"/>
      <w:lvlJc w:val="left"/>
      <w:pPr>
        <w:ind w:left="251" w:hanging="180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6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0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14" w:hanging="18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"/>
      <w:lvlJc w:val="left"/>
      <w:pPr>
        <w:ind w:left="251" w:hanging="180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0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1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13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4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54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5" w:hanging="18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-"/>
      <w:lvlJc w:val="left"/>
      <w:pPr>
        <w:ind w:left="431" w:hanging="360"/>
      </w:pPr>
      <w:rPr>
        <w:rFonts w:hint="default" w:ascii="Arial" w:hAnsi="Arial" w:eastAsia="Arial" w:cs="Arial"/>
        <w:b w:val="0"/>
        <w:bCs w:val="0"/>
        <w:i w:val="0"/>
        <w:iCs w:val="0"/>
        <w:w w:val="81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1" w:hanging="36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"/>
      <w:lvlJc w:val="left"/>
      <w:pPr>
        <w:ind w:left="251" w:hanging="180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9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8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67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37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06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4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14" w:hanging="18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057" w:hanging="361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59" w:hanging="36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)"/>
      <w:lvlJc w:val="left"/>
      <w:pPr>
        <w:ind w:left="420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0" w:hanging="72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"/>
      <w:lvlJc w:val="left"/>
      <w:pPr>
        <w:ind w:left="818" w:hanging="72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9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6" w:hanging="72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"/>
      <w:lvlJc w:val="left"/>
      <w:pPr>
        <w:ind w:left="1246" w:hanging="72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4" w:hanging="72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*"/>
      <w:lvlJc w:val="left"/>
      <w:pPr>
        <w:ind w:left="1140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"/>
      <w:lvlJc w:val="left"/>
      <w:pPr>
        <w:ind w:left="1255" w:hanging="72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6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4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8" w:hanging="72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5"/>
      <w:numFmt w:val="decimal"/>
      <w:lvlText w:val="%1"/>
      <w:lvlJc w:val="left"/>
      <w:pPr>
        <w:ind w:left="871" w:hanging="435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71" w:hanging="43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7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20" w:hanging="8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o"/>
      <w:lvlJc w:val="left"/>
      <w:pPr>
        <w:ind w:left="186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"/>
      <w:lvlJc w:val="left"/>
      <w:pPr>
        <w:ind w:left="819" w:hanging="720"/>
      </w:pPr>
      <w:rPr>
        <w:rFonts w:hint="default" w:ascii="Symbol" w:hAnsi="Symbol" w:eastAsia="Symbol" w:cs="Symbol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9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6" w:hanging="72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"/>
      <w:lvlJc w:val="left"/>
      <w:pPr>
        <w:ind w:left="1140" w:hanging="72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72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"/>
      <w:lvlJc w:val="left"/>
      <w:pPr>
        <w:ind w:left="11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"/>
      <w:lvlJc w:val="left"/>
      <w:pPr>
        <w:ind w:left="208" w:hanging="188"/>
      </w:pPr>
      <w:rPr>
        <w:rFonts w:hint="default" w:ascii="Wingdings 2" w:hAnsi="Wingdings 2" w:eastAsia="Wingdings 2" w:cs="Wingdings 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1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7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3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9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95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61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27" w:hanging="188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"/>
      <w:lvlJc w:val="left"/>
      <w:pPr>
        <w:ind w:left="208" w:hanging="188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0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0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0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0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50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80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10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40" w:hanging="188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"/>
      <w:lvlJc w:val="left"/>
      <w:pPr>
        <w:ind w:left="208" w:hanging="188"/>
      </w:pPr>
      <w:rPr>
        <w:rFonts w:hint="default" w:ascii="Wingdings 2" w:hAnsi="Wingdings 2" w:eastAsia="Wingdings 2" w:cs="Wingdings 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5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1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7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3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9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95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61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27" w:hanging="188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"/>
      <w:lvlJc w:val="left"/>
      <w:pPr>
        <w:ind w:left="208" w:hanging="188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0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0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0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0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50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80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10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40" w:hanging="188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"/>
      <w:lvlJc w:val="left"/>
      <w:pPr>
        <w:ind w:left="209" w:hanging="188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9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9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19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9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9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9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79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19" w:hanging="188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"/>
      <w:lvlJc w:val="left"/>
      <w:pPr>
        <w:ind w:left="209" w:hanging="188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8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7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6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4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3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92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40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89" w:hanging="188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"/>
      <w:lvlJc w:val="left"/>
      <w:pPr>
        <w:ind w:left="209" w:hanging="188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8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7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6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4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3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92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40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89" w:hanging="18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"/>
      <w:lvlJc w:val="left"/>
      <w:pPr>
        <w:ind w:left="209" w:hanging="188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8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7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6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4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3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92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40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89" w:hanging="18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4"/>
      <w:numFmt w:val="decimal"/>
      <w:lvlText w:val="%1"/>
      <w:lvlJc w:val="left"/>
      <w:pPr>
        <w:ind w:left="871" w:hanging="435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71" w:hanging="43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20" w:hanging="8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w w:val="100"/>
        <w:lang w:val="en-us" w:eastAsia="en-US" w:bidi="ar-SA"/>
      </w:rPr>
    </w:lvl>
    <w:lvl w:ilvl="5">
      <w:start w:val="0"/>
      <w:numFmt w:val="bullet"/>
      <w:lvlText w:val="o"/>
      <w:lvlJc w:val="left"/>
      <w:pPr>
        <w:ind w:left="186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607" w:hanging="18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2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6" w:hanging="188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left="556" w:hanging="13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position w:val="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0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8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7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6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5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4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2" w:hanging="137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7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2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3"/>
      <w:numFmt w:val="decimal"/>
      <w:lvlText w:val="%1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14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20" w:hanging="8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8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3" w:hanging="8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6" w:hanging="8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0" w:hanging="8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3" w:hanging="86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"/>
      <w:lvlJc w:val="left"/>
      <w:pPr>
        <w:ind w:left="2220" w:hanging="360"/>
      </w:pPr>
      <w:rPr>
        <w:rFonts w:hint="default" w:ascii="Wingdings 2" w:hAnsi="Wingdings 2" w:eastAsia="Wingdings 2" w:cs="Wingdings 2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0" w:hanging="68"/>
      </w:pPr>
      <w:rPr>
        <w:rFonts w:hint="default" w:ascii="Symbol" w:hAnsi="Symbol" w:eastAsia="Symbol" w:cs="Symbol"/>
        <w:b w:val="0"/>
        <w:bCs w:val="0"/>
        <w:i w:val="0"/>
        <w:iCs w:val="0"/>
        <w:spacing w:val="2"/>
        <w:w w:val="10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" w:hanging="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" w:hanging="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2" w:hanging="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57" w:hanging="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1" w:hanging="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85" w:hanging="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0" w:hanging="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14" w:hanging="68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65" w:hanging="6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" w:hanging="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" w:hanging="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" w:hanging="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" w:hanging="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" w:hanging="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" w:hanging="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" w:hanging="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" w:hanging="66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0" w:hanging="68"/>
      </w:pPr>
      <w:rPr>
        <w:rFonts w:hint="default" w:ascii="Symbol" w:hAnsi="Symbol" w:eastAsia="Symbol" w:cs="Symbol"/>
        <w:b w:val="0"/>
        <w:bCs w:val="0"/>
        <w:i w:val="0"/>
        <w:iCs w:val="0"/>
        <w:spacing w:val="2"/>
        <w:w w:val="100"/>
        <w:position w:val="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" w:hanging="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" w:hanging="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" w:hanging="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" w:hanging="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" w:hanging="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" w:hanging="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" w:hanging="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" w:hanging="6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0" w:hanging="68"/>
      </w:pPr>
      <w:rPr>
        <w:rFonts w:hint="default" w:ascii="Symbol" w:hAnsi="Symbol" w:eastAsia="Symbol" w:cs="Symbol"/>
        <w:b w:val="0"/>
        <w:bCs w:val="0"/>
        <w:i w:val="0"/>
        <w:iCs w:val="0"/>
        <w:spacing w:val="2"/>
        <w:w w:val="100"/>
        <w:position w:val="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" w:hanging="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" w:hanging="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" w:hanging="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" w:hanging="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" w:hanging="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" w:hanging="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" w:hanging="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6" w:hanging="6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0" w:hanging="68"/>
      </w:pPr>
      <w:rPr>
        <w:rFonts w:hint="default" w:ascii="Symbol" w:hAnsi="Symbol" w:eastAsia="Symbol" w:cs="Symbol"/>
        <w:b w:val="0"/>
        <w:bCs w:val="0"/>
        <w:i w:val="0"/>
        <w:iCs w:val="0"/>
        <w:spacing w:val="2"/>
        <w:w w:val="10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" w:hanging="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" w:hanging="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" w:hanging="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" w:hanging="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" w:hanging="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" w:hanging="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" w:hanging="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" w:hanging="6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65" w:hanging="6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position w:val="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" w:hanging="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8" w:hanging="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7" w:hanging="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7" w:hanging="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6" w:hanging="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35" w:hanging="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5" w:hanging="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94" w:hanging="6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0" w:hanging="68"/>
      </w:pPr>
      <w:rPr>
        <w:rFonts w:hint="default" w:ascii="Symbol" w:hAnsi="Symbol" w:eastAsia="Symbol" w:cs="Symbol"/>
        <w:b w:val="0"/>
        <w:bCs w:val="0"/>
        <w:i w:val="0"/>
        <w:iCs w:val="0"/>
        <w:spacing w:val="2"/>
        <w:w w:val="10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" w:hanging="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" w:hanging="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" w:hanging="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" w:hanging="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" w:hanging="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" w:hanging="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" w:hanging="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" w:hanging="6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65" w:hanging="6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position w:val="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" w:hanging="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" w:hanging="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" w:hanging="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" w:hanging="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" w:hanging="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" w:hanging="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" w:hanging="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" w:hanging="66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871" w:hanging="435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71" w:hanging="43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20" w:hanging="8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428" w:hanging="10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1572" w:hanging="115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3" w:hanging="1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00" w:hanging="1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6" w:hanging="115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o"/>
      <w:lvlJc w:val="left"/>
      <w:pPr>
        <w:ind w:left="150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o"/>
      <w:lvlJc w:val="left"/>
      <w:pPr>
        <w:ind w:left="114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871" w:hanging="435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71" w:hanging="43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1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1425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0" w:hanging="28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(%1)"/>
      <w:lvlJc w:val="left"/>
      <w:pPr>
        <w:ind w:left="1140" w:hanging="3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3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4" w:hanging="3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2" w:hanging="3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3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4" w:hanging="39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871" w:hanging="435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71" w:hanging="43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0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50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780" w:hanging="360"/>
      </w:pPr>
      <w:rPr>
        <w:rFonts w:hint="default" w:ascii="Symbol" w:hAnsi="Symbol" w:eastAsia="Symbol" w:cs="Symbol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140" w:hanging="72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80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7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140" w:hanging="72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80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7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140" w:hanging="72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80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140" w:hanging="72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80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580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58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80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40" w:hanging="72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140" w:hanging="72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80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3" w:hanging="720"/>
      </w:pPr>
      <w:rPr>
        <w:rFonts w:hint="default"/>
        <w:lang w:val="en-us" w:eastAsia="en-US" w:bidi="ar-SA"/>
      </w:rPr>
    </w:lvl>
  </w:abstract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5"/>
      <w:ind w:left="42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ind w:left="1860" w:hanging="7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ind w:left="2580" w:hanging="7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ind w:left="2580" w:right="83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20"/>
      <w:ind w:left="42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5"/>
      <w:ind w:left="1140" w:hanging="72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24"/>
      <w:ind w:left="420" w:right="869"/>
      <w:outlineLvl w:val="2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87" w:lineRule="exact"/>
      <w:ind w:left="548" w:right="967"/>
      <w:jc w:val="center"/>
    </w:pPr>
    <w:rPr>
      <w:rFonts w:ascii="Century" w:hAnsi="Century" w:eastAsia="Century" w:cs="Century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8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5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mailto:INFOSEC@hq.dhs.gov" TargetMode="External"/><Relationship Id="rId9" Type="http://schemas.openxmlformats.org/officeDocument/2006/relationships/hyperlink" Target="http://dhsconnect.dhs.gov/org/comp/mgmt/cio/iso/Pages/sspolicy.aspx%234300A" TargetMode="External"/><Relationship Id="rId10" Type="http://schemas.openxmlformats.org/officeDocument/2006/relationships/hyperlink" Target="http://dhsconnect.dhs.gov/org/comp/mgmt/cio/iso/Pages/ITSecPolicy.aspx" TargetMode="Externa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yperlink" Target="http://www.whitehouse.gov/omb/circulars_a130_a130trans4/" TargetMode="External"/><Relationship Id="rId14" Type="http://schemas.openxmlformats.org/officeDocument/2006/relationships/hyperlink" Target="http://dhsconnect.dhs.gov/policies/Instructions/Directive%20140-01%20Information%20Technology%20Systems%20Security%20(Revision%2000).pdf" TargetMode="External"/><Relationship Id="rId15" Type="http://schemas.openxmlformats.org/officeDocument/2006/relationships/hyperlink" Target="http://csrc.nist.gov/publications/fips/fips199/FIPS-PUB-199-final.pdf" TargetMode="External"/><Relationship Id="rId16" Type="http://schemas.openxmlformats.org/officeDocument/2006/relationships/hyperlink" Target="http://csrc.nist.gov/publications/fips/fips200/FIPS-200-final-march.pdf" TargetMode="External"/><Relationship Id="rId17" Type="http://schemas.openxmlformats.org/officeDocument/2006/relationships/hyperlink" Target="http://csrc.nist.gov/publications/nistpubs/800-53-Rev3/sp800-53-rev3-final_updated-errata_05-01-2010.pdf" TargetMode="External"/><Relationship Id="rId18" Type="http://schemas.openxmlformats.org/officeDocument/2006/relationships/hyperlink" Target="http://www.dhs.gov/xlibrary/assets/privacy/privacy_guide_pihg.pdf" TargetMode="External"/><Relationship Id="rId19" Type="http://schemas.openxmlformats.org/officeDocument/2006/relationships/header" Target="header3.xml"/><Relationship Id="rId20" Type="http://schemas.openxmlformats.org/officeDocument/2006/relationships/footer" Target="footer3.xml"/><Relationship Id="rId21" Type="http://schemas.openxmlformats.org/officeDocument/2006/relationships/hyperlink" Target="http://nvlpubs.nist.gov/nistpubs/SpecialPublications/NIST.SP.800-63-2.pdf" TargetMode="External"/><Relationship Id="rId22" Type="http://schemas.openxmlformats.org/officeDocument/2006/relationships/hyperlink" Target="mailto:foreign.visitors@hq.dhs.gov" TargetMode="External"/><Relationship Id="rId23" Type="http://schemas.openxmlformats.org/officeDocument/2006/relationships/hyperlink" Target="http://mgmt-ocio-sp.dhs.gov/pki/Enterprise%20Electronic%20and%20Digital%20Signature/Forms/AllItems.aspx?RootFolder=%2Fpki%2FEnterprise%20Electronic%20and%20Digital%20Signature%2FDeliverables&amp;FolderCTID=0x0120002826DECA39BC494B8C7C8FA26319DE4F&amp;View=%7bB1BE2D4F-1571-4645-B93E-2CF8A32F8591%7d&amp;InitialTabId=Ribbon%2EDocument&amp;VisibilityContext=WSSTabPersistence" TargetMode="External"/><Relationship Id="rId24" Type="http://schemas.openxmlformats.org/officeDocument/2006/relationships/hyperlink" Target="mailto:infosecpolicy@hq.dhs.gov" TargetMode="External"/><Relationship Id="rId25" Type="http://schemas.openxmlformats.org/officeDocument/2006/relationships/image" Target="media/image2.png"/><Relationship Id="rId26" Type="http://schemas.openxmlformats.org/officeDocument/2006/relationships/image" Target="media/image3.png"/><Relationship Id="rId27" Type="http://schemas.openxmlformats.org/officeDocument/2006/relationships/hyperlink" Target="http://mgmt-ocio-sp.dhs.gov/itso/rmd/ccm/CCM%20Document%20Library/Policy%2C%20Process%20and%20Procedures/DHS%20ICCB%20Unauthorized%20Change%20Tracking%20Process.pdf" TargetMode="External"/><Relationship Id="rId28" Type="http://schemas.openxmlformats.org/officeDocument/2006/relationships/hyperlink" Target="mailto:ICCB.Services@hq.dhs.gov" TargetMode="External"/><Relationship Id="rId29" Type="http://schemas.openxmlformats.org/officeDocument/2006/relationships/hyperlink" Target="http://dhsconnect.dhs.gov/org/comp/mgmt/cio/iso/Documents/E-Authentication%20Workbook.xlsx" TargetMode="External"/><Relationship Id="rId30" Type="http://schemas.openxmlformats.org/officeDocument/2006/relationships/hyperlink" Target="http://dhsconnect.dhs.gov/org/comp/mgmt/cio/iso/Documents/Security%20Authorization%20Process%20Guide.docx" TargetMode="External"/><Relationship Id="rId31" Type="http://schemas.openxmlformats.org/officeDocument/2006/relationships/hyperlink" Target="mailto:privacy@hq.dhs.gov" TargetMode="External"/><Relationship Id="rId32" Type="http://schemas.openxmlformats.org/officeDocument/2006/relationships/hyperlink" Target="http://www.dhs.gov/privacy" TargetMode="External"/><Relationship Id="rId33" Type="http://schemas.openxmlformats.org/officeDocument/2006/relationships/hyperlink" Target="http://www.dhs.gov/sites/default/files/publications/privacy/Guidance/handbookforsafeguardingsensitivePII_march_2012_webversion.pdf" TargetMode="External"/><Relationship Id="rId34" Type="http://schemas.openxmlformats.org/officeDocument/2006/relationships/hyperlink" Target="http://www.nist.gov/nstic/NSTIC-FIPPs.pdf" TargetMode="External"/><Relationship Id="rId35" Type="http://schemas.openxmlformats.org/officeDocument/2006/relationships/hyperlink" Target="http://www.dhs.gov/xlibrary/assets/privacy/privacy_guide_spii_handbook.pdf" TargetMode="External"/><Relationship Id="rId36" Type="http://schemas.openxmlformats.org/officeDocument/2006/relationships/hyperlink" Target="http://www.idmanagement.gov/" TargetMode="External"/><Relationship Id="rId37" Type="http://schemas.openxmlformats.org/officeDocument/2006/relationships/hyperlink" Target="http://www.whitehouse.gov/sites/default/files/omb/assets/egov_docs/fedrampmemo.pdf" TargetMode="External"/><Relationship Id="rId38" Type="http://schemas.openxmlformats.org/officeDocument/2006/relationships/hyperlink" Target="http://dhsconnect.dhs.gov/policies/Instruction%20Supplements/Instruction%20121-01-007%20Personnel%20Suitability%20and%20Security%20Program%20(Revision%2000).pdf" TargetMode="External"/><Relationship Id="rId39" Type="http://schemas.openxmlformats.org/officeDocument/2006/relationships/hyperlink" Target="http://dx.doi.org/10.6028/NIST.SP.800-88r1" TargetMode="External"/><Relationship Id="rId40" Type="http://schemas.openxmlformats.org/officeDocument/2006/relationships/image" Target="media/image4.jpeg"/><Relationship Id="rId41" Type="http://schemas.openxmlformats.org/officeDocument/2006/relationships/hyperlink" Target="http://www.state.gov/m/a/dir/regs/fam/12fam/index.htm" TargetMode="External"/><Relationship Id="rId42" Type="http://schemas.openxmlformats.org/officeDocument/2006/relationships/hyperlink" Target="http://www.foia.state.gov/masterdocs/12fam/12m0610.pdf" TargetMode="External"/><Relationship Id="rId43" Type="http://schemas.openxmlformats.org/officeDocument/2006/relationships/hyperlink" Target="http://www.foia.state.gov/masterdocs/12fam/12m0620.pdf" TargetMode="External"/><Relationship Id="rId44" Type="http://schemas.openxmlformats.org/officeDocument/2006/relationships/hyperlink" Target="http://www.foia.state.gov/masterdocs/12fam/12m0630.pdf" TargetMode="External"/><Relationship Id="rId45" Type="http://schemas.openxmlformats.org/officeDocument/2006/relationships/hyperlink" Target="http://www.foia.state.gov/masterdocs/12fam/12m0640.pdf" TargetMode="External"/><Relationship Id="rId46" Type="http://schemas.openxmlformats.org/officeDocument/2006/relationships/hyperlink" Target="http://www.foia.state.gov/masterdocs/12fam/12m0650.pdf" TargetMode="External"/><Relationship Id="rId47" Type="http://schemas.openxmlformats.org/officeDocument/2006/relationships/hyperlink" Target="http://www.google.com/url?sa=t&amp;rct=j&amp;q&amp;esrc=s&amp;source=web&amp;cd=2&amp;cad=rja&amp;uact=8&amp;ved=0CCQQFjABahUKEwiWkezLtffIAhUJ5iYKHbNyBYo&amp;url=http%3A%2F%2Fwww.oge.gov%2FLaws-and-Regulations%2FEmployee-Standards-of-Conduct%2FStandards-of-Ethical-Conduct-for-Employees-of-the-Executive-Branch-(PDF)%2F&amp;usg=AFQjCNHgiZDUMMMzYOOx1-dDu2pB5j5cDQ" TargetMode="External"/><Relationship Id="rId48" Type="http://schemas.openxmlformats.org/officeDocument/2006/relationships/hyperlink" Target="https://dhsonline.dhs.gov/portal/jhtml/tracking/viewdoc2.jhtml?doid=3309098" TargetMode="External"/><Relationship Id="rId49" Type="http://schemas.openxmlformats.org/officeDocument/2006/relationships/hyperlink" Target="mailto:dhs.soc@dhs.gov" TargetMode="External"/><Relationship Id="rId50" Type="http://schemas.openxmlformats.org/officeDocument/2006/relationships/hyperlink" Target="http://usgcb.nist.gov/" TargetMode="External"/><Relationship Id="rId51" Type="http://schemas.openxmlformats.org/officeDocument/2006/relationships/hyperlink" Target="http://dhsconnect.dhs.gov/org/comp/mgmt/cio/iso/Pages/securitypubs.aspx" TargetMode="External"/><Relationship Id="rId52" Type="http://schemas.openxmlformats.org/officeDocument/2006/relationships/image" Target="media/image5.png"/><Relationship Id="rId53" Type="http://schemas.openxmlformats.org/officeDocument/2006/relationships/header" Target="header4.xml"/><Relationship Id="rId54" Type="http://schemas.openxmlformats.org/officeDocument/2006/relationships/footer" Target="footer4.xml"/><Relationship Id="rId55" Type="http://schemas.openxmlformats.org/officeDocument/2006/relationships/image" Target="media/image6.png"/><Relationship Id="rId56" Type="http://schemas.openxmlformats.org/officeDocument/2006/relationships/header" Target="header5.xml"/><Relationship Id="rId57" Type="http://schemas.openxmlformats.org/officeDocument/2006/relationships/footer" Target="footer5.xml"/><Relationship Id="rId58" Type="http://schemas.openxmlformats.org/officeDocument/2006/relationships/hyperlink" Target="http://www.dni.gov/files/documents/ICD/ICD503.pdf" TargetMode="External"/><Relationship Id="rId59" Type="http://schemas.openxmlformats.org/officeDocument/2006/relationships/hyperlink" Target="http://csrc.nist.gov/publications/PubsFIPS.html" TargetMode="External"/><Relationship Id="rId60" Type="http://schemas.openxmlformats.org/officeDocument/2006/relationships/hyperlink" Target="http://csrc.nist.gov/publications/PubsSPs.html" TargetMode="External"/><Relationship Id="rId61" Type="http://schemas.openxmlformats.org/officeDocument/2006/relationships/hyperlink" Target="http://dhsconnect.dhs.gov/org/comp/priv/foia/Documents/DHS%20Privacy%20Policy%20Guidance/Privacy%20Incident%20Handling%20Guidance%20(PIHG)%2020120126.pdf" TargetMode="External"/><Relationship Id="rId62" Type="http://schemas.openxmlformats.org/officeDocument/2006/relationships/hyperlink" Target="https://www.dhs.gov/xlibrary/assets/foia/privacy-policy-compliance-directive-047-01.pdf" TargetMode="External"/><Relationship Id="rId63" Type="http://schemas.openxmlformats.org/officeDocument/2006/relationships/hyperlink" Target="http://dhsconnect.dhs.gov/policies/Instructions/11042.1%20Safeguarding%20Sensitive%20But%20Unclassified%20(For%20Official%20Use%20Only)%20Information.pdf" TargetMode="External"/><Relationship Id="rId64" Type="http://schemas.openxmlformats.org/officeDocument/2006/relationships/hyperlink" Target="http://dhsconnect.dhs.gov/policies/Instructions/1030%20Corrective%20Action%20Plans.pdf" TargetMode="External"/><Relationship Id="rId65" Type="http://schemas.openxmlformats.org/officeDocument/2006/relationships/hyperlink" Target="http://dhsconnect.dhs.gov/policies/Instructions/4500.1%20DHS%20E-Mail%20Usage.pdf" TargetMode="External"/><Relationship Id="rId66" Type="http://schemas.openxmlformats.org/officeDocument/2006/relationships/hyperlink" Target="http://dhsconnect.dhs.gov/policies/Instructions/4600.1%20Personal%20Use%20of%20Government%20Office%20Equipment.pdf" TargetMode="External"/><Relationship Id="rId67" Type="http://schemas.openxmlformats.org/officeDocument/2006/relationships/hyperlink" Target="http://dhsconnect.dhs.gov/policies/Instructions/4900%20Individual%20Use%20and%20Operation%20of%20DHS%20Information%20Systems%20-%20Computers.pdf" TargetMode="External"/><Relationship Id="rId6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Tanyette Miller</dc:creator>
  <dc:title>DHS Sensitive Systems Handbook 4300A v12.0</dc:title>
  <dcterms:created xsi:type="dcterms:W3CDTF">2021-10-07T15:23:24Z</dcterms:created>
  <dcterms:modified xsi:type="dcterms:W3CDTF">2021-10-07T15:23:24Z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2015-12-18T00:00:00Z</vt:filetime>
  </property>
  <property fmtid="{D5CDD505-2E9C-101B-9397-08002B2CF9AE}" pid="3" name="Creator">
    <vt:lpwstr>Acrobat PDFMaker 11 for Word</vt:lpwstr>
  </property>
  <property fmtid="{D5CDD505-2E9C-101B-9397-08002B2CF9AE}" pid="4" name="LastSaved">
    <vt:filetime>2021-10-07T00:00:00Z</vt:filetime>
  </property>
</Properties>
</file>