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9D" w:rsidRPr="00D4199D" w:rsidRDefault="00D4199D" w:rsidP="00D4199D">
      <w:pPr>
        <w:pStyle w:val="a3"/>
        <w:rPr>
          <w:lang w:val="ru-RU"/>
        </w:rPr>
      </w:pPr>
      <w:r w:rsidRPr="00D4199D">
        <w:rPr>
          <w:lang w:val="ru-RU"/>
        </w:rPr>
        <w:t>Темой моей контрольной работы является Россия в 1990-е годы — время глубоких перемен, масштабных преобразований и драматических испытаний для страны. Этот период стал переломным в истории постсоветской России, когда она переживала переход от советской системы к новой государственности, рыночной экономике и демократическим институтам.</w:t>
      </w:r>
    </w:p>
    <w:p w:rsidR="00D4199D" w:rsidRPr="00D4199D" w:rsidRDefault="00D4199D" w:rsidP="00D4199D">
      <w:pPr>
        <w:pStyle w:val="a3"/>
        <w:rPr>
          <w:lang w:val="ru-RU"/>
        </w:rPr>
      </w:pPr>
      <w:r w:rsidRPr="00D4199D">
        <w:rPr>
          <w:lang w:val="ru-RU"/>
        </w:rPr>
        <w:t>В начале 1990-х годов перед Россией стояла задача проведения масштабных социально-экономических реформ. Главным инструментом этих преобразований стала так называемая «шоковая терапия» — резкое снятие государственного контроля над ценами, либерализация торговли и начало приватизации. Эти меры были необходимы для перехода к рыночной экономике, однако они вызвали серьезные проблемы: цены выросли стремительно, что привело к падению уровня жизни значительной части населения. Приватизация, проведённая в сжатые сроки, сопровождалась коррупцией и несправедливым перераспределением собственности, в результате чего возник новый класс — олигархи, сосредоточившие в своих руках крупные экономические ресурсы. В этот период усилилась теневая экономика, массово возникали финансовые пирамиды, а также начался отток квалифицированных специалистов из страны.</w:t>
      </w:r>
    </w:p>
    <w:p w:rsidR="00D4199D" w:rsidRPr="00D4199D" w:rsidRDefault="00D4199D" w:rsidP="00D4199D">
      <w:pPr>
        <w:pStyle w:val="a3"/>
        <w:rPr>
          <w:lang w:val="ru-RU"/>
        </w:rPr>
      </w:pPr>
      <w:r w:rsidRPr="00D4199D">
        <w:rPr>
          <w:lang w:val="ru-RU"/>
        </w:rPr>
        <w:t>Параллельно с экономическими изменениями происходило становление новой российской государственности. Борис Ельцин, избранный первым президентом России, стал центральной фигурой этого процесса. В 1993 году между президентом и Верховным Советом разгорелся острый политический кризис, который завершился вооружённым столкновением и штурмом здания парламента. После этого была принята новая Конституция Российской Федерации, закрепившая сильную президентскую власть, двухпалатный парламент, принципы федерализма и права граждан. Этот документ стал основой современной политической системы России и сыграл важную роль в стабилизации власти.</w:t>
      </w:r>
    </w:p>
    <w:p w:rsidR="00D4199D" w:rsidRPr="00D4199D" w:rsidRDefault="00D4199D" w:rsidP="00D4199D">
      <w:pPr>
        <w:pStyle w:val="a3"/>
        <w:rPr>
          <w:lang w:val="ru-RU"/>
        </w:rPr>
      </w:pPr>
      <w:r w:rsidRPr="00D4199D">
        <w:rPr>
          <w:lang w:val="ru-RU"/>
        </w:rPr>
        <w:t>Во внешней политике 1990-е годы ознаменовались активным стремлением России выстроить равноправные отношения со странами Запада. Россия вступила в такие международные организации, как Совет Европы и Группа восьми (</w:t>
      </w:r>
      <w:r w:rsidRPr="00D4199D">
        <w:t>G</w:t>
      </w:r>
      <w:r w:rsidRPr="00D4199D">
        <w:rPr>
          <w:lang w:val="ru-RU"/>
        </w:rPr>
        <w:t>8), участвовала в переговорах по контролю над вооружениями и пыталась интегрироваться в мировое сообщество. Однако этот процесс сопровождался трудностями: расширение НАТО воспринималось Москвой как угроза, а западные страны критиковали внутреннюю политику России, особенно ситуацию в Чечне.</w:t>
      </w:r>
    </w:p>
    <w:p w:rsidR="00D4199D" w:rsidRPr="00D4199D" w:rsidRDefault="00D4199D" w:rsidP="00D4199D">
      <w:pPr>
        <w:pStyle w:val="a3"/>
        <w:rPr>
          <w:lang w:val="ru-RU"/>
        </w:rPr>
      </w:pPr>
      <w:r w:rsidRPr="00D4199D">
        <w:rPr>
          <w:lang w:val="ru-RU"/>
        </w:rPr>
        <w:t xml:space="preserve">Культурная жизнь страны также претерпела значительные изменения. После снятия идеологического контроля началось бурное развитие современного искусства — инсталляций, </w:t>
      </w:r>
      <w:proofErr w:type="spellStart"/>
      <w:r w:rsidRPr="00D4199D">
        <w:rPr>
          <w:lang w:val="ru-RU"/>
        </w:rPr>
        <w:t>перформансов</w:t>
      </w:r>
      <w:proofErr w:type="spellEnd"/>
      <w:r w:rsidRPr="00D4199D">
        <w:rPr>
          <w:lang w:val="ru-RU"/>
        </w:rPr>
        <w:t xml:space="preserve">, концептуализма. Телевидение освоило новые жанры, в том числе популярные </w:t>
      </w:r>
      <w:proofErr w:type="spellStart"/>
      <w:r w:rsidRPr="00D4199D">
        <w:rPr>
          <w:lang w:val="ru-RU"/>
        </w:rPr>
        <w:t>ситкомы</w:t>
      </w:r>
      <w:proofErr w:type="spellEnd"/>
      <w:r w:rsidRPr="00D4199D">
        <w:rPr>
          <w:lang w:val="ru-RU"/>
        </w:rPr>
        <w:t>, а в литературе и музыке появились новые направления, такие как рок, рэп и клубная культура. Вместе с тем происходило возрождение национальных традиций — например, кубанское казачество вновь стало важной ч</w:t>
      </w:r>
      <w:bookmarkStart w:id="0" w:name="_GoBack"/>
      <w:bookmarkEnd w:id="0"/>
      <w:r w:rsidRPr="00D4199D">
        <w:rPr>
          <w:lang w:val="ru-RU"/>
        </w:rPr>
        <w:t>астью культурной и социальной жизни, получив особый статус и участвуя в охране общественного порядка и патриотическом воспитании молодёжи.</w:t>
      </w:r>
    </w:p>
    <w:p w:rsidR="00D4199D" w:rsidRPr="00D4199D" w:rsidRDefault="00D4199D" w:rsidP="00D4199D">
      <w:pPr>
        <w:pStyle w:val="a3"/>
        <w:rPr>
          <w:lang w:val="ru-RU"/>
        </w:rPr>
      </w:pPr>
      <w:r w:rsidRPr="00D4199D">
        <w:rPr>
          <w:lang w:val="ru-RU"/>
        </w:rPr>
        <w:t>Таким образом, 1990-е годы стали временем глубоких и неоднозначных изменений, когда Россия шла по пути реформ, искала новое место в мире и одновременно осмысливала свою историю и национальную идентичность. Этот период оставил заметный след в политике, экономике и культуре страны, заложив основы современной России.</w:t>
      </w:r>
    </w:p>
    <w:p w:rsidR="003B4AFB" w:rsidRPr="00D4199D" w:rsidRDefault="003B4AFB">
      <w:pPr>
        <w:rPr>
          <w:lang w:val="ru-RU"/>
        </w:rPr>
      </w:pPr>
    </w:p>
    <w:sectPr w:rsidR="003B4AFB" w:rsidRPr="00D41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17"/>
    <w:rsid w:val="001B7917"/>
    <w:rsid w:val="003B4AFB"/>
    <w:rsid w:val="00AB380C"/>
    <w:rsid w:val="00C83451"/>
    <w:rsid w:val="00D4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3</cp:revision>
  <cp:lastPrinted>2025-06-09T03:24:00Z</cp:lastPrinted>
  <dcterms:created xsi:type="dcterms:W3CDTF">2025-06-09T03:24:00Z</dcterms:created>
  <dcterms:modified xsi:type="dcterms:W3CDTF">2025-06-09T03:24:00Z</dcterms:modified>
</cp:coreProperties>
</file>