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135" w:rsidRPr="00FF230B" w:rsidRDefault="00585135" w:rsidP="00585135">
      <w:pPr>
        <w:rPr>
          <w:i/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Pr="0074389E" w:rsidRDefault="00585135" w:rsidP="00585135">
      <w:pPr>
        <w:jc w:val="center"/>
        <w:rPr>
          <w:sz w:val="28"/>
          <w:szCs w:val="28"/>
        </w:rPr>
      </w:pPr>
      <w:r w:rsidRPr="0074389E">
        <w:rPr>
          <w:sz w:val="28"/>
          <w:szCs w:val="28"/>
        </w:rPr>
        <w:t>Министерство науки и высшего образования РФ</w:t>
      </w:r>
    </w:p>
    <w:p w:rsidR="00585135" w:rsidRDefault="00585135" w:rsidP="00585135">
      <w:pPr>
        <w:jc w:val="center"/>
      </w:pPr>
      <w:r>
        <w:t>ФГБОУ ВО «</w:t>
      </w:r>
      <w:r w:rsidRPr="00AD5A73">
        <w:t>КУБАНСКИЙ ГОСУДАРСТВЕННЫЙ ТЕХНОЛОГИЧЕСКИЙ УНИВЕРСИТЕТ</w:t>
      </w:r>
      <w:r>
        <w:t>»</w:t>
      </w:r>
    </w:p>
    <w:p w:rsidR="00585135" w:rsidRPr="00AD5A73" w:rsidRDefault="00585135" w:rsidP="00585135">
      <w:pPr>
        <w:jc w:val="center"/>
      </w:pPr>
    </w:p>
    <w:p w:rsidR="00585135" w:rsidRDefault="00585135" w:rsidP="00585135">
      <w:pPr>
        <w:rPr>
          <w:sz w:val="28"/>
          <w:szCs w:val="28"/>
        </w:rPr>
      </w:pPr>
      <w:r w:rsidRPr="001D73C7">
        <w:rPr>
          <w:sz w:val="28"/>
          <w:szCs w:val="28"/>
        </w:rPr>
        <w:t>КОНТРОЛЬНАЯ РАБОТА №_________</w:t>
      </w:r>
      <w:r>
        <w:rPr>
          <w:sz w:val="28"/>
          <w:szCs w:val="28"/>
        </w:rPr>
        <w:t xml:space="preserve"> вариант_________</w:t>
      </w:r>
      <w:r w:rsidR="00B62429">
        <w:rPr>
          <w:sz w:val="28"/>
          <w:szCs w:val="28"/>
          <w:u w:val="single"/>
        </w:rPr>
        <w:t>29</w:t>
      </w:r>
      <w:r w:rsidR="00B62429">
        <w:rPr>
          <w:sz w:val="28"/>
          <w:szCs w:val="28"/>
        </w:rPr>
        <w:t>__________</w:t>
      </w:r>
      <w:r>
        <w:rPr>
          <w:sz w:val="28"/>
          <w:szCs w:val="28"/>
        </w:rPr>
        <w:t>__</w:t>
      </w:r>
    </w:p>
    <w:p w:rsidR="00585135" w:rsidRPr="00E9014D" w:rsidRDefault="00585135" w:rsidP="00585135">
      <w:pPr>
        <w:rPr>
          <w:sz w:val="28"/>
          <w:szCs w:val="28"/>
        </w:rPr>
      </w:pPr>
      <w:r w:rsidRPr="00A9173D">
        <w:rPr>
          <w:sz w:val="28"/>
          <w:szCs w:val="28"/>
        </w:rPr>
        <w:t>по_</w:t>
      </w:r>
      <w:r>
        <w:rPr>
          <w:sz w:val="28"/>
          <w:szCs w:val="28"/>
        </w:rPr>
        <w:t>_____________________________________________________________</w:t>
      </w:r>
    </w:p>
    <w:p w:rsidR="00585135" w:rsidRDefault="00585135" w:rsidP="00585135">
      <w:pPr>
        <w:jc w:val="center"/>
        <w:rPr>
          <w:sz w:val="20"/>
          <w:szCs w:val="20"/>
        </w:rPr>
      </w:pPr>
      <w:r>
        <w:rPr>
          <w:sz w:val="20"/>
          <w:szCs w:val="20"/>
        </w:rPr>
        <w:t>наименование дисциплины по учебному плану</w:t>
      </w:r>
    </w:p>
    <w:p w:rsidR="00585135" w:rsidRDefault="00585135" w:rsidP="00585135">
      <w:pPr>
        <w:jc w:val="center"/>
        <w:rPr>
          <w:sz w:val="20"/>
          <w:szCs w:val="20"/>
        </w:rPr>
      </w:pPr>
    </w:p>
    <w:p w:rsidR="00585135" w:rsidRDefault="00585135" w:rsidP="005851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Студент___________курса</w:t>
      </w:r>
      <w:proofErr w:type="spellEnd"/>
      <w:r>
        <w:rPr>
          <w:sz w:val="28"/>
          <w:szCs w:val="28"/>
        </w:rPr>
        <w:t>,    шифр зачётной книжки___________________</w:t>
      </w:r>
    </w:p>
    <w:p w:rsidR="00585135" w:rsidRDefault="00585135" w:rsidP="00585135">
      <w:pPr>
        <w:rPr>
          <w:sz w:val="28"/>
          <w:szCs w:val="28"/>
        </w:rPr>
      </w:pPr>
      <w:r>
        <w:rPr>
          <w:sz w:val="28"/>
          <w:szCs w:val="28"/>
        </w:rPr>
        <w:t>Специальность  (направление)_______________группа__________________</w:t>
      </w: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  <w:r>
        <w:rPr>
          <w:sz w:val="28"/>
          <w:szCs w:val="28"/>
        </w:rPr>
        <w:t>Фамилия, имя, отчество____________________________________________</w:t>
      </w:r>
    </w:p>
    <w:p w:rsidR="00585135" w:rsidRDefault="00585135" w:rsidP="00585135">
      <w:pPr>
        <w:rPr>
          <w:sz w:val="28"/>
          <w:szCs w:val="28"/>
        </w:rPr>
      </w:pPr>
      <w:r>
        <w:rPr>
          <w:sz w:val="28"/>
          <w:szCs w:val="28"/>
        </w:rPr>
        <w:t>Дата поступления работы___________________________________________</w:t>
      </w:r>
    </w:p>
    <w:p w:rsidR="00585135" w:rsidRDefault="00585135" w:rsidP="00585135">
      <w:pPr>
        <w:rPr>
          <w:sz w:val="28"/>
          <w:szCs w:val="28"/>
        </w:rPr>
      </w:pPr>
      <w:r>
        <w:rPr>
          <w:sz w:val="28"/>
          <w:szCs w:val="28"/>
        </w:rPr>
        <w:t>Оценка______________________</w:t>
      </w:r>
    </w:p>
    <w:p w:rsidR="00585135" w:rsidRDefault="00585135" w:rsidP="00585135">
      <w:pPr>
        <w:rPr>
          <w:sz w:val="28"/>
          <w:szCs w:val="28"/>
        </w:rPr>
      </w:pPr>
      <w:r>
        <w:rPr>
          <w:sz w:val="28"/>
          <w:szCs w:val="28"/>
        </w:rPr>
        <w:t>Рецензент____________________</w:t>
      </w:r>
    </w:p>
    <w:p w:rsidR="00585135" w:rsidRDefault="00585135" w:rsidP="00585135">
      <w:pPr>
        <w:rPr>
          <w:sz w:val="28"/>
          <w:szCs w:val="28"/>
        </w:rPr>
      </w:pPr>
      <w:r>
        <w:rPr>
          <w:sz w:val="28"/>
          <w:szCs w:val="28"/>
        </w:rPr>
        <w:t>«_______»__________________20____г. Подпись_______________________</w:t>
      </w: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Default="00585135" w:rsidP="00585135">
      <w:pPr>
        <w:rPr>
          <w:sz w:val="28"/>
          <w:szCs w:val="28"/>
        </w:rPr>
      </w:pPr>
    </w:p>
    <w:p w:rsidR="00585135" w:rsidRDefault="00585135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eastAsia="Times New Roman"/>
          <w:b w:val="0"/>
          <w:bCs w:val="0"/>
          <w:color w:val="auto"/>
          <w:sz w:val="24"/>
          <w:szCs w:val="24"/>
          <w:lang w:val="ru-RU" w:eastAsia="ru-RU"/>
        </w:rPr>
        <w:id w:val="-1589144724"/>
        <w:docPartObj>
          <w:docPartGallery w:val="Table of Contents"/>
          <w:docPartUnique/>
        </w:docPartObj>
      </w:sdtPr>
      <w:sdtEndPr/>
      <w:sdtContent>
        <w:p w:rsidR="00A632D4" w:rsidRPr="00A632D4" w:rsidRDefault="00A632D4" w:rsidP="00A4295A">
          <w:pPr>
            <w:pStyle w:val="a3"/>
            <w:spacing w:before="0" w:line="360" w:lineRule="auto"/>
            <w:rPr>
              <w:lang w:val="ru-RU"/>
            </w:rPr>
          </w:pPr>
          <w:r w:rsidRPr="00A4295A">
            <w:rPr>
              <w:rFonts w:eastAsia="Times New Roman"/>
              <w:bCs w:val="0"/>
              <w:color w:val="auto"/>
              <w:lang w:val="ru-RU" w:eastAsia="ru-RU"/>
            </w:rPr>
            <w:t>Вариант № 29</w:t>
          </w:r>
          <w:r w:rsidR="00A4295A" w:rsidRPr="00A4295A">
            <w:rPr>
              <w:rFonts w:eastAsia="Times New Roman"/>
              <w:bCs w:val="0"/>
              <w:color w:val="auto"/>
              <w:lang w:val="ru-RU" w:eastAsia="ru-RU"/>
            </w:rPr>
            <w:t xml:space="preserve">. </w:t>
          </w:r>
          <w:r w:rsidRPr="00A4295A">
            <w:rPr>
              <w:rFonts w:eastAsia="Times New Roman"/>
              <w:lang w:val="ru-RU"/>
            </w:rPr>
            <w:t xml:space="preserve">Тема: </w:t>
          </w:r>
          <w:r w:rsidRPr="00A4295A">
            <w:rPr>
              <w:bCs w:val="0"/>
              <w:lang w:val="ru-RU"/>
            </w:rPr>
            <w:t>«</w:t>
          </w:r>
          <w:r w:rsidRPr="00A4295A">
            <w:rPr>
              <w:iCs/>
              <w:lang w:val="ru-RU"/>
            </w:rPr>
            <w:t>Россия в 1990-е годы</w:t>
          </w:r>
          <w:r w:rsidRPr="00A4295A">
            <w:rPr>
              <w:bCs w:val="0"/>
              <w:iCs/>
              <w:lang w:val="ru-RU"/>
            </w:rPr>
            <w:t>»</w:t>
          </w:r>
        </w:p>
        <w:p w:rsidR="00A632D4" w:rsidRPr="00A4295A" w:rsidRDefault="00A632D4" w:rsidP="00A4295A">
          <w:pPr>
            <w:pStyle w:val="a3"/>
            <w:spacing w:before="0" w:line="360" w:lineRule="auto"/>
            <w:jc w:val="both"/>
            <w:rPr>
              <w:rFonts w:eastAsia="Times New Roman"/>
              <w:b w:val="0"/>
              <w:bCs w:val="0"/>
              <w:color w:val="auto"/>
              <w:lang w:val="ru-RU" w:eastAsia="ru-RU"/>
            </w:rPr>
          </w:pPr>
        </w:p>
        <w:p w:rsidR="00585135" w:rsidRPr="00A4295A" w:rsidRDefault="00873471" w:rsidP="00A4295A">
          <w:pPr>
            <w:pStyle w:val="a3"/>
            <w:spacing w:before="0" w:line="360" w:lineRule="auto"/>
            <w:jc w:val="center"/>
            <w:rPr>
              <w:lang w:val="ru-RU"/>
            </w:rPr>
          </w:pPr>
          <w:r w:rsidRPr="00A4295A">
            <w:rPr>
              <w:lang w:val="ru-RU"/>
            </w:rPr>
            <w:t>Содержание</w:t>
          </w:r>
        </w:p>
        <w:p w:rsidR="00A4295A" w:rsidRPr="00A4295A" w:rsidRDefault="00585135" w:rsidP="00A4295A">
          <w:pPr>
            <w:pStyle w:val="11"/>
            <w:tabs>
              <w:tab w:val="right" w:leader="dot" w:pos="9679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r w:rsidRPr="00A4295A">
            <w:rPr>
              <w:color w:val="000000" w:themeColor="text1"/>
              <w:sz w:val="28"/>
              <w:szCs w:val="28"/>
            </w:rPr>
            <w:fldChar w:fldCharType="begin"/>
          </w:r>
          <w:r w:rsidRPr="00A4295A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4295A">
            <w:rPr>
              <w:color w:val="000000" w:themeColor="text1"/>
              <w:sz w:val="28"/>
              <w:szCs w:val="28"/>
            </w:rPr>
            <w:fldChar w:fldCharType="separate"/>
          </w:r>
          <w:hyperlink w:anchor="_Toc194792147" w:history="1">
            <w:r w:rsidR="00A4295A" w:rsidRPr="00A4295A">
              <w:rPr>
                <w:rStyle w:val="a6"/>
                <w:noProof/>
                <w:sz w:val="28"/>
                <w:szCs w:val="28"/>
              </w:rPr>
              <w:t>Введение</w:t>
            </w:r>
            <w:r w:rsidR="00A4295A" w:rsidRPr="00A4295A">
              <w:rPr>
                <w:noProof/>
                <w:webHidden/>
                <w:sz w:val="28"/>
                <w:szCs w:val="28"/>
              </w:rPr>
              <w:tab/>
            </w:r>
            <w:r w:rsidR="00A4295A" w:rsidRPr="00A4295A">
              <w:rPr>
                <w:noProof/>
                <w:webHidden/>
                <w:sz w:val="28"/>
                <w:szCs w:val="28"/>
              </w:rPr>
              <w:fldChar w:fldCharType="begin"/>
            </w:r>
            <w:r w:rsidR="00A4295A" w:rsidRPr="00A4295A">
              <w:rPr>
                <w:noProof/>
                <w:webHidden/>
                <w:sz w:val="28"/>
                <w:szCs w:val="28"/>
              </w:rPr>
              <w:instrText xml:space="preserve"> PAGEREF _Toc194792147 \h </w:instrText>
            </w:r>
            <w:r w:rsidR="00A4295A" w:rsidRPr="00A4295A">
              <w:rPr>
                <w:noProof/>
                <w:webHidden/>
                <w:sz w:val="28"/>
                <w:szCs w:val="28"/>
              </w:rPr>
            </w:r>
            <w:r w:rsidR="00A4295A" w:rsidRPr="00A4295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295A" w:rsidRPr="00A4295A">
              <w:rPr>
                <w:noProof/>
                <w:webHidden/>
                <w:sz w:val="28"/>
                <w:szCs w:val="28"/>
              </w:rPr>
              <w:t>3</w:t>
            </w:r>
            <w:r w:rsidR="00A4295A" w:rsidRPr="00A429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295A" w:rsidRPr="00A4295A" w:rsidRDefault="000B7672" w:rsidP="00A4295A">
          <w:pPr>
            <w:pStyle w:val="11"/>
            <w:tabs>
              <w:tab w:val="left" w:pos="440"/>
              <w:tab w:val="right" w:leader="dot" w:pos="9679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4792148" w:history="1">
            <w:r w:rsidR="00A4295A" w:rsidRPr="00A4295A">
              <w:rPr>
                <w:rStyle w:val="a6"/>
                <w:noProof/>
                <w:sz w:val="28"/>
                <w:szCs w:val="28"/>
              </w:rPr>
              <w:t>1.</w:t>
            </w:r>
            <w:r w:rsidR="00A4295A" w:rsidRPr="00A4295A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="00A4295A" w:rsidRPr="00A4295A">
              <w:rPr>
                <w:rStyle w:val="a6"/>
                <w:noProof/>
                <w:sz w:val="28"/>
                <w:szCs w:val="28"/>
              </w:rPr>
              <w:t>Социально-экономические реформы в Российской Федерации в 1990-е годы: основные проблемы и противоречия.</w:t>
            </w:r>
            <w:r w:rsidR="00A4295A" w:rsidRPr="00A4295A">
              <w:rPr>
                <w:noProof/>
                <w:webHidden/>
                <w:sz w:val="28"/>
                <w:szCs w:val="28"/>
              </w:rPr>
              <w:tab/>
            </w:r>
            <w:r w:rsidR="00A4295A" w:rsidRPr="00A4295A">
              <w:rPr>
                <w:noProof/>
                <w:webHidden/>
                <w:sz w:val="28"/>
                <w:szCs w:val="28"/>
              </w:rPr>
              <w:fldChar w:fldCharType="begin"/>
            </w:r>
            <w:r w:rsidR="00A4295A" w:rsidRPr="00A4295A">
              <w:rPr>
                <w:noProof/>
                <w:webHidden/>
                <w:sz w:val="28"/>
                <w:szCs w:val="28"/>
              </w:rPr>
              <w:instrText xml:space="preserve"> PAGEREF _Toc194792148 \h </w:instrText>
            </w:r>
            <w:r w:rsidR="00A4295A" w:rsidRPr="00A4295A">
              <w:rPr>
                <w:noProof/>
                <w:webHidden/>
                <w:sz w:val="28"/>
                <w:szCs w:val="28"/>
              </w:rPr>
            </w:r>
            <w:r w:rsidR="00A4295A" w:rsidRPr="00A4295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295A" w:rsidRPr="00A4295A">
              <w:rPr>
                <w:noProof/>
                <w:webHidden/>
                <w:sz w:val="28"/>
                <w:szCs w:val="28"/>
              </w:rPr>
              <w:t>4</w:t>
            </w:r>
            <w:r w:rsidR="00A4295A" w:rsidRPr="00A429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295A" w:rsidRPr="00A4295A" w:rsidRDefault="000B7672" w:rsidP="00A4295A">
          <w:pPr>
            <w:pStyle w:val="11"/>
            <w:tabs>
              <w:tab w:val="left" w:pos="440"/>
              <w:tab w:val="right" w:leader="dot" w:pos="9679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4792149" w:history="1">
            <w:r w:rsidR="00A4295A" w:rsidRPr="00A4295A">
              <w:rPr>
                <w:rStyle w:val="a6"/>
                <w:noProof/>
                <w:sz w:val="28"/>
                <w:szCs w:val="28"/>
              </w:rPr>
              <w:t>2.</w:t>
            </w:r>
            <w:r w:rsidR="00A4295A" w:rsidRPr="00A4295A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="00A4295A" w:rsidRPr="00A4295A">
              <w:rPr>
                <w:rStyle w:val="a6"/>
                <w:noProof/>
                <w:sz w:val="28"/>
                <w:szCs w:val="28"/>
              </w:rPr>
              <w:t>Становление новой российской государственности в период президентства Б.Н. Ельцина. Принятие новой Конституции РФ 1993 г.</w:t>
            </w:r>
            <w:r w:rsidR="00A4295A" w:rsidRPr="00A4295A">
              <w:rPr>
                <w:noProof/>
                <w:webHidden/>
                <w:sz w:val="28"/>
                <w:szCs w:val="28"/>
              </w:rPr>
              <w:tab/>
            </w:r>
            <w:r w:rsidR="00A4295A" w:rsidRPr="00A4295A">
              <w:rPr>
                <w:noProof/>
                <w:webHidden/>
                <w:sz w:val="28"/>
                <w:szCs w:val="28"/>
              </w:rPr>
              <w:fldChar w:fldCharType="begin"/>
            </w:r>
            <w:r w:rsidR="00A4295A" w:rsidRPr="00A4295A">
              <w:rPr>
                <w:noProof/>
                <w:webHidden/>
                <w:sz w:val="28"/>
                <w:szCs w:val="28"/>
              </w:rPr>
              <w:instrText xml:space="preserve"> PAGEREF _Toc194792149 \h </w:instrText>
            </w:r>
            <w:r w:rsidR="00A4295A" w:rsidRPr="00A4295A">
              <w:rPr>
                <w:noProof/>
                <w:webHidden/>
                <w:sz w:val="28"/>
                <w:szCs w:val="28"/>
              </w:rPr>
            </w:r>
            <w:r w:rsidR="00A4295A" w:rsidRPr="00A4295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295A" w:rsidRPr="00A4295A">
              <w:rPr>
                <w:noProof/>
                <w:webHidden/>
                <w:sz w:val="28"/>
                <w:szCs w:val="28"/>
              </w:rPr>
              <w:t>6</w:t>
            </w:r>
            <w:r w:rsidR="00A4295A" w:rsidRPr="00A429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295A" w:rsidRPr="00A4295A" w:rsidRDefault="000B7672" w:rsidP="00A4295A">
          <w:pPr>
            <w:pStyle w:val="11"/>
            <w:tabs>
              <w:tab w:val="left" w:pos="440"/>
              <w:tab w:val="right" w:leader="dot" w:pos="9679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4792150" w:history="1">
            <w:r w:rsidR="00A4295A" w:rsidRPr="00A4295A">
              <w:rPr>
                <w:rStyle w:val="a6"/>
                <w:noProof/>
                <w:sz w:val="28"/>
                <w:szCs w:val="28"/>
              </w:rPr>
              <w:t>3.</w:t>
            </w:r>
            <w:r w:rsidR="00A4295A" w:rsidRPr="00A4295A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="00A4295A" w:rsidRPr="00A4295A">
              <w:rPr>
                <w:rStyle w:val="a6"/>
                <w:noProof/>
                <w:sz w:val="28"/>
                <w:szCs w:val="28"/>
              </w:rPr>
              <w:t>Внешняя политика России в 1990-е годы: попытки выстраивания равноправных отношений со странами Запада.</w:t>
            </w:r>
            <w:r w:rsidR="00A4295A" w:rsidRPr="00A4295A">
              <w:rPr>
                <w:noProof/>
                <w:webHidden/>
                <w:sz w:val="28"/>
                <w:szCs w:val="28"/>
              </w:rPr>
              <w:tab/>
            </w:r>
            <w:r w:rsidR="00A4295A" w:rsidRPr="00A4295A">
              <w:rPr>
                <w:noProof/>
                <w:webHidden/>
                <w:sz w:val="28"/>
                <w:szCs w:val="28"/>
              </w:rPr>
              <w:fldChar w:fldCharType="begin"/>
            </w:r>
            <w:r w:rsidR="00A4295A" w:rsidRPr="00A4295A">
              <w:rPr>
                <w:noProof/>
                <w:webHidden/>
                <w:sz w:val="28"/>
                <w:szCs w:val="28"/>
              </w:rPr>
              <w:instrText xml:space="preserve"> PAGEREF _Toc194792150 \h </w:instrText>
            </w:r>
            <w:r w:rsidR="00A4295A" w:rsidRPr="00A4295A">
              <w:rPr>
                <w:noProof/>
                <w:webHidden/>
                <w:sz w:val="28"/>
                <w:szCs w:val="28"/>
              </w:rPr>
            </w:r>
            <w:r w:rsidR="00A4295A" w:rsidRPr="00A4295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295A" w:rsidRPr="00A4295A">
              <w:rPr>
                <w:noProof/>
                <w:webHidden/>
                <w:sz w:val="28"/>
                <w:szCs w:val="28"/>
              </w:rPr>
              <w:t>8</w:t>
            </w:r>
            <w:r w:rsidR="00A4295A" w:rsidRPr="00A429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295A" w:rsidRPr="00A4295A" w:rsidRDefault="000B7672" w:rsidP="00A4295A">
          <w:pPr>
            <w:pStyle w:val="11"/>
            <w:tabs>
              <w:tab w:val="left" w:pos="440"/>
              <w:tab w:val="right" w:leader="dot" w:pos="9679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4792151" w:history="1">
            <w:r w:rsidR="00A4295A" w:rsidRPr="00A4295A">
              <w:rPr>
                <w:rStyle w:val="a6"/>
                <w:noProof/>
                <w:sz w:val="28"/>
                <w:szCs w:val="28"/>
              </w:rPr>
              <w:t>4.</w:t>
            </w:r>
            <w:r w:rsidR="00A4295A" w:rsidRPr="00A4295A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="00A4295A" w:rsidRPr="00A4295A">
              <w:rPr>
                <w:rStyle w:val="a6"/>
                <w:noProof/>
                <w:sz w:val="28"/>
                <w:szCs w:val="28"/>
              </w:rPr>
              <w:t xml:space="preserve">Культура России в конце </w:t>
            </w:r>
            <w:r w:rsidR="00A4295A" w:rsidRPr="00A4295A">
              <w:rPr>
                <w:rStyle w:val="a6"/>
                <w:noProof/>
                <w:sz w:val="28"/>
                <w:szCs w:val="28"/>
                <w:lang w:val="en-US"/>
              </w:rPr>
              <w:t>XX</w:t>
            </w:r>
            <w:r w:rsidR="00A4295A" w:rsidRPr="00A4295A">
              <w:rPr>
                <w:rStyle w:val="a6"/>
                <w:noProof/>
                <w:sz w:val="28"/>
                <w:szCs w:val="28"/>
              </w:rPr>
              <w:t xml:space="preserve"> в.</w:t>
            </w:r>
            <w:r w:rsidR="00A4295A" w:rsidRPr="00A4295A">
              <w:rPr>
                <w:noProof/>
                <w:webHidden/>
                <w:sz w:val="28"/>
                <w:szCs w:val="28"/>
              </w:rPr>
              <w:tab/>
            </w:r>
            <w:r w:rsidR="00A4295A" w:rsidRPr="00A4295A">
              <w:rPr>
                <w:noProof/>
                <w:webHidden/>
                <w:sz w:val="28"/>
                <w:szCs w:val="28"/>
              </w:rPr>
              <w:fldChar w:fldCharType="begin"/>
            </w:r>
            <w:r w:rsidR="00A4295A" w:rsidRPr="00A4295A">
              <w:rPr>
                <w:noProof/>
                <w:webHidden/>
                <w:sz w:val="28"/>
                <w:szCs w:val="28"/>
              </w:rPr>
              <w:instrText xml:space="preserve"> PAGEREF _Toc194792151 \h </w:instrText>
            </w:r>
            <w:r w:rsidR="00A4295A" w:rsidRPr="00A4295A">
              <w:rPr>
                <w:noProof/>
                <w:webHidden/>
                <w:sz w:val="28"/>
                <w:szCs w:val="28"/>
              </w:rPr>
            </w:r>
            <w:r w:rsidR="00A4295A" w:rsidRPr="00A4295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295A" w:rsidRPr="00A4295A">
              <w:rPr>
                <w:noProof/>
                <w:webHidden/>
                <w:sz w:val="28"/>
                <w:szCs w:val="28"/>
              </w:rPr>
              <w:t>10</w:t>
            </w:r>
            <w:r w:rsidR="00A4295A" w:rsidRPr="00A429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295A" w:rsidRPr="00A4295A" w:rsidRDefault="000B7672" w:rsidP="00A4295A">
          <w:pPr>
            <w:pStyle w:val="11"/>
            <w:tabs>
              <w:tab w:val="left" w:pos="440"/>
              <w:tab w:val="right" w:leader="dot" w:pos="9679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4792152" w:history="1">
            <w:r w:rsidR="00A4295A" w:rsidRPr="00A4295A">
              <w:rPr>
                <w:rStyle w:val="a6"/>
                <w:noProof/>
                <w:sz w:val="28"/>
                <w:szCs w:val="28"/>
              </w:rPr>
              <w:t>5.</w:t>
            </w:r>
            <w:r w:rsidR="00A4295A" w:rsidRPr="00A4295A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="00A4295A" w:rsidRPr="00A4295A">
              <w:rPr>
                <w:rStyle w:val="a6"/>
                <w:noProof/>
                <w:sz w:val="28"/>
                <w:szCs w:val="28"/>
              </w:rPr>
              <w:t>Возрождение кубанского казачества. Казачество и его служба в современной России.</w:t>
            </w:r>
            <w:r w:rsidR="00A4295A" w:rsidRPr="00A4295A">
              <w:rPr>
                <w:noProof/>
                <w:webHidden/>
                <w:sz w:val="28"/>
                <w:szCs w:val="28"/>
              </w:rPr>
              <w:tab/>
            </w:r>
            <w:r w:rsidR="00A4295A" w:rsidRPr="00A4295A">
              <w:rPr>
                <w:noProof/>
                <w:webHidden/>
                <w:sz w:val="28"/>
                <w:szCs w:val="28"/>
              </w:rPr>
              <w:fldChar w:fldCharType="begin"/>
            </w:r>
            <w:r w:rsidR="00A4295A" w:rsidRPr="00A4295A">
              <w:rPr>
                <w:noProof/>
                <w:webHidden/>
                <w:sz w:val="28"/>
                <w:szCs w:val="28"/>
              </w:rPr>
              <w:instrText xml:space="preserve"> PAGEREF _Toc194792152 \h </w:instrText>
            </w:r>
            <w:r w:rsidR="00A4295A" w:rsidRPr="00A4295A">
              <w:rPr>
                <w:noProof/>
                <w:webHidden/>
                <w:sz w:val="28"/>
                <w:szCs w:val="28"/>
              </w:rPr>
            </w:r>
            <w:r w:rsidR="00A4295A" w:rsidRPr="00A4295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295A" w:rsidRPr="00A4295A">
              <w:rPr>
                <w:noProof/>
                <w:webHidden/>
                <w:sz w:val="28"/>
                <w:szCs w:val="28"/>
              </w:rPr>
              <w:t>12</w:t>
            </w:r>
            <w:r w:rsidR="00A4295A" w:rsidRPr="00A429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295A" w:rsidRPr="00A4295A" w:rsidRDefault="000B7672" w:rsidP="00A4295A">
          <w:pPr>
            <w:pStyle w:val="11"/>
            <w:tabs>
              <w:tab w:val="right" w:leader="dot" w:pos="9679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4792153" w:history="1">
            <w:r w:rsidR="00A4295A" w:rsidRPr="00A4295A">
              <w:rPr>
                <w:rStyle w:val="a6"/>
                <w:noProof/>
                <w:sz w:val="28"/>
                <w:szCs w:val="28"/>
              </w:rPr>
              <w:t>Заключение</w:t>
            </w:r>
            <w:r w:rsidR="00A4295A" w:rsidRPr="00A4295A">
              <w:rPr>
                <w:noProof/>
                <w:webHidden/>
                <w:sz w:val="28"/>
                <w:szCs w:val="28"/>
              </w:rPr>
              <w:tab/>
            </w:r>
            <w:r w:rsidR="00A4295A" w:rsidRPr="00A4295A">
              <w:rPr>
                <w:noProof/>
                <w:webHidden/>
                <w:sz w:val="28"/>
                <w:szCs w:val="28"/>
              </w:rPr>
              <w:fldChar w:fldCharType="begin"/>
            </w:r>
            <w:r w:rsidR="00A4295A" w:rsidRPr="00A4295A">
              <w:rPr>
                <w:noProof/>
                <w:webHidden/>
                <w:sz w:val="28"/>
                <w:szCs w:val="28"/>
              </w:rPr>
              <w:instrText xml:space="preserve"> PAGEREF _Toc194792153 \h </w:instrText>
            </w:r>
            <w:r w:rsidR="00A4295A" w:rsidRPr="00A4295A">
              <w:rPr>
                <w:noProof/>
                <w:webHidden/>
                <w:sz w:val="28"/>
                <w:szCs w:val="28"/>
              </w:rPr>
            </w:r>
            <w:r w:rsidR="00A4295A" w:rsidRPr="00A4295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295A" w:rsidRPr="00A4295A">
              <w:rPr>
                <w:noProof/>
                <w:webHidden/>
                <w:sz w:val="28"/>
                <w:szCs w:val="28"/>
              </w:rPr>
              <w:t>14</w:t>
            </w:r>
            <w:r w:rsidR="00A4295A" w:rsidRPr="00A429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295A" w:rsidRPr="00A4295A" w:rsidRDefault="000B7672" w:rsidP="00A4295A">
          <w:pPr>
            <w:pStyle w:val="11"/>
            <w:tabs>
              <w:tab w:val="right" w:leader="dot" w:pos="9679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4792154" w:history="1">
            <w:r w:rsidR="00A4295A" w:rsidRPr="00A4295A">
              <w:rPr>
                <w:rStyle w:val="a6"/>
                <w:noProof/>
                <w:sz w:val="28"/>
                <w:szCs w:val="28"/>
              </w:rPr>
              <w:t>Список использованной литературы</w:t>
            </w:r>
            <w:r w:rsidR="00A4295A" w:rsidRPr="00A4295A">
              <w:rPr>
                <w:noProof/>
                <w:webHidden/>
                <w:sz w:val="28"/>
                <w:szCs w:val="28"/>
              </w:rPr>
              <w:tab/>
            </w:r>
            <w:r w:rsidR="00A4295A" w:rsidRPr="00A4295A">
              <w:rPr>
                <w:noProof/>
                <w:webHidden/>
                <w:sz w:val="28"/>
                <w:szCs w:val="28"/>
              </w:rPr>
              <w:fldChar w:fldCharType="begin"/>
            </w:r>
            <w:r w:rsidR="00A4295A" w:rsidRPr="00A4295A">
              <w:rPr>
                <w:noProof/>
                <w:webHidden/>
                <w:sz w:val="28"/>
                <w:szCs w:val="28"/>
              </w:rPr>
              <w:instrText xml:space="preserve"> PAGEREF _Toc194792154 \h </w:instrText>
            </w:r>
            <w:r w:rsidR="00A4295A" w:rsidRPr="00A4295A">
              <w:rPr>
                <w:noProof/>
                <w:webHidden/>
                <w:sz w:val="28"/>
                <w:szCs w:val="28"/>
              </w:rPr>
            </w:r>
            <w:r w:rsidR="00A4295A" w:rsidRPr="00A4295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295A" w:rsidRPr="00A4295A">
              <w:rPr>
                <w:noProof/>
                <w:webHidden/>
                <w:sz w:val="28"/>
                <w:szCs w:val="28"/>
              </w:rPr>
              <w:t>16</w:t>
            </w:r>
            <w:r w:rsidR="00A4295A" w:rsidRPr="00A429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295A" w:rsidRPr="00A4295A" w:rsidRDefault="000B7672" w:rsidP="00A4295A">
          <w:pPr>
            <w:pStyle w:val="11"/>
            <w:tabs>
              <w:tab w:val="right" w:leader="dot" w:pos="9679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4792155" w:history="1">
            <w:r w:rsidR="00A4295A" w:rsidRPr="00A4295A">
              <w:rPr>
                <w:rStyle w:val="a6"/>
                <w:noProof/>
                <w:sz w:val="28"/>
                <w:szCs w:val="28"/>
              </w:rPr>
              <w:t>Словарь ключевых терминов и понятий</w:t>
            </w:r>
            <w:r w:rsidR="00A4295A" w:rsidRPr="00A4295A">
              <w:rPr>
                <w:noProof/>
                <w:webHidden/>
                <w:sz w:val="28"/>
                <w:szCs w:val="28"/>
              </w:rPr>
              <w:tab/>
            </w:r>
            <w:r w:rsidR="00A4295A" w:rsidRPr="00A4295A">
              <w:rPr>
                <w:noProof/>
                <w:webHidden/>
                <w:sz w:val="28"/>
                <w:szCs w:val="28"/>
              </w:rPr>
              <w:fldChar w:fldCharType="begin"/>
            </w:r>
            <w:r w:rsidR="00A4295A" w:rsidRPr="00A4295A">
              <w:rPr>
                <w:noProof/>
                <w:webHidden/>
                <w:sz w:val="28"/>
                <w:szCs w:val="28"/>
              </w:rPr>
              <w:instrText xml:space="preserve"> PAGEREF _Toc194792155 \h </w:instrText>
            </w:r>
            <w:r w:rsidR="00A4295A" w:rsidRPr="00A4295A">
              <w:rPr>
                <w:noProof/>
                <w:webHidden/>
                <w:sz w:val="28"/>
                <w:szCs w:val="28"/>
              </w:rPr>
            </w:r>
            <w:r w:rsidR="00A4295A" w:rsidRPr="00A4295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295A" w:rsidRPr="00A4295A">
              <w:rPr>
                <w:noProof/>
                <w:webHidden/>
                <w:sz w:val="28"/>
                <w:szCs w:val="28"/>
              </w:rPr>
              <w:t>17</w:t>
            </w:r>
            <w:r w:rsidR="00A4295A" w:rsidRPr="00A429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5135" w:rsidRDefault="00585135" w:rsidP="00A4295A">
          <w:pPr>
            <w:spacing w:line="360" w:lineRule="auto"/>
            <w:jc w:val="both"/>
          </w:pPr>
          <w:r w:rsidRPr="00A4295A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585135" w:rsidRDefault="00585135" w:rsidP="0058513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br w:type="page"/>
      </w:r>
    </w:p>
    <w:p w:rsidR="00585135" w:rsidRPr="00585135" w:rsidRDefault="00585135" w:rsidP="001B3D9A">
      <w:pPr>
        <w:pStyle w:val="1"/>
        <w:spacing w:before="0" w:line="360" w:lineRule="auto"/>
        <w:jc w:val="center"/>
      </w:pPr>
      <w:bookmarkStart w:id="0" w:name="_Toc194792147"/>
      <w:r w:rsidRPr="00585135">
        <w:lastRenderedPageBreak/>
        <w:t>Введение</w:t>
      </w:r>
      <w:bookmarkEnd w:id="0"/>
    </w:p>
    <w:p w:rsidR="00585135" w:rsidRDefault="00585135" w:rsidP="005553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:rsidR="00A632D4" w:rsidRPr="00A632D4" w:rsidRDefault="00A632D4" w:rsidP="00A63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32D4">
        <w:rPr>
          <w:color w:val="000000"/>
          <w:sz w:val="28"/>
          <w:szCs w:val="28"/>
        </w:rPr>
        <w:t>Конец XX века стал для России временем глубоких перемен, драматических испытаний и масштабных преобразований. 1990-е годы ознаменовали собой переход от советской модели к новой государственности, рыночной экономике и демократическим институтам. В этот период страна столкнулась с острейшими социально-экономическими проблемами, связанными с реформами, известными как «шоковая терапия», масштабной приватизацией и формированием нового класса предпринимателей — так называемых «новых русских».</w:t>
      </w:r>
    </w:p>
    <w:p w:rsidR="00A632D4" w:rsidRPr="00A632D4" w:rsidRDefault="00A632D4" w:rsidP="00A63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32D4">
        <w:rPr>
          <w:color w:val="000000"/>
          <w:sz w:val="28"/>
          <w:szCs w:val="28"/>
        </w:rPr>
        <w:t>На фоне экономических трудностей происходило становление современной российской государственности: в условиях политического кризиса 1993 года была принята новая Конституция Российской Федерации, определившая основы политической системы. Одновременно Россия пыталась выстроить равноправные отношения с ведущими странами мира, вступая в международные организации, такие как Совет Европы и G8.</w:t>
      </w:r>
    </w:p>
    <w:p w:rsidR="00A632D4" w:rsidRPr="00A632D4" w:rsidRDefault="00A632D4" w:rsidP="00A63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32D4">
        <w:rPr>
          <w:color w:val="000000"/>
          <w:sz w:val="28"/>
          <w:szCs w:val="28"/>
        </w:rPr>
        <w:t xml:space="preserve">В это же время продолжалась богатая и неоднозначная культурная жизнь: развивалось современное искусство, телевидение освоило новые форматы — </w:t>
      </w:r>
      <w:proofErr w:type="spellStart"/>
      <w:r w:rsidRPr="00A632D4">
        <w:rPr>
          <w:color w:val="000000"/>
          <w:sz w:val="28"/>
          <w:szCs w:val="28"/>
        </w:rPr>
        <w:t>ситкомы</w:t>
      </w:r>
      <w:proofErr w:type="spellEnd"/>
      <w:r w:rsidRPr="00A632D4">
        <w:rPr>
          <w:color w:val="000000"/>
          <w:sz w:val="28"/>
          <w:szCs w:val="28"/>
        </w:rPr>
        <w:t>, а художники и музыканты обращались к формам «актуального искусства». Наряду с этим происходило возрождение традиций, в частности кубанского казачества, которое стало не только культурным феноменом, но и важным элементом государственной службы.</w:t>
      </w:r>
    </w:p>
    <w:p w:rsidR="00A632D4" w:rsidRDefault="00A632D4" w:rsidP="00A63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 w:rsidRPr="00A632D4">
        <w:rPr>
          <w:color w:val="000000"/>
          <w:sz w:val="28"/>
          <w:szCs w:val="28"/>
        </w:rPr>
        <w:t>Таким образом, 1990-е годы стали поворотным моментом в истории постсоветской России, оставив глубокий след в политической, социальной, экономической и культурной жизни страны.</w:t>
      </w:r>
    </w:p>
    <w:p w:rsidR="00585135" w:rsidRDefault="00585135" w:rsidP="001B3D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br w:type="page"/>
      </w:r>
    </w:p>
    <w:p w:rsidR="00585135" w:rsidRPr="0020236B" w:rsidRDefault="0020236B" w:rsidP="00030D15">
      <w:pPr>
        <w:pStyle w:val="1"/>
        <w:numPr>
          <w:ilvl w:val="0"/>
          <w:numId w:val="6"/>
        </w:numPr>
        <w:tabs>
          <w:tab w:val="left" w:pos="360"/>
        </w:tabs>
        <w:spacing w:before="0" w:line="360" w:lineRule="auto"/>
        <w:ind w:left="0" w:firstLine="0"/>
        <w:jc w:val="center"/>
        <w:rPr>
          <w:rFonts w:eastAsia="Times New Roman"/>
        </w:rPr>
      </w:pPr>
      <w:bookmarkStart w:id="1" w:name="_Toc194792148"/>
      <w:r>
        <w:rPr>
          <w:rFonts w:eastAsia="Times New Roman"/>
        </w:rPr>
        <w:lastRenderedPageBreak/>
        <w:t>Социально-экономические реформы в Российской Федерации в 1990-е годы</w:t>
      </w:r>
      <w:r w:rsidRPr="0020236B">
        <w:rPr>
          <w:rFonts w:eastAsia="Times New Roman"/>
        </w:rPr>
        <w:t xml:space="preserve">: </w:t>
      </w:r>
      <w:r>
        <w:rPr>
          <w:rFonts w:eastAsia="Times New Roman"/>
        </w:rPr>
        <w:t>основные проблемы и противоречия.</w:t>
      </w:r>
      <w:bookmarkEnd w:id="1"/>
    </w:p>
    <w:p w:rsidR="00585135" w:rsidRPr="0020236B" w:rsidRDefault="00585135" w:rsidP="0020236B">
      <w:pPr>
        <w:spacing w:line="360" w:lineRule="auto"/>
        <w:ind w:firstLine="709"/>
        <w:jc w:val="both"/>
        <w:rPr>
          <w:sz w:val="28"/>
          <w:szCs w:val="28"/>
        </w:rPr>
      </w:pPr>
    </w:p>
    <w:p w:rsidR="00A632D4" w:rsidRPr="0020236B" w:rsidRDefault="00A632D4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0236B">
        <w:rPr>
          <w:color w:val="000000"/>
          <w:sz w:val="28"/>
          <w:szCs w:val="28"/>
        </w:rPr>
        <w:t xml:space="preserve">В 1990-е годы Россия пережила масштабные социально-экономические реформы, целью которых было перейти от плановой экономики </w:t>
      </w:r>
      <w:proofErr w:type="gramStart"/>
      <w:r w:rsidRPr="0020236B">
        <w:rPr>
          <w:color w:val="000000"/>
          <w:sz w:val="28"/>
          <w:szCs w:val="28"/>
        </w:rPr>
        <w:t>к</w:t>
      </w:r>
      <w:proofErr w:type="gramEnd"/>
      <w:r w:rsidRPr="0020236B">
        <w:rPr>
          <w:color w:val="000000"/>
          <w:sz w:val="28"/>
          <w:szCs w:val="28"/>
        </w:rPr>
        <w:t xml:space="preserve"> рыночной. Эти преобразования сопровождались множеством противоречий и вызвали серьезные последствия для большинства граждан страны. Одним из главных инструментов реформ стала так называемая «шоковая терапия» — резкое снятие государственного контроля над ценами, либерализация торговли и начало приватизации. В результате цены стремительно выросли, что привело к обнищанию значительной части населения и социальной нестабильности.</w:t>
      </w:r>
    </w:p>
    <w:p w:rsidR="00A632D4" w:rsidRPr="0020236B" w:rsidRDefault="00A632D4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A632D4" w:rsidRPr="00A632D4" w:rsidRDefault="00A632D4" w:rsidP="00A63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32D4">
        <w:rPr>
          <w:color w:val="000000"/>
          <w:sz w:val="28"/>
          <w:szCs w:val="28"/>
        </w:rPr>
        <w:t>Приватизация, проведённая в ускоренные сроки, должна была создать класс частных собственников и стимулировать развитие бизнеса. Однако на практике она сопровождалась коррупцией и несправедливым распределением собственности. Особенно спорным этапом стали залоговые аукционы, в ходе которых крупные государственные предприятия были переданы в руки ограниченного круга лиц за символические суммы. Это привело к появлению олигархов — людей, сосредоточивших в своих руках огромные экономические и политические ресурсы.</w:t>
      </w:r>
    </w:p>
    <w:p w:rsidR="00A632D4" w:rsidRPr="00A632D4" w:rsidRDefault="00A632D4" w:rsidP="00A63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A632D4" w:rsidRPr="00A632D4" w:rsidRDefault="00A632D4" w:rsidP="00A63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32D4">
        <w:rPr>
          <w:color w:val="000000"/>
          <w:sz w:val="28"/>
          <w:szCs w:val="28"/>
        </w:rPr>
        <w:t xml:space="preserve">В условиях кризиса расцвела теневая экономика: получили распространение финансовые пирамиды, массовое </w:t>
      </w:r>
      <w:proofErr w:type="spellStart"/>
      <w:r w:rsidRPr="00A632D4">
        <w:rPr>
          <w:color w:val="000000"/>
          <w:sz w:val="28"/>
          <w:szCs w:val="28"/>
        </w:rPr>
        <w:t>челночничество</w:t>
      </w:r>
      <w:proofErr w:type="spellEnd"/>
      <w:r w:rsidRPr="00A632D4">
        <w:rPr>
          <w:color w:val="000000"/>
          <w:sz w:val="28"/>
          <w:szCs w:val="28"/>
        </w:rPr>
        <w:t>, когда граждане закупали дешёвые товары за границей и перепродавали их в России. Одновременно происходил отток квалифицированных специалистов за границу — так называемая «утечка мозгов», что ослабляло научный и технологический потенциал страны.</w:t>
      </w:r>
    </w:p>
    <w:p w:rsidR="00A632D4" w:rsidRPr="00A632D4" w:rsidRDefault="00A632D4" w:rsidP="00A63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751544" w:rsidRDefault="00A632D4" w:rsidP="00A63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32D4">
        <w:rPr>
          <w:color w:val="000000"/>
          <w:sz w:val="28"/>
          <w:szCs w:val="28"/>
        </w:rPr>
        <w:lastRenderedPageBreak/>
        <w:t>Таким образом, социально-экономические реформы 1990-х годов сопровождались острыми противоречиями: с одной стороны, они стали шагом к рыночной экономике, с другой — привели к резкому росту социальной дифференциации, падению уровня жизни и разрушению привычных механизмов социальной защиты.</w:t>
      </w:r>
    </w:p>
    <w:p w:rsidR="00585135" w:rsidRDefault="00751544" w:rsidP="00751544">
      <w:p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20236B" w:rsidRPr="0020236B" w:rsidRDefault="0020236B" w:rsidP="0020236B">
      <w:pPr>
        <w:pStyle w:val="1"/>
        <w:numPr>
          <w:ilvl w:val="0"/>
          <w:numId w:val="6"/>
        </w:numPr>
        <w:tabs>
          <w:tab w:val="left" w:pos="360"/>
        </w:tabs>
        <w:spacing w:before="0" w:line="360" w:lineRule="auto"/>
        <w:ind w:left="0" w:firstLine="0"/>
        <w:jc w:val="center"/>
        <w:rPr>
          <w:rFonts w:eastAsia="Times New Roman"/>
        </w:rPr>
      </w:pPr>
      <w:bookmarkStart w:id="2" w:name="_Toc194792149"/>
      <w:r>
        <w:rPr>
          <w:rFonts w:eastAsia="Times New Roman"/>
        </w:rPr>
        <w:lastRenderedPageBreak/>
        <w:t>Становление новой российской государственности в период президентства Б.Н. Ельцина. Принятие новой Конституции РФ 1993 г.</w:t>
      </w:r>
      <w:bookmarkEnd w:id="2"/>
    </w:p>
    <w:p w:rsidR="00751544" w:rsidRPr="00751544" w:rsidRDefault="00751544" w:rsidP="0020236B">
      <w:pPr>
        <w:spacing w:line="360" w:lineRule="auto"/>
        <w:ind w:firstLine="709"/>
        <w:jc w:val="both"/>
        <w:rPr>
          <w:sz w:val="28"/>
          <w:szCs w:val="28"/>
        </w:rPr>
      </w:pPr>
    </w:p>
    <w:p w:rsidR="00A632D4" w:rsidRPr="00A632D4" w:rsidRDefault="00A632D4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32D4">
        <w:rPr>
          <w:color w:val="000000"/>
          <w:sz w:val="28"/>
          <w:szCs w:val="28"/>
        </w:rPr>
        <w:t>Период президентства Б.Н. Ельцина (1991–1999) стал временем становления новой российской государственности, основанной на принципах демократии, разделения властей и правового государства. После распада СССР в декабре 1991 года Россия оказалась перед необходимостью выстраивать политическую систему практически с нуля. Центральной фигурой в этом процессе стал президент Борис Николаевич Ельцин, избранный в 1991 году на всенародных выборах.</w:t>
      </w:r>
    </w:p>
    <w:p w:rsidR="00A632D4" w:rsidRPr="00A632D4" w:rsidRDefault="00A632D4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A632D4" w:rsidRPr="00A632D4" w:rsidRDefault="00A632D4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32D4">
        <w:rPr>
          <w:color w:val="000000"/>
          <w:sz w:val="28"/>
          <w:szCs w:val="28"/>
        </w:rPr>
        <w:t>Одним из ключевых моментов этого периода стал политический кризис 1993 года, вызванный конфликтом между исполнительной и законодательной властью — президентом и Верховным Советом. Противостояние достигло апогея в октябре 1993 года, когда ситуация была разрешена силовым путём: по указу Ельцина здание парламента (тогда называемое «Белым домом») было обстреляно из танков. Эти события стали поворотными в истории современной России.</w:t>
      </w:r>
    </w:p>
    <w:p w:rsidR="00A632D4" w:rsidRPr="00A632D4" w:rsidRDefault="00A632D4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A632D4" w:rsidRPr="00A632D4" w:rsidRDefault="00A632D4" w:rsidP="00A63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32D4">
        <w:rPr>
          <w:color w:val="000000"/>
          <w:sz w:val="28"/>
          <w:szCs w:val="28"/>
        </w:rPr>
        <w:t>В результате кризиса и последующего всенародного референдума 12 декабря 1993 года была принята новая Конституция Российской Федерации. Этот документ закрепил сильную президентскую власть, ввёл двухпалатный парламент (Совет Федерации и Государственную Думу), гарантировал основные права и свободы граждан, а также установил принципы федерализма и правового государства.</w:t>
      </w:r>
    </w:p>
    <w:p w:rsidR="00A632D4" w:rsidRPr="00A632D4" w:rsidRDefault="00A632D4" w:rsidP="00A63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A632D4" w:rsidRPr="00A632D4" w:rsidRDefault="00A632D4" w:rsidP="00A63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32D4">
        <w:rPr>
          <w:color w:val="000000"/>
          <w:sz w:val="28"/>
          <w:szCs w:val="28"/>
        </w:rPr>
        <w:t xml:space="preserve">Новая Конституция стала основой современной политической системы России. Несмотря на критику за усиление полномочий президента, она сыграла </w:t>
      </w:r>
      <w:r w:rsidRPr="00A632D4">
        <w:rPr>
          <w:color w:val="000000"/>
          <w:sz w:val="28"/>
          <w:szCs w:val="28"/>
        </w:rPr>
        <w:lastRenderedPageBreak/>
        <w:t>важную роль в стабилизации власти и формировании новых институтов — таких как Конституционный Суд, независимая судебная система, а также органы местного самоуправления.</w:t>
      </w:r>
    </w:p>
    <w:p w:rsidR="00A632D4" w:rsidRPr="00A632D4" w:rsidRDefault="00A632D4" w:rsidP="00A63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751544" w:rsidRDefault="00A632D4" w:rsidP="007515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32D4">
        <w:rPr>
          <w:color w:val="000000"/>
          <w:sz w:val="28"/>
          <w:szCs w:val="28"/>
        </w:rPr>
        <w:t>Таким образом, в период президентства Б.Н. Ельцина в России произошло кардинальное переустройство государственной власти, был заложен фундамент новой политико-правовой системы, ориентированной на демократические ценности и рыночную экономику.</w:t>
      </w:r>
    </w:p>
    <w:p w:rsidR="00751544" w:rsidRDefault="00751544">
      <w:p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20236B" w:rsidRPr="0020236B" w:rsidRDefault="0020236B" w:rsidP="0020236B">
      <w:pPr>
        <w:pStyle w:val="1"/>
        <w:numPr>
          <w:ilvl w:val="0"/>
          <w:numId w:val="6"/>
        </w:numPr>
        <w:tabs>
          <w:tab w:val="left" w:pos="360"/>
        </w:tabs>
        <w:spacing w:before="0" w:line="360" w:lineRule="auto"/>
        <w:ind w:left="0" w:firstLine="0"/>
        <w:jc w:val="center"/>
        <w:rPr>
          <w:rFonts w:eastAsia="Times New Roman"/>
        </w:rPr>
      </w:pPr>
      <w:bookmarkStart w:id="3" w:name="_Toc194792150"/>
      <w:r>
        <w:rPr>
          <w:rFonts w:eastAsia="Times New Roman"/>
        </w:rPr>
        <w:lastRenderedPageBreak/>
        <w:t>Внешняя политика России в 1990-е годы</w:t>
      </w:r>
      <w:r w:rsidRPr="0020236B">
        <w:rPr>
          <w:rFonts w:eastAsia="Times New Roman"/>
        </w:rPr>
        <w:t xml:space="preserve">: </w:t>
      </w:r>
      <w:r>
        <w:rPr>
          <w:rFonts w:eastAsia="Times New Roman"/>
        </w:rPr>
        <w:t>попытки выстраивания равноправных отношений со странами Запада.</w:t>
      </w:r>
      <w:bookmarkEnd w:id="3"/>
    </w:p>
    <w:p w:rsidR="00751544" w:rsidRPr="0020236B" w:rsidRDefault="00751544" w:rsidP="0020236B">
      <w:pPr>
        <w:spacing w:line="360" w:lineRule="auto"/>
        <w:ind w:firstLine="709"/>
        <w:jc w:val="both"/>
        <w:rPr>
          <w:sz w:val="28"/>
          <w:szCs w:val="28"/>
        </w:rPr>
      </w:pPr>
    </w:p>
    <w:p w:rsidR="00751544" w:rsidRPr="0020236B" w:rsidRDefault="00751544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0236B">
        <w:rPr>
          <w:color w:val="000000"/>
          <w:sz w:val="28"/>
          <w:szCs w:val="28"/>
        </w:rPr>
        <w:t>Во внешней политике 1990-е годы стали для России временем активного поиска своего места в новом мировом порядке, сложившемся после окончания «холодной войны» и распада СССР. Одной из главных задач стало выстраивание равноправных и партнёрских отношений со странами Запада, прежде всего с США и странами Европы. Российское руководство стремилось интегрировать страну в международное сообщество как полноправного участника, отказавшись от идеологического противостояния советской эпохи.</w:t>
      </w: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751544" w:rsidRPr="0020236B" w:rsidRDefault="00751544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0236B">
        <w:rPr>
          <w:color w:val="000000"/>
          <w:sz w:val="28"/>
          <w:szCs w:val="28"/>
        </w:rPr>
        <w:t>Россия начала активно участвовать в работе международных организаций, таких как Совет Европы (присоединение в 1996 году) и Группа восьми (G8), в которую она была принята в 1997 году. Ведущие державы рассматривали Россию как партнёра в построении новой системы международной безопасности и демократического мира. Были подписаны важные соглашения в области контроля над вооружениями, в том числе СНВ-2 (Договор о сокращении стратегических наступательных вооружений), направленные на снижение ядерной угрозы.</w:t>
      </w: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751544" w:rsidRPr="0020236B" w:rsidRDefault="00751544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0236B">
        <w:rPr>
          <w:color w:val="000000"/>
          <w:sz w:val="28"/>
          <w:szCs w:val="28"/>
        </w:rPr>
        <w:t xml:space="preserve">Однако на практике выстраивание равноправных отношений оказалось непростым. Одним из поводов для напряжённости стали планы расширения НАТО на восток, что </w:t>
      </w:r>
      <w:proofErr w:type="gramStart"/>
      <w:r w:rsidRPr="0020236B">
        <w:rPr>
          <w:color w:val="000000"/>
          <w:sz w:val="28"/>
          <w:szCs w:val="28"/>
        </w:rPr>
        <w:t>вызвало настороженность в Москве и было</w:t>
      </w:r>
      <w:proofErr w:type="gramEnd"/>
      <w:r w:rsidRPr="0020236B">
        <w:rPr>
          <w:color w:val="000000"/>
          <w:sz w:val="28"/>
          <w:szCs w:val="28"/>
        </w:rPr>
        <w:t xml:space="preserve"> воспринято как угроза национальной безопасности. Кроме того, Россия сталкивалась с критикой со стороны западных стран по вопросам внутренней политики, в частности, по поводу событий в Чечне и соблюдения прав человека.</w:t>
      </w: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751544" w:rsidRPr="0020236B" w:rsidRDefault="00751544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0236B">
        <w:rPr>
          <w:color w:val="000000"/>
          <w:sz w:val="28"/>
          <w:szCs w:val="28"/>
        </w:rPr>
        <w:lastRenderedPageBreak/>
        <w:t>Несмотря на эти трудности, в 1990-е годы был заложен важный фундамент для будущих международных связей России. Это время характеризовалось открытостью внешней политики, стремлением к диалогу и участию в глобальных процессах на основе взаимного уважения и сотрудничества.</w:t>
      </w:r>
    </w:p>
    <w:p w:rsidR="00751544" w:rsidRDefault="00751544">
      <w:p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20236B" w:rsidRPr="0020236B" w:rsidRDefault="0020236B" w:rsidP="0020236B">
      <w:pPr>
        <w:pStyle w:val="1"/>
        <w:numPr>
          <w:ilvl w:val="0"/>
          <w:numId w:val="6"/>
        </w:numPr>
        <w:tabs>
          <w:tab w:val="left" w:pos="360"/>
        </w:tabs>
        <w:spacing w:before="0" w:line="360" w:lineRule="auto"/>
        <w:ind w:left="0" w:firstLine="0"/>
        <w:jc w:val="center"/>
        <w:rPr>
          <w:rFonts w:eastAsia="Times New Roman"/>
        </w:rPr>
      </w:pPr>
      <w:bookmarkStart w:id="4" w:name="_Toc194792151"/>
      <w:r>
        <w:rPr>
          <w:rFonts w:eastAsia="Times New Roman"/>
        </w:rPr>
        <w:lastRenderedPageBreak/>
        <w:t xml:space="preserve">Культура России в конце </w:t>
      </w:r>
      <w:r>
        <w:rPr>
          <w:rFonts w:eastAsia="Times New Roman"/>
          <w:lang w:val="en-US"/>
        </w:rPr>
        <w:t>XX</w:t>
      </w:r>
      <w:r w:rsidRPr="0020236B">
        <w:rPr>
          <w:rFonts w:eastAsia="Times New Roman"/>
        </w:rPr>
        <w:t xml:space="preserve"> </w:t>
      </w:r>
      <w:r>
        <w:rPr>
          <w:rFonts w:eastAsia="Times New Roman"/>
        </w:rPr>
        <w:t>в.</w:t>
      </w:r>
      <w:bookmarkEnd w:id="4"/>
    </w:p>
    <w:p w:rsidR="00751544" w:rsidRPr="00751544" w:rsidRDefault="00751544" w:rsidP="00751544">
      <w:pPr>
        <w:spacing w:line="360" w:lineRule="auto"/>
        <w:ind w:firstLine="709"/>
        <w:jc w:val="both"/>
        <w:rPr>
          <w:sz w:val="28"/>
          <w:szCs w:val="28"/>
        </w:rPr>
      </w:pPr>
    </w:p>
    <w:p w:rsidR="00751544" w:rsidRPr="00751544" w:rsidRDefault="00751544" w:rsidP="007515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51544">
        <w:rPr>
          <w:color w:val="000000"/>
          <w:sz w:val="28"/>
          <w:szCs w:val="28"/>
        </w:rPr>
        <w:t>Культура России в конце XX века отражала глубокие изменения, происходившие в обществе на фоне политических и экономических трансформаций. После десятилетий идеологического контроля в советское время культурная жизнь стала значительно свободнее и разнообразнее. Отмена цензуры, открытие страны для мировых влияний и кризис старых институтов способствовали бурному развитию новых направлений в искусстве, литературе, музыке и массовой культуре.</w:t>
      </w:r>
    </w:p>
    <w:p w:rsidR="00751544" w:rsidRPr="00751544" w:rsidRDefault="00751544" w:rsidP="007515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751544" w:rsidRPr="00751544" w:rsidRDefault="00751544" w:rsidP="007515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51544">
        <w:rPr>
          <w:color w:val="000000"/>
          <w:sz w:val="28"/>
          <w:szCs w:val="28"/>
        </w:rPr>
        <w:t xml:space="preserve">В этот период широко распространяется так называемое актуальное искусство, ориентированное на отражение современных проблем, социальных конфликтов и личностных переживаний. Визуальное искусство активно использует формы инсталляции, </w:t>
      </w:r>
      <w:proofErr w:type="spellStart"/>
      <w:r w:rsidRPr="00751544">
        <w:rPr>
          <w:color w:val="000000"/>
          <w:sz w:val="28"/>
          <w:szCs w:val="28"/>
        </w:rPr>
        <w:t>перформанса</w:t>
      </w:r>
      <w:proofErr w:type="spellEnd"/>
      <w:r w:rsidRPr="00751544">
        <w:rPr>
          <w:color w:val="000000"/>
          <w:sz w:val="28"/>
          <w:szCs w:val="28"/>
        </w:rPr>
        <w:t xml:space="preserve"> и концептуализма. Многие художники начинают выставляться за рубежом, приобретая международное признание.</w:t>
      </w:r>
    </w:p>
    <w:p w:rsidR="00751544" w:rsidRPr="00751544" w:rsidRDefault="00751544" w:rsidP="007515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751544" w:rsidRPr="00751544" w:rsidRDefault="00751544" w:rsidP="007515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51544">
        <w:rPr>
          <w:color w:val="000000"/>
          <w:sz w:val="28"/>
          <w:szCs w:val="28"/>
        </w:rPr>
        <w:t xml:space="preserve">Телевидение и кино также переживают трансформацию. Появляются новые жанры, в том числе </w:t>
      </w:r>
      <w:proofErr w:type="spellStart"/>
      <w:r w:rsidRPr="00751544">
        <w:rPr>
          <w:color w:val="000000"/>
          <w:sz w:val="28"/>
          <w:szCs w:val="28"/>
        </w:rPr>
        <w:t>ситкомы</w:t>
      </w:r>
      <w:proofErr w:type="spellEnd"/>
      <w:r w:rsidRPr="00751544">
        <w:rPr>
          <w:color w:val="000000"/>
          <w:sz w:val="28"/>
          <w:szCs w:val="28"/>
        </w:rPr>
        <w:t xml:space="preserve"> — комедийные телесериалы, рассчитанные на массовую аудиторию. Развивается коммерческое кино, появляются независимые режиссёры, обращающиеся к острым социальным и философским темам. Литература освобождается от идеологических рамок: на книжных полках соседствуют как произведения постсоветской прозы, так и ранее запрещённые авторы.</w:t>
      </w:r>
    </w:p>
    <w:p w:rsidR="00751544" w:rsidRPr="00751544" w:rsidRDefault="00751544" w:rsidP="007515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751544" w:rsidRPr="00751544" w:rsidRDefault="00751544" w:rsidP="007515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51544">
        <w:rPr>
          <w:color w:val="000000"/>
          <w:sz w:val="28"/>
          <w:szCs w:val="28"/>
        </w:rPr>
        <w:t xml:space="preserve">Музыка становится одной из самых ярких сфер культурной жизни: появляются новые музыкальные жанры — рок, рэп, поп, активно развивается клубная культура. Наряду с этим растёт интерес к национальным традициям и </w:t>
      </w:r>
      <w:r w:rsidRPr="00751544">
        <w:rPr>
          <w:color w:val="000000"/>
          <w:sz w:val="28"/>
          <w:szCs w:val="28"/>
        </w:rPr>
        <w:lastRenderedPageBreak/>
        <w:t>фольклору, что выражается в творчестве этнических музыкальных коллективов и народных ансамблей.</w:t>
      </w:r>
    </w:p>
    <w:p w:rsidR="00751544" w:rsidRPr="00751544" w:rsidRDefault="00751544" w:rsidP="007515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751544" w:rsidRDefault="00751544" w:rsidP="007515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51544">
        <w:rPr>
          <w:color w:val="000000"/>
          <w:sz w:val="28"/>
          <w:szCs w:val="28"/>
        </w:rPr>
        <w:t>Таким образом, культура России в конце XX века была многоликой и противоречивой: с одной стороны — стремление к свободе самовыражения и интеграции в мировое культурное пространство, с другой — осмысление собственной истории, поиск новых форм национальной идентичности и возрождение утраченных традиций.</w:t>
      </w:r>
    </w:p>
    <w:p w:rsidR="00751544" w:rsidRDefault="00751544">
      <w:p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20236B" w:rsidRPr="0020236B" w:rsidRDefault="0020236B" w:rsidP="0020236B">
      <w:pPr>
        <w:pStyle w:val="1"/>
        <w:numPr>
          <w:ilvl w:val="0"/>
          <w:numId w:val="6"/>
        </w:numPr>
        <w:tabs>
          <w:tab w:val="left" w:pos="360"/>
        </w:tabs>
        <w:spacing w:before="0" w:line="360" w:lineRule="auto"/>
        <w:ind w:left="0" w:firstLine="0"/>
        <w:jc w:val="center"/>
        <w:rPr>
          <w:rFonts w:eastAsia="Times New Roman"/>
        </w:rPr>
      </w:pPr>
      <w:bookmarkStart w:id="5" w:name="_Toc194792152"/>
      <w:r>
        <w:rPr>
          <w:rFonts w:eastAsia="Times New Roman"/>
        </w:rPr>
        <w:lastRenderedPageBreak/>
        <w:t>Возрождение кубанского казачества. Казачество и его служба в современной России.</w:t>
      </w:r>
      <w:bookmarkEnd w:id="5"/>
    </w:p>
    <w:p w:rsidR="00751544" w:rsidRPr="0020236B" w:rsidRDefault="00751544" w:rsidP="0020236B">
      <w:pPr>
        <w:spacing w:line="360" w:lineRule="auto"/>
        <w:ind w:firstLine="709"/>
        <w:jc w:val="both"/>
        <w:rPr>
          <w:sz w:val="28"/>
          <w:szCs w:val="28"/>
        </w:rPr>
      </w:pPr>
    </w:p>
    <w:p w:rsidR="00751544" w:rsidRPr="0020236B" w:rsidRDefault="00751544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0236B">
        <w:rPr>
          <w:color w:val="000000"/>
          <w:sz w:val="28"/>
          <w:szCs w:val="28"/>
        </w:rPr>
        <w:t>В 1990-е годы, на фоне возрождения национальных и культурных традиций, начался активный процесс возрождения казачества, в том числе кубанского, как важной части исторического и духовного наследия России. После десятилетий забвения и репрессий в советский период казачество вновь стало значимым общественным и культурным явлением. На Кубани стали массово создаваться казачьи общества, возрождались формы казачьего самоуправления, традиции, обычаи, формы воспитания молодёжи и духовно-нравственные ценности, связанные с исторической ролью казачества как защитника Отечества.</w:t>
      </w:r>
    </w:p>
    <w:p w:rsidR="00751544" w:rsidRPr="00751544" w:rsidRDefault="00751544" w:rsidP="007515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751544" w:rsidRPr="00751544" w:rsidRDefault="00751544" w:rsidP="007515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51544">
        <w:rPr>
          <w:color w:val="000000"/>
          <w:sz w:val="28"/>
          <w:szCs w:val="28"/>
        </w:rPr>
        <w:t>Одним из ключевых направлений стало включение казаков в государственную службу. В современной России казачество стало выполнять функции в сфере охраны общественного порядка, пограничной службы, а также участвовать в патриотическом воспитании молодёжи. На законодательном уровне казачество было признано как часть гражданского общества с особым статусом — были приняты федеральные и региональные законы, регулирующие его деятельность. Создавались казачьи кадетские корпуса, учебные заведения и общественные организации, способствующие сохранению и передаче казачьих традиций.</w:t>
      </w:r>
    </w:p>
    <w:p w:rsidR="00751544" w:rsidRPr="00751544" w:rsidRDefault="00751544" w:rsidP="007515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751544" w:rsidRPr="00751544" w:rsidRDefault="00751544" w:rsidP="007515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51544">
        <w:rPr>
          <w:color w:val="000000"/>
          <w:sz w:val="28"/>
          <w:szCs w:val="28"/>
        </w:rPr>
        <w:t>Кубанское казачество, имеющее глубокие исторические корни, стало одним из наиболее активных и организованных казачьих сообще</w:t>
      </w:r>
      <w:proofErr w:type="gramStart"/>
      <w:r w:rsidRPr="00751544">
        <w:rPr>
          <w:color w:val="000000"/>
          <w:sz w:val="28"/>
          <w:szCs w:val="28"/>
        </w:rPr>
        <w:t>ств в стр</w:t>
      </w:r>
      <w:proofErr w:type="gramEnd"/>
      <w:r w:rsidRPr="00751544">
        <w:rPr>
          <w:color w:val="000000"/>
          <w:sz w:val="28"/>
          <w:szCs w:val="28"/>
        </w:rPr>
        <w:t>ане. Оно принимает участие в государственных и общественных мероприятиях, сотрудничает с армией, полицией и органами власти.</w:t>
      </w:r>
    </w:p>
    <w:p w:rsidR="00751544" w:rsidRPr="00751544" w:rsidRDefault="00751544" w:rsidP="007515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751544" w:rsidRDefault="00751544" w:rsidP="007515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51544">
        <w:rPr>
          <w:color w:val="000000"/>
          <w:sz w:val="28"/>
          <w:szCs w:val="28"/>
        </w:rPr>
        <w:lastRenderedPageBreak/>
        <w:t>Таким образом, возрождение кубанского казачества в 1990-е годы стало частью более широкого процесса укрепления национального самосознания и восстановления исторической памяти. Сегодня казачество продолжает играть важную роль в жизни российского общества, совмещая культурную и военную традиции с современной гражданской службой.</w:t>
      </w:r>
    </w:p>
    <w:p w:rsidR="00585135" w:rsidRDefault="00585135" w:rsidP="007515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br w:type="page"/>
      </w:r>
    </w:p>
    <w:p w:rsidR="00585135" w:rsidRDefault="00585135" w:rsidP="005553BD">
      <w:pPr>
        <w:pStyle w:val="1"/>
        <w:spacing w:before="0" w:line="360" w:lineRule="auto"/>
        <w:jc w:val="center"/>
        <w:rPr>
          <w:rFonts w:eastAsia="Times New Roman"/>
        </w:rPr>
      </w:pPr>
      <w:bookmarkStart w:id="6" w:name="_Toc194792153"/>
      <w:r>
        <w:rPr>
          <w:rFonts w:eastAsia="Times New Roman"/>
        </w:rPr>
        <w:lastRenderedPageBreak/>
        <w:t>Заключение</w:t>
      </w:r>
      <w:bookmarkEnd w:id="6"/>
    </w:p>
    <w:p w:rsidR="005553BD" w:rsidRPr="00751544" w:rsidRDefault="005553BD" w:rsidP="005B4837">
      <w:pPr>
        <w:spacing w:line="360" w:lineRule="auto"/>
        <w:ind w:firstLine="709"/>
        <w:jc w:val="both"/>
        <w:rPr>
          <w:sz w:val="28"/>
          <w:szCs w:val="28"/>
        </w:rPr>
      </w:pPr>
    </w:p>
    <w:p w:rsidR="00751544" w:rsidRPr="00751544" w:rsidRDefault="00751544" w:rsidP="005B48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51544">
        <w:rPr>
          <w:color w:val="000000"/>
          <w:sz w:val="28"/>
          <w:szCs w:val="28"/>
        </w:rPr>
        <w:t>1990-е годы стали переломным и многогранным периодом в истории России, временем глубоких преобразований, политических и социально-экономических испытаний. Разрушение советской системы и переход к рыночной экономике потребовали внедрения радикальных реформ, которые сопровождались экономическими трудностями и социальной нестабильностью. «Шоковая терапия», приватизация и рыночные изменения привели к глубокому расслоению общества и возникновению новых социальных групп. В то же время, стремление России выстроить равноправные отношения с западными странами отразилось на внешней политике, где были предприняты попытки интеграции в международное сообщество, несмотря на возникшие разногласия, такие как расширение НАТО.</w:t>
      </w:r>
    </w:p>
    <w:p w:rsidR="00751544" w:rsidRPr="00751544" w:rsidRDefault="00751544" w:rsidP="005B48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751544" w:rsidRPr="00751544" w:rsidRDefault="00751544" w:rsidP="005B48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51544">
        <w:rPr>
          <w:color w:val="000000"/>
          <w:sz w:val="28"/>
          <w:szCs w:val="28"/>
        </w:rPr>
        <w:t>Внутренние изменения затронули и культурную сферу. Освобождение от идеологического контроля дало толчок к развитию новых форм искусства, литературных и музыкальных направлений. Развивались такие направления, как актуальное искусство и инсталляция, в кино и телевидении появлялись новые жанры, что позволило культурной жизни страны выйти на мировой уровень.</w:t>
      </w:r>
    </w:p>
    <w:p w:rsidR="00751544" w:rsidRPr="00751544" w:rsidRDefault="00751544" w:rsidP="005B48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751544" w:rsidRPr="00751544" w:rsidRDefault="00751544" w:rsidP="005B48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51544">
        <w:rPr>
          <w:color w:val="000000"/>
          <w:sz w:val="28"/>
          <w:szCs w:val="28"/>
        </w:rPr>
        <w:t>Параллельно с этим происходило возрождение казачества, в частности кубанского, которое стало важным элементом социальной и культурной жизни страны. Казачество вновь стало активным участником не только в сфере охраны порядка, но и в патриотическом воспитании и государственной службе, что свидетельствует о возвращении к традициям, важным для российской идентичности.</w:t>
      </w:r>
    </w:p>
    <w:p w:rsidR="00751544" w:rsidRPr="00751544" w:rsidRDefault="00751544" w:rsidP="005B48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751544" w:rsidRDefault="00751544" w:rsidP="005B48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51544">
        <w:rPr>
          <w:color w:val="000000"/>
          <w:sz w:val="28"/>
          <w:szCs w:val="28"/>
        </w:rPr>
        <w:lastRenderedPageBreak/>
        <w:t>Таким образом, 1990-е годы были временем становления новой российской государственности, глубоких изменений и поисков путей развития в условиях постсоветской реальности. Этот период оставил глубокий след в политической, экономической и культурной жизни России, сыграв ключевую роль в формировании современной страны.</w:t>
      </w:r>
    </w:p>
    <w:p w:rsidR="00585135" w:rsidRDefault="00585135" w:rsidP="005B48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br w:type="page"/>
      </w:r>
    </w:p>
    <w:p w:rsidR="00585135" w:rsidRDefault="00585135" w:rsidP="00030D15">
      <w:pPr>
        <w:pStyle w:val="1"/>
        <w:spacing w:before="0" w:line="360" w:lineRule="auto"/>
        <w:jc w:val="center"/>
        <w:rPr>
          <w:rFonts w:eastAsia="Times New Roman"/>
        </w:rPr>
      </w:pPr>
      <w:bookmarkStart w:id="7" w:name="_Toc194792154"/>
      <w:r>
        <w:rPr>
          <w:rFonts w:eastAsia="Times New Roman"/>
        </w:rPr>
        <w:lastRenderedPageBreak/>
        <w:t>С</w:t>
      </w:r>
      <w:r w:rsidR="005553BD">
        <w:t>писок использованной литературы</w:t>
      </w:r>
      <w:bookmarkEnd w:id="7"/>
    </w:p>
    <w:p w:rsidR="00585135" w:rsidRDefault="00585135" w:rsidP="00030D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:rsidR="00BC6A09" w:rsidRPr="00BC6A09" w:rsidRDefault="00BC6A09" w:rsidP="007F4741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134"/>
        </w:tabs>
        <w:spacing w:line="360" w:lineRule="auto"/>
        <w:ind w:left="0" w:firstLine="709"/>
        <w:contextualSpacing w:val="0"/>
        <w:jc w:val="both"/>
        <w:rPr>
          <w:color w:val="000000"/>
          <w:sz w:val="28"/>
          <w:szCs w:val="28"/>
        </w:rPr>
      </w:pPr>
      <w:bookmarkStart w:id="8" w:name="_GoBack"/>
      <w:r w:rsidRPr="00BC6A09">
        <w:rPr>
          <w:color w:val="000000"/>
          <w:sz w:val="28"/>
          <w:szCs w:val="28"/>
        </w:rPr>
        <w:t>Безбородов</w:t>
      </w:r>
      <w:r>
        <w:rPr>
          <w:color w:val="000000"/>
          <w:sz w:val="28"/>
          <w:szCs w:val="28"/>
        </w:rPr>
        <w:t xml:space="preserve"> </w:t>
      </w:r>
      <w:r w:rsidRPr="00BC6A09">
        <w:rPr>
          <w:color w:val="000000"/>
          <w:sz w:val="28"/>
          <w:szCs w:val="28"/>
        </w:rPr>
        <w:t>А.</w:t>
      </w:r>
      <w:r>
        <w:rPr>
          <w:color w:val="000000"/>
          <w:sz w:val="28"/>
          <w:szCs w:val="28"/>
        </w:rPr>
        <w:t xml:space="preserve"> </w:t>
      </w:r>
      <w:r w:rsidRPr="00BC6A09">
        <w:rPr>
          <w:color w:val="000000"/>
          <w:sz w:val="28"/>
          <w:szCs w:val="28"/>
        </w:rPr>
        <w:t>Б.</w:t>
      </w:r>
      <w:r>
        <w:rPr>
          <w:color w:val="000000"/>
          <w:sz w:val="28"/>
          <w:szCs w:val="28"/>
        </w:rPr>
        <w:t xml:space="preserve">, </w:t>
      </w:r>
      <w:r w:rsidRPr="00BC6A09">
        <w:rPr>
          <w:color w:val="000000"/>
          <w:sz w:val="28"/>
          <w:szCs w:val="28"/>
        </w:rPr>
        <w:t>История России в новейшее время 1985-2009 гг.: учеб</w:t>
      </w:r>
      <w:proofErr w:type="gramStart"/>
      <w:r w:rsidRPr="00BC6A09">
        <w:rPr>
          <w:color w:val="000000"/>
          <w:sz w:val="28"/>
          <w:szCs w:val="28"/>
        </w:rPr>
        <w:t>.</w:t>
      </w:r>
      <w:proofErr w:type="gramEnd"/>
      <w:r w:rsidRPr="00BC6A09">
        <w:rPr>
          <w:color w:val="000000"/>
          <w:sz w:val="28"/>
          <w:szCs w:val="28"/>
        </w:rPr>
        <w:t xml:space="preserve"> </w:t>
      </w:r>
      <w:proofErr w:type="gramStart"/>
      <w:r w:rsidRPr="00BC6A09">
        <w:rPr>
          <w:color w:val="000000"/>
          <w:sz w:val="28"/>
          <w:szCs w:val="28"/>
        </w:rPr>
        <w:t>д</w:t>
      </w:r>
      <w:proofErr w:type="gramEnd"/>
      <w:r w:rsidRPr="00BC6A09">
        <w:rPr>
          <w:color w:val="000000"/>
          <w:sz w:val="28"/>
          <w:szCs w:val="28"/>
        </w:rPr>
        <w:t xml:space="preserve">ля вузов </w:t>
      </w:r>
      <w:r w:rsidRPr="00903ACD">
        <w:rPr>
          <w:color w:val="1A1A1A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М.: Проспект, 2010 </w:t>
      </w:r>
      <w:r w:rsidRPr="00903ACD">
        <w:rPr>
          <w:color w:val="1A1A1A"/>
          <w:sz w:val="28"/>
          <w:szCs w:val="28"/>
        </w:rPr>
        <w:t>–</w:t>
      </w:r>
      <w:r w:rsidRPr="00BC6A09">
        <w:rPr>
          <w:color w:val="000000"/>
          <w:sz w:val="28"/>
          <w:szCs w:val="28"/>
        </w:rPr>
        <w:t xml:space="preserve"> 440 с.</w:t>
      </w:r>
    </w:p>
    <w:p w:rsidR="00BC6A09" w:rsidRPr="00BC6A09" w:rsidRDefault="00BC6A09" w:rsidP="007F4741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134"/>
        </w:tabs>
        <w:spacing w:line="360" w:lineRule="auto"/>
        <w:ind w:left="0" w:firstLine="709"/>
        <w:contextualSpacing w:val="0"/>
        <w:jc w:val="both"/>
        <w:rPr>
          <w:color w:val="000000"/>
          <w:sz w:val="28"/>
          <w:szCs w:val="28"/>
        </w:rPr>
      </w:pPr>
      <w:proofErr w:type="spellStart"/>
      <w:r w:rsidRPr="00903ACD">
        <w:rPr>
          <w:color w:val="1A1A1A"/>
          <w:sz w:val="28"/>
          <w:szCs w:val="28"/>
        </w:rPr>
        <w:t>Воейков</w:t>
      </w:r>
      <w:proofErr w:type="spellEnd"/>
      <w:r w:rsidRPr="00903ACD">
        <w:rPr>
          <w:color w:val="1A1A1A"/>
          <w:sz w:val="28"/>
          <w:szCs w:val="28"/>
        </w:rPr>
        <w:t xml:space="preserve"> Е. В.</w:t>
      </w:r>
      <w:r>
        <w:rPr>
          <w:color w:val="1A1A1A"/>
          <w:sz w:val="28"/>
          <w:szCs w:val="28"/>
        </w:rPr>
        <w:t>,</w:t>
      </w:r>
      <w:r w:rsidRPr="00903ACD">
        <w:rPr>
          <w:color w:val="1A1A1A"/>
          <w:sz w:val="28"/>
          <w:szCs w:val="28"/>
        </w:rPr>
        <w:t xml:space="preserve"> История России IX – начала XXI века: учебное пособие</w:t>
      </w:r>
      <w:r>
        <w:rPr>
          <w:color w:val="1A1A1A"/>
          <w:sz w:val="28"/>
          <w:szCs w:val="28"/>
        </w:rPr>
        <w:t xml:space="preserve"> </w:t>
      </w:r>
      <w:r w:rsidRPr="00903ACD">
        <w:rPr>
          <w:color w:val="1A1A1A"/>
          <w:sz w:val="28"/>
          <w:szCs w:val="28"/>
        </w:rPr>
        <w:t>– М: ИНФРА-М, 2024 – 493 с.</w:t>
      </w:r>
    </w:p>
    <w:p w:rsidR="00BC6A09" w:rsidRDefault="00BC6A09" w:rsidP="007F4741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134"/>
        </w:tabs>
        <w:spacing w:line="360" w:lineRule="auto"/>
        <w:ind w:left="0" w:firstLine="709"/>
        <w:contextualSpacing w:val="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Ходякова</w:t>
      </w:r>
      <w:proofErr w:type="spellEnd"/>
      <w:r>
        <w:rPr>
          <w:color w:val="000000"/>
          <w:sz w:val="28"/>
          <w:szCs w:val="28"/>
        </w:rPr>
        <w:t xml:space="preserve"> </w:t>
      </w:r>
      <w:r w:rsidRPr="00BC6A09">
        <w:rPr>
          <w:color w:val="000000"/>
          <w:sz w:val="28"/>
          <w:szCs w:val="28"/>
        </w:rPr>
        <w:t>М.</w:t>
      </w:r>
      <w:r>
        <w:rPr>
          <w:color w:val="000000"/>
          <w:sz w:val="28"/>
          <w:szCs w:val="28"/>
        </w:rPr>
        <w:t xml:space="preserve"> </w:t>
      </w:r>
      <w:r w:rsidRPr="00BC6A09">
        <w:rPr>
          <w:color w:val="000000"/>
          <w:sz w:val="28"/>
          <w:szCs w:val="28"/>
        </w:rPr>
        <w:t>В.</w:t>
      </w:r>
      <w:r>
        <w:rPr>
          <w:color w:val="000000"/>
          <w:sz w:val="28"/>
          <w:szCs w:val="28"/>
        </w:rPr>
        <w:t xml:space="preserve">, </w:t>
      </w:r>
      <w:r w:rsidRPr="00BC6A09">
        <w:rPr>
          <w:color w:val="000000"/>
          <w:sz w:val="28"/>
          <w:szCs w:val="28"/>
        </w:rPr>
        <w:t>Новейшая история России. 1914-2010: учеб</w:t>
      </w:r>
      <w:proofErr w:type="gramStart"/>
      <w:r w:rsidRPr="00BC6A09">
        <w:rPr>
          <w:color w:val="000000"/>
          <w:sz w:val="28"/>
          <w:szCs w:val="28"/>
        </w:rPr>
        <w:t>.</w:t>
      </w:r>
      <w:proofErr w:type="gramEnd"/>
      <w:r w:rsidRPr="00BC6A09">
        <w:rPr>
          <w:color w:val="000000"/>
          <w:sz w:val="28"/>
          <w:szCs w:val="28"/>
        </w:rPr>
        <w:t xml:space="preserve"> </w:t>
      </w:r>
      <w:proofErr w:type="gramStart"/>
      <w:r w:rsidRPr="00BC6A09">
        <w:rPr>
          <w:color w:val="000000"/>
          <w:sz w:val="28"/>
          <w:szCs w:val="28"/>
        </w:rPr>
        <w:t>п</w:t>
      </w:r>
      <w:proofErr w:type="gramEnd"/>
      <w:r w:rsidRPr="00BC6A09">
        <w:rPr>
          <w:color w:val="000000"/>
          <w:sz w:val="28"/>
          <w:szCs w:val="28"/>
        </w:rPr>
        <w:t xml:space="preserve">особие для бакалавров </w:t>
      </w:r>
      <w:r w:rsidRPr="005B4837">
        <w:rPr>
          <w:sz w:val="28"/>
          <w:szCs w:val="28"/>
        </w:rPr>
        <w:t>—</w:t>
      </w:r>
      <w:r>
        <w:rPr>
          <w:color w:val="000000"/>
          <w:sz w:val="28"/>
          <w:szCs w:val="28"/>
        </w:rPr>
        <w:t xml:space="preserve"> М.</w:t>
      </w:r>
      <w:r w:rsidRPr="00BC6A09">
        <w:rPr>
          <w:color w:val="000000"/>
          <w:sz w:val="28"/>
          <w:szCs w:val="28"/>
        </w:rPr>
        <w:t xml:space="preserve">: </w:t>
      </w:r>
      <w:proofErr w:type="spellStart"/>
      <w:r w:rsidRPr="00BC6A09">
        <w:rPr>
          <w:color w:val="000000"/>
          <w:sz w:val="28"/>
          <w:szCs w:val="28"/>
        </w:rPr>
        <w:t>Юрайт</w:t>
      </w:r>
      <w:proofErr w:type="spellEnd"/>
      <w:r w:rsidRPr="00BC6A09">
        <w:rPr>
          <w:color w:val="000000"/>
          <w:sz w:val="28"/>
          <w:szCs w:val="28"/>
        </w:rPr>
        <w:t xml:space="preserve">, 2012 </w:t>
      </w:r>
      <w:r w:rsidRPr="005B4837">
        <w:rPr>
          <w:sz w:val="28"/>
          <w:szCs w:val="28"/>
        </w:rPr>
        <w:t>—</w:t>
      </w:r>
      <w:r w:rsidRPr="00BC6A09">
        <w:rPr>
          <w:color w:val="000000"/>
          <w:sz w:val="28"/>
          <w:szCs w:val="28"/>
        </w:rPr>
        <w:t xml:space="preserve"> 538 с.</w:t>
      </w:r>
    </w:p>
    <w:p w:rsidR="007F4741" w:rsidRDefault="007F4741" w:rsidP="007F4741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134"/>
        </w:tabs>
        <w:spacing w:line="360" w:lineRule="auto"/>
        <w:ind w:left="0" w:firstLine="709"/>
        <w:contextualSpacing w:val="0"/>
        <w:jc w:val="both"/>
        <w:rPr>
          <w:color w:val="000000"/>
          <w:sz w:val="32"/>
          <w:szCs w:val="28"/>
        </w:rPr>
      </w:pPr>
      <w:r w:rsidRPr="00BC6A09">
        <w:rPr>
          <w:sz w:val="28"/>
        </w:rPr>
        <w:t>Урусова</w:t>
      </w:r>
      <w:r>
        <w:rPr>
          <w:sz w:val="28"/>
        </w:rPr>
        <w:t xml:space="preserve"> </w:t>
      </w:r>
      <w:r w:rsidRPr="00BC6A09">
        <w:rPr>
          <w:sz w:val="28"/>
        </w:rPr>
        <w:t>М. Н.</w:t>
      </w:r>
      <w:r>
        <w:rPr>
          <w:sz w:val="28"/>
        </w:rPr>
        <w:t xml:space="preserve">, </w:t>
      </w:r>
      <w:proofErr w:type="spellStart"/>
      <w:r w:rsidRPr="00BC6A09">
        <w:rPr>
          <w:sz w:val="28"/>
        </w:rPr>
        <w:t>Самко</w:t>
      </w:r>
      <w:proofErr w:type="spellEnd"/>
      <w:r>
        <w:rPr>
          <w:sz w:val="28"/>
        </w:rPr>
        <w:t xml:space="preserve"> </w:t>
      </w:r>
      <w:r w:rsidRPr="00BC6A09">
        <w:rPr>
          <w:sz w:val="28"/>
        </w:rPr>
        <w:t>М. М.</w:t>
      </w:r>
      <w:r>
        <w:rPr>
          <w:sz w:val="28"/>
        </w:rPr>
        <w:t xml:space="preserve">, </w:t>
      </w:r>
      <w:r w:rsidRPr="00BC6A09">
        <w:rPr>
          <w:sz w:val="28"/>
        </w:rPr>
        <w:t>Кочеткова</w:t>
      </w:r>
      <w:r>
        <w:rPr>
          <w:sz w:val="28"/>
        </w:rPr>
        <w:t xml:space="preserve"> О. Г.,</w:t>
      </w:r>
      <w:r w:rsidRPr="00BC6A09">
        <w:rPr>
          <w:sz w:val="28"/>
        </w:rPr>
        <w:t xml:space="preserve"> </w:t>
      </w:r>
      <w:r w:rsidR="00BC6A09" w:rsidRPr="00BC6A09">
        <w:rPr>
          <w:sz w:val="28"/>
        </w:rPr>
        <w:t xml:space="preserve">Казачество России: прошлое и настоящее: библиографический указатель </w:t>
      </w:r>
      <w:r w:rsidRPr="005B4837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>
        <w:rPr>
          <w:sz w:val="28"/>
        </w:rPr>
        <w:t>Волгоград, 2012</w:t>
      </w:r>
      <w:r w:rsidR="00BC6A09" w:rsidRPr="00BC6A09">
        <w:rPr>
          <w:sz w:val="28"/>
        </w:rPr>
        <w:t xml:space="preserve"> – 255 c.</w:t>
      </w:r>
    </w:p>
    <w:p w:rsidR="007F4741" w:rsidRPr="007F4741" w:rsidRDefault="007F4741" w:rsidP="007F4741">
      <w:pPr>
        <w:pStyle w:val="a7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7F4741">
        <w:rPr>
          <w:sz w:val="28"/>
          <w:szCs w:val="28"/>
        </w:rPr>
        <w:t>Семин П.</w:t>
      </w:r>
      <w:r>
        <w:rPr>
          <w:sz w:val="28"/>
          <w:szCs w:val="28"/>
        </w:rPr>
        <w:t xml:space="preserve"> </w:t>
      </w:r>
      <w:r w:rsidRPr="007F4741">
        <w:rPr>
          <w:sz w:val="28"/>
          <w:szCs w:val="28"/>
        </w:rPr>
        <w:t>М.</w:t>
      </w:r>
      <w:r>
        <w:rPr>
          <w:sz w:val="28"/>
          <w:szCs w:val="28"/>
        </w:rPr>
        <w:t>,</w:t>
      </w:r>
      <w:r w:rsidRPr="007F4741">
        <w:rPr>
          <w:sz w:val="28"/>
          <w:szCs w:val="28"/>
        </w:rPr>
        <w:t xml:space="preserve"> История. Россия и мир: учебное пособие для студентов вузов </w:t>
      </w:r>
      <w:r w:rsidRPr="005B4837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7F4741">
        <w:rPr>
          <w:sz w:val="28"/>
          <w:szCs w:val="28"/>
        </w:rPr>
        <w:t xml:space="preserve">М.: КНОРУС, 2013 </w:t>
      </w:r>
      <w:r w:rsidRPr="005B4837">
        <w:rPr>
          <w:sz w:val="28"/>
          <w:szCs w:val="28"/>
        </w:rPr>
        <w:t>—</w:t>
      </w:r>
      <w:r w:rsidRPr="007F4741">
        <w:rPr>
          <w:sz w:val="28"/>
          <w:szCs w:val="28"/>
        </w:rPr>
        <w:t xml:space="preserve"> 544 с.</w:t>
      </w:r>
    </w:p>
    <w:bookmarkEnd w:id="8"/>
    <w:p w:rsidR="005B4837" w:rsidRPr="007F4741" w:rsidRDefault="005B4837" w:rsidP="007F4741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line="360" w:lineRule="auto"/>
        <w:ind w:left="0" w:firstLine="0"/>
        <w:contextualSpacing w:val="0"/>
        <w:jc w:val="both"/>
        <w:rPr>
          <w:color w:val="000000"/>
          <w:sz w:val="32"/>
          <w:szCs w:val="28"/>
        </w:rPr>
      </w:pPr>
      <w:r w:rsidRPr="007F4741">
        <w:rPr>
          <w:sz w:val="28"/>
          <w:szCs w:val="28"/>
        </w:rPr>
        <w:br w:type="page"/>
      </w:r>
    </w:p>
    <w:p w:rsidR="005B4837" w:rsidRDefault="0020236B" w:rsidP="005B4837">
      <w:pPr>
        <w:pStyle w:val="1"/>
        <w:spacing w:before="0" w:line="360" w:lineRule="auto"/>
        <w:jc w:val="center"/>
        <w:rPr>
          <w:rFonts w:eastAsia="Times New Roman"/>
        </w:rPr>
      </w:pPr>
      <w:bookmarkStart w:id="9" w:name="_Toc194792155"/>
      <w:r>
        <w:rPr>
          <w:rFonts w:eastAsia="Times New Roman"/>
        </w:rPr>
        <w:lastRenderedPageBreak/>
        <w:t>Словарь ключевых терминов и понятий</w:t>
      </w:r>
      <w:bookmarkEnd w:id="9"/>
    </w:p>
    <w:p w:rsidR="005B4837" w:rsidRPr="00751544" w:rsidRDefault="005B4837" w:rsidP="005B4837">
      <w:pPr>
        <w:spacing w:line="360" w:lineRule="auto"/>
        <w:ind w:firstLine="709"/>
        <w:jc w:val="both"/>
        <w:rPr>
          <w:sz w:val="28"/>
          <w:szCs w:val="28"/>
        </w:rPr>
      </w:pP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0236B">
        <w:rPr>
          <w:b/>
          <w:color w:val="000000"/>
          <w:sz w:val="28"/>
          <w:szCs w:val="28"/>
        </w:rPr>
        <w:t>«Шоковая терапия»</w:t>
      </w:r>
      <w:r w:rsidRPr="0020236B">
        <w:rPr>
          <w:color w:val="000000"/>
          <w:sz w:val="28"/>
          <w:szCs w:val="28"/>
        </w:rPr>
        <w:t xml:space="preserve"> — экономическая политика радикальных и быстрых реформ, направленных на переход от плановой экономики </w:t>
      </w:r>
      <w:proofErr w:type="gramStart"/>
      <w:r w:rsidRPr="0020236B">
        <w:rPr>
          <w:color w:val="000000"/>
          <w:sz w:val="28"/>
          <w:szCs w:val="28"/>
        </w:rPr>
        <w:t>к</w:t>
      </w:r>
      <w:proofErr w:type="gramEnd"/>
      <w:r w:rsidRPr="0020236B">
        <w:rPr>
          <w:color w:val="000000"/>
          <w:sz w:val="28"/>
          <w:szCs w:val="28"/>
        </w:rPr>
        <w:t xml:space="preserve"> рыночной. В России эта стратегия включала либерализацию цен, приватизацию и </w:t>
      </w:r>
      <w:proofErr w:type="spellStart"/>
      <w:r w:rsidRPr="0020236B">
        <w:rPr>
          <w:color w:val="000000"/>
          <w:sz w:val="28"/>
          <w:szCs w:val="28"/>
        </w:rPr>
        <w:t>дерегуляцию</w:t>
      </w:r>
      <w:proofErr w:type="spellEnd"/>
      <w:r w:rsidRPr="0020236B">
        <w:rPr>
          <w:color w:val="000000"/>
          <w:sz w:val="28"/>
          <w:szCs w:val="28"/>
        </w:rPr>
        <w:t xml:space="preserve"> экономики, что вызвало краткосрочные экономические трудности и падение уровня жизни.</w:t>
      </w: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0236B">
        <w:rPr>
          <w:b/>
          <w:color w:val="000000"/>
          <w:sz w:val="28"/>
          <w:szCs w:val="28"/>
        </w:rPr>
        <w:t>Приватизация</w:t>
      </w:r>
      <w:r w:rsidRPr="0020236B">
        <w:rPr>
          <w:color w:val="000000"/>
          <w:sz w:val="28"/>
          <w:szCs w:val="28"/>
        </w:rPr>
        <w:t xml:space="preserve"> — процесс передачи государственной собственности в частные руки. В России в 1990-е годы он сопровождался </w:t>
      </w:r>
      <w:proofErr w:type="gramStart"/>
      <w:r w:rsidRPr="0020236B">
        <w:rPr>
          <w:color w:val="000000"/>
          <w:sz w:val="28"/>
          <w:szCs w:val="28"/>
        </w:rPr>
        <w:t>массовым</w:t>
      </w:r>
      <w:proofErr w:type="gramEnd"/>
      <w:r w:rsidRPr="0020236B">
        <w:rPr>
          <w:color w:val="000000"/>
          <w:sz w:val="28"/>
          <w:szCs w:val="28"/>
        </w:rPr>
        <w:t xml:space="preserve"> распродажей государственных предприятий и акций, что часто происходило с нарушениями и привело к формированию нового класса олигархов.</w:t>
      </w: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0236B">
        <w:rPr>
          <w:b/>
          <w:color w:val="000000"/>
          <w:sz w:val="28"/>
          <w:szCs w:val="28"/>
        </w:rPr>
        <w:t>Залоговые аукционы</w:t>
      </w:r>
      <w:r w:rsidRPr="0020236B">
        <w:rPr>
          <w:color w:val="000000"/>
          <w:sz w:val="28"/>
          <w:szCs w:val="28"/>
        </w:rPr>
        <w:t xml:space="preserve"> — способ приватизации, при котором государственные предприятия или их активы продавались за залоговые кредиты, что в дальнейшем использовалось для приобретения этих предприятий частными лицами. Этот метод привёл к концентрации собственности в руках небольшой группы людей.</w:t>
      </w: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0236B">
        <w:rPr>
          <w:b/>
          <w:color w:val="000000"/>
          <w:sz w:val="28"/>
          <w:szCs w:val="28"/>
        </w:rPr>
        <w:t>«Челноки»</w:t>
      </w:r>
      <w:r w:rsidRPr="0020236B">
        <w:rPr>
          <w:color w:val="000000"/>
          <w:sz w:val="28"/>
          <w:szCs w:val="28"/>
        </w:rPr>
        <w:t xml:space="preserve"> — люди, которые занимались мелкой оптовой торговлей, закупая товары в странах ближнего зарубежья и перепродавая их в России. Это явление стало широко распространённым в 1990-е годы и часто ассоциировалось с неформальной экономикой и трудовой миграцией.</w:t>
      </w: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0236B">
        <w:rPr>
          <w:b/>
          <w:color w:val="000000"/>
          <w:sz w:val="28"/>
          <w:szCs w:val="28"/>
        </w:rPr>
        <w:t>«Новые русские»</w:t>
      </w:r>
      <w:r w:rsidRPr="0020236B">
        <w:rPr>
          <w:color w:val="000000"/>
          <w:sz w:val="28"/>
          <w:szCs w:val="28"/>
        </w:rPr>
        <w:t xml:space="preserve"> — термин, использовавшийся в 1990-е годы для обозначения новых богатых людей, получивших своё состояние в результате приватизации, торговли и других </w:t>
      </w:r>
      <w:proofErr w:type="gramStart"/>
      <w:r w:rsidRPr="0020236B">
        <w:rPr>
          <w:color w:val="000000"/>
          <w:sz w:val="28"/>
          <w:szCs w:val="28"/>
        </w:rPr>
        <w:t>экономических процессов</w:t>
      </w:r>
      <w:proofErr w:type="gramEnd"/>
      <w:r w:rsidRPr="0020236B">
        <w:rPr>
          <w:color w:val="000000"/>
          <w:sz w:val="28"/>
          <w:szCs w:val="28"/>
        </w:rPr>
        <w:t xml:space="preserve"> того времени. Это </w:t>
      </w:r>
      <w:r w:rsidRPr="0020236B">
        <w:rPr>
          <w:color w:val="000000"/>
          <w:sz w:val="28"/>
          <w:szCs w:val="28"/>
        </w:rPr>
        <w:lastRenderedPageBreak/>
        <w:t>были бизнесмены, олигархи и предприниматели, зачастую с низким уровнем образования, но с огромным финансовым влиянием.</w:t>
      </w: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0236B">
        <w:rPr>
          <w:b/>
          <w:color w:val="000000"/>
          <w:sz w:val="28"/>
          <w:szCs w:val="28"/>
        </w:rPr>
        <w:t>Финансовая пирамида</w:t>
      </w:r>
      <w:r w:rsidRPr="0020236B">
        <w:rPr>
          <w:color w:val="000000"/>
          <w:sz w:val="28"/>
          <w:szCs w:val="28"/>
        </w:rPr>
        <w:t xml:space="preserve"> — схема обмана, при которой новые вкладчики оплачивают доходы старым вкладчикам. В 1990-е годы такие схемы стали популярными в России, приводя к крупным финансовым потерям для населения.</w:t>
      </w: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0236B">
        <w:rPr>
          <w:b/>
          <w:color w:val="000000"/>
          <w:sz w:val="28"/>
          <w:szCs w:val="28"/>
        </w:rPr>
        <w:t>«Утечка мозгов»</w:t>
      </w:r>
      <w:r w:rsidRPr="0020236B">
        <w:rPr>
          <w:color w:val="000000"/>
          <w:sz w:val="28"/>
          <w:szCs w:val="28"/>
        </w:rPr>
        <w:t xml:space="preserve"> — процесс, при котором высококвалифицированные специалисты, учёные и инженеры эмигрируют из страны в поисках лучших условий для работы и жизни, что ослабляет научный и технологический потенциал страны.</w:t>
      </w: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0236B">
        <w:rPr>
          <w:b/>
          <w:color w:val="000000"/>
          <w:sz w:val="28"/>
          <w:szCs w:val="28"/>
        </w:rPr>
        <w:t>Хасавюртовские соглашения</w:t>
      </w:r>
      <w:r w:rsidRPr="0020236B">
        <w:rPr>
          <w:color w:val="000000"/>
          <w:sz w:val="28"/>
          <w:szCs w:val="28"/>
        </w:rPr>
        <w:t xml:space="preserve"> — соглашения, подписанные в 1996 году между Россией и Чеченской Республикой, которые завершили первую Чеченскую войну и привели к фактическому прекращению военных действий, но не разрешили политические проблемы и не обеспечили долгосрочный мир.</w:t>
      </w: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0236B">
        <w:rPr>
          <w:b/>
          <w:color w:val="000000"/>
          <w:sz w:val="28"/>
          <w:szCs w:val="28"/>
        </w:rPr>
        <w:t>СНВ-2</w:t>
      </w:r>
      <w:r w:rsidRPr="0020236B">
        <w:rPr>
          <w:color w:val="000000"/>
          <w:sz w:val="28"/>
          <w:szCs w:val="28"/>
        </w:rPr>
        <w:t xml:space="preserve"> — Второй договор о сокращении стратегических наступательных вооружений между США и Россией, подписанный в 1993 году. Он ограничивал количество ядерных боезарядов и стратегических носителей, что способствовало снижению ядерной угрозы и укреплению международной безопасности.</w:t>
      </w: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0236B">
        <w:rPr>
          <w:b/>
          <w:color w:val="000000"/>
          <w:sz w:val="28"/>
          <w:szCs w:val="28"/>
        </w:rPr>
        <w:t>G8</w:t>
      </w:r>
      <w:r w:rsidRPr="0020236B">
        <w:rPr>
          <w:color w:val="000000"/>
          <w:sz w:val="28"/>
          <w:szCs w:val="28"/>
        </w:rPr>
        <w:t xml:space="preserve"> — Группа восьми экономически развитых стран (Канада, Франция, Германия, Италия, Япония, Великобритания, США и Россия), которая занималась вопросами международной экономической и политической координации. Россия была принята в группу в 1997 году.</w:t>
      </w: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0236B">
        <w:rPr>
          <w:b/>
          <w:color w:val="000000"/>
          <w:sz w:val="28"/>
          <w:szCs w:val="28"/>
        </w:rPr>
        <w:lastRenderedPageBreak/>
        <w:t>Совет Европы</w:t>
      </w:r>
      <w:r w:rsidRPr="0020236B">
        <w:rPr>
          <w:color w:val="000000"/>
          <w:sz w:val="28"/>
          <w:szCs w:val="28"/>
        </w:rPr>
        <w:t xml:space="preserve"> — международная организация, объединяющая большинство европейских стран, целью которой является укрепление демократии, прав человека и верховенства закона. Россия стала членом Совета Европы в 1996 году.</w:t>
      </w: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20236B">
        <w:rPr>
          <w:b/>
          <w:color w:val="000000"/>
          <w:sz w:val="28"/>
          <w:szCs w:val="28"/>
        </w:rPr>
        <w:t>Ситком</w:t>
      </w:r>
      <w:proofErr w:type="spellEnd"/>
      <w:r w:rsidRPr="0020236B">
        <w:rPr>
          <w:color w:val="000000"/>
          <w:sz w:val="28"/>
          <w:szCs w:val="28"/>
        </w:rPr>
        <w:t xml:space="preserve"> — жанр комедийного телевизионного шоу, в котором акцент сделан на повторяющихся ситуациях, типичных персонажах и юморе. Популярность </w:t>
      </w:r>
      <w:proofErr w:type="spellStart"/>
      <w:r w:rsidRPr="0020236B">
        <w:rPr>
          <w:color w:val="000000"/>
          <w:sz w:val="28"/>
          <w:szCs w:val="28"/>
        </w:rPr>
        <w:t>ситкомов</w:t>
      </w:r>
      <w:proofErr w:type="spellEnd"/>
      <w:r w:rsidRPr="0020236B">
        <w:rPr>
          <w:color w:val="000000"/>
          <w:sz w:val="28"/>
          <w:szCs w:val="28"/>
        </w:rPr>
        <w:t xml:space="preserve"> возросла в России в 1990-е годы, когда телевидение стало более разнообразным и доступным.</w:t>
      </w: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0236B">
        <w:rPr>
          <w:b/>
          <w:color w:val="000000"/>
          <w:sz w:val="28"/>
          <w:szCs w:val="28"/>
        </w:rPr>
        <w:t>«Актуальное искусство»</w:t>
      </w:r>
      <w:r w:rsidRPr="0020236B">
        <w:rPr>
          <w:color w:val="000000"/>
          <w:sz w:val="28"/>
          <w:szCs w:val="28"/>
        </w:rPr>
        <w:t xml:space="preserve"> — направление в искусстве, которое отражает современные социальные, политические и культурные проблемы. Оно включает различные формы и жанры, такие как инсталляции, </w:t>
      </w:r>
      <w:proofErr w:type="spellStart"/>
      <w:r w:rsidRPr="0020236B">
        <w:rPr>
          <w:color w:val="000000"/>
          <w:sz w:val="28"/>
          <w:szCs w:val="28"/>
        </w:rPr>
        <w:t>перформансы</w:t>
      </w:r>
      <w:proofErr w:type="spellEnd"/>
      <w:r w:rsidRPr="0020236B">
        <w:rPr>
          <w:color w:val="000000"/>
          <w:sz w:val="28"/>
          <w:szCs w:val="28"/>
        </w:rPr>
        <w:t>, и занимается исследованием актуальных вопросов общества.</w:t>
      </w:r>
    </w:p>
    <w:p w:rsidR="0020236B" w:rsidRPr="0020236B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5B4837" w:rsidRPr="005B4837" w:rsidRDefault="0020236B" w:rsidP="0020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0236B">
        <w:rPr>
          <w:b/>
          <w:color w:val="000000"/>
          <w:sz w:val="28"/>
          <w:szCs w:val="28"/>
        </w:rPr>
        <w:t>Инсталляция</w:t>
      </w:r>
      <w:r w:rsidRPr="0020236B">
        <w:rPr>
          <w:color w:val="000000"/>
          <w:sz w:val="28"/>
          <w:szCs w:val="28"/>
        </w:rPr>
        <w:t xml:space="preserve"> — форма современного искусства, представляющая собой пространственное художественное произведение, которое может включать различные материалы, объекты и взаимодействие </w:t>
      </w:r>
      <w:proofErr w:type="gramStart"/>
      <w:r w:rsidRPr="0020236B">
        <w:rPr>
          <w:color w:val="000000"/>
          <w:sz w:val="28"/>
          <w:szCs w:val="28"/>
        </w:rPr>
        <w:t>с</w:t>
      </w:r>
      <w:proofErr w:type="gramEnd"/>
      <w:r w:rsidRPr="0020236B">
        <w:rPr>
          <w:color w:val="000000"/>
          <w:sz w:val="28"/>
          <w:szCs w:val="28"/>
        </w:rPr>
        <w:t xml:space="preserve"> зрителем. Инсталляции стали популярными в России в 1990-е годы и отражали актуальные темы постсоветской реальности.</w:t>
      </w:r>
    </w:p>
    <w:sectPr w:rsidR="005B4837" w:rsidRPr="005B4837" w:rsidSect="00313220">
      <w:footerReference w:type="default" r:id="rId9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672" w:rsidRDefault="000B7672" w:rsidP="00CD2240">
      <w:r>
        <w:separator/>
      </w:r>
    </w:p>
  </w:endnote>
  <w:endnote w:type="continuationSeparator" w:id="0">
    <w:p w:rsidR="000B7672" w:rsidRDefault="000B7672" w:rsidP="00CD2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8174249"/>
      <w:docPartObj>
        <w:docPartGallery w:val="Page Numbers (Bottom of Page)"/>
        <w:docPartUnique/>
      </w:docPartObj>
    </w:sdtPr>
    <w:sdtEndPr/>
    <w:sdtContent>
      <w:p w:rsidR="00CD2240" w:rsidRDefault="00CD2240">
        <w:pPr>
          <w:pStyle w:val="ab"/>
          <w:jc w:val="right"/>
        </w:pPr>
        <w:r w:rsidRPr="00CD2240">
          <w:rPr>
            <w:sz w:val="28"/>
            <w:szCs w:val="28"/>
          </w:rPr>
          <w:fldChar w:fldCharType="begin"/>
        </w:r>
        <w:r w:rsidRPr="00CD2240">
          <w:rPr>
            <w:sz w:val="28"/>
            <w:szCs w:val="28"/>
          </w:rPr>
          <w:instrText>PAGE   \* MERGEFORMAT</w:instrText>
        </w:r>
        <w:r w:rsidRPr="00CD2240">
          <w:rPr>
            <w:sz w:val="28"/>
            <w:szCs w:val="28"/>
          </w:rPr>
          <w:fldChar w:fldCharType="separate"/>
        </w:r>
        <w:r w:rsidR="00136745">
          <w:rPr>
            <w:noProof/>
            <w:sz w:val="28"/>
            <w:szCs w:val="28"/>
          </w:rPr>
          <w:t>19</w:t>
        </w:r>
        <w:r w:rsidRPr="00CD2240">
          <w:rPr>
            <w:sz w:val="28"/>
            <w:szCs w:val="28"/>
          </w:rPr>
          <w:fldChar w:fldCharType="end"/>
        </w:r>
      </w:p>
    </w:sdtContent>
  </w:sdt>
  <w:p w:rsidR="00CD2240" w:rsidRDefault="00CD224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672" w:rsidRDefault="000B7672" w:rsidP="00CD2240">
      <w:r>
        <w:separator/>
      </w:r>
    </w:p>
  </w:footnote>
  <w:footnote w:type="continuationSeparator" w:id="0">
    <w:p w:rsidR="000B7672" w:rsidRDefault="000B7672" w:rsidP="00CD2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670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F430A2"/>
    <w:multiLevelType w:val="multilevel"/>
    <w:tmpl w:val="BD3896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9D6431B"/>
    <w:multiLevelType w:val="hybridMultilevel"/>
    <w:tmpl w:val="5AC80B9A"/>
    <w:lvl w:ilvl="0" w:tplc="90660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CCD65A">
      <w:start w:val="1"/>
      <w:numFmt w:val="lowerLetter"/>
      <w:lvlText w:val="%2."/>
      <w:lvlJc w:val="left"/>
      <w:pPr>
        <w:ind w:left="1440" w:hanging="360"/>
      </w:pPr>
    </w:lvl>
    <w:lvl w:ilvl="2" w:tplc="FD66E6C4" w:tentative="1">
      <w:start w:val="1"/>
      <w:numFmt w:val="lowerRoman"/>
      <w:lvlText w:val="%3."/>
      <w:lvlJc w:val="right"/>
      <w:pPr>
        <w:ind w:left="2160" w:hanging="180"/>
      </w:pPr>
    </w:lvl>
    <w:lvl w:ilvl="3" w:tplc="721C1444" w:tentative="1">
      <w:start w:val="1"/>
      <w:numFmt w:val="decimal"/>
      <w:lvlText w:val="%4."/>
      <w:lvlJc w:val="left"/>
      <w:pPr>
        <w:ind w:left="2880" w:hanging="360"/>
      </w:pPr>
    </w:lvl>
    <w:lvl w:ilvl="4" w:tplc="F892BF70" w:tentative="1">
      <w:start w:val="1"/>
      <w:numFmt w:val="lowerLetter"/>
      <w:lvlText w:val="%5."/>
      <w:lvlJc w:val="left"/>
      <w:pPr>
        <w:ind w:left="3600" w:hanging="360"/>
      </w:pPr>
    </w:lvl>
    <w:lvl w:ilvl="5" w:tplc="A978EC64" w:tentative="1">
      <w:start w:val="1"/>
      <w:numFmt w:val="lowerRoman"/>
      <w:lvlText w:val="%6."/>
      <w:lvlJc w:val="right"/>
      <w:pPr>
        <w:ind w:left="4320" w:hanging="180"/>
      </w:pPr>
    </w:lvl>
    <w:lvl w:ilvl="6" w:tplc="5BFA0ED8" w:tentative="1">
      <w:start w:val="1"/>
      <w:numFmt w:val="decimal"/>
      <w:lvlText w:val="%7."/>
      <w:lvlJc w:val="left"/>
      <w:pPr>
        <w:ind w:left="5040" w:hanging="360"/>
      </w:pPr>
    </w:lvl>
    <w:lvl w:ilvl="7" w:tplc="C4C2E106" w:tentative="1">
      <w:start w:val="1"/>
      <w:numFmt w:val="lowerLetter"/>
      <w:lvlText w:val="%8."/>
      <w:lvlJc w:val="left"/>
      <w:pPr>
        <w:ind w:left="5760" w:hanging="360"/>
      </w:pPr>
    </w:lvl>
    <w:lvl w:ilvl="8" w:tplc="47E6B2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111E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DEE2DE0"/>
    <w:multiLevelType w:val="multilevel"/>
    <w:tmpl w:val="2B8292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D9254F6"/>
    <w:multiLevelType w:val="hybridMultilevel"/>
    <w:tmpl w:val="32BCB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4C112C"/>
    <w:multiLevelType w:val="hybridMultilevel"/>
    <w:tmpl w:val="32CAFE94"/>
    <w:lvl w:ilvl="0" w:tplc="FE2442C0">
      <w:start w:val="1"/>
      <w:numFmt w:val="decimal"/>
      <w:lvlText w:val="%1."/>
      <w:lvlJc w:val="left"/>
      <w:pPr>
        <w:ind w:left="2140" w:hanging="12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114"/>
    <w:rsid w:val="00030D15"/>
    <w:rsid w:val="000B7672"/>
    <w:rsid w:val="00136745"/>
    <w:rsid w:val="001B3D9A"/>
    <w:rsid w:val="0020236B"/>
    <w:rsid w:val="002A6514"/>
    <w:rsid w:val="00311699"/>
    <w:rsid w:val="00313220"/>
    <w:rsid w:val="004F2574"/>
    <w:rsid w:val="005553BD"/>
    <w:rsid w:val="00585135"/>
    <w:rsid w:val="005B4837"/>
    <w:rsid w:val="00751544"/>
    <w:rsid w:val="007F4741"/>
    <w:rsid w:val="00873471"/>
    <w:rsid w:val="008C13CA"/>
    <w:rsid w:val="00A4295A"/>
    <w:rsid w:val="00A632D4"/>
    <w:rsid w:val="00B62429"/>
    <w:rsid w:val="00BC6A09"/>
    <w:rsid w:val="00CD2240"/>
    <w:rsid w:val="00F4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1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85135"/>
    <w:pPr>
      <w:keepNext/>
      <w:keepLines/>
      <w:spacing w:before="480"/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3471"/>
    <w:pPr>
      <w:keepNext/>
      <w:keepLines/>
      <w:numPr>
        <w:ilvl w:val="1"/>
        <w:numId w:val="6"/>
      </w:numPr>
      <w:spacing w:line="360" w:lineRule="auto"/>
      <w:jc w:val="center"/>
      <w:outlineLvl w:val="1"/>
    </w:pPr>
    <w:rPr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5135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 w:eastAsia="ru-RU"/>
    </w:rPr>
  </w:style>
  <w:style w:type="paragraph" w:styleId="a3">
    <w:name w:val="TOC Heading"/>
    <w:basedOn w:val="1"/>
    <w:next w:val="a"/>
    <w:uiPriority w:val="39"/>
    <w:unhideWhenUsed/>
    <w:qFormat/>
    <w:rsid w:val="00585135"/>
    <w:pPr>
      <w:spacing w:line="276" w:lineRule="auto"/>
      <w:outlineLvl w:val="9"/>
    </w:pPr>
    <w:rPr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58513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5135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873471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7347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73471"/>
    <w:pPr>
      <w:spacing w:after="100"/>
      <w:ind w:left="240"/>
    </w:pPr>
  </w:style>
  <w:style w:type="character" w:styleId="a6">
    <w:name w:val="Hyperlink"/>
    <w:basedOn w:val="a0"/>
    <w:uiPriority w:val="99"/>
    <w:unhideWhenUsed/>
    <w:rsid w:val="00873471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5553BD"/>
    <w:pPr>
      <w:ind w:left="720"/>
      <w:contextualSpacing/>
    </w:pPr>
  </w:style>
  <w:style w:type="character" w:styleId="a8">
    <w:name w:val="line number"/>
    <w:basedOn w:val="a0"/>
    <w:uiPriority w:val="99"/>
    <w:semiHidden/>
    <w:unhideWhenUsed/>
    <w:rsid w:val="00CD2240"/>
  </w:style>
  <w:style w:type="paragraph" w:styleId="a9">
    <w:name w:val="header"/>
    <w:basedOn w:val="a"/>
    <w:link w:val="aa"/>
    <w:uiPriority w:val="99"/>
    <w:unhideWhenUsed/>
    <w:rsid w:val="00CD2240"/>
    <w:pPr>
      <w:tabs>
        <w:tab w:val="center" w:pos="4844"/>
        <w:tab w:val="right" w:pos="968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D224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CD2240"/>
    <w:pPr>
      <w:tabs>
        <w:tab w:val="center" w:pos="4844"/>
        <w:tab w:val="right" w:pos="968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D224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d">
    <w:name w:val="Strong"/>
    <w:basedOn w:val="a0"/>
    <w:uiPriority w:val="22"/>
    <w:qFormat/>
    <w:rsid w:val="00A632D4"/>
    <w:rPr>
      <w:b/>
      <w:bCs/>
    </w:rPr>
  </w:style>
  <w:style w:type="character" w:styleId="ae">
    <w:name w:val="Emphasis"/>
    <w:basedOn w:val="a0"/>
    <w:uiPriority w:val="20"/>
    <w:qFormat/>
    <w:rsid w:val="00A632D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1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85135"/>
    <w:pPr>
      <w:keepNext/>
      <w:keepLines/>
      <w:spacing w:before="480"/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3471"/>
    <w:pPr>
      <w:keepNext/>
      <w:keepLines/>
      <w:numPr>
        <w:ilvl w:val="1"/>
        <w:numId w:val="6"/>
      </w:numPr>
      <w:spacing w:line="360" w:lineRule="auto"/>
      <w:jc w:val="center"/>
      <w:outlineLvl w:val="1"/>
    </w:pPr>
    <w:rPr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5135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 w:eastAsia="ru-RU"/>
    </w:rPr>
  </w:style>
  <w:style w:type="paragraph" w:styleId="a3">
    <w:name w:val="TOC Heading"/>
    <w:basedOn w:val="1"/>
    <w:next w:val="a"/>
    <w:uiPriority w:val="39"/>
    <w:unhideWhenUsed/>
    <w:qFormat/>
    <w:rsid w:val="00585135"/>
    <w:pPr>
      <w:spacing w:line="276" w:lineRule="auto"/>
      <w:outlineLvl w:val="9"/>
    </w:pPr>
    <w:rPr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58513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5135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873471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7347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73471"/>
    <w:pPr>
      <w:spacing w:after="100"/>
      <w:ind w:left="240"/>
    </w:pPr>
  </w:style>
  <w:style w:type="character" w:styleId="a6">
    <w:name w:val="Hyperlink"/>
    <w:basedOn w:val="a0"/>
    <w:uiPriority w:val="99"/>
    <w:unhideWhenUsed/>
    <w:rsid w:val="00873471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5553BD"/>
    <w:pPr>
      <w:ind w:left="720"/>
      <w:contextualSpacing/>
    </w:pPr>
  </w:style>
  <w:style w:type="character" w:styleId="a8">
    <w:name w:val="line number"/>
    <w:basedOn w:val="a0"/>
    <w:uiPriority w:val="99"/>
    <w:semiHidden/>
    <w:unhideWhenUsed/>
    <w:rsid w:val="00CD2240"/>
  </w:style>
  <w:style w:type="paragraph" w:styleId="a9">
    <w:name w:val="header"/>
    <w:basedOn w:val="a"/>
    <w:link w:val="aa"/>
    <w:uiPriority w:val="99"/>
    <w:unhideWhenUsed/>
    <w:rsid w:val="00CD2240"/>
    <w:pPr>
      <w:tabs>
        <w:tab w:val="center" w:pos="4844"/>
        <w:tab w:val="right" w:pos="968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D224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CD2240"/>
    <w:pPr>
      <w:tabs>
        <w:tab w:val="center" w:pos="4844"/>
        <w:tab w:val="right" w:pos="968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D224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d">
    <w:name w:val="Strong"/>
    <w:basedOn w:val="a0"/>
    <w:uiPriority w:val="22"/>
    <w:qFormat/>
    <w:rsid w:val="00A632D4"/>
    <w:rPr>
      <w:b/>
      <w:bCs/>
    </w:rPr>
  </w:style>
  <w:style w:type="character" w:styleId="ae">
    <w:name w:val="Emphasis"/>
    <w:basedOn w:val="a0"/>
    <w:uiPriority w:val="20"/>
    <w:qFormat/>
    <w:rsid w:val="00A632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8AA57-150B-4093-934F-49C23E496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3094</TotalTime>
  <Pages>19</Pages>
  <Words>2790</Words>
  <Characters>15909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10</cp:revision>
  <dcterms:created xsi:type="dcterms:W3CDTF">2025-01-24T10:57:00Z</dcterms:created>
  <dcterms:modified xsi:type="dcterms:W3CDTF">2025-05-31T06:13:00Z</dcterms:modified>
</cp:coreProperties>
</file>