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954B26" w:rsidRPr="00954B26" w:rsidRDefault="00954B26" w:rsidP="002620D0">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5756C6" w:rsidRDefault="005756C6" w:rsidP="002620D0">
      <w:pPr>
        <w:spacing w:line="256" w:lineRule="auto"/>
      </w:pPr>
    </w:p>
    <w:p w:rsidR="00AE3E50" w:rsidRPr="00AE3E50" w:rsidRDefault="00AE3E50" w:rsidP="00AE3E50">
      <w:pPr>
        <w:spacing w:line="256" w:lineRule="auto"/>
        <w:ind w:left="1080"/>
        <w:jc w:val="center"/>
      </w:pPr>
    </w:p>
    <w:p w:rsidR="00AE3E50" w:rsidRDefault="00AE3E50" w:rsidP="00AE3E50">
      <w:pPr>
        <w:spacing w:line="256" w:lineRule="auto"/>
        <w:ind w:left="1080"/>
      </w:pPr>
    </w:p>
    <w:p w:rsidR="00AE3E50" w:rsidRDefault="00AE3E50" w:rsidP="00AE3E50">
      <w:pPr>
        <w:pStyle w:val="ListParagraph"/>
        <w:spacing w:line="256" w:lineRule="auto"/>
        <w:ind w:left="1440"/>
      </w:pPr>
      <w:r>
        <w:t xml:space="preserve"> </w:t>
      </w:r>
    </w:p>
    <w:p w:rsidR="0067279D" w:rsidRPr="0067279D" w:rsidRDefault="0067279D" w:rsidP="0078081C">
      <w:pPr>
        <w:jc w:val="center"/>
      </w:pPr>
      <w:r>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lastRenderedPageBreak/>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Pr="00F723A5" w:rsidRDefault="00F723A5" w:rsidP="0091739E">
      <w:pPr>
        <w:jc w:val="center"/>
      </w:pPr>
      <w:r>
        <w:t xml:space="preserve">This village oasis is full of topical palms and lush vegetation. Koi ponds are on the resort </w:t>
      </w:r>
      <w:r w:rsidR="00A06B85">
        <w:t xml:space="preserve">to provide a feeling of serenity. The pristine white beaches will please any beach fanatic with torch-lined waterfront. </w:t>
      </w:r>
      <w:bookmarkStart w:id="0" w:name="_GoBack"/>
      <w:bookmarkEnd w:id="0"/>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0F403D"/>
    <w:rsid w:val="00105F04"/>
    <w:rsid w:val="00132755"/>
    <w:rsid w:val="00197DF7"/>
    <w:rsid w:val="001D7A4B"/>
    <w:rsid w:val="002376D5"/>
    <w:rsid w:val="002408DE"/>
    <w:rsid w:val="002620D0"/>
    <w:rsid w:val="002638DF"/>
    <w:rsid w:val="00277332"/>
    <w:rsid w:val="002B075C"/>
    <w:rsid w:val="002B7A9C"/>
    <w:rsid w:val="00313BBA"/>
    <w:rsid w:val="00347F85"/>
    <w:rsid w:val="003E43F5"/>
    <w:rsid w:val="00475B48"/>
    <w:rsid w:val="004853F7"/>
    <w:rsid w:val="004879FF"/>
    <w:rsid w:val="00511E45"/>
    <w:rsid w:val="00570462"/>
    <w:rsid w:val="005756C6"/>
    <w:rsid w:val="005800CF"/>
    <w:rsid w:val="00623234"/>
    <w:rsid w:val="0067279D"/>
    <w:rsid w:val="0068296B"/>
    <w:rsid w:val="00684CBE"/>
    <w:rsid w:val="006D0AE0"/>
    <w:rsid w:val="006D2F33"/>
    <w:rsid w:val="00731AFA"/>
    <w:rsid w:val="00752EB1"/>
    <w:rsid w:val="0076093C"/>
    <w:rsid w:val="0078081C"/>
    <w:rsid w:val="00790C01"/>
    <w:rsid w:val="00797C84"/>
    <w:rsid w:val="007B15D5"/>
    <w:rsid w:val="00886796"/>
    <w:rsid w:val="00916C8D"/>
    <w:rsid w:val="0091739E"/>
    <w:rsid w:val="009309BA"/>
    <w:rsid w:val="009345A6"/>
    <w:rsid w:val="00947ABA"/>
    <w:rsid w:val="00954B26"/>
    <w:rsid w:val="009701DA"/>
    <w:rsid w:val="00983855"/>
    <w:rsid w:val="009D2685"/>
    <w:rsid w:val="009E0D1E"/>
    <w:rsid w:val="00A06B85"/>
    <w:rsid w:val="00A07054"/>
    <w:rsid w:val="00A450DE"/>
    <w:rsid w:val="00A92F0E"/>
    <w:rsid w:val="00A9613C"/>
    <w:rsid w:val="00AA64BA"/>
    <w:rsid w:val="00AB62DD"/>
    <w:rsid w:val="00AE3E50"/>
    <w:rsid w:val="00AE5562"/>
    <w:rsid w:val="00AE5BA8"/>
    <w:rsid w:val="00B0681A"/>
    <w:rsid w:val="00B25478"/>
    <w:rsid w:val="00B57F2D"/>
    <w:rsid w:val="00BD6D76"/>
    <w:rsid w:val="00BF627D"/>
    <w:rsid w:val="00C07505"/>
    <w:rsid w:val="00C351A3"/>
    <w:rsid w:val="00C35DF6"/>
    <w:rsid w:val="00C51E36"/>
    <w:rsid w:val="00D04D9F"/>
    <w:rsid w:val="00EA2027"/>
    <w:rsid w:val="00F723A5"/>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6</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48</cp:revision>
  <dcterms:created xsi:type="dcterms:W3CDTF">2015-02-02T21:49:00Z</dcterms:created>
  <dcterms:modified xsi:type="dcterms:W3CDTF">2015-02-03T21:11:00Z</dcterms:modified>
</cp:coreProperties>
</file>