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12998" w14:textId="70F424A0" w:rsidR="00F017AE" w:rsidRPr="004C0FAE" w:rsidRDefault="00F017AE" w:rsidP="00F017AE">
      <w:pPr>
        <w:spacing w:line="240" w:lineRule="auto"/>
        <w:contextualSpacing/>
        <w:jc w:val="center"/>
        <w:rPr>
          <w:rFonts w:cstheme="minorHAnsi"/>
          <w:b/>
          <w:bCs/>
          <w:sz w:val="20"/>
          <w:szCs w:val="20"/>
          <w:u w:val="single"/>
        </w:rPr>
      </w:pPr>
      <w:r w:rsidRPr="004C0FAE">
        <w:rPr>
          <w:rFonts w:cstheme="minorHAnsi"/>
          <w:b/>
          <w:bCs/>
          <w:sz w:val="20"/>
          <w:szCs w:val="20"/>
          <w:u w:val="single"/>
        </w:rPr>
        <w:t>MA123 – Project</w:t>
      </w:r>
      <w:r w:rsidR="00BE3AF4" w:rsidRPr="004C0FAE">
        <w:rPr>
          <w:rFonts w:cstheme="minorHAnsi"/>
          <w:b/>
          <w:bCs/>
          <w:sz w:val="20"/>
          <w:szCs w:val="20"/>
          <w:u w:val="single"/>
        </w:rPr>
        <w:t xml:space="preserve"> </w:t>
      </w:r>
      <w:r w:rsidR="008D4931">
        <w:rPr>
          <w:rFonts w:cstheme="minorHAnsi"/>
          <w:b/>
          <w:bCs/>
          <w:sz w:val="20"/>
          <w:szCs w:val="20"/>
          <w:u w:val="single"/>
        </w:rPr>
        <w:t>3</w:t>
      </w:r>
      <w:r w:rsidRPr="004C0FAE">
        <w:rPr>
          <w:rFonts w:cstheme="minorHAnsi"/>
          <w:b/>
          <w:bCs/>
          <w:sz w:val="20"/>
          <w:szCs w:val="20"/>
          <w:u w:val="single"/>
        </w:rPr>
        <w:t>: Statistical Modeling (Report)</w:t>
      </w:r>
    </w:p>
    <w:p w14:paraId="2B0C44DF" w14:textId="77777777" w:rsidR="00F017AE" w:rsidRPr="004C0FAE" w:rsidRDefault="00F017AE" w:rsidP="009E641A">
      <w:pPr>
        <w:spacing w:line="240" w:lineRule="auto"/>
        <w:contextualSpacing/>
        <w:rPr>
          <w:rFonts w:cstheme="minorHAnsi"/>
          <w:sz w:val="20"/>
          <w:szCs w:val="20"/>
        </w:rPr>
      </w:pPr>
    </w:p>
    <w:p w14:paraId="3ACDE2E1" w14:textId="77777777" w:rsidR="000C7E75" w:rsidRPr="004C0FAE" w:rsidRDefault="000C7E75" w:rsidP="009E641A">
      <w:pPr>
        <w:spacing w:line="240" w:lineRule="auto"/>
        <w:contextualSpacing/>
        <w:rPr>
          <w:rFonts w:cstheme="minorHAnsi"/>
          <w:sz w:val="20"/>
          <w:szCs w:val="20"/>
        </w:rPr>
      </w:pPr>
    </w:p>
    <w:p w14:paraId="78F1EE01" w14:textId="624D10CF" w:rsidR="00F017AE" w:rsidRPr="004C0FAE" w:rsidRDefault="00F017AE" w:rsidP="009E641A">
      <w:pPr>
        <w:spacing w:line="240" w:lineRule="auto"/>
        <w:contextualSpacing/>
        <w:rPr>
          <w:rFonts w:cstheme="minorHAnsi"/>
          <w:b/>
          <w:bCs/>
          <w:sz w:val="20"/>
          <w:szCs w:val="20"/>
        </w:rPr>
      </w:pPr>
      <w:r w:rsidRPr="004C0FAE">
        <w:rPr>
          <w:rFonts w:cstheme="minorHAnsi"/>
          <w:b/>
          <w:bCs/>
          <w:sz w:val="20"/>
          <w:szCs w:val="20"/>
        </w:rPr>
        <w:t>Name:</w:t>
      </w:r>
      <w:r w:rsidRPr="004C0FAE">
        <w:rPr>
          <w:rFonts w:cstheme="minorHAnsi"/>
          <w:sz w:val="20"/>
          <w:szCs w:val="20"/>
        </w:rPr>
        <w:t xml:space="preserve"> __________________________ </w:t>
      </w:r>
      <w:r w:rsidRPr="004C0FAE">
        <w:rPr>
          <w:rFonts w:cstheme="minorHAnsi"/>
          <w:sz w:val="20"/>
          <w:szCs w:val="20"/>
        </w:rPr>
        <w:tab/>
      </w:r>
      <w:r w:rsidRPr="004C0FAE">
        <w:rPr>
          <w:rFonts w:cstheme="minorHAnsi"/>
          <w:sz w:val="20"/>
          <w:szCs w:val="20"/>
        </w:rPr>
        <w:tab/>
      </w:r>
      <w:r w:rsidRPr="004C0FAE">
        <w:rPr>
          <w:rFonts w:cstheme="minorHAnsi"/>
          <w:sz w:val="20"/>
          <w:szCs w:val="20"/>
        </w:rPr>
        <w:tab/>
      </w:r>
      <w:r w:rsidRPr="004C0FAE">
        <w:rPr>
          <w:rFonts w:cstheme="minorHAnsi"/>
          <w:sz w:val="20"/>
          <w:szCs w:val="20"/>
        </w:rPr>
        <w:tab/>
      </w:r>
      <w:r w:rsidRPr="004C0FAE">
        <w:rPr>
          <w:rFonts w:cstheme="minorHAnsi"/>
          <w:b/>
          <w:bCs/>
          <w:sz w:val="20"/>
          <w:szCs w:val="20"/>
        </w:rPr>
        <w:t>Score:</w:t>
      </w:r>
      <w:r w:rsidRPr="004C0FAE">
        <w:rPr>
          <w:rFonts w:cstheme="minorHAnsi"/>
          <w:sz w:val="20"/>
          <w:szCs w:val="20"/>
        </w:rPr>
        <w:t xml:space="preserve"> ____</w:t>
      </w:r>
      <w:r w:rsidR="0080483C">
        <w:rPr>
          <w:rFonts w:cstheme="minorHAnsi"/>
          <w:sz w:val="20"/>
          <w:szCs w:val="20"/>
        </w:rPr>
        <w:t xml:space="preserve"> </w:t>
      </w:r>
      <w:r w:rsidRPr="004C0FAE">
        <w:rPr>
          <w:rFonts w:cstheme="minorHAnsi"/>
          <w:sz w:val="20"/>
          <w:szCs w:val="20"/>
        </w:rPr>
        <w:t>pts.</w:t>
      </w:r>
    </w:p>
    <w:p w14:paraId="6B7FDA10" w14:textId="77777777" w:rsidR="00F017AE" w:rsidRPr="004C0FAE" w:rsidRDefault="00F017AE" w:rsidP="009E641A">
      <w:pPr>
        <w:spacing w:line="240" w:lineRule="auto"/>
        <w:contextualSpacing/>
        <w:rPr>
          <w:rFonts w:cstheme="minorHAnsi"/>
          <w:b/>
          <w:bCs/>
          <w:sz w:val="20"/>
          <w:szCs w:val="20"/>
        </w:rPr>
      </w:pPr>
    </w:p>
    <w:p w14:paraId="72B96758" w14:textId="351463CD" w:rsidR="00612058" w:rsidRPr="004C0FAE" w:rsidRDefault="00F017AE" w:rsidP="00612058">
      <w:pPr>
        <w:spacing w:line="240" w:lineRule="auto"/>
        <w:contextualSpacing/>
        <w:rPr>
          <w:rFonts w:cstheme="minorHAnsi"/>
          <w:sz w:val="20"/>
          <w:szCs w:val="20"/>
        </w:rPr>
      </w:pPr>
      <w:r w:rsidRPr="004C0FAE">
        <w:rPr>
          <w:rFonts w:cstheme="minorHAnsi"/>
          <w:sz w:val="20"/>
          <w:szCs w:val="20"/>
        </w:rPr>
        <w:t xml:space="preserve">This project relates to statistical modeling with focus on </w:t>
      </w:r>
      <w:r w:rsidR="00612058" w:rsidRPr="004C0FAE">
        <w:rPr>
          <w:rFonts w:cstheme="minorHAnsi"/>
          <w:sz w:val="20"/>
          <w:szCs w:val="20"/>
        </w:rPr>
        <w:t xml:space="preserve">using regression techniques to model and predict </w:t>
      </w:r>
      <w:r w:rsidR="0050799E" w:rsidRPr="004C0FAE">
        <w:rPr>
          <w:rFonts w:cstheme="minorHAnsi"/>
          <w:sz w:val="20"/>
          <w:szCs w:val="20"/>
        </w:rPr>
        <w:t>health expenditure in Africa.</w:t>
      </w:r>
    </w:p>
    <w:p w14:paraId="40348661" w14:textId="77777777" w:rsidR="0050799E" w:rsidRPr="004C0FAE" w:rsidRDefault="0050799E" w:rsidP="009E641A">
      <w:pPr>
        <w:spacing w:line="240" w:lineRule="auto"/>
        <w:contextualSpacing/>
        <w:rPr>
          <w:rFonts w:cstheme="minorHAnsi"/>
          <w:sz w:val="20"/>
          <w:szCs w:val="20"/>
        </w:rPr>
      </w:pPr>
    </w:p>
    <w:p w14:paraId="38E9E2F3" w14:textId="015E897B" w:rsidR="00F017AE" w:rsidRPr="004C0FAE" w:rsidRDefault="00F017AE" w:rsidP="009E641A">
      <w:pPr>
        <w:spacing w:line="240" w:lineRule="auto"/>
        <w:rPr>
          <w:rFonts w:cstheme="minorHAnsi"/>
          <w:b/>
          <w:bCs/>
          <w:sz w:val="20"/>
          <w:szCs w:val="20"/>
        </w:rPr>
      </w:pPr>
      <w:r w:rsidRPr="004C0FAE">
        <w:rPr>
          <w:rFonts w:cstheme="minorHAnsi"/>
          <w:b/>
          <w:bCs/>
          <w:sz w:val="20"/>
          <w:szCs w:val="20"/>
        </w:rPr>
        <w:t>Resources (Make sure to review these resources before starting the project):</w:t>
      </w:r>
    </w:p>
    <w:p w14:paraId="777AB660" w14:textId="2E919950" w:rsidR="0069003C" w:rsidRPr="004C0FAE" w:rsidRDefault="00260F86" w:rsidP="009E641A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4C0FAE">
        <w:rPr>
          <w:rFonts w:asciiTheme="minorHAnsi" w:hAnsiTheme="minorHAnsi" w:cstheme="minorHAnsi"/>
          <w:sz w:val="20"/>
          <w:szCs w:val="20"/>
        </w:rPr>
        <w:t>C</w:t>
      </w:r>
      <w:r w:rsidR="0069003C" w:rsidRPr="004C0FAE">
        <w:rPr>
          <w:rFonts w:asciiTheme="minorHAnsi" w:hAnsiTheme="minorHAnsi" w:cstheme="minorHAnsi"/>
          <w:sz w:val="20"/>
          <w:szCs w:val="20"/>
        </w:rPr>
        <w:t>alculat</w:t>
      </w:r>
      <w:r w:rsidRPr="004C0FAE">
        <w:rPr>
          <w:rFonts w:asciiTheme="minorHAnsi" w:hAnsiTheme="minorHAnsi" w:cstheme="minorHAnsi"/>
          <w:sz w:val="20"/>
          <w:szCs w:val="20"/>
        </w:rPr>
        <w:t>ing</w:t>
      </w:r>
      <w:r w:rsidR="0069003C" w:rsidRPr="004C0FAE">
        <w:rPr>
          <w:rFonts w:asciiTheme="minorHAnsi" w:hAnsiTheme="minorHAnsi" w:cstheme="minorHAnsi"/>
          <w:sz w:val="20"/>
          <w:szCs w:val="20"/>
        </w:rPr>
        <w:t xml:space="preserve"> mean, median, mode, standard deviation</w:t>
      </w:r>
      <w:r w:rsidRPr="004C0FAE">
        <w:rPr>
          <w:rFonts w:asciiTheme="minorHAnsi" w:hAnsiTheme="minorHAnsi" w:cstheme="minorHAnsi"/>
          <w:sz w:val="20"/>
          <w:szCs w:val="20"/>
        </w:rPr>
        <w:t>, minimum, and maximum</w:t>
      </w:r>
      <w:r w:rsidR="003077B0" w:rsidRPr="004C0FAE">
        <w:rPr>
          <w:rFonts w:asciiTheme="minorHAnsi" w:hAnsiTheme="minorHAnsi" w:cstheme="minorHAnsi"/>
          <w:sz w:val="20"/>
          <w:szCs w:val="20"/>
        </w:rPr>
        <w:t xml:space="preserve"> (in Excel)</w:t>
      </w:r>
      <w:r w:rsidRPr="004C0FAE">
        <w:rPr>
          <w:rFonts w:asciiTheme="minorHAnsi" w:hAnsiTheme="minorHAnsi" w:cstheme="minorHAnsi"/>
          <w:sz w:val="20"/>
          <w:szCs w:val="20"/>
        </w:rPr>
        <w:t>.</w:t>
      </w:r>
    </w:p>
    <w:p w14:paraId="5853BE4C" w14:textId="64E17727" w:rsidR="0069003C" w:rsidRPr="004C0FAE" w:rsidRDefault="00000000" w:rsidP="0069003C">
      <w:pPr>
        <w:pStyle w:val="ListParagraph"/>
        <w:numPr>
          <w:ilvl w:val="1"/>
          <w:numId w:val="3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hyperlink r:id="rId5" w:history="1">
        <w:r w:rsidR="0069003C" w:rsidRPr="004C0FAE">
          <w:rPr>
            <w:rStyle w:val="Hyperlink"/>
            <w:rFonts w:asciiTheme="minorHAnsi" w:hAnsiTheme="minorHAnsi" w:cstheme="minorHAnsi"/>
            <w:sz w:val="20"/>
            <w:szCs w:val="20"/>
          </w:rPr>
          <w:t>https://www.youtube.com/watch?v=7A8dAYeulL4</w:t>
        </w:r>
      </w:hyperlink>
    </w:p>
    <w:p w14:paraId="038656AA" w14:textId="5DD93DC7" w:rsidR="00260F86" w:rsidRPr="004C0FAE" w:rsidRDefault="00000000" w:rsidP="003077B0">
      <w:pPr>
        <w:pStyle w:val="ListParagraph"/>
        <w:numPr>
          <w:ilvl w:val="1"/>
          <w:numId w:val="3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hyperlink r:id="rId6" w:history="1">
        <w:r w:rsidR="00260F86" w:rsidRPr="004C0FAE">
          <w:rPr>
            <w:rStyle w:val="Hyperlink"/>
            <w:rFonts w:asciiTheme="minorHAnsi" w:hAnsiTheme="minorHAnsi" w:cstheme="minorHAnsi"/>
            <w:sz w:val="20"/>
            <w:szCs w:val="20"/>
          </w:rPr>
          <w:t>https://www.youtube.com/watch?v=rk09wUnW61Q</w:t>
        </w:r>
      </w:hyperlink>
    </w:p>
    <w:p w14:paraId="1C729F29" w14:textId="67B61ED5" w:rsidR="009E641A" w:rsidRPr="004C0FAE" w:rsidRDefault="00260F86" w:rsidP="009E641A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4C0FAE">
        <w:rPr>
          <w:rFonts w:asciiTheme="minorHAnsi" w:hAnsiTheme="minorHAnsi" w:cstheme="minorHAnsi"/>
          <w:sz w:val="20"/>
          <w:szCs w:val="20"/>
        </w:rPr>
        <w:t>Calculating</w:t>
      </w:r>
      <w:r w:rsidR="009E641A" w:rsidRPr="004C0FAE">
        <w:rPr>
          <w:rFonts w:asciiTheme="minorHAnsi" w:hAnsiTheme="minorHAnsi" w:cstheme="minorHAnsi"/>
          <w:sz w:val="20"/>
          <w:szCs w:val="20"/>
        </w:rPr>
        <w:t xml:space="preserve"> the coefficient of variation (in Excel): </w:t>
      </w:r>
    </w:p>
    <w:p w14:paraId="687C4304" w14:textId="425C3F1A" w:rsidR="009E641A" w:rsidRPr="004C0FAE" w:rsidRDefault="00000000" w:rsidP="009E641A">
      <w:pPr>
        <w:pStyle w:val="ListParagraph"/>
        <w:numPr>
          <w:ilvl w:val="1"/>
          <w:numId w:val="3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hyperlink r:id="rId7" w:history="1">
        <w:r w:rsidR="009E641A" w:rsidRPr="004C0FAE">
          <w:rPr>
            <w:rStyle w:val="Hyperlink"/>
            <w:rFonts w:asciiTheme="minorHAnsi" w:hAnsiTheme="minorHAnsi" w:cstheme="minorHAnsi"/>
            <w:sz w:val="20"/>
            <w:szCs w:val="20"/>
          </w:rPr>
          <w:t>https://www.youtube.com/watch?v=OI1wzkuKS6Y</w:t>
        </w:r>
      </w:hyperlink>
    </w:p>
    <w:p w14:paraId="67EDB218" w14:textId="324D7EC5" w:rsidR="009E641A" w:rsidRPr="004C0FAE" w:rsidRDefault="00000000" w:rsidP="009E641A">
      <w:pPr>
        <w:pStyle w:val="ListParagraph"/>
        <w:numPr>
          <w:ilvl w:val="1"/>
          <w:numId w:val="3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hyperlink r:id="rId8" w:history="1">
        <w:r w:rsidR="009E641A" w:rsidRPr="004C0FAE">
          <w:rPr>
            <w:rStyle w:val="Hyperlink"/>
            <w:rFonts w:asciiTheme="minorHAnsi" w:hAnsiTheme="minorHAnsi" w:cstheme="minorHAnsi"/>
            <w:sz w:val="20"/>
            <w:szCs w:val="20"/>
          </w:rPr>
          <w:t>https://www.youtube.com/watch?v=kRLTxYPI3_4</w:t>
        </w:r>
      </w:hyperlink>
    </w:p>
    <w:p w14:paraId="0DE52B4E" w14:textId="6EFEC454" w:rsidR="003077B0" w:rsidRPr="004C0FAE" w:rsidRDefault="003077B0" w:rsidP="009E641A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4C0FAE">
        <w:rPr>
          <w:rFonts w:asciiTheme="minorHAnsi" w:hAnsiTheme="minorHAnsi" w:cstheme="minorHAnsi"/>
          <w:sz w:val="20"/>
          <w:szCs w:val="20"/>
        </w:rPr>
        <w:t>Scatter Diagram</w:t>
      </w:r>
      <w:r w:rsidR="00983EBE" w:rsidRPr="004C0FAE">
        <w:rPr>
          <w:rFonts w:asciiTheme="minorHAnsi" w:hAnsiTheme="minorHAnsi" w:cstheme="minorHAnsi"/>
          <w:sz w:val="20"/>
          <w:szCs w:val="20"/>
        </w:rPr>
        <w:t xml:space="preserve"> and Trendlines</w:t>
      </w:r>
      <w:r w:rsidRPr="004C0FAE">
        <w:rPr>
          <w:rFonts w:asciiTheme="minorHAnsi" w:hAnsiTheme="minorHAnsi" w:cstheme="minorHAnsi"/>
          <w:sz w:val="20"/>
          <w:szCs w:val="20"/>
        </w:rPr>
        <w:t xml:space="preserve"> (in Excel)</w:t>
      </w:r>
    </w:p>
    <w:p w14:paraId="407EB633" w14:textId="40ABF948" w:rsidR="003077B0" w:rsidRPr="004C0FAE" w:rsidRDefault="00000000" w:rsidP="003077B0">
      <w:pPr>
        <w:pStyle w:val="ListParagraph"/>
        <w:numPr>
          <w:ilvl w:val="1"/>
          <w:numId w:val="3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hyperlink r:id="rId9" w:history="1">
        <w:r w:rsidR="00983EBE" w:rsidRPr="004C0FAE">
          <w:rPr>
            <w:rStyle w:val="Hyperlink"/>
            <w:rFonts w:asciiTheme="minorHAnsi" w:hAnsiTheme="minorHAnsi" w:cstheme="minorHAnsi"/>
            <w:sz w:val="20"/>
            <w:szCs w:val="20"/>
          </w:rPr>
          <w:t>https://www.youtube.com/watch?v=kLROcLFzH8o</w:t>
        </w:r>
      </w:hyperlink>
    </w:p>
    <w:p w14:paraId="788F32D6" w14:textId="2B87A03A" w:rsidR="00983EBE" w:rsidRPr="004C0FAE" w:rsidRDefault="00000000" w:rsidP="003077B0">
      <w:pPr>
        <w:pStyle w:val="ListParagraph"/>
        <w:numPr>
          <w:ilvl w:val="1"/>
          <w:numId w:val="3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hyperlink r:id="rId10" w:history="1">
        <w:r w:rsidR="00983EBE" w:rsidRPr="004C0FAE">
          <w:rPr>
            <w:rStyle w:val="Hyperlink"/>
            <w:rFonts w:asciiTheme="minorHAnsi" w:hAnsiTheme="minorHAnsi" w:cstheme="minorHAnsi"/>
            <w:sz w:val="20"/>
            <w:szCs w:val="20"/>
          </w:rPr>
          <w:t>https://www.youtube.com/watch?v=xp-2kvsHJ4U</w:t>
        </w:r>
      </w:hyperlink>
    </w:p>
    <w:p w14:paraId="08D62BC5" w14:textId="33B9D03C" w:rsidR="00A25171" w:rsidRPr="004C0FAE" w:rsidRDefault="00000000" w:rsidP="00A25171">
      <w:pPr>
        <w:pStyle w:val="ListParagraph"/>
        <w:numPr>
          <w:ilvl w:val="1"/>
          <w:numId w:val="3"/>
        </w:numPr>
        <w:spacing w:line="240" w:lineRule="auto"/>
        <w:rPr>
          <w:rStyle w:val="Hyperlink"/>
          <w:rFonts w:asciiTheme="minorHAnsi" w:hAnsiTheme="minorHAnsi" w:cstheme="minorHAnsi"/>
          <w:color w:val="000000"/>
          <w:sz w:val="20"/>
          <w:szCs w:val="20"/>
          <w:u w:val="none"/>
        </w:rPr>
      </w:pPr>
      <w:hyperlink r:id="rId11" w:history="1">
        <w:r w:rsidR="00FA311E" w:rsidRPr="004C0FAE">
          <w:rPr>
            <w:rStyle w:val="Hyperlink"/>
            <w:rFonts w:asciiTheme="minorHAnsi" w:hAnsiTheme="minorHAnsi" w:cstheme="minorHAnsi"/>
            <w:sz w:val="20"/>
            <w:szCs w:val="20"/>
          </w:rPr>
          <w:t>https://www.youtube.com/watch?v=rgs57VedJLU</w:t>
        </w:r>
      </w:hyperlink>
    </w:p>
    <w:p w14:paraId="7A764A69" w14:textId="10495D26" w:rsidR="00C86B39" w:rsidRPr="004C0FAE" w:rsidRDefault="00000000" w:rsidP="00A25171">
      <w:pPr>
        <w:pStyle w:val="ListParagraph"/>
        <w:numPr>
          <w:ilvl w:val="1"/>
          <w:numId w:val="3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hyperlink r:id="rId12" w:history="1">
        <w:r w:rsidR="00C86B39" w:rsidRPr="004C0FAE">
          <w:rPr>
            <w:rStyle w:val="Hyperlink"/>
            <w:rFonts w:asciiTheme="minorHAnsi" w:hAnsiTheme="minorHAnsi" w:cstheme="minorHAnsi"/>
            <w:sz w:val="20"/>
            <w:szCs w:val="20"/>
          </w:rPr>
          <w:t>https://www.youtube.com/watch?v=aw-GluLZIWA</w:t>
        </w:r>
      </w:hyperlink>
    </w:p>
    <w:p w14:paraId="5122044B" w14:textId="10495D26" w:rsidR="00C86B39" w:rsidRPr="004C0FAE" w:rsidRDefault="00C86B39" w:rsidP="00C86B39">
      <w:pPr>
        <w:pStyle w:val="ListParagraph"/>
        <w:spacing w:line="240" w:lineRule="auto"/>
        <w:ind w:left="1440" w:firstLine="0"/>
        <w:rPr>
          <w:rFonts w:asciiTheme="minorHAnsi" w:hAnsiTheme="minorHAnsi" w:cstheme="minorHAnsi"/>
          <w:sz w:val="20"/>
          <w:szCs w:val="20"/>
        </w:rPr>
      </w:pPr>
    </w:p>
    <w:p w14:paraId="75FB671F" w14:textId="60FCD958" w:rsidR="00A25171" w:rsidRPr="004C0FAE" w:rsidRDefault="00A9067C" w:rsidP="00A25171">
      <w:pPr>
        <w:spacing w:line="240" w:lineRule="auto"/>
        <w:contextualSpacing/>
        <w:rPr>
          <w:rFonts w:cstheme="minorHAnsi"/>
          <w:b/>
          <w:bCs/>
          <w:sz w:val="20"/>
          <w:szCs w:val="20"/>
        </w:rPr>
      </w:pPr>
      <w:r w:rsidRPr="004C0FAE">
        <w:rPr>
          <w:rFonts w:cstheme="minorHAnsi"/>
          <w:b/>
          <w:bCs/>
          <w:sz w:val="20"/>
          <w:szCs w:val="20"/>
        </w:rPr>
        <w:t xml:space="preserve">Background and Purpose </w:t>
      </w:r>
    </w:p>
    <w:p w14:paraId="733D29AC" w14:textId="312CE474" w:rsidR="00A9067C" w:rsidRPr="004C0FAE" w:rsidRDefault="00AE4C1D" w:rsidP="00A9067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C0FAE">
        <w:rPr>
          <w:rFonts w:cstheme="minorHAnsi"/>
          <w:sz w:val="20"/>
          <w:szCs w:val="20"/>
        </w:rPr>
        <w:t>There are many elements that influence both population health and health expenditures, such as income level, pollution related to the level of industrialization, environmental quality, etc.</w:t>
      </w:r>
      <w:r w:rsidR="00A9067C" w:rsidRPr="004C0FAE">
        <w:rPr>
          <w:rFonts w:cstheme="minorHAnsi"/>
          <w:sz w:val="20"/>
          <w:szCs w:val="20"/>
        </w:rPr>
        <w:t xml:space="preserve"> Offering</w:t>
      </w:r>
      <w:r w:rsidRPr="004C0FAE">
        <w:rPr>
          <w:rFonts w:cstheme="minorHAnsi"/>
          <w:sz w:val="20"/>
          <w:szCs w:val="20"/>
        </w:rPr>
        <w:t xml:space="preserve"> quality health care services should be one of the most </w:t>
      </w:r>
      <w:r w:rsidR="00A9067C" w:rsidRPr="004C0FAE">
        <w:rPr>
          <w:rFonts w:cstheme="minorHAnsi"/>
          <w:sz w:val="20"/>
          <w:szCs w:val="20"/>
        </w:rPr>
        <w:t>essential</w:t>
      </w:r>
      <w:r w:rsidRPr="004C0FAE">
        <w:rPr>
          <w:rFonts w:cstheme="minorHAnsi"/>
          <w:sz w:val="20"/>
          <w:szCs w:val="20"/>
        </w:rPr>
        <w:t xml:space="preserve"> objectives of governments because they can lead to improved life expectancy, social and economic welfare</w:t>
      </w:r>
      <w:r w:rsidR="00A9067C" w:rsidRPr="004C0FAE">
        <w:rPr>
          <w:rFonts w:cstheme="minorHAnsi"/>
          <w:sz w:val="20"/>
          <w:szCs w:val="20"/>
        </w:rPr>
        <w:t>, etc. The deterioration of environmental quality globally has a substantial effect</w:t>
      </w:r>
    </w:p>
    <w:p w14:paraId="57DC6975" w14:textId="11C85959" w:rsidR="0050799E" w:rsidRPr="004C0FAE" w:rsidRDefault="00A9067C" w:rsidP="00A9067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C0FAE">
        <w:rPr>
          <w:rFonts w:cstheme="minorHAnsi"/>
          <w:sz w:val="20"/>
          <w:szCs w:val="20"/>
        </w:rPr>
        <w:t xml:space="preserve">on what we call “healthy living”. Therefore, this project is purposed on </w:t>
      </w:r>
      <w:r w:rsidR="003B4CF4" w:rsidRPr="004C0FAE">
        <w:rPr>
          <w:rFonts w:cstheme="minorHAnsi"/>
          <w:sz w:val="20"/>
          <w:szCs w:val="20"/>
        </w:rPr>
        <w:t xml:space="preserve">the </w:t>
      </w:r>
      <w:r w:rsidR="00A25171" w:rsidRPr="004C0FAE">
        <w:rPr>
          <w:rFonts w:cstheme="minorHAnsi"/>
          <w:sz w:val="20"/>
          <w:szCs w:val="20"/>
        </w:rPr>
        <w:t xml:space="preserve">development of regression models to predict </w:t>
      </w:r>
      <w:r w:rsidR="00105487" w:rsidRPr="004C0FAE">
        <w:rPr>
          <w:rFonts w:cstheme="minorHAnsi"/>
          <w:sz w:val="20"/>
          <w:szCs w:val="20"/>
        </w:rPr>
        <w:t>H</w:t>
      </w:r>
      <w:r w:rsidR="0050799E" w:rsidRPr="004C0FAE">
        <w:rPr>
          <w:rFonts w:cstheme="minorHAnsi"/>
          <w:sz w:val="20"/>
          <w:szCs w:val="20"/>
        </w:rPr>
        <w:t xml:space="preserve">ealth </w:t>
      </w:r>
      <w:r w:rsidR="00105487" w:rsidRPr="004C0FAE">
        <w:rPr>
          <w:rFonts w:cstheme="minorHAnsi"/>
          <w:sz w:val="20"/>
          <w:szCs w:val="20"/>
        </w:rPr>
        <w:t>E</w:t>
      </w:r>
      <w:r w:rsidR="0050799E" w:rsidRPr="004C0FAE">
        <w:rPr>
          <w:rFonts w:cstheme="minorHAnsi"/>
          <w:sz w:val="20"/>
          <w:szCs w:val="20"/>
        </w:rPr>
        <w:t>xpenditure</w:t>
      </w:r>
      <w:r w:rsidR="00100289" w:rsidRPr="004C0FAE">
        <w:rPr>
          <w:rFonts w:cstheme="minorHAnsi"/>
          <w:sz w:val="20"/>
          <w:szCs w:val="20"/>
        </w:rPr>
        <w:t xml:space="preserve"> taking into consideration the effect of environmental degradation</w:t>
      </w:r>
      <w:r w:rsidR="003B4CF4" w:rsidRPr="004C0FAE">
        <w:rPr>
          <w:rFonts w:cstheme="minorHAnsi"/>
          <w:sz w:val="20"/>
          <w:szCs w:val="20"/>
        </w:rPr>
        <w:t xml:space="preserve"> in Africa using 2019 World Bank data (</w:t>
      </w:r>
      <w:hyperlink r:id="rId13" w:history="1">
        <w:r w:rsidR="00AE4C1D" w:rsidRPr="004C0FAE">
          <w:rPr>
            <w:rStyle w:val="Hyperlink"/>
            <w:rFonts w:cstheme="minorHAnsi"/>
            <w:sz w:val="20"/>
            <w:szCs w:val="20"/>
          </w:rPr>
          <w:t>www.data.worldbank.org</w:t>
        </w:r>
      </w:hyperlink>
      <w:r w:rsidR="003B4CF4" w:rsidRPr="004C0FAE">
        <w:rPr>
          <w:rFonts w:cstheme="minorHAnsi"/>
          <w:sz w:val="20"/>
          <w:szCs w:val="20"/>
        </w:rPr>
        <w:t xml:space="preserve">). </w:t>
      </w:r>
      <w:r w:rsidRPr="004C0FAE">
        <w:rPr>
          <w:rFonts w:cstheme="minorHAnsi"/>
          <w:sz w:val="20"/>
          <w:szCs w:val="20"/>
        </w:rPr>
        <w:t>This project assumes c</w:t>
      </w:r>
      <w:r w:rsidR="00100289" w:rsidRPr="004C0FAE">
        <w:rPr>
          <w:rFonts w:cstheme="minorHAnsi"/>
          <w:sz w:val="20"/>
          <w:szCs w:val="20"/>
        </w:rPr>
        <w:t xml:space="preserve">urrent health expenditure per capita (CHEPC) </w:t>
      </w:r>
      <w:r w:rsidR="00AE4C1D" w:rsidRPr="004C0FAE">
        <w:rPr>
          <w:rFonts w:cstheme="minorHAnsi"/>
          <w:sz w:val="20"/>
          <w:szCs w:val="20"/>
        </w:rPr>
        <w:t>measured</w:t>
      </w:r>
      <w:r w:rsidR="00100289" w:rsidRPr="004C0FAE">
        <w:rPr>
          <w:rFonts w:cstheme="minorHAnsi"/>
          <w:sz w:val="20"/>
          <w:szCs w:val="20"/>
        </w:rPr>
        <w:t xml:space="preserve"> in international dollars at purchasing power parity </w:t>
      </w:r>
      <w:r w:rsidRPr="004C0FAE">
        <w:rPr>
          <w:rFonts w:cstheme="minorHAnsi"/>
          <w:sz w:val="20"/>
          <w:szCs w:val="20"/>
        </w:rPr>
        <w:t>as</w:t>
      </w:r>
      <w:r w:rsidR="00100289" w:rsidRPr="004C0FAE">
        <w:rPr>
          <w:rFonts w:cstheme="minorHAnsi"/>
          <w:sz w:val="20"/>
          <w:szCs w:val="20"/>
        </w:rPr>
        <w:t xml:space="preserve"> a proxy for the health variable</w:t>
      </w:r>
      <w:r w:rsidR="00AE4C1D" w:rsidRPr="004C0FAE">
        <w:rPr>
          <w:rFonts w:cstheme="minorHAnsi"/>
          <w:sz w:val="20"/>
          <w:szCs w:val="20"/>
        </w:rPr>
        <w:t xml:space="preserve"> (i.e., response variable)</w:t>
      </w:r>
      <w:r w:rsidRPr="004C0FAE">
        <w:rPr>
          <w:rFonts w:cstheme="minorHAnsi"/>
          <w:color w:val="000000"/>
          <w:sz w:val="20"/>
          <w:szCs w:val="20"/>
        </w:rPr>
        <w:t xml:space="preserve"> and </w:t>
      </w:r>
      <w:r w:rsidR="00AE4C1D" w:rsidRPr="004C0FAE">
        <w:rPr>
          <w:rFonts w:cstheme="minorHAnsi"/>
          <w:color w:val="000000"/>
          <w:sz w:val="20"/>
          <w:szCs w:val="20"/>
        </w:rPr>
        <w:t xml:space="preserve">carbon dioxide </w:t>
      </w:r>
      <w:r w:rsidR="003B4CF4" w:rsidRPr="004C0FAE">
        <w:rPr>
          <w:rFonts w:cstheme="minorHAnsi"/>
          <w:color w:val="000000"/>
          <w:sz w:val="20"/>
          <w:szCs w:val="20"/>
        </w:rPr>
        <w:t xml:space="preserve">emissions </w:t>
      </w:r>
      <w:r w:rsidR="00AE4C1D" w:rsidRPr="004C0FAE">
        <w:rPr>
          <w:rFonts w:cstheme="minorHAnsi"/>
          <w:color w:val="000000"/>
          <w:sz w:val="20"/>
          <w:szCs w:val="20"/>
        </w:rPr>
        <w:t>(CO2) measured in metric tons per capita</w:t>
      </w:r>
      <w:r w:rsidRPr="004C0FAE">
        <w:rPr>
          <w:rFonts w:cstheme="minorHAnsi"/>
          <w:color w:val="000000"/>
          <w:sz w:val="20"/>
          <w:szCs w:val="20"/>
        </w:rPr>
        <w:t xml:space="preserve"> </w:t>
      </w:r>
      <w:r w:rsidR="003B4CF4" w:rsidRPr="004C0FAE">
        <w:rPr>
          <w:rFonts w:cstheme="minorHAnsi"/>
          <w:color w:val="000000"/>
          <w:sz w:val="20"/>
          <w:szCs w:val="20"/>
        </w:rPr>
        <w:t>as a proxy for the</w:t>
      </w:r>
      <w:r w:rsidR="003B4CF4" w:rsidRPr="004C0FAE">
        <w:rPr>
          <w:rFonts w:cstheme="minorHAnsi"/>
          <w:sz w:val="20"/>
          <w:szCs w:val="20"/>
        </w:rPr>
        <w:t xml:space="preserve"> environmental variable (</w:t>
      </w:r>
      <w:r w:rsidR="00AE4C1D" w:rsidRPr="004C0FAE">
        <w:rPr>
          <w:rFonts w:cstheme="minorHAnsi"/>
          <w:sz w:val="20"/>
          <w:szCs w:val="20"/>
        </w:rPr>
        <w:t xml:space="preserve">i.e., </w:t>
      </w:r>
      <w:r w:rsidR="003B4CF4" w:rsidRPr="004C0FAE">
        <w:rPr>
          <w:rFonts w:cstheme="minorHAnsi"/>
          <w:sz w:val="20"/>
          <w:szCs w:val="20"/>
        </w:rPr>
        <w:t>predictor variable)</w:t>
      </w:r>
      <w:r w:rsidR="00AE4C1D" w:rsidRPr="004C0FAE">
        <w:rPr>
          <w:rFonts w:cstheme="minorHAnsi"/>
          <w:sz w:val="20"/>
          <w:szCs w:val="20"/>
        </w:rPr>
        <w:t>.</w:t>
      </w:r>
      <w:r w:rsidR="003B4CF4" w:rsidRPr="004C0FAE">
        <w:rPr>
          <w:rFonts w:cstheme="minorHAnsi"/>
          <w:color w:val="000000"/>
          <w:sz w:val="20"/>
          <w:szCs w:val="20"/>
        </w:rPr>
        <w:t xml:space="preserve"> </w:t>
      </w:r>
    </w:p>
    <w:p w14:paraId="111CEEEF" w14:textId="77777777" w:rsidR="0050799E" w:rsidRPr="004C0FAE" w:rsidRDefault="0050799E" w:rsidP="009E641A">
      <w:pPr>
        <w:spacing w:line="240" w:lineRule="auto"/>
        <w:contextualSpacing/>
        <w:rPr>
          <w:rFonts w:cstheme="minorHAnsi"/>
          <w:b/>
          <w:bCs/>
          <w:sz w:val="20"/>
          <w:szCs w:val="20"/>
        </w:rPr>
      </w:pPr>
    </w:p>
    <w:p w14:paraId="4FED84B6" w14:textId="75865F7B" w:rsidR="009E641A" w:rsidRPr="004C0FAE" w:rsidRDefault="00A25171" w:rsidP="00962E7D">
      <w:pPr>
        <w:spacing w:after="0" w:line="240" w:lineRule="auto"/>
        <w:contextualSpacing/>
        <w:rPr>
          <w:rFonts w:cstheme="minorHAnsi"/>
          <w:b/>
          <w:bCs/>
          <w:sz w:val="20"/>
          <w:szCs w:val="20"/>
        </w:rPr>
      </w:pPr>
      <w:r w:rsidRPr="004C0FAE">
        <w:rPr>
          <w:rFonts w:cstheme="minorHAnsi"/>
          <w:b/>
          <w:bCs/>
          <w:sz w:val="20"/>
          <w:szCs w:val="20"/>
        </w:rPr>
        <w:t xml:space="preserve">Your </w:t>
      </w:r>
      <w:r w:rsidR="009E641A" w:rsidRPr="004C0FAE">
        <w:rPr>
          <w:rFonts w:cstheme="minorHAnsi"/>
          <w:b/>
          <w:bCs/>
          <w:sz w:val="20"/>
          <w:szCs w:val="20"/>
        </w:rPr>
        <w:t>Task</w:t>
      </w:r>
      <w:r w:rsidR="00864226" w:rsidRPr="004C0FAE">
        <w:rPr>
          <w:rFonts w:cstheme="minorHAnsi"/>
          <w:b/>
          <w:bCs/>
          <w:sz w:val="20"/>
          <w:szCs w:val="20"/>
        </w:rPr>
        <w:t xml:space="preserve"> (Use Microsoft Excel throughout)</w:t>
      </w:r>
      <w:r w:rsidR="009E641A" w:rsidRPr="004C0FAE">
        <w:rPr>
          <w:rFonts w:cstheme="minorHAnsi"/>
          <w:b/>
          <w:bCs/>
          <w:sz w:val="20"/>
          <w:szCs w:val="20"/>
        </w:rPr>
        <w:t xml:space="preserve">: </w:t>
      </w:r>
    </w:p>
    <w:p w14:paraId="52979901" w14:textId="4DC635F3" w:rsidR="00941FAD" w:rsidRPr="004C0FAE" w:rsidRDefault="00864226" w:rsidP="00962E7D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C0FAE">
        <w:rPr>
          <w:rFonts w:asciiTheme="minorHAnsi" w:hAnsiTheme="minorHAnsi" w:cstheme="minorHAnsi"/>
          <w:sz w:val="20"/>
          <w:szCs w:val="20"/>
        </w:rPr>
        <w:t>(1</w:t>
      </w:r>
      <w:r w:rsidR="00B561B2" w:rsidRPr="004C0FAE">
        <w:rPr>
          <w:rFonts w:asciiTheme="minorHAnsi" w:hAnsiTheme="minorHAnsi" w:cstheme="minorHAnsi"/>
          <w:sz w:val="20"/>
          <w:szCs w:val="20"/>
        </w:rPr>
        <w:t>5</w:t>
      </w:r>
      <w:r w:rsidRPr="004C0FAE">
        <w:rPr>
          <w:rFonts w:asciiTheme="minorHAnsi" w:hAnsiTheme="minorHAnsi" w:cstheme="minorHAnsi"/>
          <w:sz w:val="20"/>
          <w:szCs w:val="20"/>
        </w:rPr>
        <w:t xml:space="preserve"> points) C</w:t>
      </w:r>
      <w:r w:rsidR="009E641A" w:rsidRPr="004C0FAE">
        <w:rPr>
          <w:rFonts w:asciiTheme="minorHAnsi" w:hAnsiTheme="minorHAnsi" w:cstheme="minorHAnsi"/>
          <w:sz w:val="20"/>
          <w:szCs w:val="20"/>
        </w:rPr>
        <w:t xml:space="preserve">ompute the mean, median, standard deviation, coefficient of variation, minimum, and maximum values of </w:t>
      </w:r>
      <w:r w:rsidR="00A9067C" w:rsidRPr="004C0FAE">
        <w:rPr>
          <w:rFonts w:asciiTheme="minorHAnsi" w:hAnsiTheme="minorHAnsi" w:cstheme="minorHAnsi"/>
          <w:sz w:val="20"/>
          <w:szCs w:val="20"/>
        </w:rPr>
        <w:t>CHEPC</w:t>
      </w:r>
      <w:r w:rsidR="009E641A" w:rsidRPr="004C0FAE">
        <w:rPr>
          <w:rFonts w:asciiTheme="minorHAnsi" w:hAnsiTheme="minorHAnsi" w:cstheme="minorHAnsi"/>
          <w:sz w:val="20"/>
          <w:szCs w:val="20"/>
        </w:rPr>
        <w:t xml:space="preserve"> and </w:t>
      </w:r>
      <w:r w:rsidR="00A9067C" w:rsidRPr="004C0FAE">
        <w:rPr>
          <w:rFonts w:asciiTheme="minorHAnsi" w:hAnsiTheme="minorHAnsi" w:cstheme="minorHAnsi"/>
          <w:sz w:val="20"/>
          <w:szCs w:val="20"/>
        </w:rPr>
        <w:t>CO2</w:t>
      </w:r>
      <w:r w:rsidR="00C72CCA" w:rsidRPr="004C0FAE">
        <w:rPr>
          <w:rFonts w:asciiTheme="minorHAnsi" w:hAnsiTheme="minorHAnsi" w:cstheme="minorHAnsi"/>
          <w:sz w:val="20"/>
          <w:szCs w:val="20"/>
        </w:rPr>
        <w:t xml:space="preserve"> (Round all values to two decimal places)</w:t>
      </w:r>
      <w:r w:rsidR="009E641A" w:rsidRPr="004C0FAE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0FF7311F" w14:textId="77777777" w:rsidR="002E32B0" w:rsidRDefault="002E32B0" w:rsidP="00547F3E">
      <w:pPr>
        <w:spacing w:line="240" w:lineRule="auto"/>
        <w:contextualSpacing/>
        <w:rPr>
          <w:rFonts w:cstheme="minorHAnsi"/>
          <w:sz w:val="20"/>
          <w:szCs w:val="20"/>
        </w:rPr>
      </w:pPr>
    </w:p>
    <w:p w14:paraId="3687849E" w14:textId="45F62BB2" w:rsidR="00547F3E" w:rsidRPr="004C0FAE" w:rsidRDefault="00547F3E" w:rsidP="00547F3E">
      <w:pPr>
        <w:spacing w:line="240" w:lineRule="auto"/>
        <w:contextualSpacing/>
        <w:rPr>
          <w:rFonts w:cstheme="minorHAnsi"/>
          <w:b/>
          <w:bCs/>
          <w:sz w:val="20"/>
          <w:szCs w:val="20"/>
        </w:rPr>
      </w:pPr>
      <w:r w:rsidRPr="004C0FAE">
        <w:rPr>
          <w:rFonts w:cstheme="minorHAnsi"/>
          <w:b/>
          <w:bCs/>
          <w:sz w:val="20"/>
          <w:szCs w:val="20"/>
        </w:rPr>
        <w:t xml:space="preserve">Table 1: Mean, Median, Standard Deviation, Coefficient of Variation, Minimum, and Maximum of </w:t>
      </w:r>
      <w:r w:rsidR="001A3067">
        <w:rPr>
          <w:rFonts w:cstheme="minorHAnsi"/>
          <w:b/>
          <w:bCs/>
          <w:sz w:val="20"/>
          <w:szCs w:val="20"/>
        </w:rPr>
        <w:t>CHEPC and CO2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47F3E" w:rsidRPr="004C0FAE" w14:paraId="22194A51" w14:textId="77777777" w:rsidTr="00547F3E">
        <w:tc>
          <w:tcPr>
            <w:tcW w:w="3116" w:type="dxa"/>
          </w:tcPr>
          <w:p w14:paraId="590DA8BC" w14:textId="2B1D1F5E" w:rsidR="00547F3E" w:rsidRPr="004C0FAE" w:rsidRDefault="00547F3E" w:rsidP="00547F3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4C0FAE">
              <w:rPr>
                <w:rFonts w:cstheme="minorHAnsi"/>
                <w:b/>
                <w:bCs/>
                <w:sz w:val="20"/>
                <w:szCs w:val="20"/>
              </w:rPr>
              <w:t>Measure</w:t>
            </w:r>
          </w:p>
        </w:tc>
        <w:tc>
          <w:tcPr>
            <w:tcW w:w="3117" w:type="dxa"/>
          </w:tcPr>
          <w:p w14:paraId="7C0F0AD6" w14:textId="0B151848" w:rsidR="00547F3E" w:rsidRPr="004C0FAE" w:rsidRDefault="00A9067C" w:rsidP="00547F3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4C0FAE">
              <w:rPr>
                <w:rFonts w:cstheme="minorHAnsi"/>
                <w:b/>
                <w:bCs/>
                <w:sz w:val="20"/>
                <w:szCs w:val="20"/>
              </w:rPr>
              <w:t>CHEPC (in International $)</w:t>
            </w:r>
          </w:p>
        </w:tc>
        <w:tc>
          <w:tcPr>
            <w:tcW w:w="3117" w:type="dxa"/>
          </w:tcPr>
          <w:p w14:paraId="681FAC13" w14:textId="068EA9C4" w:rsidR="00547F3E" w:rsidRPr="004C0FAE" w:rsidRDefault="00A9067C" w:rsidP="00547F3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4C0FAE">
              <w:rPr>
                <w:rFonts w:cstheme="minorHAnsi"/>
                <w:b/>
                <w:bCs/>
                <w:sz w:val="20"/>
                <w:szCs w:val="20"/>
              </w:rPr>
              <w:t>CO2 (in Metric Tons per Capita)</w:t>
            </w:r>
          </w:p>
        </w:tc>
      </w:tr>
      <w:tr w:rsidR="00547F3E" w:rsidRPr="004C0FAE" w14:paraId="26A7819B" w14:textId="77777777" w:rsidTr="00547F3E">
        <w:tc>
          <w:tcPr>
            <w:tcW w:w="3116" w:type="dxa"/>
          </w:tcPr>
          <w:p w14:paraId="3F44D11B" w14:textId="01595BF1" w:rsidR="00547F3E" w:rsidRPr="004C0FAE" w:rsidRDefault="00547F3E" w:rsidP="00547F3E">
            <w:pPr>
              <w:rPr>
                <w:rFonts w:cstheme="minorHAnsi"/>
                <w:sz w:val="20"/>
                <w:szCs w:val="20"/>
              </w:rPr>
            </w:pPr>
            <w:r w:rsidRPr="004C0FAE">
              <w:rPr>
                <w:rFonts w:cstheme="minorHAnsi"/>
                <w:sz w:val="20"/>
                <w:szCs w:val="20"/>
              </w:rPr>
              <w:t>Mean</w:t>
            </w:r>
          </w:p>
        </w:tc>
        <w:tc>
          <w:tcPr>
            <w:tcW w:w="3117" w:type="dxa"/>
          </w:tcPr>
          <w:p w14:paraId="4E16BDD1" w14:textId="32834BE1" w:rsidR="00547F3E" w:rsidRPr="004C0FAE" w:rsidRDefault="0008798B" w:rsidP="00547F3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238.58</w:t>
            </w:r>
          </w:p>
        </w:tc>
        <w:tc>
          <w:tcPr>
            <w:tcW w:w="3117" w:type="dxa"/>
          </w:tcPr>
          <w:p w14:paraId="597CDFEE" w14:textId="72C4ED97" w:rsidR="00547F3E" w:rsidRPr="004C0FAE" w:rsidRDefault="0008798B" w:rsidP="00547F3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.76</w:t>
            </w:r>
          </w:p>
        </w:tc>
      </w:tr>
      <w:tr w:rsidR="00547F3E" w:rsidRPr="004C0FAE" w14:paraId="66E9E685" w14:textId="77777777" w:rsidTr="00547F3E">
        <w:tc>
          <w:tcPr>
            <w:tcW w:w="3116" w:type="dxa"/>
          </w:tcPr>
          <w:p w14:paraId="0323F07A" w14:textId="5C3BDDC5" w:rsidR="00547F3E" w:rsidRPr="004C0FAE" w:rsidRDefault="00547F3E" w:rsidP="00547F3E">
            <w:pPr>
              <w:rPr>
                <w:rFonts w:cstheme="minorHAnsi"/>
                <w:sz w:val="20"/>
                <w:szCs w:val="20"/>
              </w:rPr>
            </w:pPr>
            <w:r w:rsidRPr="004C0FAE">
              <w:rPr>
                <w:rFonts w:cstheme="minorHAnsi"/>
                <w:sz w:val="20"/>
                <w:szCs w:val="20"/>
              </w:rPr>
              <w:t>Median</w:t>
            </w:r>
          </w:p>
        </w:tc>
        <w:tc>
          <w:tcPr>
            <w:tcW w:w="3117" w:type="dxa"/>
          </w:tcPr>
          <w:p w14:paraId="14CD31A5" w14:textId="0AE10196" w:rsidR="00547F3E" w:rsidRPr="004C0FAE" w:rsidRDefault="0008798B" w:rsidP="00547F3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145.27</w:t>
            </w:r>
          </w:p>
        </w:tc>
        <w:tc>
          <w:tcPr>
            <w:tcW w:w="3117" w:type="dxa"/>
          </w:tcPr>
          <w:p w14:paraId="1EF638B3" w14:textId="12D20537" w:rsidR="00547F3E" w:rsidRPr="004C0FAE" w:rsidRDefault="0008798B" w:rsidP="00547F3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.37</w:t>
            </w:r>
          </w:p>
        </w:tc>
      </w:tr>
      <w:tr w:rsidR="00547F3E" w:rsidRPr="004C0FAE" w14:paraId="2BA2E193" w14:textId="77777777" w:rsidTr="00547F3E">
        <w:tc>
          <w:tcPr>
            <w:tcW w:w="3116" w:type="dxa"/>
          </w:tcPr>
          <w:p w14:paraId="363D5EB3" w14:textId="7E69A816" w:rsidR="00547F3E" w:rsidRPr="004C0FAE" w:rsidRDefault="00547F3E" w:rsidP="00547F3E">
            <w:pPr>
              <w:rPr>
                <w:rFonts w:cstheme="minorHAnsi"/>
                <w:sz w:val="20"/>
                <w:szCs w:val="20"/>
              </w:rPr>
            </w:pPr>
            <w:r w:rsidRPr="004C0FAE">
              <w:rPr>
                <w:rFonts w:cstheme="minorHAnsi"/>
                <w:sz w:val="20"/>
                <w:szCs w:val="20"/>
              </w:rPr>
              <w:t>Standard Deviation</w:t>
            </w:r>
          </w:p>
        </w:tc>
        <w:tc>
          <w:tcPr>
            <w:tcW w:w="3117" w:type="dxa"/>
          </w:tcPr>
          <w:p w14:paraId="6B66BF75" w14:textId="48FB71F6" w:rsidR="00547F3E" w:rsidRPr="004C0FAE" w:rsidRDefault="0008798B" w:rsidP="00547F3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244.28</w:t>
            </w:r>
          </w:p>
        </w:tc>
        <w:tc>
          <w:tcPr>
            <w:tcW w:w="3117" w:type="dxa"/>
          </w:tcPr>
          <w:p w14:paraId="5FCBE1D0" w14:textId="4A98ED26" w:rsidR="00547F3E" w:rsidRPr="004C0FAE" w:rsidRDefault="0008798B" w:rsidP="00547F3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.95</w:t>
            </w:r>
          </w:p>
        </w:tc>
      </w:tr>
      <w:tr w:rsidR="00547F3E" w:rsidRPr="004C0FAE" w14:paraId="2A2A6F4B" w14:textId="77777777" w:rsidTr="00547F3E">
        <w:tc>
          <w:tcPr>
            <w:tcW w:w="3116" w:type="dxa"/>
          </w:tcPr>
          <w:p w14:paraId="22B4854B" w14:textId="73C8725C" w:rsidR="00547F3E" w:rsidRPr="004C0FAE" w:rsidRDefault="00547F3E" w:rsidP="00547F3E">
            <w:pPr>
              <w:rPr>
                <w:rFonts w:cstheme="minorHAnsi"/>
                <w:sz w:val="20"/>
                <w:szCs w:val="20"/>
              </w:rPr>
            </w:pPr>
            <w:r w:rsidRPr="004C0FAE">
              <w:rPr>
                <w:rFonts w:cstheme="minorHAnsi"/>
                <w:sz w:val="20"/>
                <w:szCs w:val="20"/>
              </w:rPr>
              <w:t>Coefficient of Variation</w:t>
            </w:r>
          </w:p>
        </w:tc>
        <w:tc>
          <w:tcPr>
            <w:tcW w:w="3117" w:type="dxa"/>
          </w:tcPr>
          <w:p w14:paraId="026A4D44" w14:textId="7C76EFEC" w:rsidR="00547F3E" w:rsidRPr="004C0FAE" w:rsidRDefault="0008798B" w:rsidP="00547F3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1.02</w:t>
            </w:r>
          </w:p>
        </w:tc>
        <w:tc>
          <w:tcPr>
            <w:tcW w:w="3117" w:type="dxa"/>
          </w:tcPr>
          <w:p w14:paraId="4322D3F6" w14:textId="1963AFEF" w:rsidR="00547F3E" w:rsidRPr="004C0FAE" w:rsidRDefault="0008798B" w:rsidP="00547F3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1.25</w:t>
            </w:r>
          </w:p>
        </w:tc>
      </w:tr>
      <w:tr w:rsidR="00547F3E" w:rsidRPr="004C0FAE" w14:paraId="4DB68959" w14:textId="77777777" w:rsidTr="00547F3E">
        <w:tc>
          <w:tcPr>
            <w:tcW w:w="3116" w:type="dxa"/>
          </w:tcPr>
          <w:p w14:paraId="38FC6271" w14:textId="3870726F" w:rsidR="00547F3E" w:rsidRPr="004C0FAE" w:rsidRDefault="00547F3E" w:rsidP="00547F3E">
            <w:pPr>
              <w:rPr>
                <w:rFonts w:cstheme="minorHAnsi"/>
                <w:sz w:val="20"/>
                <w:szCs w:val="20"/>
              </w:rPr>
            </w:pPr>
            <w:r w:rsidRPr="004C0FAE">
              <w:rPr>
                <w:rFonts w:cstheme="minorHAnsi"/>
                <w:sz w:val="20"/>
                <w:szCs w:val="20"/>
              </w:rPr>
              <w:t>Minimum</w:t>
            </w:r>
          </w:p>
        </w:tc>
        <w:tc>
          <w:tcPr>
            <w:tcW w:w="3117" w:type="dxa"/>
          </w:tcPr>
          <w:p w14:paraId="45596CDB" w14:textId="3E5711E1" w:rsidR="00547F3E" w:rsidRPr="004C0FAE" w:rsidRDefault="0008798B" w:rsidP="00547F3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40.61</w:t>
            </w:r>
          </w:p>
        </w:tc>
        <w:tc>
          <w:tcPr>
            <w:tcW w:w="3117" w:type="dxa"/>
          </w:tcPr>
          <w:p w14:paraId="12B1E54D" w14:textId="115DB663" w:rsidR="00547F3E" w:rsidRPr="004C0FAE" w:rsidRDefault="0008798B" w:rsidP="0008798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.04</w:t>
            </w:r>
          </w:p>
        </w:tc>
      </w:tr>
      <w:tr w:rsidR="00547F3E" w:rsidRPr="004C0FAE" w14:paraId="1422C50F" w14:textId="77777777" w:rsidTr="00547F3E">
        <w:tc>
          <w:tcPr>
            <w:tcW w:w="3116" w:type="dxa"/>
          </w:tcPr>
          <w:p w14:paraId="6EBFF505" w14:textId="27F30DA7" w:rsidR="00547F3E" w:rsidRPr="004C0FAE" w:rsidRDefault="00547F3E" w:rsidP="00547F3E">
            <w:pPr>
              <w:rPr>
                <w:rFonts w:cstheme="minorHAnsi"/>
                <w:sz w:val="20"/>
                <w:szCs w:val="20"/>
              </w:rPr>
            </w:pPr>
            <w:r w:rsidRPr="004C0FAE">
              <w:rPr>
                <w:rFonts w:cstheme="minorHAnsi"/>
                <w:sz w:val="20"/>
                <w:szCs w:val="20"/>
              </w:rPr>
              <w:t>Maximum</w:t>
            </w:r>
          </w:p>
        </w:tc>
        <w:tc>
          <w:tcPr>
            <w:tcW w:w="3117" w:type="dxa"/>
          </w:tcPr>
          <w:p w14:paraId="5527AAEA" w14:textId="60CFE9DF" w:rsidR="00547F3E" w:rsidRPr="004C0FAE" w:rsidRDefault="0008798B" w:rsidP="00547F3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1122.14</w:t>
            </w:r>
          </w:p>
        </w:tc>
        <w:tc>
          <w:tcPr>
            <w:tcW w:w="3117" w:type="dxa"/>
          </w:tcPr>
          <w:p w14:paraId="6DD4B4A3" w14:textId="4F071C41" w:rsidR="00547F3E" w:rsidRPr="004C0FAE" w:rsidRDefault="0008798B" w:rsidP="00547F3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4.01</w:t>
            </w:r>
          </w:p>
        </w:tc>
      </w:tr>
    </w:tbl>
    <w:p w14:paraId="1E8D9AD2" w14:textId="77777777" w:rsidR="00547F3E" w:rsidRPr="004C0FAE" w:rsidRDefault="00547F3E" w:rsidP="00547F3E">
      <w:pPr>
        <w:spacing w:line="240" w:lineRule="auto"/>
        <w:rPr>
          <w:rFonts w:cstheme="minorHAnsi"/>
          <w:sz w:val="20"/>
          <w:szCs w:val="20"/>
        </w:rPr>
      </w:pPr>
    </w:p>
    <w:p w14:paraId="00A9C1DB" w14:textId="1924237E" w:rsidR="00225AA0" w:rsidRDefault="00225AA0" w:rsidP="00225AA0">
      <w:pPr>
        <w:pStyle w:val="ListParagraph"/>
        <w:spacing w:line="240" w:lineRule="auto"/>
        <w:ind w:firstLine="0"/>
        <w:rPr>
          <w:rFonts w:asciiTheme="minorHAnsi" w:hAnsiTheme="minorHAnsi" w:cstheme="minorHAnsi"/>
          <w:sz w:val="20"/>
          <w:szCs w:val="20"/>
        </w:rPr>
      </w:pPr>
    </w:p>
    <w:p w14:paraId="1A725937" w14:textId="77777777" w:rsidR="002E32B0" w:rsidRPr="004C0FAE" w:rsidRDefault="002E32B0" w:rsidP="00225AA0">
      <w:pPr>
        <w:pStyle w:val="ListParagraph"/>
        <w:spacing w:line="240" w:lineRule="auto"/>
        <w:ind w:firstLine="0"/>
        <w:rPr>
          <w:rFonts w:asciiTheme="minorHAnsi" w:hAnsiTheme="minorHAnsi" w:cstheme="minorHAnsi"/>
          <w:sz w:val="20"/>
          <w:szCs w:val="20"/>
        </w:rPr>
      </w:pPr>
    </w:p>
    <w:p w14:paraId="15352441" w14:textId="115DE38B" w:rsidR="00225AA0" w:rsidRPr="004C0FAE" w:rsidRDefault="00225AA0" w:rsidP="00225AA0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4C0FAE">
        <w:rPr>
          <w:rFonts w:asciiTheme="minorHAnsi" w:hAnsiTheme="minorHAnsi" w:cstheme="minorHAnsi"/>
          <w:sz w:val="20"/>
          <w:szCs w:val="20"/>
        </w:rPr>
        <w:lastRenderedPageBreak/>
        <w:t>(1</w:t>
      </w:r>
      <w:r w:rsidR="00B561B2" w:rsidRPr="004C0FAE">
        <w:rPr>
          <w:rFonts w:asciiTheme="minorHAnsi" w:hAnsiTheme="minorHAnsi" w:cstheme="minorHAnsi"/>
          <w:sz w:val="20"/>
          <w:szCs w:val="20"/>
        </w:rPr>
        <w:t>5</w:t>
      </w:r>
      <w:r w:rsidRPr="004C0FAE">
        <w:rPr>
          <w:rFonts w:asciiTheme="minorHAnsi" w:hAnsiTheme="minorHAnsi" w:cstheme="minorHAnsi"/>
          <w:sz w:val="20"/>
          <w:szCs w:val="20"/>
        </w:rPr>
        <w:t xml:space="preserve"> points) </w:t>
      </w:r>
      <w:r w:rsidR="009E641A" w:rsidRPr="004C0FAE">
        <w:rPr>
          <w:rFonts w:asciiTheme="minorHAnsi" w:hAnsiTheme="minorHAnsi" w:cstheme="minorHAnsi"/>
          <w:sz w:val="20"/>
          <w:szCs w:val="20"/>
        </w:rPr>
        <w:t xml:space="preserve">Draw a scatter diagram showing the relationship between </w:t>
      </w:r>
      <w:r w:rsidR="00C72CCA" w:rsidRPr="004C0FAE">
        <w:rPr>
          <w:rFonts w:asciiTheme="minorHAnsi" w:hAnsiTheme="minorHAnsi" w:cstheme="minorHAnsi"/>
          <w:sz w:val="20"/>
          <w:szCs w:val="20"/>
        </w:rPr>
        <w:t>CHEPC</w:t>
      </w:r>
      <w:r w:rsidR="009E641A" w:rsidRPr="004C0FAE">
        <w:rPr>
          <w:rFonts w:asciiTheme="minorHAnsi" w:hAnsiTheme="minorHAnsi" w:cstheme="minorHAnsi"/>
          <w:sz w:val="20"/>
          <w:szCs w:val="20"/>
        </w:rPr>
        <w:t xml:space="preserve"> (response/dependent variable) and </w:t>
      </w:r>
      <w:r w:rsidR="00C72CCA" w:rsidRPr="004C0FAE">
        <w:rPr>
          <w:rFonts w:asciiTheme="minorHAnsi" w:hAnsiTheme="minorHAnsi" w:cstheme="minorHAnsi"/>
          <w:sz w:val="20"/>
          <w:szCs w:val="20"/>
        </w:rPr>
        <w:t>CO2</w:t>
      </w:r>
      <w:r w:rsidR="009E641A" w:rsidRPr="004C0FAE">
        <w:rPr>
          <w:rFonts w:asciiTheme="minorHAnsi" w:hAnsiTheme="minorHAnsi" w:cstheme="minorHAnsi"/>
          <w:sz w:val="20"/>
          <w:szCs w:val="20"/>
        </w:rPr>
        <w:t xml:space="preserve"> (explanatory/independent variable). From the scatter diagram, briefly </w:t>
      </w:r>
      <w:r w:rsidRPr="004C0FAE">
        <w:rPr>
          <w:rFonts w:asciiTheme="minorHAnsi" w:hAnsiTheme="minorHAnsi" w:cstheme="minorHAnsi"/>
          <w:sz w:val="20"/>
          <w:szCs w:val="20"/>
        </w:rPr>
        <w:t xml:space="preserve">describe </w:t>
      </w:r>
      <w:r w:rsidR="009E641A" w:rsidRPr="004C0FAE">
        <w:rPr>
          <w:rFonts w:asciiTheme="minorHAnsi" w:hAnsiTheme="minorHAnsi" w:cstheme="minorHAnsi"/>
          <w:sz w:val="20"/>
          <w:szCs w:val="20"/>
        </w:rPr>
        <w:t xml:space="preserve">the relationship between </w:t>
      </w:r>
      <w:r w:rsidR="00C72CCA" w:rsidRPr="004C0FAE">
        <w:rPr>
          <w:rFonts w:asciiTheme="minorHAnsi" w:hAnsiTheme="minorHAnsi" w:cstheme="minorHAnsi"/>
          <w:sz w:val="20"/>
          <w:szCs w:val="20"/>
        </w:rPr>
        <w:t>CHEPC</w:t>
      </w:r>
      <w:r w:rsidR="009E641A" w:rsidRPr="004C0FAE">
        <w:rPr>
          <w:rFonts w:asciiTheme="minorHAnsi" w:hAnsiTheme="minorHAnsi" w:cstheme="minorHAnsi"/>
          <w:sz w:val="20"/>
          <w:szCs w:val="20"/>
        </w:rPr>
        <w:t xml:space="preserve"> and </w:t>
      </w:r>
      <w:r w:rsidR="00C72CCA" w:rsidRPr="004C0FAE">
        <w:rPr>
          <w:rFonts w:asciiTheme="minorHAnsi" w:hAnsiTheme="minorHAnsi" w:cstheme="minorHAnsi"/>
          <w:sz w:val="20"/>
          <w:szCs w:val="20"/>
        </w:rPr>
        <w:t>CO2</w:t>
      </w:r>
      <w:r w:rsidR="009E641A" w:rsidRPr="004C0FAE">
        <w:rPr>
          <w:rFonts w:asciiTheme="minorHAnsi" w:hAnsiTheme="minorHAnsi" w:cstheme="minorHAnsi"/>
          <w:sz w:val="20"/>
          <w:szCs w:val="20"/>
        </w:rPr>
        <w:t xml:space="preserve">.  </w:t>
      </w:r>
    </w:p>
    <w:p w14:paraId="236DA03F" w14:textId="31F4AF87" w:rsidR="00547F3E" w:rsidRDefault="00547F3E" w:rsidP="00547F3E">
      <w:pPr>
        <w:spacing w:line="240" w:lineRule="auto"/>
        <w:rPr>
          <w:rFonts w:cstheme="minorHAnsi"/>
          <w:sz w:val="20"/>
          <w:szCs w:val="20"/>
        </w:rPr>
      </w:pPr>
    </w:p>
    <w:p w14:paraId="4C3C74A3" w14:textId="62947F52" w:rsidR="002E32B0" w:rsidRPr="00965765" w:rsidRDefault="002E32B0" w:rsidP="002E32B0">
      <w:pPr>
        <w:spacing w:line="240" w:lineRule="auto"/>
        <w:ind w:left="1440" w:firstLine="720"/>
        <w:rPr>
          <w:rFonts w:cstheme="minorHAnsi"/>
          <w:i/>
          <w:iCs/>
          <w:sz w:val="20"/>
          <w:szCs w:val="20"/>
        </w:rPr>
      </w:pPr>
      <w:r w:rsidRPr="00965765">
        <w:rPr>
          <w:rFonts w:cstheme="minorHAnsi"/>
          <w:i/>
          <w:iCs/>
          <w:sz w:val="20"/>
          <w:szCs w:val="20"/>
        </w:rPr>
        <w:t>As CO2 increases, CHEPC increases</w:t>
      </w:r>
      <w:r w:rsidRPr="00965765">
        <w:rPr>
          <w:rFonts w:cstheme="minorHAnsi"/>
          <w:i/>
          <w:iCs/>
          <w:sz w:val="20"/>
          <w:szCs w:val="20"/>
        </w:rPr>
        <w:t xml:space="preserve"> as well</w:t>
      </w:r>
      <w:r w:rsidRPr="00965765">
        <w:rPr>
          <w:rFonts w:cstheme="minorHAnsi"/>
          <w:i/>
          <w:iCs/>
          <w:sz w:val="20"/>
          <w:szCs w:val="20"/>
        </w:rPr>
        <w:t>.</w:t>
      </w:r>
    </w:p>
    <w:p w14:paraId="12FE98E6" w14:textId="5C4EDED5" w:rsidR="002E32B0" w:rsidRPr="004C0FAE" w:rsidRDefault="002E32B0" w:rsidP="00547F3E">
      <w:pPr>
        <w:spacing w:line="240" w:lineRule="auto"/>
        <w:rPr>
          <w:rFonts w:cstheme="minorHAnsi"/>
          <w:sz w:val="20"/>
          <w:szCs w:val="20"/>
        </w:rPr>
      </w:pPr>
    </w:p>
    <w:p w14:paraId="7400011F" w14:textId="58C784EB" w:rsidR="00547F3E" w:rsidRDefault="00965765" w:rsidP="00547F3E">
      <w:pPr>
        <w:spacing w:line="240" w:lineRule="auto"/>
        <w:rPr>
          <w:rFonts w:cstheme="minorHAnsi"/>
          <w:sz w:val="20"/>
          <w:szCs w:val="20"/>
        </w:rPr>
      </w:pPr>
      <w:r w:rsidRPr="00AF2D7B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18C0CBE3" wp14:editId="379622D0">
            <wp:simplePos x="0" y="0"/>
            <wp:positionH relativeFrom="column">
              <wp:posOffset>577850</wp:posOffset>
            </wp:positionH>
            <wp:positionV relativeFrom="paragraph">
              <wp:posOffset>4445</wp:posOffset>
            </wp:positionV>
            <wp:extent cx="2736850" cy="1913255"/>
            <wp:effectExtent l="0" t="0" r="6350" b="0"/>
            <wp:wrapTight wrapText="bothSides">
              <wp:wrapPolygon edited="0">
                <wp:start x="0" y="0"/>
                <wp:lineTo x="0" y="21292"/>
                <wp:lineTo x="21500" y="21292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0AFECB" w14:textId="5FDD6DC3" w:rsidR="00965765" w:rsidRDefault="00965765" w:rsidP="00547F3E">
      <w:pPr>
        <w:spacing w:line="240" w:lineRule="auto"/>
        <w:rPr>
          <w:rFonts w:cstheme="minorHAnsi"/>
          <w:sz w:val="20"/>
          <w:szCs w:val="20"/>
        </w:rPr>
      </w:pPr>
    </w:p>
    <w:p w14:paraId="4CC8BEA3" w14:textId="4C46432A" w:rsidR="00965765" w:rsidRDefault="00965765" w:rsidP="00547F3E">
      <w:pPr>
        <w:spacing w:line="240" w:lineRule="auto"/>
        <w:rPr>
          <w:rFonts w:cstheme="minorHAnsi"/>
          <w:sz w:val="20"/>
          <w:szCs w:val="20"/>
        </w:rPr>
      </w:pPr>
    </w:p>
    <w:p w14:paraId="3E8B74D4" w14:textId="070DC94D" w:rsidR="00965765" w:rsidRDefault="00965765" w:rsidP="00547F3E">
      <w:pPr>
        <w:spacing w:line="240" w:lineRule="auto"/>
        <w:rPr>
          <w:rFonts w:cstheme="minorHAnsi"/>
          <w:sz w:val="20"/>
          <w:szCs w:val="20"/>
        </w:rPr>
      </w:pPr>
    </w:p>
    <w:p w14:paraId="36F0521C" w14:textId="3C8ACC6C" w:rsidR="00965765" w:rsidRDefault="00965765" w:rsidP="00547F3E">
      <w:pPr>
        <w:spacing w:line="240" w:lineRule="auto"/>
        <w:rPr>
          <w:rFonts w:cstheme="minorHAnsi"/>
          <w:sz w:val="20"/>
          <w:szCs w:val="20"/>
        </w:rPr>
      </w:pPr>
    </w:p>
    <w:p w14:paraId="33D11351" w14:textId="76DEDA39" w:rsidR="00965765" w:rsidRDefault="00965765" w:rsidP="00547F3E">
      <w:pPr>
        <w:spacing w:line="240" w:lineRule="auto"/>
        <w:rPr>
          <w:rFonts w:cstheme="minorHAnsi"/>
          <w:sz w:val="20"/>
          <w:szCs w:val="20"/>
        </w:rPr>
      </w:pPr>
    </w:p>
    <w:p w14:paraId="5E66A7B4" w14:textId="77777777" w:rsidR="00965765" w:rsidRPr="004C0FAE" w:rsidRDefault="00965765" w:rsidP="00547F3E">
      <w:pPr>
        <w:spacing w:line="240" w:lineRule="auto"/>
        <w:rPr>
          <w:rFonts w:cstheme="minorHAnsi"/>
          <w:sz w:val="20"/>
          <w:szCs w:val="20"/>
        </w:rPr>
      </w:pPr>
    </w:p>
    <w:p w14:paraId="32BC9B7E" w14:textId="3B85FE31" w:rsidR="00225AA0" w:rsidRDefault="00225AA0" w:rsidP="00225AA0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14:paraId="5C8E9D87" w14:textId="663E1E68" w:rsidR="00965765" w:rsidRDefault="00965765" w:rsidP="00225AA0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14:paraId="782157DD" w14:textId="77777777" w:rsidR="00965765" w:rsidRPr="004C0FAE" w:rsidRDefault="00965765" w:rsidP="00225AA0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14:paraId="13357B2E" w14:textId="368F6662" w:rsidR="00225AA0" w:rsidRPr="004C0FAE" w:rsidRDefault="00B561B2" w:rsidP="00225AA0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4C0FAE">
        <w:rPr>
          <w:rFonts w:asciiTheme="minorHAnsi" w:hAnsiTheme="minorHAnsi" w:cstheme="minorHAnsi"/>
          <w:sz w:val="20"/>
          <w:szCs w:val="20"/>
        </w:rPr>
        <w:t xml:space="preserve">(5 points) </w:t>
      </w:r>
      <w:r w:rsidR="00D83359" w:rsidRPr="004C0FAE">
        <w:rPr>
          <w:rFonts w:asciiTheme="minorHAnsi" w:hAnsiTheme="minorHAnsi" w:cstheme="minorHAnsi"/>
          <w:sz w:val="20"/>
          <w:szCs w:val="20"/>
        </w:rPr>
        <w:t>Compute the linear correlation coefficient (round the coefficient to 3 decimal places) and use it to d</w:t>
      </w:r>
      <w:r w:rsidR="009E641A" w:rsidRPr="004C0FAE">
        <w:rPr>
          <w:rFonts w:asciiTheme="minorHAnsi" w:hAnsiTheme="minorHAnsi" w:cstheme="minorHAnsi"/>
          <w:sz w:val="20"/>
          <w:szCs w:val="20"/>
        </w:rPr>
        <w:t xml:space="preserve">escribe the strength and direction of the relationship between </w:t>
      </w:r>
      <w:r w:rsidR="00D83359" w:rsidRPr="004C0FAE">
        <w:rPr>
          <w:rFonts w:asciiTheme="minorHAnsi" w:hAnsiTheme="minorHAnsi" w:cstheme="minorHAnsi"/>
          <w:sz w:val="20"/>
          <w:szCs w:val="20"/>
        </w:rPr>
        <w:t xml:space="preserve">CHEPC </w:t>
      </w:r>
      <w:r w:rsidR="009E641A" w:rsidRPr="004C0FAE">
        <w:rPr>
          <w:rFonts w:asciiTheme="minorHAnsi" w:hAnsiTheme="minorHAnsi" w:cstheme="minorHAnsi"/>
          <w:sz w:val="20"/>
          <w:szCs w:val="20"/>
        </w:rPr>
        <w:t xml:space="preserve">and </w:t>
      </w:r>
      <w:r w:rsidR="00D83359" w:rsidRPr="004C0FAE">
        <w:rPr>
          <w:rFonts w:asciiTheme="minorHAnsi" w:hAnsiTheme="minorHAnsi" w:cstheme="minorHAnsi"/>
          <w:sz w:val="20"/>
          <w:szCs w:val="20"/>
        </w:rPr>
        <w:t>CO2.</w:t>
      </w:r>
      <w:r w:rsidR="009E641A" w:rsidRPr="004C0FAE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147F20C" w14:textId="63CAB078" w:rsidR="00547F3E" w:rsidRPr="004C0FAE" w:rsidRDefault="00547F3E" w:rsidP="00547F3E">
      <w:pPr>
        <w:spacing w:line="240" w:lineRule="auto"/>
        <w:rPr>
          <w:rFonts w:cstheme="minorHAnsi"/>
          <w:sz w:val="20"/>
          <w:szCs w:val="20"/>
        </w:rPr>
      </w:pPr>
    </w:p>
    <w:p w14:paraId="155B4875" w14:textId="36251638" w:rsidR="00382E62" w:rsidRPr="00965765" w:rsidRDefault="00382E62" w:rsidP="00965765">
      <w:pPr>
        <w:spacing w:line="240" w:lineRule="auto"/>
        <w:ind w:left="360"/>
        <w:rPr>
          <w:rFonts w:cstheme="minorHAnsi"/>
          <w:i/>
          <w:iCs/>
          <w:sz w:val="20"/>
          <w:szCs w:val="20"/>
        </w:rPr>
      </w:pPr>
      <w:r w:rsidRPr="00965765">
        <w:rPr>
          <w:rFonts w:cstheme="minorHAnsi"/>
          <w:i/>
          <w:iCs/>
          <w:sz w:val="20"/>
          <w:szCs w:val="20"/>
        </w:rPr>
        <w:t xml:space="preserve">Linear correlation coefficient is 0.85. This </w:t>
      </w:r>
      <w:r w:rsidR="002E32B0" w:rsidRPr="00965765">
        <w:rPr>
          <w:rFonts w:cstheme="minorHAnsi"/>
          <w:i/>
          <w:iCs/>
          <w:sz w:val="20"/>
          <w:szCs w:val="20"/>
        </w:rPr>
        <w:t>is an indication that there is a very strong</w:t>
      </w:r>
      <w:r w:rsidR="00CE060D" w:rsidRPr="00965765">
        <w:rPr>
          <w:rFonts w:cstheme="minorHAnsi"/>
          <w:i/>
          <w:iCs/>
          <w:sz w:val="20"/>
          <w:szCs w:val="20"/>
        </w:rPr>
        <w:t xml:space="preserve"> and positive linear relationship between </w:t>
      </w:r>
      <w:r w:rsidR="00CE060D" w:rsidRPr="00965765">
        <w:rPr>
          <w:rFonts w:cstheme="minorHAnsi"/>
          <w:i/>
          <w:iCs/>
          <w:sz w:val="20"/>
          <w:szCs w:val="20"/>
        </w:rPr>
        <w:t>CHEPC and CO2.</w:t>
      </w:r>
    </w:p>
    <w:p w14:paraId="7201D027" w14:textId="08D1499F" w:rsidR="00225AA0" w:rsidRPr="00382E62" w:rsidRDefault="00B561B2" w:rsidP="00382E62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382E62">
        <w:rPr>
          <w:rFonts w:cstheme="minorHAnsi"/>
          <w:sz w:val="20"/>
          <w:szCs w:val="20"/>
        </w:rPr>
        <w:t xml:space="preserve">(15 points) </w:t>
      </w:r>
      <w:r w:rsidR="009E641A" w:rsidRPr="00382E62">
        <w:rPr>
          <w:rFonts w:cstheme="minorHAnsi"/>
          <w:sz w:val="20"/>
          <w:szCs w:val="20"/>
        </w:rPr>
        <w:t>Construct a scatter diagram showing the fitted</w:t>
      </w:r>
      <w:r w:rsidR="0051726B" w:rsidRPr="00382E62">
        <w:rPr>
          <w:rFonts w:cstheme="minorHAnsi"/>
          <w:sz w:val="20"/>
          <w:szCs w:val="20"/>
        </w:rPr>
        <w:t xml:space="preserve"> </w:t>
      </w:r>
      <w:r w:rsidR="009E641A" w:rsidRPr="00382E62">
        <w:rPr>
          <w:rFonts w:cstheme="minorHAnsi"/>
          <w:sz w:val="20"/>
          <w:szCs w:val="20"/>
        </w:rPr>
        <w:t>linear regression line (line of best fit), fitted (estimated) model, and coefficient of determination (</w:t>
      </w:r>
      <m:oMath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p>
        </m:sSubSup>
      </m:oMath>
      <w:r w:rsidR="009E641A" w:rsidRPr="00382E62">
        <w:rPr>
          <w:rFonts w:cstheme="minorHAnsi"/>
          <w:sz w:val="20"/>
          <w:szCs w:val="20"/>
        </w:rPr>
        <w:t>).</w:t>
      </w:r>
    </w:p>
    <w:p w14:paraId="25367F51" w14:textId="25133B88" w:rsidR="00547F3E" w:rsidRPr="004C0FAE" w:rsidRDefault="00547F3E" w:rsidP="00547F3E">
      <w:pPr>
        <w:spacing w:line="240" w:lineRule="auto"/>
        <w:rPr>
          <w:rFonts w:cstheme="minorHAnsi"/>
          <w:sz w:val="20"/>
          <w:szCs w:val="20"/>
        </w:rPr>
      </w:pPr>
    </w:p>
    <w:p w14:paraId="6DDF9D6E" w14:textId="2B07A65F" w:rsidR="00547F3E" w:rsidRPr="004C0FAE" w:rsidRDefault="00382E62" w:rsidP="00547F3E">
      <w:pPr>
        <w:spacing w:line="240" w:lineRule="auto"/>
        <w:rPr>
          <w:rFonts w:cstheme="minorHAnsi"/>
          <w:sz w:val="20"/>
          <w:szCs w:val="20"/>
        </w:rPr>
      </w:pPr>
      <w:r w:rsidRPr="00382E62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5F864B9F" wp14:editId="55EEA304">
            <wp:simplePos x="0" y="0"/>
            <wp:positionH relativeFrom="column">
              <wp:posOffset>654050</wp:posOffset>
            </wp:positionH>
            <wp:positionV relativeFrom="paragraph">
              <wp:posOffset>3175</wp:posOffset>
            </wp:positionV>
            <wp:extent cx="3340100" cy="2387600"/>
            <wp:effectExtent l="0" t="0" r="0" b="0"/>
            <wp:wrapTight wrapText="bothSides">
              <wp:wrapPolygon edited="0">
                <wp:start x="0" y="0"/>
                <wp:lineTo x="0" y="21370"/>
                <wp:lineTo x="21436" y="21370"/>
                <wp:lineTo x="2143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F86BD3" w14:textId="77777777" w:rsidR="001F5F42" w:rsidRDefault="001F5F42" w:rsidP="00547F3E">
      <w:pPr>
        <w:spacing w:line="240" w:lineRule="auto"/>
        <w:rPr>
          <w:rFonts w:cstheme="minorHAnsi"/>
          <w:sz w:val="20"/>
          <w:szCs w:val="20"/>
        </w:rPr>
      </w:pPr>
    </w:p>
    <w:p w14:paraId="4ECC07D5" w14:textId="77777777" w:rsidR="001F5F42" w:rsidRDefault="001F5F42" w:rsidP="00547F3E">
      <w:pPr>
        <w:spacing w:line="240" w:lineRule="auto"/>
        <w:rPr>
          <w:rFonts w:cstheme="minorHAnsi"/>
          <w:sz w:val="20"/>
          <w:szCs w:val="20"/>
        </w:rPr>
      </w:pPr>
    </w:p>
    <w:p w14:paraId="56AE74A1" w14:textId="77777777" w:rsidR="001F5F42" w:rsidRPr="004C0FAE" w:rsidRDefault="001F5F42" w:rsidP="00547F3E">
      <w:pPr>
        <w:spacing w:line="240" w:lineRule="auto"/>
        <w:rPr>
          <w:rFonts w:cstheme="minorHAnsi"/>
          <w:sz w:val="20"/>
          <w:szCs w:val="20"/>
        </w:rPr>
      </w:pPr>
    </w:p>
    <w:p w14:paraId="4A9B539D" w14:textId="401D6212" w:rsidR="00225AA0" w:rsidRDefault="00225AA0" w:rsidP="00225AA0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14:paraId="42482148" w14:textId="6431B1B4" w:rsidR="00965765" w:rsidRDefault="00965765" w:rsidP="00225AA0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14:paraId="617B2B78" w14:textId="4D3F75B5" w:rsidR="00965765" w:rsidRDefault="00965765" w:rsidP="00225AA0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14:paraId="169375CD" w14:textId="321AF32B" w:rsidR="00965765" w:rsidRDefault="00965765" w:rsidP="00225AA0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14:paraId="4EEF8D37" w14:textId="57095397" w:rsidR="00965765" w:rsidRDefault="00965765" w:rsidP="00225AA0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14:paraId="1BD8B52E" w14:textId="63AB59B6" w:rsidR="00965765" w:rsidRDefault="00965765" w:rsidP="00225AA0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14:paraId="3F9D7734" w14:textId="16F2E8CC" w:rsidR="00965765" w:rsidRDefault="00965765" w:rsidP="00225AA0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14:paraId="7FD9AAF4" w14:textId="5C805278" w:rsidR="00965765" w:rsidRDefault="00965765" w:rsidP="00225AA0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14:paraId="41E89AF0" w14:textId="138CBEC2" w:rsidR="00965765" w:rsidRDefault="00965765" w:rsidP="00225AA0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14:paraId="197EDC97" w14:textId="32E1449A" w:rsidR="00965765" w:rsidRDefault="00965765" w:rsidP="00225AA0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14:paraId="0711A72F" w14:textId="4B476461" w:rsidR="00965765" w:rsidRDefault="00965765" w:rsidP="00225AA0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14:paraId="0CE2C0D2" w14:textId="3EF0BB4D" w:rsidR="00965765" w:rsidRDefault="00965765" w:rsidP="00225AA0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14:paraId="344E5390" w14:textId="77777777" w:rsidR="00965765" w:rsidRDefault="00965765" w:rsidP="00225AA0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14:paraId="50ADD55D" w14:textId="77777777" w:rsidR="00965765" w:rsidRPr="004C0FAE" w:rsidRDefault="00965765" w:rsidP="00225AA0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14:paraId="386B6A16" w14:textId="2E23A70E" w:rsidR="00FC750E" w:rsidRPr="004C0FAE" w:rsidRDefault="00B561B2" w:rsidP="00FC750E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4C0FAE">
        <w:rPr>
          <w:rFonts w:asciiTheme="minorHAnsi" w:hAnsiTheme="minorHAnsi" w:cstheme="minorHAnsi"/>
          <w:sz w:val="20"/>
          <w:szCs w:val="20"/>
        </w:rPr>
        <w:lastRenderedPageBreak/>
        <w:t xml:space="preserve">(5 points) </w:t>
      </w:r>
      <w:r w:rsidR="009E641A" w:rsidRPr="004C0FAE">
        <w:rPr>
          <w:rFonts w:asciiTheme="minorHAnsi" w:hAnsiTheme="minorHAnsi" w:cstheme="minorHAnsi"/>
          <w:sz w:val="20"/>
          <w:szCs w:val="20"/>
        </w:rPr>
        <w:t xml:space="preserve">From </w:t>
      </w:r>
      <w:r w:rsidR="00317C0B" w:rsidRPr="004C0FAE">
        <w:rPr>
          <w:rFonts w:asciiTheme="minorHAnsi" w:hAnsiTheme="minorHAnsi" w:cstheme="minorHAnsi"/>
          <w:sz w:val="20"/>
          <w:szCs w:val="20"/>
        </w:rPr>
        <w:t>(</w:t>
      </w:r>
      <w:r w:rsidR="009E641A" w:rsidRPr="004C0FAE">
        <w:rPr>
          <w:rFonts w:asciiTheme="minorHAnsi" w:hAnsiTheme="minorHAnsi" w:cstheme="minorHAnsi"/>
          <w:sz w:val="20"/>
          <w:szCs w:val="20"/>
        </w:rPr>
        <w:t>4</w:t>
      </w:r>
      <w:r w:rsidR="00317C0B" w:rsidRPr="004C0FAE">
        <w:rPr>
          <w:rFonts w:asciiTheme="minorHAnsi" w:hAnsiTheme="minorHAnsi" w:cstheme="minorHAnsi"/>
          <w:sz w:val="20"/>
          <w:szCs w:val="20"/>
        </w:rPr>
        <w:t>)</w:t>
      </w:r>
      <w:r w:rsidR="00225AA0" w:rsidRPr="004C0FAE">
        <w:rPr>
          <w:rFonts w:asciiTheme="minorHAnsi" w:hAnsiTheme="minorHAnsi" w:cstheme="minorHAnsi"/>
          <w:sz w:val="20"/>
          <w:szCs w:val="20"/>
        </w:rPr>
        <w:t>,</w:t>
      </w:r>
      <w:r w:rsidR="009E641A" w:rsidRPr="004C0FAE">
        <w:rPr>
          <w:rFonts w:asciiTheme="minorHAnsi" w:hAnsiTheme="minorHAnsi" w:cstheme="minorHAnsi"/>
          <w:sz w:val="20"/>
          <w:szCs w:val="20"/>
        </w:rPr>
        <w:t xml:space="preserve"> w</w:t>
      </w:r>
      <w:r w:rsidR="00FC750E" w:rsidRPr="004C0FAE">
        <w:rPr>
          <w:rFonts w:asciiTheme="minorHAnsi" w:hAnsiTheme="minorHAnsi" w:cstheme="minorHAnsi"/>
          <w:sz w:val="20"/>
          <w:szCs w:val="20"/>
        </w:rPr>
        <w:t>r</w:t>
      </w:r>
      <w:r w:rsidR="009E641A" w:rsidRPr="004C0FAE">
        <w:rPr>
          <w:rFonts w:asciiTheme="minorHAnsi" w:hAnsiTheme="minorHAnsi" w:cstheme="minorHAnsi"/>
          <w:sz w:val="20"/>
          <w:szCs w:val="20"/>
        </w:rPr>
        <w:t xml:space="preserve">ite down the </w:t>
      </w:r>
      <w:r w:rsidR="0051726B" w:rsidRPr="004C0FAE">
        <w:rPr>
          <w:rFonts w:asciiTheme="minorHAnsi" w:hAnsiTheme="minorHAnsi" w:cstheme="minorHAnsi"/>
          <w:sz w:val="20"/>
          <w:szCs w:val="20"/>
        </w:rPr>
        <w:t xml:space="preserve">equation of the line of best fit </w:t>
      </w:r>
      <w:r w:rsidR="009E641A" w:rsidRPr="004C0FAE">
        <w:rPr>
          <w:rFonts w:asciiTheme="minorHAnsi" w:hAnsiTheme="minorHAnsi" w:cstheme="minorHAnsi"/>
          <w:sz w:val="20"/>
          <w:szCs w:val="20"/>
        </w:rPr>
        <w:t xml:space="preserve">and the </w:t>
      </w:r>
      <m:oMath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p>
        </m:sSubSup>
      </m:oMath>
      <w:r w:rsidR="009E641A" w:rsidRPr="004C0FAE">
        <w:rPr>
          <w:rFonts w:asciiTheme="minorHAnsi" w:hAnsiTheme="minorHAnsi" w:cstheme="minorHAnsi"/>
          <w:sz w:val="20"/>
          <w:szCs w:val="20"/>
        </w:rPr>
        <w:t xml:space="preserve">. Interpret the </w:t>
      </w:r>
      <m:oMath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p>
        </m:sSubSup>
      </m:oMath>
      <w:r w:rsidR="009E641A" w:rsidRPr="004C0FAE">
        <w:rPr>
          <w:rFonts w:asciiTheme="minorHAnsi" w:hAnsiTheme="minorHAnsi" w:cstheme="minorHAnsi"/>
          <w:sz w:val="20"/>
          <w:szCs w:val="20"/>
        </w:rPr>
        <w:t>.</w:t>
      </w:r>
    </w:p>
    <w:p w14:paraId="28CC86C6" w14:textId="403414AA" w:rsidR="00547F3E" w:rsidRPr="004C0FAE" w:rsidRDefault="00547F3E" w:rsidP="00547F3E">
      <w:pPr>
        <w:spacing w:line="240" w:lineRule="auto"/>
        <w:rPr>
          <w:rFonts w:cstheme="minorHAnsi"/>
          <w:sz w:val="20"/>
          <w:szCs w:val="20"/>
        </w:rPr>
      </w:pPr>
    </w:p>
    <w:p w14:paraId="44F1A9EF" w14:textId="2D744A2E" w:rsidR="00382E62" w:rsidRDefault="00965765" w:rsidP="00547F3E">
      <w:pPr>
        <w:spacing w:line="240" w:lineRule="auto"/>
        <w:rPr>
          <w:rFonts w:cstheme="minorHAnsi"/>
          <w:sz w:val="20"/>
          <w:szCs w:val="20"/>
        </w:rPr>
      </w:pPr>
      <m:oMathPara>
        <m:oMath>
          <m:r>
            <w:rPr>
              <w:rFonts w:ascii="Cambria Math" w:hAnsi="Cambria Math" w:cstheme="minorHAnsi"/>
              <w:sz w:val="20"/>
              <w:szCs w:val="20"/>
            </w:rPr>
            <m:t>y = 218.25x + 73.92</m:t>
          </m:r>
        </m:oMath>
      </m:oMathPara>
    </w:p>
    <w:p w14:paraId="564B0D2C" w14:textId="6FAF26E6" w:rsidR="00382E62" w:rsidRDefault="00965765" w:rsidP="00547F3E">
      <w:pPr>
        <w:spacing w:line="240" w:lineRule="auto"/>
        <w:rPr>
          <w:rFonts w:cstheme="minorHAnsi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 w:cstheme="minorHAnsi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hAnsi="Cambria Math" w:cstheme="minorHAnsi"/>
              <w:sz w:val="20"/>
              <w:szCs w:val="20"/>
            </w:rPr>
            <m:t>= 0.7162</m:t>
          </m:r>
        </m:oMath>
      </m:oMathPara>
    </w:p>
    <w:p w14:paraId="0BD18F7C" w14:textId="617625C6" w:rsidR="00FC750E" w:rsidRPr="00965765" w:rsidRDefault="00965765" w:rsidP="00965765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965765">
        <w:rPr>
          <w:rFonts w:cstheme="minorHAnsi"/>
          <w:i/>
          <w:iCs/>
          <w:sz w:val="20"/>
          <w:szCs w:val="20"/>
        </w:rPr>
        <w:t xml:space="preserve">This can be interpreted to mean the 71.62% of the variability in </w:t>
      </w:r>
      <w:r w:rsidRPr="00965765">
        <w:rPr>
          <w:rFonts w:cstheme="minorHAnsi"/>
          <w:i/>
          <w:iCs/>
          <w:sz w:val="20"/>
          <w:szCs w:val="20"/>
        </w:rPr>
        <w:t xml:space="preserve">CHEPC </w:t>
      </w:r>
      <w:r w:rsidRPr="00965765">
        <w:rPr>
          <w:rFonts w:cstheme="minorHAnsi"/>
          <w:i/>
          <w:iCs/>
          <w:sz w:val="20"/>
          <w:szCs w:val="20"/>
        </w:rPr>
        <w:t>can be explained by the fitted regression line.</w:t>
      </w:r>
    </w:p>
    <w:p w14:paraId="7395791D" w14:textId="4426CA2F" w:rsidR="00FC750E" w:rsidRPr="004C0FAE" w:rsidRDefault="00B561B2" w:rsidP="00FC750E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4C0FAE">
        <w:rPr>
          <w:rFonts w:asciiTheme="minorHAnsi" w:hAnsiTheme="minorHAnsi" w:cstheme="minorHAnsi"/>
          <w:sz w:val="20"/>
          <w:szCs w:val="20"/>
        </w:rPr>
        <w:t xml:space="preserve">(10 points) </w:t>
      </w:r>
      <w:r w:rsidR="009E641A" w:rsidRPr="004C0FAE">
        <w:rPr>
          <w:rFonts w:asciiTheme="minorHAnsi" w:hAnsiTheme="minorHAnsi" w:cstheme="minorHAnsi"/>
          <w:sz w:val="20"/>
          <w:szCs w:val="20"/>
        </w:rPr>
        <w:t>Construct a scatter diagram showing the fitted exponential regression curve (curve of best fit)</w:t>
      </w:r>
      <w:r w:rsidR="00FC750E" w:rsidRPr="004C0FAE">
        <w:rPr>
          <w:rFonts w:asciiTheme="minorHAnsi" w:hAnsiTheme="minorHAnsi" w:cstheme="minorHAnsi"/>
          <w:sz w:val="20"/>
          <w:szCs w:val="20"/>
        </w:rPr>
        <w:t xml:space="preserve">, </w:t>
      </w:r>
      <w:r w:rsidR="009E641A" w:rsidRPr="004C0FAE">
        <w:rPr>
          <w:rFonts w:asciiTheme="minorHAnsi" w:hAnsiTheme="minorHAnsi" w:cstheme="minorHAnsi"/>
          <w:sz w:val="20"/>
          <w:szCs w:val="20"/>
        </w:rPr>
        <w:t>fitted (estimated) model</w:t>
      </w:r>
      <w:r w:rsidR="00FC750E" w:rsidRPr="004C0FAE">
        <w:rPr>
          <w:rFonts w:asciiTheme="minorHAnsi" w:hAnsiTheme="minorHAnsi" w:cstheme="minorHAnsi"/>
          <w:sz w:val="20"/>
          <w:szCs w:val="20"/>
        </w:rPr>
        <w:t>, and coefficient of determination (</w:t>
      </w:r>
      <m:oMath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p>
        </m:sSubSup>
        <m:r>
          <w:rPr>
            <w:rFonts w:ascii="Cambria Math" w:hAnsi="Cambria Math" w:cstheme="minorHAnsi"/>
            <w:sz w:val="20"/>
            <w:szCs w:val="20"/>
          </w:rPr>
          <m:t>)</m:t>
        </m:r>
      </m:oMath>
      <w:r w:rsidR="009E641A" w:rsidRPr="004C0FAE">
        <w:rPr>
          <w:rFonts w:asciiTheme="minorHAnsi" w:hAnsiTheme="minorHAnsi" w:cstheme="minorHAnsi"/>
          <w:sz w:val="20"/>
          <w:szCs w:val="20"/>
        </w:rPr>
        <w:t>.</w:t>
      </w:r>
    </w:p>
    <w:p w14:paraId="1F2746B1" w14:textId="6CE15584" w:rsidR="00547F3E" w:rsidRPr="004C0FAE" w:rsidRDefault="00547F3E" w:rsidP="00547F3E">
      <w:pPr>
        <w:spacing w:line="240" w:lineRule="auto"/>
        <w:rPr>
          <w:rFonts w:cstheme="minorHAnsi"/>
          <w:sz w:val="20"/>
          <w:szCs w:val="20"/>
        </w:rPr>
      </w:pPr>
    </w:p>
    <w:p w14:paraId="1B9A9A52" w14:textId="0AA1390B" w:rsidR="00547F3E" w:rsidRPr="004C0FAE" w:rsidRDefault="00965765" w:rsidP="00547F3E">
      <w:pPr>
        <w:spacing w:line="240" w:lineRule="auto"/>
        <w:rPr>
          <w:rFonts w:cstheme="minorHAnsi"/>
          <w:sz w:val="20"/>
          <w:szCs w:val="20"/>
        </w:rPr>
      </w:pPr>
      <w:r w:rsidRPr="001F5F42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3152463D" wp14:editId="787D7C79">
            <wp:simplePos x="0" y="0"/>
            <wp:positionH relativeFrom="column">
              <wp:posOffset>952500</wp:posOffset>
            </wp:positionH>
            <wp:positionV relativeFrom="paragraph">
              <wp:posOffset>10160</wp:posOffset>
            </wp:positionV>
            <wp:extent cx="3003550" cy="2146935"/>
            <wp:effectExtent l="0" t="0" r="6350" b="5715"/>
            <wp:wrapTight wrapText="bothSides">
              <wp:wrapPolygon edited="0">
                <wp:start x="0" y="0"/>
                <wp:lineTo x="0" y="21466"/>
                <wp:lineTo x="21509" y="21466"/>
                <wp:lineTo x="215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8ADECC" w14:textId="73A48C24" w:rsidR="00547F3E" w:rsidRPr="004C0FAE" w:rsidRDefault="00547F3E" w:rsidP="00547F3E">
      <w:pPr>
        <w:spacing w:line="240" w:lineRule="auto"/>
        <w:rPr>
          <w:rFonts w:cstheme="minorHAnsi"/>
          <w:sz w:val="20"/>
          <w:szCs w:val="20"/>
        </w:rPr>
      </w:pPr>
    </w:p>
    <w:p w14:paraId="660C1A3D" w14:textId="79579130" w:rsidR="00547F3E" w:rsidRPr="004C0FAE" w:rsidRDefault="00547F3E" w:rsidP="00547F3E">
      <w:pPr>
        <w:spacing w:line="240" w:lineRule="auto"/>
        <w:rPr>
          <w:rFonts w:cstheme="minorHAnsi"/>
          <w:sz w:val="20"/>
          <w:szCs w:val="20"/>
        </w:rPr>
      </w:pPr>
    </w:p>
    <w:p w14:paraId="2F69E862" w14:textId="77777777" w:rsidR="00547F3E" w:rsidRPr="004C0FAE" w:rsidRDefault="00547F3E" w:rsidP="00547F3E">
      <w:pPr>
        <w:spacing w:line="240" w:lineRule="auto"/>
        <w:rPr>
          <w:rFonts w:cstheme="minorHAnsi"/>
          <w:sz w:val="20"/>
          <w:szCs w:val="20"/>
        </w:rPr>
      </w:pPr>
    </w:p>
    <w:p w14:paraId="4854420C" w14:textId="063293FA" w:rsidR="00FC750E" w:rsidRDefault="00FC750E" w:rsidP="00FC750E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14:paraId="5D638A1A" w14:textId="4EB5EEB2" w:rsidR="00965765" w:rsidRDefault="00965765" w:rsidP="00FC750E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14:paraId="3493080B" w14:textId="07A85E9F" w:rsidR="00965765" w:rsidRDefault="00965765" w:rsidP="00FC750E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14:paraId="6142BE52" w14:textId="588C3158" w:rsidR="00965765" w:rsidRDefault="00965765" w:rsidP="00FC750E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14:paraId="154DE9D8" w14:textId="6910B405" w:rsidR="00965765" w:rsidRDefault="00965765" w:rsidP="00FC750E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14:paraId="40D718A1" w14:textId="16D8B926" w:rsidR="00965765" w:rsidRDefault="00965765" w:rsidP="00FC750E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14:paraId="1343A66C" w14:textId="255438E1" w:rsidR="00965765" w:rsidRDefault="00965765" w:rsidP="00FC750E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14:paraId="2B16D9B2" w14:textId="26AA3FDB" w:rsidR="00965765" w:rsidRDefault="00965765" w:rsidP="00FC750E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14:paraId="152AF19F" w14:textId="77777777" w:rsidR="00965765" w:rsidRPr="004C0FAE" w:rsidRDefault="00965765" w:rsidP="00FC750E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14:paraId="62B3F9AD" w14:textId="0D04BA84" w:rsidR="00FC750E" w:rsidRPr="004C0FAE" w:rsidRDefault="00B561B2" w:rsidP="00FC750E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4C0FAE">
        <w:rPr>
          <w:rFonts w:asciiTheme="minorHAnsi" w:hAnsiTheme="minorHAnsi" w:cstheme="minorHAnsi"/>
          <w:sz w:val="20"/>
          <w:szCs w:val="20"/>
        </w:rPr>
        <w:t xml:space="preserve">(5 points) </w:t>
      </w:r>
      <w:r w:rsidR="0051726B" w:rsidRPr="004C0FAE">
        <w:rPr>
          <w:rFonts w:asciiTheme="minorHAnsi" w:hAnsiTheme="minorHAnsi" w:cstheme="minorHAnsi"/>
          <w:sz w:val="20"/>
          <w:szCs w:val="20"/>
        </w:rPr>
        <w:t xml:space="preserve">From </w:t>
      </w:r>
      <w:r w:rsidR="00317C0B" w:rsidRPr="004C0FAE">
        <w:rPr>
          <w:rFonts w:asciiTheme="minorHAnsi" w:hAnsiTheme="minorHAnsi" w:cstheme="minorHAnsi"/>
          <w:sz w:val="20"/>
          <w:szCs w:val="20"/>
        </w:rPr>
        <w:t>(</w:t>
      </w:r>
      <w:r w:rsidR="0051726B" w:rsidRPr="004C0FAE">
        <w:rPr>
          <w:rFonts w:asciiTheme="minorHAnsi" w:hAnsiTheme="minorHAnsi" w:cstheme="minorHAnsi"/>
          <w:sz w:val="20"/>
          <w:szCs w:val="20"/>
        </w:rPr>
        <w:t>6</w:t>
      </w:r>
      <w:r w:rsidR="00317C0B" w:rsidRPr="004C0FAE">
        <w:rPr>
          <w:rFonts w:asciiTheme="minorHAnsi" w:hAnsiTheme="minorHAnsi" w:cstheme="minorHAnsi"/>
          <w:sz w:val="20"/>
          <w:szCs w:val="20"/>
        </w:rPr>
        <w:t>)</w:t>
      </w:r>
      <w:r w:rsidR="00FC750E" w:rsidRPr="004C0FAE">
        <w:rPr>
          <w:rFonts w:asciiTheme="minorHAnsi" w:hAnsiTheme="minorHAnsi" w:cstheme="minorHAnsi"/>
          <w:sz w:val="20"/>
          <w:szCs w:val="20"/>
        </w:rPr>
        <w:t xml:space="preserve">, </w:t>
      </w:r>
      <w:r w:rsidR="0051726B" w:rsidRPr="004C0FAE">
        <w:rPr>
          <w:rFonts w:asciiTheme="minorHAnsi" w:hAnsiTheme="minorHAnsi" w:cstheme="minorHAnsi"/>
          <w:sz w:val="20"/>
          <w:szCs w:val="20"/>
        </w:rPr>
        <w:t xml:space="preserve">write down the equation of the curve of best fit and the </w:t>
      </w:r>
      <m:oMath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p>
        </m:sSubSup>
      </m:oMath>
      <w:r w:rsidR="00FC750E" w:rsidRPr="004C0FAE">
        <w:rPr>
          <w:rFonts w:asciiTheme="minorHAnsi" w:hAnsiTheme="minorHAnsi" w:cstheme="minorHAnsi"/>
          <w:sz w:val="20"/>
          <w:szCs w:val="20"/>
        </w:rPr>
        <w:t xml:space="preserve">. </w:t>
      </w:r>
      <w:r w:rsidR="0051726B" w:rsidRPr="004C0FAE">
        <w:rPr>
          <w:rFonts w:asciiTheme="minorHAnsi" w:hAnsiTheme="minorHAnsi" w:cstheme="minorHAnsi"/>
          <w:sz w:val="20"/>
          <w:szCs w:val="20"/>
        </w:rPr>
        <w:t xml:space="preserve"> Interpret the </w:t>
      </w:r>
      <m:oMath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p>
        </m:sSubSup>
      </m:oMath>
      <w:r w:rsidR="00FC750E" w:rsidRPr="004C0FAE">
        <w:rPr>
          <w:rFonts w:asciiTheme="minorHAnsi" w:hAnsiTheme="minorHAnsi" w:cstheme="minorHAnsi"/>
          <w:sz w:val="20"/>
          <w:szCs w:val="20"/>
        </w:rPr>
        <w:t xml:space="preserve">.  </w:t>
      </w:r>
    </w:p>
    <w:p w14:paraId="0974154D" w14:textId="00BA8849" w:rsidR="00547F3E" w:rsidRPr="004C0FAE" w:rsidRDefault="00547F3E" w:rsidP="00547F3E">
      <w:pPr>
        <w:spacing w:line="240" w:lineRule="auto"/>
        <w:rPr>
          <w:rFonts w:cstheme="minorHAnsi"/>
          <w:sz w:val="20"/>
          <w:szCs w:val="20"/>
        </w:rPr>
      </w:pPr>
    </w:p>
    <w:p w14:paraId="0F0B063B" w14:textId="34FAB145" w:rsidR="00547F3E" w:rsidRPr="004C0FAE" w:rsidRDefault="00547F3E" w:rsidP="00547F3E">
      <w:pPr>
        <w:spacing w:line="240" w:lineRule="auto"/>
        <w:rPr>
          <w:rFonts w:cstheme="minorHAnsi"/>
          <w:sz w:val="20"/>
          <w:szCs w:val="20"/>
        </w:rPr>
      </w:pPr>
    </w:p>
    <w:p w14:paraId="44105A4C" w14:textId="1B4D86FF" w:rsidR="00547F3E" w:rsidRPr="00965765" w:rsidRDefault="00965765" w:rsidP="001F5F42">
      <w:pPr>
        <w:spacing w:line="240" w:lineRule="auto"/>
        <w:rPr>
          <w:rFonts w:eastAsiaTheme="minorEastAsia" w:cstheme="minorHAnsi"/>
          <w:sz w:val="20"/>
          <w:szCs w:val="20"/>
        </w:rPr>
      </w:pPr>
      <m:oMathPara>
        <m:oMath>
          <m:r>
            <w:rPr>
              <w:rFonts w:ascii="Cambria Math" w:hAnsi="Cambria Math" w:cstheme="minorHAnsi"/>
              <w:sz w:val="20"/>
              <w:szCs w:val="20"/>
            </w:rPr>
            <m:t>y = 97.95</m:t>
          </m:r>
          <m:r>
            <w:rPr>
              <w:rFonts w:ascii="Cambria Math" w:hAnsi="Cambria Math" w:cstheme="minorHAnsi"/>
              <w:sz w:val="20"/>
              <w:szCs w:val="20"/>
            </w:rPr>
            <m:t>×</m:t>
          </m:r>
          <m:sSup>
            <m:sSup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0"/>
                  <w:szCs w:val="20"/>
                  <w:vertAlign w:val="superscript"/>
                </w:rPr>
                <m:t>0.6932x</m:t>
              </m:r>
            </m:sup>
          </m:sSup>
        </m:oMath>
      </m:oMathPara>
    </w:p>
    <w:p w14:paraId="33C7634D" w14:textId="7FC6AAAD" w:rsidR="00965765" w:rsidRDefault="00965765" w:rsidP="00965765">
      <w:pPr>
        <w:spacing w:line="240" w:lineRule="auto"/>
        <w:rPr>
          <w:rFonts w:cstheme="minorHAnsi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</w:rPr>
                <m:t>2</m:t>
              </m:r>
            </m:sub>
            <m:sup>
              <m:r>
                <w:rPr>
                  <w:rFonts w:ascii="Cambria Math" w:hAnsi="Cambria Math" w:cstheme="minorHAnsi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hAnsi="Cambria Math" w:cstheme="minorHAnsi"/>
              <w:sz w:val="20"/>
              <w:szCs w:val="20"/>
            </w:rPr>
            <m:t>= 0.</m:t>
          </m:r>
          <m:r>
            <w:rPr>
              <w:rFonts w:ascii="Cambria Math" w:hAnsi="Cambria Math" w:cstheme="minorHAnsi"/>
              <w:sz w:val="20"/>
              <w:szCs w:val="20"/>
            </w:rPr>
            <m:t>5296</m:t>
          </m:r>
        </m:oMath>
      </m:oMathPara>
    </w:p>
    <w:p w14:paraId="1E1C5626" w14:textId="348DC538" w:rsidR="00547F3E" w:rsidRPr="00965765" w:rsidRDefault="00965765" w:rsidP="00547F3E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965765">
        <w:rPr>
          <w:rFonts w:cstheme="minorHAnsi"/>
          <w:i/>
          <w:iCs/>
          <w:sz w:val="20"/>
          <w:szCs w:val="20"/>
        </w:rPr>
        <w:t xml:space="preserve">This can be interpreted to mean the </w:t>
      </w:r>
      <w:r w:rsidRPr="00965765">
        <w:rPr>
          <w:rFonts w:cstheme="minorHAnsi"/>
          <w:i/>
          <w:iCs/>
          <w:sz w:val="20"/>
          <w:szCs w:val="20"/>
        </w:rPr>
        <w:t>52.96</w:t>
      </w:r>
      <w:r w:rsidRPr="00965765">
        <w:rPr>
          <w:rFonts w:cstheme="minorHAnsi"/>
          <w:i/>
          <w:iCs/>
          <w:sz w:val="20"/>
          <w:szCs w:val="20"/>
        </w:rPr>
        <w:t xml:space="preserve">% of the variability in CHEPC can be explained by the fitted </w:t>
      </w:r>
      <w:r w:rsidRPr="00965765">
        <w:rPr>
          <w:rFonts w:cstheme="minorHAnsi"/>
          <w:i/>
          <w:iCs/>
          <w:sz w:val="20"/>
          <w:szCs w:val="20"/>
        </w:rPr>
        <w:t xml:space="preserve">exponential </w:t>
      </w:r>
      <w:r w:rsidRPr="00965765">
        <w:rPr>
          <w:rFonts w:cstheme="minorHAnsi"/>
          <w:i/>
          <w:iCs/>
          <w:sz w:val="20"/>
          <w:szCs w:val="20"/>
        </w:rPr>
        <w:t xml:space="preserve">regression </w:t>
      </w:r>
      <w:r w:rsidRPr="00965765">
        <w:rPr>
          <w:rFonts w:cstheme="minorHAnsi"/>
          <w:i/>
          <w:iCs/>
          <w:sz w:val="20"/>
          <w:szCs w:val="20"/>
        </w:rPr>
        <w:t>curve</w:t>
      </w:r>
      <w:r w:rsidRPr="00965765">
        <w:rPr>
          <w:rFonts w:cstheme="minorHAnsi"/>
          <w:i/>
          <w:iCs/>
          <w:sz w:val="20"/>
          <w:szCs w:val="20"/>
        </w:rPr>
        <w:t>.</w:t>
      </w:r>
    </w:p>
    <w:p w14:paraId="2D7E3DC9" w14:textId="77777777" w:rsidR="00FC750E" w:rsidRPr="004C0FAE" w:rsidRDefault="00FC750E" w:rsidP="00FC750E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14:paraId="40D1A4A5" w14:textId="4021AEBF" w:rsidR="00FC750E" w:rsidRPr="004C0FAE" w:rsidRDefault="00B561B2" w:rsidP="00FC750E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4C0FAE">
        <w:rPr>
          <w:rFonts w:asciiTheme="minorHAnsi" w:hAnsiTheme="minorHAnsi" w:cstheme="minorHAnsi"/>
          <w:sz w:val="20"/>
          <w:szCs w:val="20"/>
        </w:rPr>
        <w:t xml:space="preserve">(10 points) </w:t>
      </w:r>
      <w:r w:rsidR="00AC08BF" w:rsidRPr="004C0FAE">
        <w:rPr>
          <w:rFonts w:asciiTheme="minorHAnsi" w:hAnsiTheme="minorHAnsi" w:cstheme="minorHAnsi"/>
          <w:sz w:val="20"/>
          <w:szCs w:val="20"/>
        </w:rPr>
        <w:t xml:space="preserve">Between the fitted linear and exponential regression models, which one provides a better fit to </w:t>
      </w:r>
      <w:r w:rsidR="00844964" w:rsidRPr="004C0FAE">
        <w:rPr>
          <w:rFonts w:asciiTheme="minorHAnsi" w:hAnsiTheme="minorHAnsi" w:cstheme="minorHAnsi"/>
          <w:sz w:val="20"/>
          <w:szCs w:val="20"/>
        </w:rPr>
        <w:t>the data? Use</w:t>
      </w:r>
      <w:r w:rsidR="00FC750E" w:rsidRPr="004C0FAE">
        <w:rPr>
          <w:rFonts w:asciiTheme="minorHAnsi" w:hAnsiTheme="minorHAnsi" w:cstheme="minorHAnsi"/>
          <w:sz w:val="20"/>
          <w:szCs w:val="20"/>
        </w:rPr>
        <w:t xml:space="preserve"> </w:t>
      </w:r>
      <w:r w:rsidR="00844964" w:rsidRPr="004C0FAE">
        <w:rPr>
          <w:rFonts w:asciiTheme="minorHAnsi" w:hAnsiTheme="minorHAnsi" w:cstheme="minorHAnsi"/>
          <w:sz w:val="20"/>
          <w:szCs w:val="20"/>
        </w:rPr>
        <w:t>the coefficient of determination</w:t>
      </w:r>
      <w:r w:rsidR="00FC750E" w:rsidRPr="004C0FAE">
        <w:rPr>
          <w:rFonts w:asciiTheme="minorHAnsi" w:hAnsiTheme="minorHAnsi" w:cstheme="minorHAnsi"/>
          <w:sz w:val="20"/>
          <w:szCs w:val="20"/>
        </w:rPr>
        <w:t>s (</w:t>
      </w:r>
      <m:oMath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p>
        </m:sSubSup>
      </m:oMath>
      <w:r w:rsidR="00FC750E" w:rsidRPr="004C0FAE">
        <w:rPr>
          <w:rFonts w:asciiTheme="minorHAnsi" w:hAnsiTheme="minorHAnsi" w:cstheme="minorHAnsi"/>
          <w:sz w:val="20"/>
          <w:szCs w:val="20"/>
        </w:rPr>
        <w:t xml:space="preserve"> and  </w:t>
      </w:r>
      <m:oMath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p>
        </m:sSubSup>
      </m:oMath>
      <w:r w:rsidR="00FC750E" w:rsidRPr="004C0FAE">
        <w:rPr>
          <w:rFonts w:asciiTheme="minorHAnsi" w:hAnsiTheme="minorHAnsi" w:cstheme="minorHAnsi"/>
          <w:sz w:val="20"/>
          <w:szCs w:val="20"/>
        </w:rPr>
        <w:t>)</w:t>
      </w:r>
      <w:r w:rsidR="00844964" w:rsidRPr="004C0FAE">
        <w:rPr>
          <w:rFonts w:asciiTheme="minorHAnsi" w:hAnsiTheme="minorHAnsi" w:cstheme="minorHAnsi"/>
          <w:sz w:val="20"/>
          <w:szCs w:val="20"/>
        </w:rPr>
        <w:t xml:space="preserve"> to </w:t>
      </w:r>
      <w:r w:rsidRPr="004C0FAE">
        <w:rPr>
          <w:rFonts w:asciiTheme="minorHAnsi" w:hAnsiTheme="minorHAnsi" w:cstheme="minorHAnsi"/>
          <w:sz w:val="20"/>
          <w:szCs w:val="20"/>
        </w:rPr>
        <w:t>justify</w:t>
      </w:r>
      <w:r w:rsidR="00844964" w:rsidRPr="004C0FAE">
        <w:rPr>
          <w:rFonts w:asciiTheme="minorHAnsi" w:hAnsiTheme="minorHAnsi" w:cstheme="minorHAnsi"/>
          <w:sz w:val="20"/>
          <w:szCs w:val="20"/>
        </w:rPr>
        <w:t xml:space="preserve"> your choice.</w:t>
      </w:r>
      <w:r w:rsidR="00AC08BF" w:rsidRPr="004C0FAE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7399F0A" w14:textId="067423B3" w:rsidR="00547F3E" w:rsidRPr="004C0FAE" w:rsidRDefault="00547F3E" w:rsidP="00547F3E">
      <w:pPr>
        <w:spacing w:line="240" w:lineRule="auto"/>
        <w:rPr>
          <w:rFonts w:cstheme="minorHAnsi"/>
          <w:sz w:val="20"/>
          <w:szCs w:val="20"/>
        </w:rPr>
      </w:pPr>
    </w:p>
    <w:p w14:paraId="51C2807D" w14:textId="42222FBA" w:rsidR="00547F3E" w:rsidRPr="00965765" w:rsidRDefault="001F5F42" w:rsidP="00547F3E">
      <w:pPr>
        <w:spacing w:line="240" w:lineRule="auto"/>
        <w:rPr>
          <w:rFonts w:cstheme="minorHAnsi"/>
          <w:i/>
          <w:iCs/>
          <w:sz w:val="20"/>
          <w:szCs w:val="20"/>
        </w:rPr>
      </w:pPr>
      <w:r w:rsidRPr="00965765">
        <w:rPr>
          <w:rFonts w:cstheme="minorHAnsi"/>
          <w:i/>
          <w:iCs/>
          <w:sz w:val="20"/>
          <w:szCs w:val="20"/>
        </w:rPr>
        <w:t>The linear regression model provides a better fit to the data since</w:t>
      </w:r>
      <m:oMath>
        <m:sSubSup>
          <m:sSubSupPr>
            <m:ctrlPr>
              <w:rPr>
                <w:rFonts w:ascii="Cambria Math" w:hAnsi="Cambria Math" w:cstheme="minorHAnsi"/>
                <w:i/>
                <w:iCs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p>
        </m:sSubSup>
      </m:oMath>
      <w:r w:rsidRPr="00965765">
        <w:rPr>
          <w:rFonts w:cstheme="minorHAnsi"/>
          <w:i/>
          <w:iCs/>
          <w:sz w:val="20"/>
          <w:szCs w:val="20"/>
        </w:rPr>
        <w:t xml:space="preserve"> is greater than </w:t>
      </w:r>
      <m:oMath>
        <m:sSubSup>
          <m:sSubSupPr>
            <m:ctrlPr>
              <w:rPr>
                <w:rFonts w:ascii="Cambria Math" w:hAnsi="Cambria Math" w:cstheme="minorHAnsi"/>
                <w:i/>
                <w:iCs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p>
        </m:sSubSup>
      </m:oMath>
      <w:r w:rsidRPr="00965765">
        <w:rPr>
          <w:rFonts w:cstheme="minorHAnsi"/>
          <w:i/>
          <w:iCs/>
          <w:sz w:val="20"/>
          <w:szCs w:val="20"/>
        </w:rPr>
        <w:t>.</w:t>
      </w:r>
    </w:p>
    <w:p w14:paraId="11B3E6A4" w14:textId="77777777" w:rsidR="001F5F42" w:rsidRPr="00965765" w:rsidRDefault="001F5F42" w:rsidP="00965765">
      <w:pPr>
        <w:rPr>
          <w:rFonts w:cstheme="minorHAnsi"/>
          <w:sz w:val="20"/>
          <w:szCs w:val="20"/>
        </w:rPr>
      </w:pPr>
    </w:p>
    <w:p w14:paraId="52104F00" w14:textId="66FD4B7E" w:rsidR="00D83359" w:rsidRDefault="00B561B2" w:rsidP="00547F3E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4C0FAE">
        <w:rPr>
          <w:rFonts w:asciiTheme="minorHAnsi" w:hAnsiTheme="minorHAnsi" w:cstheme="minorHAnsi"/>
          <w:sz w:val="20"/>
          <w:szCs w:val="20"/>
        </w:rPr>
        <w:t xml:space="preserve">(10 points) </w:t>
      </w:r>
      <w:r w:rsidR="00D83359" w:rsidRPr="004C0FAE">
        <w:rPr>
          <w:rFonts w:asciiTheme="minorHAnsi" w:hAnsiTheme="minorHAnsi" w:cstheme="minorHAnsi"/>
          <w:sz w:val="20"/>
          <w:szCs w:val="20"/>
        </w:rPr>
        <w:t xml:space="preserve">Use the fitted regression model </w:t>
      </w:r>
      <w:r w:rsidR="00CA7087" w:rsidRPr="004C0FAE">
        <w:rPr>
          <w:rFonts w:asciiTheme="minorHAnsi" w:hAnsiTheme="minorHAnsi" w:cstheme="minorHAnsi"/>
          <w:sz w:val="20"/>
          <w:szCs w:val="20"/>
        </w:rPr>
        <w:t xml:space="preserve">that provides a better fit to the data </w:t>
      </w:r>
      <w:r w:rsidR="00D83359" w:rsidRPr="004C0FAE">
        <w:rPr>
          <w:rFonts w:asciiTheme="minorHAnsi" w:hAnsiTheme="minorHAnsi" w:cstheme="minorHAnsi"/>
          <w:sz w:val="20"/>
          <w:szCs w:val="20"/>
        </w:rPr>
        <w:t>from</w:t>
      </w:r>
      <w:r w:rsidR="00CA7087" w:rsidRPr="004C0FAE">
        <w:rPr>
          <w:rFonts w:asciiTheme="minorHAnsi" w:hAnsiTheme="minorHAnsi" w:cstheme="minorHAnsi"/>
          <w:sz w:val="20"/>
          <w:szCs w:val="20"/>
        </w:rPr>
        <w:t xml:space="preserve"> (8) to determine the expected CHEPC (round the value to two decimal places) when CO2 is 3.850 (i.e., predict the value of CHEPC when CO2 is 3.850).  Interpret the results. </w:t>
      </w:r>
    </w:p>
    <w:p w14:paraId="1E460554" w14:textId="77777777" w:rsidR="00965765" w:rsidRPr="00965765" w:rsidRDefault="00965765" w:rsidP="00965765">
      <w:pPr>
        <w:pStyle w:val="ListParagraph"/>
        <w:spacing w:line="240" w:lineRule="auto"/>
        <w:ind w:left="360" w:firstLine="0"/>
        <w:rPr>
          <w:rFonts w:asciiTheme="minorHAnsi" w:hAnsiTheme="minorHAnsi" w:cstheme="minorHAnsi"/>
          <w:i/>
          <w:iCs/>
          <w:sz w:val="20"/>
          <w:szCs w:val="20"/>
        </w:rPr>
      </w:pPr>
    </w:p>
    <w:p w14:paraId="077DBB71" w14:textId="6A446182" w:rsidR="003B1A2A" w:rsidRPr="00965765" w:rsidRDefault="003B1A2A" w:rsidP="00965765">
      <w:pPr>
        <w:spacing w:line="240" w:lineRule="auto"/>
        <w:ind w:left="720"/>
        <w:rPr>
          <w:rFonts w:cstheme="minorHAnsi"/>
          <w:i/>
          <w:iCs/>
          <w:sz w:val="20"/>
          <w:szCs w:val="20"/>
        </w:rPr>
      </w:pPr>
      <w:r w:rsidRPr="00965765">
        <w:rPr>
          <w:rFonts w:cstheme="minorHAnsi"/>
          <w:i/>
          <w:iCs/>
          <w:sz w:val="20"/>
          <w:szCs w:val="20"/>
        </w:rPr>
        <w:t>The expected value of CHEPC when CO2 is 3.850 is 913.65.</w:t>
      </w:r>
      <w:r w:rsidR="00965765" w:rsidRPr="00965765">
        <w:rPr>
          <w:rFonts w:cstheme="minorHAnsi"/>
          <w:i/>
          <w:iCs/>
          <w:sz w:val="20"/>
          <w:szCs w:val="20"/>
        </w:rPr>
        <w:t xml:space="preserve"> </w:t>
      </w:r>
      <w:r w:rsidRPr="00965765">
        <w:rPr>
          <w:rFonts w:cstheme="minorHAnsi"/>
          <w:i/>
          <w:iCs/>
          <w:sz w:val="20"/>
          <w:szCs w:val="20"/>
        </w:rPr>
        <w:t>When C02 increases to 3.850 metric tons per capita, the CHEPC increases to $913.65.</w:t>
      </w:r>
    </w:p>
    <w:p w14:paraId="76D4BDDB" w14:textId="77777777" w:rsidR="00130564" w:rsidRPr="004C0FAE" w:rsidRDefault="00130564" w:rsidP="00130564">
      <w:pPr>
        <w:spacing w:line="240" w:lineRule="auto"/>
        <w:ind w:left="720"/>
        <w:jc w:val="center"/>
        <w:rPr>
          <w:rFonts w:cstheme="minorHAnsi"/>
          <w:sz w:val="20"/>
          <w:szCs w:val="20"/>
        </w:rPr>
      </w:pPr>
    </w:p>
    <w:p w14:paraId="60527D59" w14:textId="3B39C5FA" w:rsidR="006B525D" w:rsidRPr="004C0FAE" w:rsidRDefault="00B561B2" w:rsidP="00317C0B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4C0FAE">
        <w:rPr>
          <w:rFonts w:asciiTheme="minorHAnsi" w:hAnsiTheme="minorHAnsi" w:cstheme="minorHAnsi"/>
          <w:sz w:val="20"/>
          <w:szCs w:val="20"/>
        </w:rPr>
        <w:t xml:space="preserve">(10 points) </w:t>
      </w:r>
      <w:r w:rsidR="009E641A" w:rsidRPr="004C0FAE">
        <w:rPr>
          <w:rFonts w:asciiTheme="minorHAnsi" w:hAnsiTheme="minorHAnsi" w:cstheme="minorHAnsi"/>
          <w:sz w:val="20"/>
          <w:szCs w:val="20"/>
        </w:rPr>
        <w:t xml:space="preserve">Assume the </w:t>
      </w:r>
      <w:r w:rsidR="00FD3C7E" w:rsidRPr="004C0FAE">
        <w:rPr>
          <w:rFonts w:asciiTheme="minorHAnsi" w:hAnsiTheme="minorHAnsi" w:cstheme="minorHAnsi"/>
          <w:sz w:val="20"/>
          <w:szCs w:val="20"/>
        </w:rPr>
        <w:t xml:space="preserve">observed </w:t>
      </w:r>
      <w:r w:rsidR="00CA7087" w:rsidRPr="004C0FAE">
        <w:rPr>
          <w:rFonts w:asciiTheme="minorHAnsi" w:hAnsiTheme="minorHAnsi" w:cstheme="minorHAnsi"/>
          <w:sz w:val="20"/>
          <w:szCs w:val="20"/>
        </w:rPr>
        <w:t>CHEPC</w:t>
      </w:r>
      <w:r w:rsidR="009E641A" w:rsidRPr="004C0FAE">
        <w:rPr>
          <w:rFonts w:asciiTheme="minorHAnsi" w:hAnsiTheme="minorHAnsi" w:cstheme="minorHAnsi"/>
          <w:sz w:val="20"/>
          <w:szCs w:val="20"/>
        </w:rPr>
        <w:t xml:space="preserve"> </w:t>
      </w:r>
      <w:r w:rsidR="00FD3C7E" w:rsidRPr="004C0FAE">
        <w:rPr>
          <w:rFonts w:asciiTheme="minorHAnsi" w:hAnsiTheme="minorHAnsi" w:cstheme="minorHAnsi"/>
          <w:sz w:val="20"/>
          <w:szCs w:val="20"/>
        </w:rPr>
        <w:t xml:space="preserve">for a given </w:t>
      </w:r>
      <w:r w:rsidR="00CA7087" w:rsidRPr="004C0FAE">
        <w:rPr>
          <w:rFonts w:asciiTheme="minorHAnsi" w:hAnsiTheme="minorHAnsi" w:cstheme="minorHAnsi"/>
          <w:sz w:val="20"/>
          <w:szCs w:val="20"/>
        </w:rPr>
        <w:t>CO2</w:t>
      </w:r>
      <w:r w:rsidR="009E641A" w:rsidRPr="004C0FAE">
        <w:rPr>
          <w:rFonts w:asciiTheme="minorHAnsi" w:hAnsiTheme="minorHAnsi" w:cstheme="minorHAnsi"/>
          <w:sz w:val="20"/>
          <w:szCs w:val="20"/>
        </w:rPr>
        <w:t xml:space="preserve"> </w:t>
      </w:r>
      <w:r w:rsidR="00FD3C7E" w:rsidRPr="004C0FAE">
        <w:rPr>
          <w:rFonts w:asciiTheme="minorHAnsi" w:hAnsiTheme="minorHAnsi" w:cstheme="minorHAnsi"/>
          <w:sz w:val="20"/>
          <w:szCs w:val="20"/>
        </w:rPr>
        <w:t>of</w:t>
      </w:r>
      <w:r w:rsidR="009E641A" w:rsidRPr="004C0FAE">
        <w:rPr>
          <w:rFonts w:asciiTheme="minorHAnsi" w:hAnsiTheme="minorHAnsi" w:cstheme="minorHAnsi"/>
          <w:sz w:val="20"/>
          <w:szCs w:val="20"/>
        </w:rPr>
        <w:t xml:space="preserve"> </w:t>
      </w:r>
      <w:r w:rsidR="00CA7087" w:rsidRPr="004C0FAE">
        <w:rPr>
          <w:rFonts w:asciiTheme="minorHAnsi" w:hAnsiTheme="minorHAnsi" w:cstheme="minorHAnsi"/>
          <w:sz w:val="20"/>
          <w:szCs w:val="20"/>
        </w:rPr>
        <w:t>4.01</w:t>
      </w:r>
      <w:r w:rsidR="00FD3C7E" w:rsidRPr="004C0FAE">
        <w:rPr>
          <w:rFonts w:asciiTheme="minorHAnsi" w:hAnsiTheme="minorHAnsi" w:cstheme="minorHAnsi"/>
          <w:sz w:val="20"/>
          <w:szCs w:val="20"/>
        </w:rPr>
        <w:t xml:space="preserve"> is </w:t>
      </w:r>
      <w:r w:rsidR="004C0FAE" w:rsidRPr="004C0FAE">
        <w:rPr>
          <w:rFonts w:asciiTheme="minorHAnsi" w:hAnsiTheme="minorHAnsi" w:cstheme="minorHAnsi"/>
          <w:sz w:val="20"/>
          <w:szCs w:val="20"/>
        </w:rPr>
        <w:t>750.45</w:t>
      </w:r>
      <w:r w:rsidR="009062C3" w:rsidRPr="004C0FAE">
        <w:rPr>
          <w:rFonts w:asciiTheme="minorHAnsi" w:hAnsiTheme="minorHAnsi" w:cstheme="minorHAnsi"/>
          <w:sz w:val="20"/>
          <w:szCs w:val="20"/>
        </w:rPr>
        <w:t>.</w:t>
      </w:r>
      <w:r w:rsidR="009E641A" w:rsidRPr="004C0FAE">
        <w:rPr>
          <w:rFonts w:asciiTheme="minorHAnsi" w:hAnsiTheme="minorHAnsi" w:cstheme="minorHAnsi"/>
          <w:sz w:val="20"/>
          <w:szCs w:val="20"/>
        </w:rPr>
        <w:t xml:space="preserve"> </w:t>
      </w:r>
      <w:r w:rsidR="00FD3C7E" w:rsidRPr="004C0FAE">
        <w:rPr>
          <w:rFonts w:asciiTheme="minorHAnsi" w:hAnsiTheme="minorHAnsi" w:cstheme="minorHAnsi"/>
          <w:sz w:val="20"/>
          <w:szCs w:val="20"/>
        </w:rPr>
        <w:t>Calculate the residual of this observation.</w:t>
      </w:r>
      <w:r w:rsidR="00061B90" w:rsidRPr="004C0FAE">
        <w:rPr>
          <w:rFonts w:asciiTheme="minorHAnsi" w:hAnsiTheme="minorHAnsi" w:cstheme="minorHAnsi"/>
          <w:sz w:val="20"/>
          <w:szCs w:val="20"/>
        </w:rPr>
        <w:t xml:space="preserve"> Briefly comment on the residual value.</w:t>
      </w:r>
      <w:r w:rsidR="00FD3C7E" w:rsidRPr="004C0FAE">
        <w:rPr>
          <w:rFonts w:asciiTheme="minorHAnsi" w:hAnsiTheme="minorHAnsi" w:cstheme="minorHAnsi"/>
          <w:sz w:val="20"/>
          <w:szCs w:val="20"/>
        </w:rPr>
        <w:t xml:space="preserve"> </w:t>
      </w:r>
      <w:r w:rsidR="00FD3C7E" w:rsidRPr="004C0FAE">
        <w:rPr>
          <w:rFonts w:asciiTheme="minorHAnsi" w:hAnsiTheme="minorHAnsi" w:cstheme="minorHAnsi"/>
          <w:b/>
          <w:bCs/>
          <w:sz w:val="20"/>
          <w:szCs w:val="20"/>
        </w:rPr>
        <w:t>Hint:</w:t>
      </w:r>
      <w:r w:rsidR="00FD3C7E" w:rsidRPr="004C0FAE">
        <w:rPr>
          <w:rFonts w:asciiTheme="minorHAnsi" w:hAnsiTheme="minorHAnsi" w:cstheme="minorHAnsi"/>
          <w:sz w:val="20"/>
          <w:szCs w:val="20"/>
        </w:rPr>
        <w:t xml:space="preserve"> A residual is the difference between an observed value and a predicted value in regression analysis. </w:t>
      </w:r>
    </w:p>
    <w:p w14:paraId="3A8DF808" w14:textId="0E5FD792" w:rsidR="00130564" w:rsidRPr="004C0FAE" w:rsidRDefault="00130564" w:rsidP="00130564">
      <w:pPr>
        <w:spacing w:line="240" w:lineRule="auto"/>
        <w:rPr>
          <w:rFonts w:cstheme="minorHAnsi"/>
          <w:sz w:val="20"/>
          <w:szCs w:val="20"/>
        </w:rPr>
      </w:pPr>
    </w:p>
    <w:p w14:paraId="0DDDB729" w14:textId="2EA86C7C" w:rsidR="00130564" w:rsidRDefault="003B1A2A" w:rsidP="00D56411">
      <w:pPr>
        <w:spacing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When </w:t>
      </w:r>
      <w:r w:rsidR="00D56411">
        <w:rPr>
          <w:rFonts w:cstheme="minorHAnsi"/>
          <w:sz w:val="20"/>
          <w:szCs w:val="20"/>
        </w:rPr>
        <w:t>you put</w:t>
      </w:r>
      <w:r>
        <w:rPr>
          <w:rFonts w:cstheme="minorHAnsi"/>
          <w:sz w:val="20"/>
          <w:szCs w:val="20"/>
        </w:rPr>
        <w:t xml:space="preserve"> 4.01 into the</w:t>
      </w:r>
      <w:r w:rsidR="00D56411">
        <w:rPr>
          <w:rFonts w:cstheme="minorHAnsi"/>
          <w:sz w:val="20"/>
          <w:szCs w:val="20"/>
        </w:rPr>
        <w:t xml:space="preserve"> linear</w:t>
      </w:r>
      <w:r>
        <w:rPr>
          <w:rFonts w:cstheme="minorHAnsi"/>
          <w:sz w:val="20"/>
          <w:szCs w:val="20"/>
        </w:rPr>
        <w:t xml:space="preserve"> equation, the CHEPC is 948.57. The residual between the two values is </w:t>
      </w:r>
      <w:r w:rsidR="00965765">
        <w:rPr>
          <w:rFonts w:cstheme="minorHAnsi"/>
          <w:sz w:val="20"/>
          <w:szCs w:val="20"/>
        </w:rPr>
        <w:t>-</w:t>
      </w:r>
      <w:r>
        <w:rPr>
          <w:rFonts w:cstheme="minorHAnsi"/>
          <w:sz w:val="20"/>
          <w:szCs w:val="20"/>
        </w:rPr>
        <w:t>$</w:t>
      </w:r>
      <w:r w:rsidR="00D56411">
        <w:rPr>
          <w:rFonts w:cstheme="minorHAnsi"/>
          <w:sz w:val="20"/>
          <w:szCs w:val="20"/>
        </w:rPr>
        <w:t>198.12.</w:t>
      </w:r>
    </w:p>
    <w:p w14:paraId="6D05A3F9" w14:textId="73DB0180" w:rsidR="00965765" w:rsidRPr="00130564" w:rsidRDefault="00965765" w:rsidP="00D56411">
      <w:pPr>
        <w:spacing w:line="240" w:lineRule="auto"/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Observed</m:t>
          </m:r>
          <m:r>
            <w:rPr>
              <w:rFonts w:ascii="Cambria Math" w:hAnsi="Cambria Math"/>
              <w:sz w:val="20"/>
              <w:szCs w:val="20"/>
            </w:rPr>
            <m:t xml:space="preserve"> value-predicted value=750.45-948.57= -198.12</m:t>
          </m:r>
        </m:oMath>
      </m:oMathPara>
    </w:p>
    <w:sectPr w:rsidR="00965765" w:rsidRPr="00130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B6174"/>
    <w:multiLevelType w:val="hybridMultilevel"/>
    <w:tmpl w:val="BA528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15068"/>
    <w:multiLevelType w:val="hybridMultilevel"/>
    <w:tmpl w:val="BFB2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46310"/>
    <w:multiLevelType w:val="hybridMultilevel"/>
    <w:tmpl w:val="A09C2D10"/>
    <w:lvl w:ilvl="0" w:tplc="A4422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43588753">
    <w:abstractNumId w:val="0"/>
  </w:num>
  <w:num w:numId="2" w16cid:durableId="16782038">
    <w:abstractNumId w:val="2"/>
  </w:num>
  <w:num w:numId="3" w16cid:durableId="1390154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1A"/>
    <w:rsid w:val="00061B90"/>
    <w:rsid w:val="0008798B"/>
    <w:rsid w:val="000C7AFE"/>
    <w:rsid w:val="000C7E75"/>
    <w:rsid w:val="00100289"/>
    <w:rsid w:val="00105487"/>
    <w:rsid w:val="00130564"/>
    <w:rsid w:val="001961E4"/>
    <w:rsid w:val="001A3067"/>
    <w:rsid w:val="001F5F42"/>
    <w:rsid w:val="00225AA0"/>
    <w:rsid w:val="00260F86"/>
    <w:rsid w:val="002D76DF"/>
    <w:rsid w:val="002E32B0"/>
    <w:rsid w:val="003077B0"/>
    <w:rsid w:val="00317C0B"/>
    <w:rsid w:val="003312B0"/>
    <w:rsid w:val="00382E62"/>
    <w:rsid w:val="003B1A2A"/>
    <w:rsid w:val="003B4CF4"/>
    <w:rsid w:val="00400CEC"/>
    <w:rsid w:val="00446083"/>
    <w:rsid w:val="004C0FAE"/>
    <w:rsid w:val="0050799E"/>
    <w:rsid w:val="0051726B"/>
    <w:rsid w:val="00547F3E"/>
    <w:rsid w:val="00612058"/>
    <w:rsid w:val="00631073"/>
    <w:rsid w:val="0069003C"/>
    <w:rsid w:val="006B525D"/>
    <w:rsid w:val="0080483C"/>
    <w:rsid w:val="008424B0"/>
    <w:rsid w:val="00844964"/>
    <w:rsid w:val="00864226"/>
    <w:rsid w:val="008D4931"/>
    <w:rsid w:val="009062C3"/>
    <w:rsid w:val="00941FAD"/>
    <w:rsid w:val="00962E7D"/>
    <w:rsid w:val="00965765"/>
    <w:rsid w:val="00983EBE"/>
    <w:rsid w:val="009E641A"/>
    <w:rsid w:val="00A25171"/>
    <w:rsid w:val="00A9067C"/>
    <w:rsid w:val="00AC08BF"/>
    <w:rsid w:val="00AE4C1D"/>
    <w:rsid w:val="00AF2D7B"/>
    <w:rsid w:val="00B561B2"/>
    <w:rsid w:val="00BE3AF4"/>
    <w:rsid w:val="00C72CCA"/>
    <w:rsid w:val="00C86B39"/>
    <w:rsid w:val="00CA7087"/>
    <w:rsid w:val="00CE060D"/>
    <w:rsid w:val="00D4720D"/>
    <w:rsid w:val="00D56411"/>
    <w:rsid w:val="00D83359"/>
    <w:rsid w:val="00E42420"/>
    <w:rsid w:val="00F017AE"/>
    <w:rsid w:val="00FA311E"/>
    <w:rsid w:val="00FC750E"/>
    <w:rsid w:val="00FD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EBB4C"/>
  <w15:chartTrackingRefBased/>
  <w15:docId w15:val="{D7EAF0CC-0048-4DD1-B9CF-4B8E09140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41A"/>
  </w:style>
  <w:style w:type="paragraph" w:styleId="Heading1">
    <w:name w:val="heading 1"/>
    <w:basedOn w:val="Normal"/>
    <w:link w:val="Heading1Char"/>
    <w:uiPriority w:val="9"/>
    <w:qFormat/>
    <w:rsid w:val="009E64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1A"/>
    <w:pPr>
      <w:spacing w:after="28" w:line="233" w:lineRule="auto"/>
      <w:ind w:left="720" w:hanging="10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table" w:styleId="TableGrid">
    <w:name w:val="Table Grid"/>
    <w:basedOn w:val="TableNormal"/>
    <w:uiPriority w:val="39"/>
    <w:rsid w:val="009E6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E64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E6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41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D3C7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17C0B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657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RLTxYPI3_4" TargetMode="External"/><Relationship Id="rId13" Type="http://schemas.openxmlformats.org/officeDocument/2006/relationships/hyperlink" Target="http://www.data.worldbank.or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I1wzkuKS6Y" TargetMode="External"/><Relationship Id="rId12" Type="http://schemas.openxmlformats.org/officeDocument/2006/relationships/hyperlink" Target="https://www.youtube.com/watch?v=aw-GluLZIW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emf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k09wUnW61Q" TargetMode="External"/><Relationship Id="rId11" Type="http://schemas.openxmlformats.org/officeDocument/2006/relationships/hyperlink" Target="https://www.youtube.com/watch?v=rgs57VedJLU" TargetMode="External"/><Relationship Id="rId5" Type="http://schemas.openxmlformats.org/officeDocument/2006/relationships/hyperlink" Target="https://www.youtube.com/watch?v=7A8dAYeulL4" TargetMode="External"/><Relationship Id="rId15" Type="http://schemas.openxmlformats.org/officeDocument/2006/relationships/image" Target="media/image2.emf"/><Relationship Id="rId10" Type="http://schemas.openxmlformats.org/officeDocument/2006/relationships/hyperlink" Target="https://www.youtube.com/watch?v=xp-2kvsHJ4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LROcLFzH8o" TargetMode="Externa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Emmanuel</dc:creator>
  <cp:keywords/>
  <dc:description/>
  <cp:lastModifiedBy>Thompson, Emmanuel</cp:lastModifiedBy>
  <cp:revision>4</cp:revision>
  <cp:lastPrinted>2023-01-09T16:24:00Z</cp:lastPrinted>
  <dcterms:created xsi:type="dcterms:W3CDTF">2023-04-01T14:32:00Z</dcterms:created>
  <dcterms:modified xsi:type="dcterms:W3CDTF">2023-04-01T14:45:00Z</dcterms:modified>
</cp:coreProperties>
</file>