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16B9C088" w:rsidR="007E2005" w:rsidRPr="00F845F0" w:rsidRDefault="007E2005" w:rsidP="00C24956">
      <w:pPr>
        <w:pStyle w:val="NormalWeb"/>
        <w:spacing w:before="8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F845F0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F845F0">
        <w:rPr>
          <w:rFonts w:ascii="Cambria" w:hAnsi="Cambria" w:cs="Arial"/>
          <w:bCs/>
          <w:color w:val="538135" w:themeColor="accent6" w:themeShade="BF"/>
        </w:rPr>
        <w:t>intégral</w:t>
      </w:r>
      <w:r w:rsidRPr="00F845F0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F845F0">
        <w:rPr>
          <w:rFonts w:ascii="Cambria" w:hAnsi="Cambria" w:cs="Arial"/>
          <w:bCs/>
          <w:color w:val="538135" w:themeColor="accent6" w:themeShade="BF"/>
        </w:rPr>
        <w:t>201-702-RE</w:t>
      </w:r>
      <w:r w:rsidRPr="00F845F0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F845F0">
        <w:rPr>
          <w:rFonts w:ascii="Cambria" w:hAnsi="Cambria" w:cs="Arial"/>
          <w:bCs/>
          <w:color w:val="538135" w:themeColor="accent6" w:themeShade="BF"/>
        </w:rPr>
        <w:t>Hiver</w:t>
      </w:r>
      <w:r w:rsidRPr="00F845F0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F845F0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0EDAC052" w:rsidR="007E2005" w:rsidRPr="00F845F0" w:rsidRDefault="00857792" w:rsidP="00C24956">
      <w:pPr>
        <w:pStyle w:val="NormalWeb"/>
        <w:spacing w:before="8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F845F0">
        <w:rPr>
          <w:rFonts w:ascii="Cambria" w:hAnsi="Cambria" w:cs="Arial"/>
          <w:b/>
          <w:bCs/>
          <w:color w:val="000000"/>
        </w:rPr>
        <w:t>Devoir</w:t>
      </w:r>
      <w:r w:rsidR="007E2005" w:rsidRPr="00F845F0">
        <w:rPr>
          <w:rFonts w:ascii="Cambria" w:hAnsi="Cambria" w:cs="Arial"/>
          <w:b/>
          <w:bCs/>
          <w:color w:val="000000"/>
        </w:rPr>
        <w:t xml:space="preserve"> </w:t>
      </w:r>
      <w:r w:rsidR="00F54CD4" w:rsidRPr="00F845F0">
        <w:rPr>
          <w:rFonts w:ascii="Cambria" w:hAnsi="Cambria" w:cs="Arial"/>
          <w:b/>
          <w:bCs/>
          <w:color w:val="000000"/>
        </w:rPr>
        <w:t>2</w:t>
      </w:r>
      <w:r w:rsidR="00A57576">
        <w:rPr>
          <w:rFonts w:ascii="Cambria" w:hAnsi="Cambria" w:cs="Arial"/>
          <w:b/>
          <w:bCs/>
          <w:color w:val="000000"/>
        </w:rPr>
        <w:t xml:space="preserve"> — Solutions</w:t>
      </w:r>
    </w:p>
    <w:p w14:paraId="3863104B" w14:textId="7503CF31" w:rsidR="00002108" w:rsidRPr="00A57576" w:rsidRDefault="00002108" w:rsidP="00C24956">
      <w:pPr>
        <w:spacing w:before="240" w:after="80" w:line="264" w:lineRule="auto"/>
        <w:jc w:val="both"/>
        <w:rPr>
          <w:rFonts w:ascii="Cambria" w:hAnsi="Cambria"/>
          <w:b/>
          <w:color w:val="C00000"/>
        </w:rPr>
      </w:pPr>
      <w:r w:rsidRPr="00A57576">
        <w:rPr>
          <w:rFonts w:ascii="Cambria" w:hAnsi="Cambria"/>
          <w:b/>
          <w:color w:val="C00000"/>
        </w:rPr>
        <w:t>Question 1</w:t>
      </w:r>
      <w:r w:rsidR="00BD4AB7" w:rsidRPr="00A57576">
        <w:rPr>
          <w:rFonts w:ascii="Cambria" w:hAnsi="Cambria"/>
          <w:b/>
          <w:color w:val="C00000"/>
        </w:rPr>
        <w:t xml:space="preserve">  </w:t>
      </w:r>
      <w:r w:rsidR="00BD4AB7" w:rsidRPr="00A57576">
        <w:rPr>
          <w:rFonts w:ascii="Cambria" w:hAnsi="Cambria"/>
          <w:bCs/>
          <w:color w:val="C00000"/>
        </w:rPr>
        <w:t>(</w:t>
      </w:r>
      <w:r w:rsidR="00F148A6" w:rsidRPr="00A57576">
        <w:rPr>
          <w:rFonts w:ascii="Cambria" w:hAnsi="Cambria"/>
          <w:bCs/>
          <w:color w:val="C00000"/>
        </w:rPr>
        <w:t>1</w:t>
      </w:r>
      <w:r w:rsidR="00077C89" w:rsidRPr="00A57576">
        <w:rPr>
          <w:rFonts w:ascii="Cambria" w:hAnsi="Cambria"/>
          <w:bCs/>
          <w:color w:val="C00000"/>
        </w:rPr>
        <w:t>2</w:t>
      </w:r>
      <w:r w:rsidR="00F148A6" w:rsidRPr="00A57576">
        <w:rPr>
          <w:rFonts w:ascii="Cambria" w:hAnsi="Cambria"/>
          <w:bCs/>
          <w:color w:val="C00000"/>
        </w:rPr>
        <w:t xml:space="preserve"> + 1</w:t>
      </w:r>
      <w:r w:rsidR="00077C89" w:rsidRPr="00A57576">
        <w:rPr>
          <w:rFonts w:ascii="Cambria" w:hAnsi="Cambria"/>
          <w:bCs/>
          <w:color w:val="C00000"/>
        </w:rPr>
        <w:t>2</w:t>
      </w:r>
      <w:r w:rsidR="00F148A6" w:rsidRPr="00A57576">
        <w:rPr>
          <w:rFonts w:ascii="Cambria" w:hAnsi="Cambria"/>
          <w:bCs/>
          <w:color w:val="C00000"/>
        </w:rPr>
        <w:t xml:space="preserve"> + 1</w:t>
      </w:r>
      <w:r w:rsidR="00077C89" w:rsidRPr="00A57576">
        <w:rPr>
          <w:rFonts w:ascii="Cambria" w:hAnsi="Cambria"/>
          <w:bCs/>
          <w:color w:val="C00000"/>
        </w:rPr>
        <w:t>2</w:t>
      </w:r>
      <w:r w:rsidR="00F148A6" w:rsidRPr="00A57576">
        <w:rPr>
          <w:rFonts w:ascii="Cambria" w:hAnsi="Cambria"/>
          <w:bCs/>
          <w:color w:val="C00000"/>
        </w:rPr>
        <w:t xml:space="preserve"> + 1</w:t>
      </w:r>
      <w:r w:rsidR="00077C89" w:rsidRPr="00A57576">
        <w:rPr>
          <w:rFonts w:ascii="Cambria" w:hAnsi="Cambria"/>
          <w:bCs/>
          <w:color w:val="C00000"/>
        </w:rPr>
        <w:t>2</w:t>
      </w:r>
      <w:r w:rsidR="00BD4AB7" w:rsidRPr="00A57576">
        <w:rPr>
          <w:rFonts w:ascii="Cambria" w:hAnsi="Cambria"/>
          <w:bCs/>
          <w:color w:val="C00000"/>
        </w:rPr>
        <w:t xml:space="preserve"> = </w:t>
      </w:r>
      <w:r w:rsidR="00077C89" w:rsidRPr="00A57576">
        <w:rPr>
          <w:rFonts w:ascii="Cambria" w:hAnsi="Cambria"/>
          <w:bCs/>
          <w:color w:val="C00000"/>
        </w:rPr>
        <w:t>48</w:t>
      </w:r>
      <w:r w:rsidR="00BD4AB7" w:rsidRPr="00A57576">
        <w:rPr>
          <w:rFonts w:ascii="Cambria" w:hAnsi="Cambria"/>
          <w:bCs/>
          <w:color w:val="C00000"/>
        </w:rPr>
        <w:t xml:space="preserve"> points)</w:t>
      </w:r>
    </w:p>
    <w:p w14:paraId="482D0856" w14:textId="2395A106" w:rsidR="00002108" w:rsidRPr="007F09BA" w:rsidRDefault="001E6825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w:r w:rsidRPr="00A57576">
        <w:rPr>
          <w:rFonts w:ascii="Cambria" w:hAnsi="Cambria"/>
          <w:color w:val="C00000"/>
        </w:rPr>
        <w:t>Pour chacune des séries, d</w:t>
      </w:r>
      <w:r w:rsidR="00F54CD4" w:rsidRPr="00A57576">
        <w:rPr>
          <w:rFonts w:ascii="Cambria" w:hAnsi="Cambria"/>
          <w:color w:val="C00000"/>
        </w:rPr>
        <w:t xml:space="preserve">éterminez si </w:t>
      </w:r>
      <w:r w:rsidRPr="00A57576">
        <w:rPr>
          <w:rFonts w:ascii="Cambria" w:hAnsi="Cambria"/>
          <w:color w:val="C00000"/>
        </w:rPr>
        <w:t>elle</w:t>
      </w:r>
      <w:r w:rsidR="00F54CD4" w:rsidRPr="00A57576">
        <w:rPr>
          <w:rFonts w:ascii="Cambria" w:hAnsi="Cambria"/>
          <w:color w:val="C00000"/>
        </w:rPr>
        <w:t xml:space="preserve"> converge ou diverge. Justifiez votre réponse en identifiant le critère s’appliquant (série géométrique, critère de divergence, série </w:t>
      </w:r>
      <m:oMath>
        <m:r>
          <w:rPr>
            <w:rFonts w:ascii="Cambria Math" w:hAnsi="Cambria Math"/>
            <w:color w:val="C00000"/>
          </w:rPr>
          <m:t>p</m:t>
        </m:r>
      </m:oMath>
      <w:r w:rsidR="00F54CD4" w:rsidRPr="00A57576">
        <w:rPr>
          <w:rFonts w:ascii="Cambria" w:hAnsi="Cambria"/>
          <w:color w:val="C00000"/>
        </w:rPr>
        <w:t>, critère des polynômes, critère de d’Alembert, critère des séries alternées) et en vérifiant rigoureusement son application.</w:t>
      </w:r>
      <w:r w:rsidR="00CA49FE" w:rsidRPr="00A57576">
        <w:rPr>
          <w:rFonts w:ascii="Cambria" w:hAnsi="Cambria"/>
          <w:color w:val="C00000"/>
        </w:rPr>
        <w:t xml:space="preserve"> S’il s’agit d’une série géométrique conver</w:t>
      </w:r>
      <w:r w:rsidR="00CA49FE" w:rsidRPr="007F09BA">
        <w:rPr>
          <w:rFonts w:ascii="Cambria" w:hAnsi="Cambria"/>
          <w:color w:val="C00000"/>
        </w:rPr>
        <w:t>gente, calculez sa somme.</w:t>
      </w:r>
    </w:p>
    <w:p w14:paraId="6D5F9887" w14:textId="6E970F18" w:rsidR="00F54CD4" w:rsidRPr="007F09BA" w:rsidRDefault="00CA49FE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9F9C763" w14:textId="57CC0634" w:rsidR="007F09BA" w:rsidRPr="007F09BA" w:rsidRDefault="007F09BA" w:rsidP="00C24956">
      <w:pPr>
        <w:spacing w:after="80" w:line="264" w:lineRule="auto"/>
        <w:jc w:val="both"/>
        <w:rPr>
          <w:rFonts w:ascii="Cambria" w:hAnsi="Cambria"/>
          <w:color w:val="000000" w:themeColor="text1"/>
        </w:rPr>
      </w:pPr>
      <w:r w:rsidRPr="007F09BA">
        <w:rPr>
          <w:rFonts w:ascii="Cambria" w:hAnsi="Cambria"/>
          <w:color w:val="000000" w:themeColor="text1"/>
        </w:rPr>
        <w:t xml:space="preserve">On remarque que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/>
            <w:color w:val="000000" w:themeColor="text1"/>
          </w:rPr>
          <m:t>-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</w:rPr>
                  <m:t>+n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=8-7=1≤1</m:t>
        </m:r>
      </m:oMath>
      <w:r w:rsidRPr="007F09BA">
        <w:rPr>
          <w:rFonts w:ascii="Cambria" w:hAnsi="Cambria"/>
          <w:color w:val="000000" w:themeColor="text1"/>
        </w:rPr>
        <w:t>. Ainsi, selon le critère des polynômes, la série diverge.</w:t>
      </w:r>
    </w:p>
    <w:p w14:paraId="125C29D4" w14:textId="5C33487E" w:rsidR="00A57576" w:rsidRPr="0068059E" w:rsidRDefault="00A57576" w:rsidP="00C24956">
      <w:pPr>
        <w:spacing w:before="80" w:after="80" w:line="264" w:lineRule="auto"/>
        <w:jc w:val="both"/>
        <w:rPr>
          <w:rFonts w:ascii="Cambria" w:hAnsi="Cambria"/>
        </w:rPr>
      </w:pPr>
    </w:p>
    <w:p w14:paraId="752EAA00" w14:textId="740FBC96" w:rsidR="0068059E" w:rsidRPr="0068059E" w:rsidRDefault="0068059E" w:rsidP="00C24956">
      <w:pPr>
        <w:spacing w:before="80" w:after="80" w:line="264" w:lineRule="auto"/>
        <w:jc w:val="both"/>
        <w:rPr>
          <w:rFonts w:ascii="Cambria" w:hAnsi="Cambria"/>
        </w:rPr>
      </w:pPr>
      <w:r w:rsidRPr="0068059E">
        <w:rPr>
          <w:rFonts w:ascii="Cambria" w:hAnsi="Cambria"/>
        </w:rPr>
        <w:t>(Solution alternative</w:t>
      </w:r>
      <w:r w:rsidR="00474BDD">
        <w:rPr>
          <w:rFonts w:ascii="Cambria" w:hAnsi="Cambria"/>
        </w:rPr>
        <w:t xml:space="preserve"> 1</w:t>
      </w:r>
      <w:r w:rsidRPr="0068059E">
        <w:rPr>
          <w:rFonts w:ascii="Cambria" w:hAnsi="Cambria"/>
        </w:rPr>
        <w:t>) À long terme, la série se comporte comme la série</w:t>
      </w:r>
    </w:p>
    <w:p w14:paraId="3670EF87" w14:textId="47A7A5AF" w:rsidR="0068059E" w:rsidRPr="0068059E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nary>
        </m:oMath>
      </m:oMathPara>
    </w:p>
    <w:p w14:paraId="719A9414" w14:textId="34219848" w:rsidR="0068059E" w:rsidRDefault="0068059E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laquelle est la série harmonique. Puisque la série harmonique diverge, alors la série </w:t>
      </w:r>
      <w:r w:rsidR="003B1FDC">
        <w:rPr>
          <w:rFonts w:ascii="Cambria" w:hAnsi="Cambria"/>
        </w:rPr>
        <w:t xml:space="preserve">à l’étude </w:t>
      </w:r>
      <w:r>
        <w:rPr>
          <w:rFonts w:ascii="Cambria" w:hAnsi="Cambria"/>
        </w:rPr>
        <w:t>diverge également.</w:t>
      </w:r>
    </w:p>
    <w:p w14:paraId="6818F2D2" w14:textId="77777777" w:rsidR="0068059E" w:rsidRDefault="0068059E" w:rsidP="00C24956">
      <w:pPr>
        <w:spacing w:before="80" w:after="80" w:line="264" w:lineRule="auto"/>
        <w:jc w:val="both"/>
        <w:rPr>
          <w:rFonts w:ascii="Cambria" w:hAnsi="Cambria"/>
        </w:rPr>
      </w:pPr>
    </w:p>
    <w:p w14:paraId="11528CD2" w14:textId="3A6D8D85" w:rsidR="005535E2" w:rsidRPr="005535E2" w:rsidRDefault="005535E2" w:rsidP="00C24956">
      <w:pPr>
        <w:spacing w:before="80" w:after="80" w:line="264" w:lineRule="auto"/>
        <w:jc w:val="both"/>
        <w:rPr>
          <w:rFonts w:ascii="Cambria" w:hAnsi="Cambria"/>
        </w:rPr>
      </w:pPr>
      <w:r w:rsidRPr="0068059E">
        <w:rPr>
          <w:rFonts w:ascii="Cambria" w:hAnsi="Cambria"/>
        </w:rPr>
        <w:t>(Solu</w:t>
      </w:r>
      <w:r w:rsidRPr="005535E2">
        <w:rPr>
          <w:rFonts w:ascii="Cambria" w:hAnsi="Cambria"/>
        </w:rPr>
        <w:t>tion alternative</w:t>
      </w:r>
      <w:r w:rsidR="00474BDD">
        <w:rPr>
          <w:rFonts w:ascii="Cambria" w:hAnsi="Cambria"/>
        </w:rPr>
        <w:t xml:space="preserve"> 2</w:t>
      </w:r>
      <w:r w:rsidRPr="005535E2">
        <w:rPr>
          <w:rFonts w:ascii="Cambria" w:hAnsi="Cambria"/>
        </w:rPr>
        <w:t xml:space="preserve">) </w:t>
      </w:r>
      <w:r w:rsidRPr="005535E2">
        <w:rPr>
          <w:rFonts w:ascii="Cambria" w:hAnsi="Cambria"/>
        </w:rPr>
        <w:t xml:space="preserve">La série à l’étude est précisément la série harmonique (qui diverge) ! En effet, </w:t>
      </w:r>
    </w:p>
    <w:p w14:paraId="4B7DF363" w14:textId="2D6FE848" w:rsidR="005535E2" w:rsidRPr="005535E2" w:rsidRDefault="005535E2" w:rsidP="005535E2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nary>
        </m:oMath>
      </m:oMathPara>
    </w:p>
    <w:p w14:paraId="6300B2F2" w14:textId="77777777" w:rsidR="005535E2" w:rsidRDefault="005535E2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</w:p>
    <w:p w14:paraId="55E5AA86" w14:textId="77777777" w:rsidR="005535E2" w:rsidRDefault="005535E2">
      <w:pPr>
        <w:spacing w:after="0" w:line="240" w:lineRule="auto"/>
        <w:rPr>
          <w:rFonts w:ascii="Cambria" w:hAnsi="Cambria"/>
          <w:color w:val="C00000"/>
        </w:rPr>
      </w:pPr>
      <w:r>
        <w:rPr>
          <w:rFonts w:ascii="Cambria" w:hAnsi="Cambria"/>
          <w:color w:val="C00000"/>
        </w:rPr>
        <w:br w:type="page"/>
      </w:r>
    </w:p>
    <w:p w14:paraId="1A956B70" w14:textId="2CDDD94A" w:rsidR="00F54CD4" w:rsidRPr="007F09BA" w:rsidRDefault="00CA49FE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w:lastRenderedPageBreak/>
            <m:t>b)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+n+1</m:t>
                  </m:r>
                </m:den>
              </m:f>
            </m:e>
          </m:nary>
        </m:oMath>
      </m:oMathPara>
    </w:p>
    <w:p w14:paraId="6F65FC92" w14:textId="42173D5F" w:rsidR="006F040C" w:rsidRDefault="006F040C" w:rsidP="00C24956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alternée, où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+n+1</m:t>
            </m:r>
          </m:den>
        </m:f>
      </m:oMath>
      <w:r>
        <w:rPr>
          <w:rFonts w:ascii="Cambria" w:hAnsi="Cambria"/>
        </w:rPr>
        <w:t>.</w:t>
      </w:r>
    </w:p>
    <w:p w14:paraId="36975FFB" w14:textId="69F1C549" w:rsidR="006F040C" w:rsidRDefault="006F040C" w:rsidP="00C24956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Condition i) : Soit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+x+1</m:t>
            </m:r>
          </m:den>
        </m:f>
      </m:oMath>
      <w:r>
        <w:rPr>
          <w:rFonts w:ascii="Cambria" w:hAnsi="Cambria"/>
        </w:rPr>
        <w:t xml:space="preserve">. On remarque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" w:hAnsi="Cambria"/>
        </w:rPr>
        <w:t xml:space="preserve">. Par ailleurs,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+x+1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Cambria" w:hAnsi="Cambria"/>
        </w:rPr>
        <w:t xml:space="preserve">. Ainsi, pour </w:t>
      </w:r>
      <m:oMath>
        <m:r>
          <w:rPr>
            <w:rFonts w:ascii="Cambria Math" w:hAnsi="Cambria Math"/>
          </w:rPr>
          <m:t>x&gt;1</m:t>
        </m:r>
      </m:oMath>
      <w:r>
        <w:rPr>
          <w:rFonts w:ascii="Cambria" w:hAnsi="Cambria"/>
        </w:rPr>
        <w:t>,</w:t>
      </w:r>
      <w:r w:rsidR="00912D6B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&lt;0⟹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&lt;0</m:t>
        </m:r>
      </m:oMath>
      <w:r>
        <w:rPr>
          <w:rFonts w:ascii="Cambria" w:hAnsi="Cambria"/>
        </w:rPr>
        <w:t xml:space="preserve">, ce qui démontre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est décroissante pour </w:t>
      </w:r>
      <m:oMath>
        <m:r>
          <w:rPr>
            <w:rFonts w:ascii="Cambria Math" w:hAnsi="Cambria Math"/>
          </w:rPr>
          <m:t>x≥1</m:t>
        </m:r>
      </m:oMath>
      <w:r>
        <w:rPr>
          <w:rFonts w:ascii="Cambria" w:hAnsi="Cambria"/>
        </w:rPr>
        <w:t xml:space="preserve"> et par conséquent que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ascii="Cambria" w:hAnsi="Cambria"/>
        </w:rPr>
        <w:t xml:space="preserve"> l’est également.</w:t>
      </w:r>
    </w:p>
    <w:p w14:paraId="7B2A6D6A" w14:textId="1B7BC3A1" w:rsidR="00FB29FC" w:rsidRDefault="00FB29FC" w:rsidP="00C24956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Condition i) (démarche alternative) : On a</w:t>
      </w:r>
    </w:p>
    <w:p w14:paraId="760CAF15" w14:textId="7CDA5F27" w:rsidR="00FB29FC" w:rsidRPr="00FB29FC" w:rsidRDefault="00000000" w:rsidP="00C24956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aln/>
            </m:rPr>
            <w:rPr>
              <w:rFonts w:ascii="Cambria Math" w:hAnsi="Cambria Math"/>
            </w:rPr>
            <m:t>⟺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+n+1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⟺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+3n+3</m:t>
              </m:r>
            </m:den>
          </m:f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+n+1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⟺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+n+1</m:t>
              </m:r>
            </m:e>
          </m:d>
          <m:r>
            <w:rPr>
              <w:rFonts w:ascii="Cambria Math" w:hAnsi="Cambria Math"/>
            </w:rPr>
            <m:t>&lt;n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+3n+3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⟺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+2n+1&lt;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⟺1&lt;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+n</m:t>
          </m:r>
        </m:oMath>
      </m:oMathPara>
    </w:p>
    <w:p w14:paraId="1A5D89FA" w14:textId="5716B82B" w:rsidR="00FB29FC" w:rsidRPr="00FB29FC" w:rsidRDefault="00FB29FC" w:rsidP="00C24956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qui est vraie pour tout </w:t>
      </w:r>
      <m:oMath>
        <m:r>
          <w:rPr>
            <w:rFonts w:ascii="Cambria Math" w:hAnsi="Cambria Math"/>
          </w:rPr>
          <m:t>n≥1</m:t>
        </m:r>
      </m:oMath>
      <w:r>
        <w:rPr>
          <w:rFonts w:ascii="Cambria" w:hAnsi="Cambria"/>
        </w:rPr>
        <w:t xml:space="preserve">, donc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ascii="Cambria" w:hAnsi="Cambria"/>
        </w:rPr>
        <w:t xml:space="preserve"> est décroissante.</w:t>
      </w:r>
    </w:p>
    <w:p w14:paraId="6849EC3C" w14:textId="746E6BDE" w:rsidR="006F040C" w:rsidRPr="006F040C" w:rsidRDefault="006F040C" w:rsidP="00C24956">
      <w:pPr>
        <w:spacing w:after="80" w:line="264" w:lineRule="auto"/>
        <w:jc w:val="both"/>
        <w:rPr>
          <w:rFonts w:ascii="Cambria" w:hAnsi="Cambria"/>
          <w:color w:val="000000" w:themeColor="text1"/>
        </w:rPr>
      </w:pPr>
      <w:r w:rsidRPr="006F040C">
        <w:rPr>
          <w:rFonts w:ascii="Cambria" w:hAnsi="Cambria"/>
          <w:color w:val="000000" w:themeColor="text1"/>
        </w:rPr>
        <w:t xml:space="preserve">Condition ii) :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000000" w:themeColor="text1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color w:val="000000" w:themeColor="text1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000000" w:themeColor="text1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</w:rPr>
                  <m:t>+n+1</m:t>
                </m:r>
              </m:den>
            </m:f>
          </m:e>
        </m:func>
        <m:r>
          <w:rPr>
            <w:rFonts w:ascii="Cambria Math" w:hAnsi="Cambria Math"/>
            <w:color w:val="000000" w:themeColor="text1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000000" w:themeColor="text1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den>
            </m:f>
          </m:e>
        </m:func>
        <m:r>
          <w:rPr>
            <w:rFonts w:ascii="Cambria Math" w:hAnsi="Cambria Math"/>
            <w:color w:val="000000" w:themeColor="text1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000000" w:themeColor="text1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den>
            </m:f>
          </m:e>
        </m:func>
        <m:r>
          <w:rPr>
            <w:rFonts w:ascii="Cambria Math" w:hAnsi="Cambria Math"/>
            <w:color w:val="000000" w:themeColor="text1"/>
          </w:rPr>
          <m:t>=0</m:t>
        </m:r>
      </m:oMath>
    </w:p>
    <w:p w14:paraId="76F8A1A5" w14:textId="77777777" w:rsidR="006F040C" w:rsidRPr="00E7162F" w:rsidRDefault="006F040C" w:rsidP="00C24956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selon le critère des séries alternées, la série converge.</w:t>
      </w:r>
    </w:p>
    <w:p w14:paraId="59CD27D0" w14:textId="77777777" w:rsidR="007F09BA" w:rsidRPr="00F845F0" w:rsidRDefault="007F09BA" w:rsidP="00C24956">
      <w:pPr>
        <w:spacing w:before="80" w:after="80" w:line="264" w:lineRule="auto"/>
        <w:jc w:val="both"/>
        <w:rPr>
          <w:rFonts w:ascii="Cambria" w:hAnsi="Cambria"/>
        </w:rPr>
      </w:pPr>
    </w:p>
    <w:p w14:paraId="0C67FE3F" w14:textId="77777777" w:rsidR="00D36646" w:rsidRDefault="00D36646" w:rsidP="00C24956">
      <w:pPr>
        <w:spacing w:after="0" w:line="264" w:lineRule="auto"/>
        <w:rPr>
          <w:rFonts w:ascii="Cambria" w:hAnsi="Cambria"/>
          <w:color w:val="C00000"/>
        </w:rPr>
      </w:pPr>
      <w:r>
        <w:rPr>
          <w:rFonts w:ascii="Cambria" w:hAnsi="Cambria"/>
          <w:color w:val="C00000"/>
        </w:rPr>
        <w:br w:type="page"/>
      </w:r>
    </w:p>
    <w:p w14:paraId="0DD1CC5B" w14:textId="4667850C" w:rsidR="00CA49FE" w:rsidRPr="006F040C" w:rsidRDefault="00CA49FE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w:lastRenderedPageBreak/>
            <m:t>c)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n+7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2n+3</m:t>
                      </m:r>
                    </m:sup>
                  </m:sSup>
                </m:den>
              </m:f>
            </m:e>
          </m:nary>
        </m:oMath>
      </m:oMathPara>
    </w:p>
    <w:p w14:paraId="18039F90" w14:textId="2660D75F" w:rsidR="007F09BA" w:rsidRPr="006F040C" w:rsidRDefault="006F040C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Directe</w:t>
      </w:r>
      <w:r w:rsidRPr="006F040C">
        <w:rPr>
          <w:rFonts w:ascii="Cambria" w:hAnsi="Cambria"/>
        </w:rPr>
        <w:t>ment,</w:t>
      </w:r>
    </w:p>
    <w:p w14:paraId="7E810ED6" w14:textId="751973B0" w:rsidR="006F040C" w:rsidRPr="006F040C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2n+3</m:t>
                      </m:r>
                    </m:sup>
                  </m:sSup>
                </m:den>
              </m:f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2D5D043D" w14:textId="1CA3ECBF" w:rsidR="006F040C" w:rsidRPr="006F040C" w:rsidRDefault="006F040C" w:rsidP="00C24956">
      <w:pPr>
        <w:spacing w:before="80" w:after="80" w:line="264" w:lineRule="auto"/>
        <w:jc w:val="both"/>
        <w:rPr>
          <w:rFonts w:ascii="Cambria" w:hAnsi="Cambria"/>
        </w:rPr>
      </w:pPr>
      <w:r w:rsidRPr="006F040C">
        <w:rPr>
          <w:rFonts w:ascii="Cambria" w:hAnsi="Cambria"/>
        </w:rPr>
        <w:t xml:space="preserve">Cette première série est une série géométrique de premier terme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Pr="006F040C">
        <w:rPr>
          <w:rFonts w:ascii="Cambria" w:hAnsi="Cambria"/>
        </w:rPr>
        <w:t xml:space="preserve"> et de raison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∈</m:t>
        </m:r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-1, 1</m:t>
            </m:r>
          </m:e>
        </m:d>
      </m:oMath>
      <w:r w:rsidRPr="006F040C">
        <w:rPr>
          <w:rFonts w:ascii="Cambria" w:hAnsi="Cambria"/>
        </w:rPr>
        <w:t xml:space="preserve">. Cette seconde série est une série géométrique de premier terme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Pr="006F040C">
        <w:rPr>
          <w:rFonts w:ascii="Cambria" w:hAnsi="Cambria"/>
        </w:rPr>
        <w:t xml:space="preserve"> et de raison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∈</m:t>
        </m:r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-1, 1</m:t>
            </m:r>
          </m:e>
        </m:d>
      </m:oMath>
      <w:r w:rsidRPr="006F040C">
        <w:rPr>
          <w:rFonts w:ascii="Cambria" w:hAnsi="Cambria"/>
        </w:rPr>
        <w:t>. Ainsi, les deux séries converges.</w:t>
      </w:r>
    </w:p>
    <w:p w14:paraId="32C874E3" w14:textId="2F594669" w:rsidR="006F040C" w:rsidRPr="006F040C" w:rsidRDefault="00000000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2 187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3 281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≈1 093,67.</m:t>
          </m:r>
        </m:oMath>
      </m:oMathPara>
    </w:p>
    <w:p w14:paraId="7BF448FD" w14:textId="77777777" w:rsidR="00D36646" w:rsidRDefault="00D36646" w:rsidP="00C24956">
      <w:pPr>
        <w:spacing w:after="0" w:line="264" w:lineRule="auto"/>
        <w:rPr>
          <w:rFonts w:ascii="Cambria" w:hAnsi="Cambria"/>
        </w:rPr>
      </w:pPr>
    </w:p>
    <w:p w14:paraId="2E6539D2" w14:textId="77777777" w:rsidR="005535E2" w:rsidRDefault="005535E2">
      <w:pPr>
        <w:spacing w:after="0" w:line="240" w:lineRule="auto"/>
        <w:rPr>
          <w:rFonts w:ascii="Cambria" w:hAnsi="Cambria"/>
          <w:color w:val="C00000"/>
        </w:rPr>
      </w:pPr>
      <w:r>
        <w:rPr>
          <w:rFonts w:ascii="Cambria" w:hAnsi="Cambria"/>
          <w:color w:val="C00000"/>
        </w:rPr>
        <w:br w:type="page"/>
      </w:r>
    </w:p>
    <w:p w14:paraId="4A5D0B80" w14:textId="66CBAAD2" w:rsidR="00CA49FE" w:rsidRPr="00D36646" w:rsidRDefault="00F148A6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w:lastRenderedPageBreak/>
            <m:t>d)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10</m:t>
                      </m:r>
                    </m:sup>
                  </m:sSup>
                </m:den>
              </m:f>
            </m:e>
          </m:nary>
        </m:oMath>
      </m:oMathPara>
    </w:p>
    <w:p w14:paraId="4EABF95A" w14:textId="766797D3" w:rsidR="00CA49FE" w:rsidRDefault="00D36646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Directement,</w:t>
      </w:r>
    </w:p>
    <w:p w14:paraId="347C7A2C" w14:textId="4E69A839" w:rsidR="00D36646" w:rsidRPr="00D36646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=10⋅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</m:den>
              </m:f>
            </m:e>
          </m:nary>
        </m:oMath>
      </m:oMathPara>
    </w:p>
    <w:p w14:paraId="4C931BCA" w14:textId="238CAE89" w:rsidR="006F040C" w:rsidRPr="00D36646" w:rsidRDefault="00D36646" w:rsidP="00C24956">
      <w:pPr>
        <w:spacing w:after="0" w:line="264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Il s’agit d’une série </w:t>
      </w:r>
      <m:oMath>
        <m:r>
          <w:rPr>
            <w:rFonts w:ascii="Cambria Math" w:hAnsi="Cambria Math"/>
          </w:rPr>
          <m:t>p</m:t>
        </m:r>
      </m:oMath>
      <w:r>
        <w:rPr>
          <w:rFonts w:ascii="Cambria" w:hAnsi="Cambria"/>
          <w:bCs/>
        </w:rPr>
        <w:t xml:space="preserve"> où </w:t>
      </w:r>
      <m:oMath>
        <m:r>
          <w:rPr>
            <w:rFonts w:ascii="Cambria Math" w:hAnsi="Cambria Math"/>
          </w:rPr>
          <m:t>p=10&gt;1</m:t>
        </m:r>
      </m:oMath>
      <w:r>
        <w:rPr>
          <w:rFonts w:ascii="Cambria" w:hAnsi="Cambria"/>
          <w:bCs/>
        </w:rPr>
        <w:t>. Ainsi, la série converge.</w:t>
      </w:r>
    </w:p>
    <w:p w14:paraId="3C2D60DA" w14:textId="77777777" w:rsidR="00D36646" w:rsidRDefault="00D36646" w:rsidP="00C24956">
      <w:pPr>
        <w:spacing w:after="0" w:line="264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4B09804C" w14:textId="71241E79" w:rsidR="001E6825" w:rsidRPr="009A17D6" w:rsidRDefault="001E6825" w:rsidP="00C24956">
      <w:pPr>
        <w:spacing w:before="240" w:after="80" w:line="264" w:lineRule="auto"/>
        <w:jc w:val="both"/>
        <w:rPr>
          <w:rFonts w:ascii="Cambria" w:hAnsi="Cambria"/>
          <w:b/>
          <w:color w:val="C00000"/>
        </w:rPr>
      </w:pPr>
      <w:r w:rsidRPr="009A17D6">
        <w:rPr>
          <w:rFonts w:ascii="Cambria" w:hAnsi="Cambria"/>
          <w:b/>
          <w:color w:val="C00000"/>
        </w:rPr>
        <w:lastRenderedPageBreak/>
        <w:t xml:space="preserve">Question 2  </w:t>
      </w:r>
      <w:r w:rsidRPr="009A17D6">
        <w:rPr>
          <w:rFonts w:ascii="Cambria" w:hAnsi="Cambria"/>
          <w:bCs/>
          <w:color w:val="C00000"/>
        </w:rPr>
        <w:t>(</w:t>
      </w:r>
      <w:r w:rsidR="00077C89" w:rsidRPr="009A17D6">
        <w:rPr>
          <w:rFonts w:ascii="Cambria" w:hAnsi="Cambria"/>
          <w:bCs/>
          <w:color w:val="C00000"/>
        </w:rPr>
        <w:t>2</w:t>
      </w:r>
      <w:r w:rsidR="007557C8">
        <w:rPr>
          <w:rFonts w:ascii="Cambria" w:hAnsi="Cambria"/>
          <w:bCs/>
          <w:color w:val="C00000"/>
        </w:rPr>
        <w:t>0</w:t>
      </w:r>
      <w:r w:rsidR="00F148A6" w:rsidRPr="009A17D6">
        <w:rPr>
          <w:rFonts w:ascii="Cambria" w:hAnsi="Cambria"/>
          <w:bCs/>
          <w:color w:val="C00000"/>
        </w:rPr>
        <w:t xml:space="preserve"> + 20 + </w:t>
      </w:r>
      <w:r w:rsidR="007557C8">
        <w:rPr>
          <w:rFonts w:ascii="Cambria" w:hAnsi="Cambria"/>
          <w:bCs/>
          <w:color w:val="C00000"/>
        </w:rPr>
        <w:t>12</w:t>
      </w:r>
      <w:r w:rsidRPr="009A17D6">
        <w:rPr>
          <w:rFonts w:ascii="Cambria" w:hAnsi="Cambria"/>
          <w:bCs/>
          <w:color w:val="C00000"/>
        </w:rPr>
        <w:t xml:space="preserve"> = </w:t>
      </w:r>
      <w:r w:rsidR="007557C8">
        <w:rPr>
          <w:rFonts w:ascii="Cambria" w:hAnsi="Cambria"/>
          <w:bCs/>
          <w:color w:val="C00000"/>
        </w:rPr>
        <w:t>52</w:t>
      </w:r>
      <w:r w:rsidRPr="009A17D6">
        <w:rPr>
          <w:rFonts w:ascii="Cambria" w:hAnsi="Cambria"/>
          <w:bCs/>
          <w:color w:val="C00000"/>
        </w:rPr>
        <w:t xml:space="preserve"> points)</w:t>
      </w:r>
    </w:p>
    <w:p w14:paraId="468BC1DE" w14:textId="4D338934" w:rsidR="001E6825" w:rsidRPr="009A17D6" w:rsidRDefault="001E6825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w:r w:rsidRPr="009A17D6">
        <w:rPr>
          <w:rFonts w:ascii="Cambria" w:hAnsi="Cambria"/>
          <w:color w:val="C00000"/>
        </w:rPr>
        <w:t>Pour chacune des séries de puissances, déterminez son centre, son rayon de convergence et son intervalle de convergence.</w:t>
      </w:r>
    </w:p>
    <w:p w14:paraId="7D320925" w14:textId="7720EFF0" w:rsidR="004A6418" w:rsidRPr="009A17D6" w:rsidRDefault="004A6418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</m:e>
          </m:nary>
        </m:oMath>
      </m:oMathPara>
    </w:p>
    <w:p w14:paraId="06EBD2D7" w14:textId="1EEA5C34" w:rsid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7BBFFAC9" w14:textId="06A21F62" w:rsidR="009A17D6" w:rsidRPr="009A17D6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12492D2" w14:textId="77777777" w:rsid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selon le critère de d’Alembert, la série converge pour</w:t>
      </w:r>
    </w:p>
    <w:p w14:paraId="622C3FBA" w14:textId="77777777" w:rsidR="009A17D6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&lt;1⟹-1&lt;x&lt;1</m:t>
        </m:r>
      </m:oMath>
      <w:r w:rsidR="009A17D6">
        <w:rPr>
          <w:rFonts w:ascii="Cambria" w:hAnsi="Cambria"/>
        </w:rPr>
        <w:t>,</w:t>
      </w:r>
    </w:p>
    <w:p w14:paraId="0A35FAFA" w14:textId="77777777" w:rsid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et elle </w:t>
      </w:r>
      <w:r w:rsidRPr="009A17D6">
        <w:rPr>
          <w:rFonts w:ascii="Cambria" w:hAnsi="Cambria"/>
        </w:rPr>
        <w:t>diverge pour</w:t>
      </w:r>
    </w:p>
    <w:p w14:paraId="4C25FE7F" w14:textId="497AE1D1" w:rsidR="009A17D6" w:rsidRPr="009A17D6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&gt;1⟹x&lt;-1  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>  x&gt;1</m:t>
          </m:r>
        </m:oMath>
      </m:oMathPara>
    </w:p>
    <w:p w14:paraId="45787A91" w14:textId="2E4AB647" w:rsidR="009A17D6" w:rsidRP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 w:rsidRPr="009A17D6">
        <w:rPr>
          <w:rFonts w:ascii="Cambria" w:hAnsi="Cambria"/>
        </w:rPr>
        <w:t xml:space="preserve">Maintenant, pour </w:t>
      </w:r>
      <m:oMath>
        <m:r>
          <w:rPr>
            <w:rFonts w:ascii="Cambria Math" w:hAnsi="Cambria Math"/>
          </w:rPr>
          <m:t>x=1</m:t>
        </m:r>
      </m:oMath>
      <w:r w:rsidRPr="009A17D6">
        <w:rPr>
          <w:rFonts w:ascii="Cambria" w:hAnsi="Cambria"/>
        </w:rPr>
        <w:t>, on a</w:t>
      </w:r>
    </w:p>
    <w:p w14:paraId="4B4E4699" w14:textId="11239E70" w:rsidR="009A17D6" w:rsidRPr="009A17D6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e>
          </m:nary>
          <m:r>
            <w:rPr>
              <w:rFonts w:ascii="Cambria Math" w:hAnsi="Cambria Math"/>
            </w:rPr>
            <m:t>=2+3+4+5+….</m:t>
          </m:r>
        </m:oMath>
      </m:oMathPara>
    </w:p>
    <w:p w14:paraId="13B0121B" w14:textId="79BA4F47" w:rsidR="009A17D6" w:rsidRP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 w:rsidRPr="009A17D6">
        <w:rPr>
          <w:rFonts w:ascii="Cambria" w:hAnsi="Cambria"/>
        </w:rPr>
        <w:t xml:space="preserve">Puisque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</w:rPr>
              <m:t>n+1</m:t>
            </m:r>
          </m:e>
        </m:func>
        <m:r>
          <w:rPr>
            <w:rFonts w:ascii="Cambria Math" w:hAnsi="Cambria Math"/>
          </w:rPr>
          <m:t>=∞</m:t>
        </m:r>
      </m:oMath>
      <w:r w:rsidRPr="009A17D6">
        <w:rPr>
          <w:rFonts w:ascii="Cambria" w:hAnsi="Cambria"/>
        </w:rPr>
        <w:t>, alors cette série diverge selon le critère de divergence.</w:t>
      </w:r>
    </w:p>
    <w:p w14:paraId="05376ABB" w14:textId="1B3FF03A" w:rsidR="009A17D6" w:rsidRP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 w:rsidRPr="009A17D6">
        <w:rPr>
          <w:rFonts w:ascii="Cambria" w:hAnsi="Cambria"/>
        </w:rPr>
        <w:t xml:space="preserve">Puis pour </w:t>
      </w:r>
      <m:oMath>
        <m:r>
          <w:rPr>
            <w:rFonts w:ascii="Cambria Math" w:hAnsi="Cambria Math"/>
          </w:rPr>
          <m:t>x=-1</m:t>
        </m:r>
      </m:oMath>
      <w:r w:rsidRPr="009A17D6">
        <w:rPr>
          <w:rFonts w:ascii="Cambria" w:hAnsi="Cambria"/>
        </w:rPr>
        <w:t>, on a</w:t>
      </w:r>
    </w:p>
    <w:p w14:paraId="4A55F72F" w14:textId="0AF5DB24" w:rsidR="009A17D6" w:rsidRPr="009A17D6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=-2+3-4+5-…</m:t>
          </m:r>
        </m:oMath>
      </m:oMathPara>
    </w:p>
    <w:p w14:paraId="2AF7474F" w14:textId="7DED812F" w:rsidR="009A17D6" w:rsidRP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 w:rsidRPr="009A17D6">
        <w:rPr>
          <w:rFonts w:ascii="Cambria" w:hAnsi="Cambria"/>
        </w:rPr>
        <w:t xml:space="preserve">Puisque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func>
      </m:oMath>
      <w:r>
        <w:rPr>
          <w:rFonts w:ascii="Cambria" w:hAnsi="Cambria"/>
        </w:rPr>
        <w:t xml:space="preserve"> n’existe pas</w:t>
      </w:r>
      <w:r w:rsidRPr="009A17D6">
        <w:rPr>
          <w:rFonts w:ascii="Cambria" w:hAnsi="Cambria"/>
        </w:rPr>
        <w:t>, alors cette série diverge selon le critère de divergence.</w:t>
      </w:r>
    </w:p>
    <w:p w14:paraId="302F9B8B" w14:textId="1E58F26B" w:rsid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Par conséquent, on a les valeurs suivantes sur la série :</w:t>
      </w:r>
    </w:p>
    <w:p w14:paraId="49FFFBCF" w14:textId="5E8EA613" w:rsidR="009A17D6" w:rsidRPr="009A17D6" w:rsidRDefault="009A17D6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Intervalle de convergence : </w:t>
      </w:r>
      <m:oMath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-1, 1</m:t>
            </m:r>
          </m:e>
        </m:d>
      </m:oMath>
    </w:p>
    <w:p w14:paraId="7B10FC89" w14:textId="1ACD5AF8" w:rsidR="009A17D6" w:rsidRPr="009A17D6" w:rsidRDefault="009A17D6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Rayon de convergence 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</m:t>
        </m:r>
      </m:oMath>
    </w:p>
    <w:p w14:paraId="1A46AA77" w14:textId="5A4C4B63" w:rsidR="009A17D6" w:rsidRPr="009A17D6" w:rsidRDefault="009A17D6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Centre : 0</w:t>
      </w:r>
    </w:p>
    <w:p w14:paraId="09A0871F" w14:textId="77777777" w:rsidR="009A17D6" w:rsidRPr="00F845F0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</w:p>
    <w:p w14:paraId="40DE6AF6" w14:textId="77777777" w:rsidR="009A17D6" w:rsidRDefault="009A17D6" w:rsidP="00C24956">
      <w:pPr>
        <w:spacing w:after="0" w:line="264" w:lineRule="auto"/>
        <w:rPr>
          <w:rFonts w:ascii="Cambria" w:hAnsi="Cambria"/>
          <w:color w:val="C00000"/>
        </w:rPr>
      </w:pPr>
      <w:r>
        <w:rPr>
          <w:rFonts w:ascii="Cambria" w:hAnsi="Cambria"/>
          <w:color w:val="C00000"/>
        </w:rPr>
        <w:br w:type="page"/>
      </w:r>
    </w:p>
    <w:p w14:paraId="430C6C65" w14:textId="5312154E" w:rsidR="004A6418" w:rsidRPr="009A17D6" w:rsidRDefault="004A6418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w:lastRenderedPageBreak/>
            <m:t>b)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2C834F52" w14:textId="77777777" w:rsidR="009A17D6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4486D32E" w14:textId="205EA9BB" w:rsidR="009A17D6" w:rsidRPr="00912D6B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3x-1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rad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3x-1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rad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3x-1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</m:rad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3x-1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3x-1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73970613" w14:textId="77777777" w:rsidR="00912D6B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selon le critère de d’Alembert,</w:t>
      </w:r>
      <w:r w:rsidR="00912D6B">
        <w:rPr>
          <w:rFonts w:ascii="Cambria" w:hAnsi="Cambria"/>
        </w:rPr>
        <w:t xml:space="preserve"> </w:t>
      </w:r>
      <w:r>
        <w:rPr>
          <w:rFonts w:ascii="Cambria" w:hAnsi="Cambria"/>
        </w:rPr>
        <w:t>la série converge pour</w:t>
      </w:r>
    </w:p>
    <w:p w14:paraId="5F79CB6A" w14:textId="0176F37A" w:rsidR="009A17D6" w:rsidRPr="009A17D6" w:rsidRDefault="00000000" w:rsidP="00C24956">
      <w:pPr>
        <w:spacing w:before="80" w:after="80" w:line="264" w:lineRule="auto"/>
        <w:ind w:left="360"/>
        <w:jc w:val="both"/>
        <w:rPr>
          <w:rFonts w:ascii="Cambria" w:hAnsi="Cambr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3x-1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&lt;1</m:t>
          </m:r>
          <m:r>
            <m:rPr>
              <m:aln/>
            </m:rPr>
            <w:rPr>
              <w:rFonts w:ascii="Cambria Math" w:hAnsi="Cambria Math"/>
            </w:rPr>
            <m:t>⟹-1&lt;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3x-1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&lt;1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⟹-5&lt;3x-1&lt;5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⟹-4&lt;3x&lt;6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&lt;x&lt;2,</m:t>
          </m:r>
        </m:oMath>
      </m:oMathPara>
    </w:p>
    <w:p w14:paraId="7232AB1A" w14:textId="77777777" w:rsidR="00912D6B" w:rsidRDefault="00912D6B" w:rsidP="00C24956">
      <w:pPr>
        <w:spacing w:before="80"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et elle </w:t>
      </w:r>
      <w:r w:rsidRPr="009A17D6">
        <w:rPr>
          <w:rFonts w:ascii="Cambria" w:hAnsi="Cambria"/>
        </w:rPr>
        <w:t>diverge pour</w:t>
      </w:r>
    </w:p>
    <w:p w14:paraId="1CDAE5EE" w14:textId="264B1120" w:rsidR="00912D6B" w:rsidRPr="009A17D6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3x-1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&gt;1⟹x&lt;-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  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>  x&gt;2</m:t>
          </m:r>
        </m:oMath>
      </m:oMathPara>
    </w:p>
    <w:p w14:paraId="14B39B14" w14:textId="360AE460" w:rsidR="00912D6B" w:rsidRPr="009E3BA1" w:rsidRDefault="00912D6B" w:rsidP="00C24956">
      <w:p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 xml:space="preserve">Maintenant, pour </w:t>
      </w:r>
      <m:oMath>
        <m:r>
          <w:rPr>
            <w:rFonts w:ascii="Cambria Math" w:hAnsi="Cambria Math"/>
          </w:rPr>
          <m:t>x=2</m:t>
        </m:r>
      </m:oMath>
      <w:r w:rsidRPr="009E3BA1">
        <w:rPr>
          <w:rFonts w:ascii="Cambria" w:hAnsi="Cambria"/>
        </w:rPr>
        <w:t>, on a</w:t>
      </w:r>
    </w:p>
    <w:p w14:paraId="495109E9" w14:textId="574CD68D" w:rsidR="00912D6B" w:rsidRPr="009E3BA1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3⋅2-1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4F5F999" w14:textId="426E42EF" w:rsidR="00912D6B" w:rsidRPr="009E3BA1" w:rsidRDefault="00912D6B" w:rsidP="00C24956">
      <w:p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 xml:space="preserve">Il s’agit d’une série </w:t>
      </w:r>
      <m:oMath>
        <m:r>
          <w:rPr>
            <w:rFonts w:ascii="Cambria Math" w:hAnsi="Cambria Math"/>
          </w:rPr>
          <m:t>p</m:t>
        </m:r>
      </m:oMath>
      <w:r w:rsidRPr="009E3BA1">
        <w:rPr>
          <w:rFonts w:ascii="Cambria" w:hAnsi="Cambria"/>
        </w:rPr>
        <w:t xml:space="preserve"> où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&lt;1</m:t>
        </m:r>
      </m:oMath>
      <w:r w:rsidRPr="009E3BA1">
        <w:rPr>
          <w:rFonts w:ascii="Cambria" w:hAnsi="Cambria"/>
        </w:rPr>
        <w:t>, donc la série diverge.</w:t>
      </w:r>
    </w:p>
    <w:p w14:paraId="2B754723" w14:textId="680CDE77" w:rsidR="00912D6B" w:rsidRPr="009E3BA1" w:rsidRDefault="00912D6B" w:rsidP="00C24956">
      <w:p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 xml:space="preserve">Puis pour 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9E3BA1">
        <w:rPr>
          <w:rFonts w:ascii="Cambria" w:hAnsi="Cambria"/>
        </w:rPr>
        <w:t>, on a</w:t>
      </w:r>
    </w:p>
    <w:p w14:paraId="1882D05A" w14:textId="46A7C0D0" w:rsidR="00912D6B" w:rsidRPr="009E3BA1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3⋅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4C65E009" w14:textId="3BFD2955" w:rsidR="00912D6B" w:rsidRPr="009E3BA1" w:rsidRDefault="00912D6B" w:rsidP="00C24956">
      <w:p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 xml:space="preserve">Il s’agit </w:t>
      </w:r>
      <w:r w:rsidR="009E3BA1" w:rsidRPr="009E3BA1">
        <w:rPr>
          <w:rFonts w:ascii="Cambria" w:hAnsi="Cambria"/>
        </w:rPr>
        <w:t xml:space="preserve">d’une série alternée où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9E3BA1" w:rsidRPr="009E3BA1">
        <w:rPr>
          <w:rFonts w:ascii="Cambria" w:hAnsi="Cambria"/>
        </w:rPr>
        <w:t>, qui est une suite décroissante convergeant vers 0</w:t>
      </w:r>
      <w:r w:rsidR="00954D9C">
        <w:rPr>
          <w:rFonts w:ascii="Cambria" w:hAnsi="Cambria"/>
        </w:rPr>
        <w:t xml:space="preserve"> (voir minitest 1)</w:t>
      </w:r>
      <w:r w:rsidR="009E3BA1" w:rsidRPr="009E3BA1">
        <w:rPr>
          <w:rFonts w:ascii="Cambria" w:hAnsi="Cambria"/>
        </w:rPr>
        <w:t>. Ainsi, selon le critère des séries alternées, cette série converge.</w:t>
      </w:r>
    </w:p>
    <w:p w14:paraId="7B5096B4" w14:textId="77777777" w:rsidR="00912D6B" w:rsidRPr="009E3BA1" w:rsidRDefault="00912D6B" w:rsidP="00C24956">
      <w:p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>Par conséquent, on a les valeurs suivantes sur la série :</w:t>
      </w:r>
    </w:p>
    <w:p w14:paraId="5DB264A2" w14:textId="10AC8E8B" w:rsidR="00912D6B" w:rsidRPr="009E3BA1" w:rsidRDefault="00912D6B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 xml:space="preserve">Intervalle de convergence :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 2</m:t>
            </m:r>
          </m:e>
        </m:d>
      </m:oMath>
    </w:p>
    <w:p w14:paraId="1FCB94C3" w14:textId="1463C4AE" w:rsidR="00912D6B" w:rsidRPr="009E3BA1" w:rsidRDefault="00912D6B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 xml:space="preserve">Rayon de convergence 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-4/3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016C49F" w14:textId="24CFA285" w:rsidR="00912D6B" w:rsidRPr="009E3BA1" w:rsidRDefault="00912D6B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 w:rsidRPr="009E3BA1">
        <w:rPr>
          <w:rFonts w:ascii="Cambria" w:hAnsi="Cambria"/>
        </w:rPr>
        <w:t xml:space="preserve">Centre : </w:t>
      </w:r>
      <m:oMath>
        <m:r>
          <w:rPr>
            <w:rFonts w:ascii="Cambria Math" w:hAnsi="Cambria Math"/>
          </w:rPr>
          <m:t>2-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85F1A42" w14:textId="552AA708" w:rsidR="004A6418" w:rsidRPr="009A17D6" w:rsidRDefault="004A6418" w:rsidP="00C24956">
      <w:pPr>
        <w:spacing w:before="80"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w:lastRenderedPageBreak/>
            <m:t>c)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n!</m:t>
                  </m:r>
                </m:den>
              </m:f>
            </m:e>
          </m:nary>
        </m:oMath>
      </m:oMathPara>
    </w:p>
    <w:p w14:paraId="7512B5C5" w14:textId="77777777" w:rsidR="007557C8" w:rsidRPr="007557C8" w:rsidRDefault="007557C8" w:rsidP="00C24956">
      <w:pPr>
        <w:spacing w:before="80" w:after="80" w:line="264" w:lineRule="auto"/>
        <w:jc w:val="both"/>
        <w:rPr>
          <w:rFonts w:ascii="Cambria" w:hAnsi="Cambria"/>
        </w:rPr>
      </w:pPr>
      <w:r w:rsidRPr="007557C8">
        <w:rPr>
          <w:rFonts w:ascii="Cambria" w:hAnsi="Cambria"/>
        </w:rPr>
        <w:t>On a</w:t>
      </w:r>
    </w:p>
    <w:p w14:paraId="69D43F46" w14:textId="0C0C9A40" w:rsidR="007557C8" w:rsidRPr="007557C8" w:rsidRDefault="00000000" w:rsidP="00C2495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!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n!</m:t>
                          </m:r>
                        </m:den>
                      </m:f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n!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!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3n+3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3n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"/>
            </w:rPr>
            <m:t>     </m:t>
          </m:r>
          <m:d>
            <m:dPr>
              <m:ctrlPr>
                <w:rPr>
                  <w:rFonts w:ascii="Cambria Math" w:hAnsi="Cambria"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"/>
                  <w:color w:val="0070C0"/>
                </w:rPr>
                <m:t>forme</m:t>
              </m:r>
              <m:f>
                <m:fPr>
                  <m:ctrlPr>
                    <w:rPr>
                      <w:rFonts w:ascii="Cambria Math" w:hAnsi="Cambria"/>
                      <w:i/>
                      <w:color w:val="0070C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"/>
                          <w:color w:val="0070C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"/>
                          <w:color w:val="0070C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"/>
                      <w:color w:val="0070C0"/>
                    </w:rPr>
                    <m:t>∞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=0.</m:t>
          </m:r>
        </m:oMath>
      </m:oMathPara>
    </w:p>
    <w:p w14:paraId="5DECC263" w14:textId="4329CE2C" w:rsidR="007557C8" w:rsidRPr="007557C8" w:rsidRDefault="007557C8" w:rsidP="00C24956">
      <w:pPr>
        <w:spacing w:before="80" w:after="80" w:line="264" w:lineRule="auto"/>
        <w:jc w:val="both"/>
        <w:rPr>
          <w:rFonts w:ascii="Cambria" w:hAnsi="Cambria"/>
        </w:rPr>
      </w:pPr>
      <w:r w:rsidRPr="007557C8">
        <w:rPr>
          <w:rFonts w:ascii="Cambria" w:hAnsi="Cambria"/>
        </w:rPr>
        <w:t xml:space="preserve">Ainsi, selon le critère de d’Alembert, la série converge pour toute valeur de </w:t>
      </w:r>
      <m:oMath>
        <m:r>
          <w:rPr>
            <w:rFonts w:ascii="Cambria Math" w:hAnsi="Cambria Math"/>
          </w:rPr>
          <m:t>x</m:t>
        </m:r>
      </m:oMath>
      <w:r w:rsidRPr="007557C8">
        <w:rPr>
          <w:rFonts w:ascii="Cambria" w:hAnsi="Cambria"/>
        </w:rPr>
        <w:t>.</w:t>
      </w:r>
    </w:p>
    <w:p w14:paraId="5EEA4261" w14:textId="77777777" w:rsidR="007557C8" w:rsidRPr="007557C8" w:rsidRDefault="007557C8" w:rsidP="00C24956">
      <w:pPr>
        <w:spacing w:before="80" w:after="80" w:line="264" w:lineRule="auto"/>
        <w:jc w:val="both"/>
        <w:rPr>
          <w:rFonts w:ascii="Cambria" w:hAnsi="Cambria"/>
        </w:rPr>
      </w:pPr>
      <w:r w:rsidRPr="007557C8">
        <w:rPr>
          <w:rFonts w:ascii="Cambria" w:hAnsi="Cambria"/>
        </w:rPr>
        <w:t>Par conséquent, on a les valeurs suivantes sur la série :</w:t>
      </w:r>
    </w:p>
    <w:p w14:paraId="5C016B16" w14:textId="60670DCA" w:rsidR="007557C8" w:rsidRPr="007557C8" w:rsidRDefault="007557C8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 w:rsidRPr="007557C8">
        <w:rPr>
          <w:rFonts w:ascii="Cambria" w:hAnsi="Cambria"/>
        </w:rPr>
        <w:t xml:space="preserve">Intervalle de convergence: </w:t>
      </w:r>
      <m:oMath>
        <m:r>
          <m:rPr>
            <m:scr m:val="double-struck"/>
          </m:rPr>
          <w:rPr>
            <w:rFonts w:ascii="Cambria Math" w:hAnsi="Cambria Math"/>
          </w:rPr>
          <m:t>R=</m:t>
        </m:r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-∞, ∞</m:t>
            </m:r>
          </m:e>
        </m:d>
      </m:oMath>
    </w:p>
    <w:p w14:paraId="3D7621C1" w14:textId="146F802E" w:rsidR="007557C8" w:rsidRPr="007557C8" w:rsidRDefault="007557C8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 w:rsidRPr="007557C8">
        <w:rPr>
          <w:rFonts w:ascii="Cambria" w:hAnsi="Cambria"/>
        </w:rPr>
        <w:t xml:space="preserve">Rayon de convergence : </w:t>
      </w:r>
      <m:oMath>
        <m:r>
          <w:rPr>
            <w:rFonts w:ascii="Cambria Math" w:hAnsi="Cambria Math"/>
          </w:rPr>
          <m:t>∞</m:t>
        </m:r>
      </m:oMath>
    </w:p>
    <w:p w14:paraId="77F9BF21" w14:textId="37325695" w:rsidR="007557C8" w:rsidRPr="007557C8" w:rsidRDefault="007557C8" w:rsidP="00C24956">
      <w:pPr>
        <w:pStyle w:val="Paragraphedeliste"/>
        <w:numPr>
          <w:ilvl w:val="0"/>
          <w:numId w:val="19"/>
        </w:numPr>
        <w:spacing w:before="80" w:after="80" w:line="264" w:lineRule="auto"/>
        <w:jc w:val="both"/>
        <w:rPr>
          <w:rFonts w:ascii="Cambria" w:hAnsi="Cambria"/>
        </w:rPr>
      </w:pPr>
      <w:r w:rsidRPr="007557C8">
        <w:rPr>
          <w:rFonts w:ascii="Cambria" w:hAnsi="Cambria"/>
        </w:rPr>
        <w:t xml:space="preserve">Centre : </w:t>
      </w:r>
      <m:oMath>
        <m:r>
          <w:rPr>
            <w:rFonts w:ascii="Cambria Math" w:hAnsi="Cambria Math"/>
          </w:rPr>
          <m:t>0</m:t>
        </m:r>
      </m:oMath>
    </w:p>
    <w:p w14:paraId="0D115DBB" w14:textId="77777777" w:rsidR="009A17D6" w:rsidRPr="004A6418" w:rsidRDefault="009A17D6" w:rsidP="00C24956">
      <w:pPr>
        <w:spacing w:before="80" w:after="80" w:line="264" w:lineRule="auto"/>
        <w:jc w:val="both"/>
        <w:rPr>
          <w:rFonts w:ascii="Cambria" w:hAnsi="Cambria"/>
        </w:rPr>
      </w:pPr>
    </w:p>
    <w:sectPr w:rsidR="009A17D6" w:rsidRPr="004A6418" w:rsidSect="00473716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626BE" w14:textId="77777777" w:rsidR="00473716" w:rsidRDefault="00473716" w:rsidP="00C66C12">
      <w:pPr>
        <w:spacing w:after="0" w:line="240" w:lineRule="auto"/>
      </w:pPr>
      <w:r>
        <w:separator/>
      </w:r>
    </w:p>
  </w:endnote>
  <w:endnote w:type="continuationSeparator" w:id="0">
    <w:p w14:paraId="053A4FC2" w14:textId="77777777" w:rsidR="00473716" w:rsidRDefault="00473716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437E5232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C24956" w:rsidRPr="00C24956">
          <w:rPr>
            <w:rFonts w:ascii="Cambria" w:hAnsi="Cambria"/>
            <w:noProof/>
            <w:lang w:val="fr-FR"/>
          </w:rPr>
          <w:t>2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2A4EE" w14:textId="77777777" w:rsidR="00473716" w:rsidRDefault="00473716" w:rsidP="00C66C12">
      <w:pPr>
        <w:spacing w:after="0" w:line="240" w:lineRule="auto"/>
      </w:pPr>
      <w:r>
        <w:separator/>
      </w:r>
    </w:p>
  </w:footnote>
  <w:footnote w:type="continuationSeparator" w:id="0">
    <w:p w14:paraId="3221A086" w14:textId="77777777" w:rsidR="00473716" w:rsidRDefault="00473716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A74B8"/>
    <w:multiLevelType w:val="hybridMultilevel"/>
    <w:tmpl w:val="45BC971C"/>
    <w:lvl w:ilvl="0" w:tplc="AB6A9BFA">
      <w:start w:val="1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448330">
    <w:abstractNumId w:val="5"/>
  </w:num>
  <w:num w:numId="2" w16cid:durableId="98919667">
    <w:abstractNumId w:val="17"/>
  </w:num>
  <w:num w:numId="3" w16cid:durableId="811874862">
    <w:abstractNumId w:val="16"/>
  </w:num>
  <w:num w:numId="4" w16cid:durableId="540167525">
    <w:abstractNumId w:val="14"/>
  </w:num>
  <w:num w:numId="5" w16cid:durableId="1793014316">
    <w:abstractNumId w:val="2"/>
  </w:num>
  <w:num w:numId="6" w16cid:durableId="1502743671">
    <w:abstractNumId w:val="13"/>
  </w:num>
  <w:num w:numId="7" w16cid:durableId="1715109306">
    <w:abstractNumId w:val="11"/>
  </w:num>
  <w:num w:numId="8" w16cid:durableId="1444764335">
    <w:abstractNumId w:val="15"/>
  </w:num>
  <w:num w:numId="9" w16cid:durableId="714043383">
    <w:abstractNumId w:val="8"/>
  </w:num>
  <w:num w:numId="10" w16cid:durableId="1283418568">
    <w:abstractNumId w:val="10"/>
  </w:num>
  <w:num w:numId="11" w16cid:durableId="1266381552">
    <w:abstractNumId w:val="4"/>
  </w:num>
  <w:num w:numId="12" w16cid:durableId="1838184461">
    <w:abstractNumId w:val="12"/>
  </w:num>
  <w:num w:numId="13" w16cid:durableId="316736729">
    <w:abstractNumId w:val="9"/>
  </w:num>
  <w:num w:numId="14" w16cid:durableId="1828205045">
    <w:abstractNumId w:val="3"/>
  </w:num>
  <w:num w:numId="15" w16cid:durableId="540675880">
    <w:abstractNumId w:val="18"/>
  </w:num>
  <w:num w:numId="16" w16cid:durableId="253438655">
    <w:abstractNumId w:val="0"/>
  </w:num>
  <w:num w:numId="17" w16cid:durableId="1579099617">
    <w:abstractNumId w:val="1"/>
  </w:num>
  <w:num w:numId="18" w16cid:durableId="2068412845">
    <w:abstractNumId w:val="7"/>
  </w:num>
  <w:num w:numId="19" w16cid:durableId="1232348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77C89"/>
    <w:rsid w:val="000A202E"/>
    <w:rsid w:val="000B1FAF"/>
    <w:rsid w:val="000B6F13"/>
    <w:rsid w:val="000C3E2C"/>
    <w:rsid w:val="000C51A0"/>
    <w:rsid w:val="000D3CAA"/>
    <w:rsid w:val="000D4472"/>
    <w:rsid w:val="000D7D2F"/>
    <w:rsid w:val="000E0813"/>
    <w:rsid w:val="000E5F52"/>
    <w:rsid w:val="000E74B1"/>
    <w:rsid w:val="000F394B"/>
    <w:rsid w:val="00103214"/>
    <w:rsid w:val="00104CAE"/>
    <w:rsid w:val="00112517"/>
    <w:rsid w:val="001201D3"/>
    <w:rsid w:val="0012211B"/>
    <w:rsid w:val="001239BB"/>
    <w:rsid w:val="00136094"/>
    <w:rsid w:val="00144867"/>
    <w:rsid w:val="00144D5F"/>
    <w:rsid w:val="00157B41"/>
    <w:rsid w:val="00182323"/>
    <w:rsid w:val="001827EA"/>
    <w:rsid w:val="0019221F"/>
    <w:rsid w:val="00192B97"/>
    <w:rsid w:val="001C5216"/>
    <w:rsid w:val="001D37FE"/>
    <w:rsid w:val="001E2028"/>
    <w:rsid w:val="001E3A59"/>
    <w:rsid w:val="001E6825"/>
    <w:rsid w:val="001F29F1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1FDC"/>
    <w:rsid w:val="003B3726"/>
    <w:rsid w:val="003B4F04"/>
    <w:rsid w:val="003C1C99"/>
    <w:rsid w:val="003C23B1"/>
    <w:rsid w:val="003C4518"/>
    <w:rsid w:val="003D0CB4"/>
    <w:rsid w:val="003E249C"/>
    <w:rsid w:val="003E6CD7"/>
    <w:rsid w:val="003F3530"/>
    <w:rsid w:val="00404542"/>
    <w:rsid w:val="00422C16"/>
    <w:rsid w:val="00430A04"/>
    <w:rsid w:val="00451763"/>
    <w:rsid w:val="0045481F"/>
    <w:rsid w:val="00463058"/>
    <w:rsid w:val="00473716"/>
    <w:rsid w:val="00474BDD"/>
    <w:rsid w:val="004753A1"/>
    <w:rsid w:val="00480958"/>
    <w:rsid w:val="004A126E"/>
    <w:rsid w:val="004A6418"/>
    <w:rsid w:val="004B0FB9"/>
    <w:rsid w:val="004B53A9"/>
    <w:rsid w:val="004C77C3"/>
    <w:rsid w:val="004E33BE"/>
    <w:rsid w:val="004E6EE5"/>
    <w:rsid w:val="004F6451"/>
    <w:rsid w:val="00511128"/>
    <w:rsid w:val="005222B7"/>
    <w:rsid w:val="005314D9"/>
    <w:rsid w:val="0053224B"/>
    <w:rsid w:val="005535E2"/>
    <w:rsid w:val="0056085A"/>
    <w:rsid w:val="00561060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213CA"/>
    <w:rsid w:val="0064312F"/>
    <w:rsid w:val="00643A0E"/>
    <w:rsid w:val="006548B6"/>
    <w:rsid w:val="00655B38"/>
    <w:rsid w:val="00662012"/>
    <w:rsid w:val="006768C4"/>
    <w:rsid w:val="00677C54"/>
    <w:rsid w:val="0068059E"/>
    <w:rsid w:val="00682E8C"/>
    <w:rsid w:val="00694164"/>
    <w:rsid w:val="006C15AC"/>
    <w:rsid w:val="006C2170"/>
    <w:rsid w:val="006C7249"/>
    <w:rsid w:val="006D1764"/>
    <w:rsid w:val="006D23D2"/>
    <w:rsid w:val="006E074E"/>
    <w:rsid w:val="006E5D43"/>
    <w:rsid w:val="006E5EB6"/>
    <w:rsid w:val="006F040C"/>
    <w:rsid w:val="00703452"/>
    <w:rsid w:val="007107EF"/>
    <w:rsid w:val="0071750C"/>
    <w:rsid w:val="00724783"/>
    <w:rsid w:val="00746007"/>
    <w:rsid w:val="007557C8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09BA"/>
    <w:rsid w:val="007F2C37"/>
    <w:rsid w:val="007F3D0F"/>
    <w:rsid w:val="00815A40"/>
    <w:rsid w:val="00816879"/>
    <w:rsid w:val="00827A60"/>
    <w:rsid w:val="0083570C"/>
    <w:rsid w:val="0085433A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610E"/>
    <w:rsid w:val="008F6B0D"/>
    <w:rsid w:val="00912D6B"/>
    <w:rsid w:val="009133AA"/>
    <w:rsid w:val="00924837"/>
    <w:rsid w:val="0092493E"/>
    <w:rsid w:val="0094083B"/>
    <w:rsid w:val="00941D61"/>
    <w:rsid w:val="00943B5F"/>
    <w:rsid w:val="00954D9C"/>
    <w:rsid w:val="00972C58"/>
    <w:rsid w:val="00974BBA"/>
    <w:rsid w:val="00975F4C"/>
    <w:rsid w:val="0097639B"/>
    <w:rsid w:val="009864B9"/>
    <w:rsid w:val="00997458"/>
    <w:rsid w:val="009A17D6"/>
    <w:rsid w:val="009D68A2"/>
    <w:rsid w:val="009D716C"/>
    <w:rsid w:val="009E3BA1"/>
    <w:rsid w:val="00A044CB"/>
    <w:rsid w:val="00A10263"/>
    <w:rsid w:val="00A15072"/>
    <w:rsid w:val="00A31730"/>
    <w:rsid w:val="00A37786"/>
    <w:rsid w:val="00A54F30"/>
    <w:rsid w:val="00A57576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D1D15"/>
    <w:rsid w:val="00AE0E75"/>
    <w:rsid w:val="00AE3D4D"/>
    <w:rsid w:val="00AE7162"/>
    <w:rsid w:val="00B038E8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17EB3"/>
    <w:rsid w:val="00C21E26"/>
    <w:rsid w:val="00C226B0"/>
    <w:rsid w:val="00C23BEB"/>
    <w:rsid w:val="00C24956"/>
    <w:rsid w:val="00C2730C"/>
    <w:rsid w:val="00C34CD4"/>
    <w:rsid w:val="00C425FC"/>
    <w:rsid w:val="00C509E9"/>
    <w:rsid w:val="00C53825"/>
    <w:rsid w:val="00C57A1A"/>
    <w:rsid w:val="00C62900"/>
    <w:rsid w:val="00C6313F"/>
    <w:rsid w:val="00C66C12"/>
    <w:rsid w:val="00C720E9"/>
    <w:rsid w:val="00C76035"/>
    <w:rsid w:val="00CA2986"/>
    <w:rsid w:val="00CA49FE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36646"/>
    <w:rsid w:val="00D4089E"/>
    <w:rsid w:val="00D505DA"/>
    <w:rsid w:val="00D51728"/>
    <w:rsid w:val="00D6018C"/>
    <w:rsid w:val="00D634F7"/>
    <w:rsid w:val="00D77EC3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58C7"/>
    <w:rsid w:val="00E27E84"/>
    <w:rsid w:val="00E3215D"/>
    <w:rsid w:val="00E40016"/>
    <w:rsid w:val="00E66EA0"/>
    <w:rsid w:val="00E71EE7"/>
    <w:rsid w:val="00E72900"/>
    <w:rsid w:val="00E74F76"/>
    <w:rsid w:val="00E86099"/>
    <w:rsid w:val="00E90EF9"/>
    <w:rsid w:val="00EA2FA0"/>
    <w:rsid w:val="00EA37E8"/>
    <w:rsid w:val="00EB079F"/>
    <w:rsid w:val="00EB11CD"/>
    <w:rsid w:val="00EB361D"/>
    <w:rsid w:val="00EB439F"/>
    <w:rsid w:val="00EB597D"/>
    <w:rsid w:val="00EE4364"/>
    <w:rsid w:val="00F002EA"/>
    <w:rsid w:val="00F05993"/>
    <w:rsid w:val="00F05E67"/>
    <w:rsid w:val="00F133E3"/>
    <w:rsid w:val="00F148A6"/>
    <w:rsid w:val="00F34FDF"/>
    <w:rsid w:val="00F42B5A"/>
    <w:rsid w:val="00F451C4"/>
    <w:rsid w:val="00F54CD4"/>
    <w:rsid w:val="00F55325"/>
    <w:rsid w:val="00F845F0"/>
    <w:rsid w:val="00FA4103"/>
    <w:rsid w:val="00FB29FC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7C8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1D4A7-7B0E-4827-96D1-04B0643C2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7</Pages>
  <Words>818</Words>
  <Characters>4502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136</cp:revision>
  <cp:lastPrinted>2024-02-24T15:35:00Z</cp:lastPrinted>
  <dcterms:created xsi:type="dcterms:W3CDTF">2017-11-15T10:57:00Z</dcterms:created>
  <dcterms:modified xsi:type="dcterms:W3CDTF">2024-02-24T15:35:00Z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