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67567" w14:textId="16B9C088" w:rsidR="007E2005" w:rsidRPr="00DD017C" w:rsidRDefault="007E2005" w:rsidP="007240C5">
      <w:pPr>
        <w:pStyle w:val="NormalWeb"/>
        <w:spacing w:before="0" w:beforeAutospacing="0" w:after="80" w:afterAutospacing="0" w:line="264" w:lineRule="auto"/>
        <w:jc w:val="center"/>
        <w:rPr>
          <w:rFonts w:ascii="Cambria" w:hAnsi="Cambria" w:cs="Arial"/>
          <w:bCs/>
          <w:color w:val="538135" w:themeColor="accent6" w:themeShade="BF"/>
        </w:rPr>
      </w:pPr>
      <w:r w:rsidRPr="00DD017C">
        <w:rPr>
          <w:rFonts w:ascii="Cambria" w:hAnsi="Cambria" w:cs="Arial"/>
          <w:bCs/>
          <w:color w:val="538135" w:themeColor="accent6" w:themeShade="BF"/>
        </w:rPr>
        <w:t xml:space="preserve">Calcul </w:t>
      </w:r>
      <w:r w:rsidR="005760A9" w:rsidRPr="00DD017C">
        <w:rPr>
          <w:rFonts w:ascii="Cambria" w:hAnsi="Cambria" w:cs="Arial"/>
          <w:bCs/>
          <w:color w:val="538135" w:themeColor="accent6" w:themeShade="BF"/>
        </w:rPr>
        <w:t>intégral</w:t>
      </w:r>
      <w:r w:rsidRPr="00DD017C">
        <w:rPr>
          <w:rFonts w:ascii="Cambria" w:hAnsi="Cambria" w:cs="Arial"/>
          <w:bCs/>
          <w:color w:val="538135" w:themeColor="accent6" w:themeShade="BF"/>
        </w:rPr>
        <w:t xml:space="preserve"> (</w:t>
      </w:r>
      <w:r w:rsidR="005760A9" w:rsidRPr="00DD017C">
        <w:rPr>
          <w:rFonts w:ascii="Cambria" w:hAnsi="Cambria" w:cs="Arial"/>
          <w:bCs/>
          <w:color w:val="538135" w:themeColor="accent6" w:themeShade="BF"/>
        </w:rPr>
        <w:t>201-702-RE</w:t>
      </w:r>
      <w:r w:rsidRPr="00DD017C">
        <w:rPr>
          <w:rFonts w:ascii="Cambria" w:hAnsi="Cambria" w:cs="Arial"/>
          <w:bCs/>
          <w:color w:val="538135" w:themeColor="accent6" w:themeShade="BF"/>
        </w:rPr>
        <w:t xml:space="preserve">) – Sylvain Bérubé – </w:t>
      </w:r>
      <w:r w:rsidR="00816879" w:rsidRPr="00DD017C">
        <w:rPr>
          <w:rFonts w:ascii="Cambria" w:hAnsi="Cambria" w:cs="Arial"/>
          <w:bCs/>
          <w:color w:val="538135" w:themeColor="accent6" w:themeShade="BF"/>
        </w:rPr>
        <w:t>Hiver</w:t>
      </w:r>
      <w:r w:rsidRPr="00DD017C">
        <w:rPr>
          <w:rFonts w:ascii="Cambria" w:hAnsi="Cambria" w:cs="Arial"/>
          <w:bCs/>
          <w:color w:val="538135" w:themeColor="accent6" w:themeShade="BF"/>
        </w:rPr>
        <w:t xml:space="preserve"> 202</w:t>
      </w:r>
      <w:r w:rsidR="005760A9" w:rsidRPr="00DD017C">
        <w:rPr>
          <w:rFonts w:ascii="Cambria" w:hAnsi="Cambria" w:cs="Arial"/>
          <w:bCs/>
          <w:color w:val="538135" w:themeColor="accent6" w:themeShade="BF"/>
        </w:rPr>
        <w:t>4</w:t>
      </w:r>
    </w:p>
    <w:p w14:paraId="5EBCC17E" w14:textId="586F6E55" w:rsidR="007E2005" w:rsidRPr="00DD017C" w:rsidRDefault="00857792" w:rsidP="007240C5">
      <w:pPr>
        <w:pStyle w:val="NormalWeb"/>
        <w:spacing w:before="0" w:beforeAutospacing="0" w:after="80" w:afterAutospacing="0" w:line="264" w:lineRule="auto"/>
        <w:jc w:val="center"/>
        <w:rPr>
          <w:rFonts w:ascii="Cambria" w:hAnsi="Cambria" w:cs="Arial"/>
          <w:color w:val="000000"/>
        </w:rPr>
      </w:pPr>
      <w:r w:rsidRPr="00DD017C">
        <w:rPr>
          <w:rFonts w:ascii="Cambria" w:hAnsi="Cambria" w:cs="Arial"/>
          <w:b/>
          <w:bCs/>
          <w:color w:val="000000"/>
        </w:rPr>
        <w:t>Devoir</w:t>
      </w:r>
      <w:r w:rsidR="007E2005" w:rsidRPr="00DD017C">
        <w:rPr>
          <w:rFonts w:ascii="Cambria" w:hAnsi="Cambria" w:cs="Arial"/>
          <w:b/>
          <w:bCs/>
          <w:color w:val="000000"/>
        </w:rPr>
        <w:t xml:space="preserve"> </w:t>
      </w:r>
      <w:r w:rsidR="00B316DC" w:rsidRPr="00DD017C">
        <w:rPr>
          <w:rFonts w:ascii="Cambria" w:hAnsi="Cambria" w:cs="Arial"/>
          <w:b/>
          <w:bCs/>
          <w:color w:val="000000"/>
        </w:rPr>
        <w:t>7</w:t>
      </w:r>
    </w:p>
    <w:p w14:paraId="2E22EC6D" w14:textId="77777777" w:rsidR="00FA37EE" w:rsidRPr="00DD017C" w:rsidRDefault="00FA37EE" w:rsidP="007240C5">
      <w:pPr>
        <w:spacing w:after="80" w:line="264" w:lineRule="auto"/>
        <w:jc w:val="both"/>
        <w:rPr>
          <w:rFonts w:ascii="Cambria" w:hAnsi="Cambria"/>
          <w:b/>
        </w:rPr>
      </w:pPr>
    </w:p>
    <w:p w14:paraId="6036C056" w14:textId="47F2863C" w:rsidR="00D97999" w:rsidRPr="00DD017C" w:rsidRDefault="00D97999" w:rsidP="007240C5">
      <w:pPr>
        <w:spacing w:after="80" w:line="264" w:lineRule="auto"/>
        <w:jc w:val="both"/>
        <w:rPr>
          <w:rFonts w:ascii="Cambria" w:hAnsi="Cambria"/>
          <w:bCs/>
        </w:rPr>
      </w:pPr>
      <w:r w:rsidRPr="00DD017C">
        <w:rPr>
          <w:rFonts w:ascii="Cambria" w:hAnsi="Cambria"/>
          <w:b/>
        </w:rPr>
        <w:t>Important :</w:t>
      </w:r>
      <w:r w:rsidRPr="00DD017C">
        <w:rPr>
          <w:rFonts w:ascii="Cambria" w:hAnsi="Cambria"/>
          <w:bCs/>
        </w:rPr>
        <w:t xml:space="preserve"> Cette feuille ne doit pas être remise avec votre travail. Vous devez </w:t>
      </w:r>
      <w:r w:rsidR="00746007" w:rsidRPr="00DD017C">
        <w:rPr>
          <w:rFonts w:ascii="Cambria" w:hAnsi="Cambria"/>
          <w:bCs/>
        </w:rPr>
        <w:t>effectu</w:t>
      </w:r>
      <w:r w:rsidRPr="00DD017C">
        <w:rPr>
          <w:rFonts w:ascii="Cambria" w:hAnsi="Cambria"/>
          <w:bCs/>
        </w:rPr>
        <w:t xml:space="preserve">er votre </w:t>
      </w:r>
      <w:r w:rsidR="00AD2E79" w:rsidRPr="00DD017C">
        <w:rPr>
          <w:rFonts w:ascii="Cambria" w:hAnsi="Cambria"/>
          <w:bCs/>
        </w:rPr>
        <w:t>devoir</w:t>
      </w:r>
      <w:r w:rsidRPr="00DD017C">
        <w:rPr>
          <w:rFonts w:ascii="Cambria" w:hAnsi="Cambria"/>
          <w:bCs/>
        </w:rPr>
        <w:t xml:space="preserve"> sur des feuilles à part, en </w:t>
      </w:r>
      <w:r w:rsidR="005760A9" w:rsidRPr="00DD017C">
        <w:rPr>
          <w:rFonts w:ascii="Cambria" w:hAnsi="Cambria"/>
          <w:bCs/>
        </w:rPr>
        <w:t xml:space="preserve">y </w:t>
      </w:r>
      <w:r w:rsidRPr="00DD017C">
        <w:rPr>
          <w:rFonts w:ascii="Cambria" w:hAnsi="Cambria"/>
          <w:bCs/>
        </w:rPr>
        <w:t xml:space="preserve">écrivant </w:t>
      </w:r>
      <w:r w:rsidR="005760A9" w:rsidRPr="00DD017C">
        <w:rPr>
          <w:rFonts w:ascii="Cambria" w:hAnsi="Cambria"/>
          <w:bCs/>
        </w:rPr>
        <w:t xml:space="preserve">dans l’entête de la première page </w:t>
      </w:r>
      <w:r w:rsidRPr="00DD017C">
        <w:rPr>
          <w:rFonts w:ascii="Cambria" w:hAnsi="Cambria"/>
          <w:bCs/>
        </w:rPr>
        <w:t xml:space="preserve">votre nom, mon nom ainsi que le numéro du </w:t>
      </w:r>
      <w:r w:rsidR="00AD2E79" w:rsidRPr="00DD017C">
        <w:rPr>
          <w:rFonts w:ascii="Cambria" w:hAnsi="Cambria"/>
          <w:bCs/>
        </w:rPr>
        <w:t>devoir</w:t>
      </w:r>
      <w:r w:rsidRPr="00DD017C">
        <w:rPr>
          <w:rFonts w:ascii="Cambria" w:hAnsi="Cambria"/>
          <w:bCs/>
        </w:rPr>
        <w:t>. Vous n’avez pas besoin de réécrire les questions</w:t>
      </w:r>
      <w:r w:rsidR="00857792" w:rsidRPr="00DD017C">
        <w:rPr>
          <w:rFonts w:ascii="Cambria" w:hAnsi="Cambria"/>
          <w:bCs/>
        </w:rPr>
        <w:t xml:space="preserve"> ni d’inclure une page de présentation.</w:t>
      </w:r>
      <w:r w:rsidR="00195604" w:rsidRPr="00DD017C">
        <w:rPr>
          <w:rFonts w:ascii="Cambria" w:hAnsi="Cambria"/>
          <w:bCs/>
        </w:rPr>
        <w:t xml:space="preserve"> Vous pouvez effectuer ce travail en équipe de deux.</w:t>
      </w:r>
    </w:p>
    <w:p w14:paraId="13C3E0C8" w14:textId="69448671" w:rsidR="00E218A7" w:rsidRPr="00DD017C" w:rsidRDefault="00E218A7" w:rsidP="007240C5">
      <w:pPr>
        <w:spacing w:after="80" w:line="264" w:lineRule="auto"/>
        <w:jc w:val="both"/>
        <w:rPr>
          <w:rFonts w:ascii="Cambria" w:hAnsi="Cambria"/>
          <w:bCs/>
        </w:rPr>
      </w:pPr>
    </w:p>
    <w:p w14:paraId="3863104B" w14:textId="2FA9B596" w:rsidR="00002108" w:rsidRPr="00DD017C" w:rsidRDefault="00002108" w:rsidP="007240C5">
      <w:pPr>
        <w:spacing w:after="80" w:line="264" w:lineRule="auto"/>
        <w:jc w:val="both"/>
        <w:rPr>
          <w:rFonts w:ascii="Cambria" w:hAnsi="Cambria"/>
          <w:b/>
        </w:rPr>
      </w:pPr>
      <w:r w:rsidRPr="00DD017C">
        <w:rPr>
          <w:rFonts w:ascii="Cambria" w:hAnsi="Cambria"/>
          <w:b/>
        </w:rPr>
        <w:t xml:space="preserve">Question </w:t>
      </w:r>
      <w:proofErr w:type="gramStart"/>
      <w:r w:rsidRPr="00DD017C">
        <w:rPr>
          <w:rFonts w:ascii="Cambria" w:hAnsi="Cambria"/>
          <w:b/>
        </w:rPr>
        <w:t>1</w:t>
      </w:r>
      <w:r w:rsidR="00BD4AB7" w:rsidRPr="00DD017C">
        <w:rPr>
          <w:rFonts w:ascii="Cambria" w:hAnsi="Cambria"/>
          <w:b/>
        </w:rPr>
        <w:t xml:space="preserve">  </w:t>
      </w:r>
      <w:r w:rsidR="00BD4AB7" w:rsidRPr="00DD017C">
        <w:rPr>
          <w:rFonts w:ascii="Cambria" w:hAnsi="Cambria"/>
          <w:bCs/>
          <w:color w:val="808080" w:themeColor="background1" w:themeShade="80"/>
        </w:rPr>
        <w:t>(</w:t>
      </w:r>
      <w:proofErr w:type="gramEnd"/>
      <w:r w:rsidR="00C35C07" w:rsidRPr="00DD017C">
        <w:rPr>
          <w:rFonts w:ascii="Cambria" w:hAnsi="Cambria"/>
          <w:bCs/>
          <w:color w:val="808080" w:themeColor="background1" w:themeShade="80"/>
        </w:rPr>
        <w:t>25</w:t>
      </w:r>
      <w:r w:rsidR="00BD4AB7" w:rsidRPr="00DD017C">
        <w:rPr>
          <w:rFonts w:ascii="Cambria" w:hAnsi="Cambria"/>
          <w:bCs/>
          <w:color w:val="808080" w:themeColor="background1" w:themeShade="80"/>
        </w:rPr>
        <w:t xml:space="preserve"> points)</w:t>
      </w:r>
    </w:p>
    <w:p w14:paraId="7D827766" w14:textId="3B727440" w:rsidR="00155526" w:rsidRPr="00DD017C" w:rsidRDefault="00155526" w:rsidP="00780F9E">
      <w:pPr>
        <w:spacing w:after="80" w:line="264" w:lineRule="auto"/>
        <w:jc w:val="both"/>
        <w:rPr>
          <w:rFonts w:ascii="Cambria" w:hAnsi="Cambria"/>
        </w:rPr>
      </w:pPr>
      <w:r w:rsidRPr="00DD017C">
        <w:rPr>
          <w:rFonts w:ascii="Cambria" w:hAnsi="Cambria"/>
        </w:rPr>
        <w:t xml:space="preserve">Soit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type m:val="lin"/>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r</m:t>
                </m:r>
              </m:sup>
            </m:sSup>
          </m:den>
        </m:f>
      </m:oMath>
      <w:r w:rsidR="00BE69EE">
        <w:rPr>
          <w:rFonts w:ascii="Cambria" w:hAnsi="Cambria"/>
        </w:rPr>
        <w:t xml:space="preserve">, où </w:t>
      </w:r>
      <m:oMath>
        <m:r>
          <w:rPr>
            <w:rFonts w:ascii="Cambria Math" w:hAnsi="Cambria Math"/>
          </w:rPr>
          <m:t>r</m:t>
        </m:r>
        <m:r>
          <m:rPr>
            <m:scr m:val="double-struck"/>
          </m:rPr>
          <w:rPr>
            <w:rFonts w:ascii="Cambria Math" w:hAnsi="Cambria Math"/>
          </w:rPr>
          <m:t>∈R</m:t>
        </m:r>
      </m:oMath>
      <w:r w:rsidRPr="00DD017C">
        <w:rPr>
          <w:rFonts w:ascii="Cambria" w:hAnsi="Cambria"/>
        </w:rPr>
        <w:t xml:space="preserve">. Déterminer les valeurs de </w:t>
      </w:r>
      <m:oMath>
        <m:r>
          <w:rPr>
            <w:rFonts w:ascii="Cambria Math" w:hAnsi="Cambria Math"/>
          </w:rPr>
          <m:t>r</m:t>
        </m:r>
      </m:oMath>
      <w:r w:rsidRPr="00DD017C">
        <w:rPr>
          <w:rFonts w:ascii="Cambria" w:hAnsi="Cambria"/>
        </w:rPr>
        <w:t xml:space="preserve"> pour lesquelles l’intégrale</w:t>
      </w:r>
    </w:p>
    <w:p w14:paraId="219264ED" w14:textId="29F88D6E" w:rsidR="00155526" w:rsidRPr="00DD017C" w:rsidRDefault="006C5D75" w:rsidP="00155526">
      <w:pPr>
        <w:spacing w:after="80" w:line="264" w:lineRule="auto"/>
        <w:ind w:left="708"/>
        <w:jc w:val="both"/>
        <w:rPr>
          <w:rFonts w:ascii="Cambria" w:hAnsi="Cambria"/>
        </w:rPr>
      </w:pPr>
      <m:oMathPara>
        <m:oMathParaPr>
          <m:jc m:val="left"/>
        </m:oMathParaPr>
        <m:oMath>
          <m:nary>
            <m:naryPr>
              <m:limLoc m:val="subSup"/>
              <m:ctrlPr>
                <w:rPr>
                  <w:rFonts w:ascii="Cambria Math" w:hAnsi="Cambria Math"/>
                  <w:i/>
                </w:rPr>
              </m:ctrlPr>
            </m:naryPr>
            <m:sub>
              <m:r>
                <w:rPr>
                  <w:rFonts w:ascii="Cambria Math" w:hAnsi="Cambria Math"/>
                </w:rPr>
                <m:t>1</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dx</m:t>
              </m:r>
            </m:e>
          </m:nary>
        </m:oMath>
      </m:oMathPara>
    </w:p>
    <w:p w14:paraId="1EE1D8B7" w14:textId="7CF6CB5A" w:rsidR="00B0551F" w:rsidRPr="00DD017C" w:rsidRDefault="00155526" w:rsidP="00780F9E">
      <w:pPr>
        <w:spacing w:after="80" w:line="264" w:lineRule="auto"/>
        <w:jc w:val="both"/>
        <w:rPr>
          <w:rFonts w:ascii="Cambria" w:hAnsi="Cambria"/>
        </w:rPr>
      </w:pPr>
      <w:proofErr w:type="gramStart"/>
      <w:r w:rsidRPr="00DD017C">
        <w:rPr>
          <w:rFonts w:ascii="Cambria" w:hAnsi="Cambria"/>
        </w:rPr>
        <w:t>diverge</w:t>
      </w:r>
      <w:proofErr w:type="gramEnd"/>
      <w:r w:rsidRPr="00DD017C">
        <w:rPr>
          <w:rFonts w:ascii="Cambria" w:hAnsi="Cambria"/>
        </w:rPr>
        <w:t>.</w:t>
      </w:r>
    </w:p>
    <w:p w14:paraId="22E42DBD" w14:textId="7CBD7A39" w:rsidR="00155526" w:rsidRPr="00DD017C" w:rsidRDefault="00155526" w:rsidP="00780F9E">
      <w:pPr>
        <w:spacing w:after="80" w:line="264" w:lineRule="auto"/>
        <w:jc w:val="both"/>
        <w:rPr>
          <w:rFonts w:ascii="Cambria" w:hAnsi="Cambria"/>
        </w:rPr>
      </w:pPr>
    </w:p>
    <w:p w14:paraId="7D083764" w14:textId="20E0E110" w:rsidR="00155526" w:rsidRPr="00DD017C" w:rsidRDefault="00155526" w:rsidP="00155526">
      <w:pPr>
        <w:spacing w:after="80" w:line="264" w:lineRule="auto"/>
        <w:jc w:val="both"/>
        <w:rPr>
          <w:rFonts w:ascii="Cambria" w:hAnsi="Cambria"/>
          <w:b/>
        </w:rPr>
      </w:pPr>
      <w:r w:rsidRPr="00DD017C">
        <w:rPr>
          <w:rFonts w:ascii="Cambria" w:hAnsi="Cambria"/>
          <w:b/>
        </w:rPr>
        <w:t xml:space="preserve">Question </w:t>
      </w:r>
      <w:proofErr w:type="gramStart"/>
      <w:r w:rsidRPr="00DD017C">
        <w:rPr>
          <w:rFonts w:ascii="Cambria" w:hAnsi="Cambria"/>
          <w:b/>
        </w:rPr>
        <w:t xml:space="preserve">2  </w:t>
      </w:r>
      <w:r w:rsidRPr="00DD017C">
        <w:rPr>
          <w:rFonts w:ascii="Cambria" w:hAnsi="Cambria"/>
          <w:bCs/>
          <w:color w:val="808080" w:themeColor="background1" w:themeShade="80"/>
        </w:rPr>
        <w:t>(</w:t>
      </w:r>
      <w:proofErr w:type="gramEnd"/>
      <w:r w:rsidRPr="00DD017C">
        <w:rPr>
          <w:rFonts w:ascii="Cambria" w:hAnsi="Cambria"/>
          <w:bCs/>
          <w:color w:val="808080" w:themeColor="background1" w:themeShade="80"/>
        </w:rPr>
        <w:t>25 points)</w:t>
      </w:r>
    </w:p>
    <w:p w14:paraId="66A0BC64" w14:textId="09BB181F" w:rsidR="00155526" w:rsidRPr="00DD017C" w:rsidRDefault="00155526" w:rsidP="00155526">
      <w:pPr>
        <w:spacing w:after="80" w:line="264" w:lineRule="auto"/>
        <w:jc w:val="both"/>
        <w:rPr>
          <w:rFonts w:ascii="Cambria" w:hAnsi="Cambria"/>
        </w:rPr>
      </w:pPr>
      <w:r w:rsidRPr="00DD017C">
        <w:rPr>
          <w:rFonts w:ascii="Cambria" w:hAnsi="Cambria"/>
        </w:rPr>
        <w:t xml:space="preserve">La durée de vie moyenne </w:t>
      </w:r>
      <m:oMath>
        <m:r>
          <w:rPr>
            <w:rFonts w:ascii="Cambria Math" w:hAnsi="Cambria Math"/>
          </w:rPr>
          <m:t>M</m:t>
        </m:r>
      </m:oMath>
      <w:r w:rsidRPr="00DD017C">
        <w:rPr>
          <w:rFonts w:ascii="Cambria" w:hAnsi="Cambria"/>
        </w:rPr>
        <w:t xml:space="preserve"> d’un atome d’une substance radioactive</w:t>
      </w:r>
      <w:r w:rsidR="00085B71">
        <w:rPr>
          <w:rFonts w:ascii="Cambria" w:hAnsi="Cambria"/>
        </w:rPr>
        <w:t>, en année</w:t>
      </w:r>
      <w:r w:rsidR="00A2616E">
        <w:rPr>
          <w:rFonts w:ascii="Cambria" w:hAnsi="Cambria"/>
        </w:rPr>
        <w:t>s</w:t>
      </w:r>
      <w:r w:rsidR="00085B71">
        <w:rPr>
          <w:rFonts w:ascii="Cambria" w:hAnsi="Cambria"/>
        </w:rPr>
        <w:t>,</w:t>
      </w:r>
      <w:r w:rsidRPr="00DD017C">
        <w:rPr>
          <w:rFonts w:ascii="Cambria" w:hAnsi="Cambria"/>
        </w:rPr>
        <w:t xml:space="preserve"> est donnée par</w:t>
      </w:r>
    </w:p>
    <w:p w14:paraId="6B6FB563" w14:textId="524DE915" w:rsidR="00155526" w:rsidRPr="00DD017C" w:rsidRDefault="00155526" w:rsidP="00155526">
      <w:pPr>
        <w:spacing w:after="80" w:line="264" w:lineRule="auto"/>
        <w:ind w:left="708"/>
        <w:jc w:val="both"/>
        <w:rPr>
          <w:rFonts w:ascii="Cambria" w:hAnsi="Cambria"/>
        </w:rPr>
      </w:pPr>
      <m:oMathPara>
        <m:oMathParaPr>
          <m:jc m:val="left"/>
        </m:oMathParaPr>
        <m:oMath>
          <m:r>
            <w:rPr>
              <w:rFonts w:ascii="Cambria Math" w:hAnsi="Cambria Math"/>
            </w:rPr>
            <m:t>M=-k</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kx</m:t>
                  </m:r>
                </m:sup>
              </m:sSup>
              <m:r>
                <w:rPr>
                  <w:rFonts w:ascii="Cambria Math" w:hAnsi="Cambria Math"/>
                </w:rPr>
                <m:t xml:space="preserve"> dx</m:t>
              </m:r>
            </m:e>
          </m:nary>
          <m:r>
            <w:rPr>
              <w:rFonts w:ascii="Cambria Math" w:hAnsi="Cambria Math"/>
            </w:rPr>
            <m:t>,</m:t>
          </m:r>
        </m:oMath>
      </m:oMathPara>
    </w:p>
    <w:p w14:paraId="0C06D439" w14:textId="7677BF87" w:rsidR="00155526" w:rsidRPr="00DD017C" w:rsidRDefault="00155526" w:rsidP="00155526">
      <w:pPr>
        <w:spacing w:after="80" w:line="264" w:lineRule="auto"/>
        <w:jc w:val="both"/>
        <w:rPr>
          <w:rFonts w:ascii="Cambria" w:hAnsi="Cambria"/>
        </w:rPr>
      </w:pPr>
      <w:r w:rsidRPr="00DD017C">
        <w:rPr>
          <w:rFonts w:ascii="Cambria" w:hAnsi="Cambria"/>
        </w:rPr>
        <w:t xml:space="preserve">où </w:t>
      </w:r>
      <m:oMath>
        <m:r>
          <w:rPr>
            <w:rFonts w:ascii="Cambria Math" w:hAnsi="Cambria Math"/>
          </w:rPr>
          <m:t>k</m:t>
        </m:r>
      </m:oMath>
      <w:r w:rsidRPr="00DD017C">
        <w:rPr>
          <w:rFonts w:ascii="Cambria" w:hAnsi="Cambria"/>
        </w:rPr>
        <w:t xml:space="preserve"> est une constante négative. Dans le cas de l’isotope radioactif de carbone 14, </w:t>
      </w:r>
      <m:oMath>
        <m:sPre>
          <m:sPrePr>
            <m:ctrlPr>
              <w:rPr>
                <w:rFonts w:ascii="Cambria Math" w:hAnsi="Cambria Math"/>
                <w:i/>
              </w:rPr>
            </m:ctrlPr>
          </m:sPrePr>
          <m:sub/>
          <m:sup>
            <m:r>
              <w:rPr>
                <w:rFonts w:ascii="Cambria Math" w:hAnsi="Cambria Math"/>
              </w:rPr>
              <m:t>14</m:t>
            </m:r>
          </m:sup>
          <m:e>
            <m:r>
              <w:rPr>
                <w:rFonts w:ascii="Cambria Math" w:hAnsi="Cambria Math"/>
              </w:rPr>
              <m:t>C</m:t>
            </m:r>
          </m:e>
        </m:sPre>
      </m:oMath>
      <w:r w:rsidRPr="00DD017C">
        <w:rPr>
          <w:rFonts w:ascii="Cambria" w:hAnsi="Cambria"/>
        </w:rPr>
        <w:t xml:space="preserve">, qu’on emploie pour la datation par le radiocarbone, la valeur de </w:t>
      </w:r>
      <m:oMath>
        <m:r>
          <w:rPr>
            <w:rFonts w:ascii="Cambria Math" w:hAnsi="Cambria Math"/>
          </w:rPr>
          <m:t>k</m:t>
        </m:r>
      </m:oMath>
      <w:r w:rsidRPr="00DD017C">
        <w:rPr>
          <w:rFonts w:ascii="Cambria" w:hAnsi="Cambria"/>
        </w:rPr>
        <w:t xml:space="preserve"> est </w:t>
      </w:r>
      <m:oMath>
        <m:r>
          <w:rPr>
            <w:rFonts w:ascii="Cambria Math" w:hAnsi="Cambria Math"/>
          </w:rPr>
          <m:t>-0,000 121</m:t>
        </m:r>
      </m:oMath>
      <w:r w:rsidRPr="00DD017C">
        <w:rPr>
          <w:rFonts w:ascii="Cambria" w:hAnsi="Cambria"/>
        </w:rPr>
        <w:t xml:space="preserve">. Déterminez la durée de vie moyenne d’une atome de </w:t>
      </w:r>
      <m:oMath>
        <m:sPre>
          <m:sPrePr>
            <m:ctrlPr>
              <w:rPr>
                <w:rFonts w:ascii="Cambria Math" w:hAnsi="Cambria Math"/>
                <w:i/>
              </w:rPr>
            </m:ctrlPr>
          </m:sPrePr>
          <m:sub/>
          <m:sup>
            <m:r>
              <w:rPr>
                <w:rFonts w:ascii="Cambria Math" w:hAnsi="Cambria Math"/>
              </w:rPr>
              <m:t>14</m:t>
            </m:r>
          </m:sup>
          <m:e>
            <m:r>
              <w:rPr>
                <w:rFonts w:ascii="Cambria Math" w:hAnsi="Cambria Math"/>
              </w:rPr>
              <m:t>C</m:t>
            </m:r>
          </m:e>
        </m:sPre>
      </m:oMath>
      <w:r w:rsidRPr="00DD017C">
        <w:rPr>
          <w:rFonts w:ascii="Cambria" w:hAnsi="Cambria"/>
        </w:rPr>
        <w:t>.</w:t>
      </w:r>
    </w:p>
    <w:p w14:paraId="6AFBA489" w14:textId="77777777" w:rsidR="00155526" w:rsidRPr="00DD017C" w:rsidRDefault="00155526" w:rsidP="00155526">
      <w:pPr>
        <w:spacing w:after="80" w:line="264" w:lineRule="auto"/>
        <w:jc w:val="both"/>
        <w:rPr>
          <w:rFonts w:ascii="Cambria" w:hAnsi="Cambria"/>
        </w:rPr>
      </w:pPr>
    </w:p>
    <w:p w14:paraId="09D0D50C" w14:textId="7B0B9901" w:rsidR="00155526" w:rsidRPr="00DD017C" w:rsidRDefault="00155526" w:rsidP="00155526">
      <w:pPr>
        <w:spacing w:after="80" w:line="264" w:lineRule="auto"/>
        <w:jc w:val="both"/>
        <w:rPr>
          <w:rFonts w:ascii="Cambria" w:hAnsi="Cambria"/>
          <w:b/>
        </w:rPr>
      </w:pPr>
      <w:r w:rsidRPr="00DD017C">
        <w:rPr>
          <w:rFonts w:ascii="Cambria" w:hAnsi="Cambria"/>
          <w:b/>
        </w:rPr>
        <w:t xml:space="preserve">Question </w:t>
      </w:r>
      <w:proofErr w:type="gramStart"/>
      <w:r w:rsidRPr="00DD017C">
        <w:rPr>
          <w:rFonts w:ascii="Cambria" w:hAnsi="Cambria"/>
          <w:b/>
        </w:rPr>
        <w:t xml:space="preserve">3  </w:t>
      </w:r>
      <w:r w:rsidRPr="00DD017C">
        <w:rPr>
          <w:rFonts w:ascii="Cambria" w:hAnsi="Cambria"/>
          <w:bCs/>
          <w:color w:val="808080" w:themeColor="background1" w:themeShade="80"/>
        </w:rPr>
        <w:t>(</w:t>
      </w:r>
      <w:proofErr w:type="gramEnd"/>
      <w:r w:rsidRPr="00DD017C">
        <w:rPr>
          <w:rFonts w:ascii="Cambria" w:hAnsi="Cambria"/>
          <w:bCs/>
          <w:color w:val="808080" w:themeColor="background1" w:themeShade="80"/>
        </w:rPr>
        <w:t>25 points)</w:t>
      </w:r>
    </w:p>
    <w:p w14:paraId="34C881DC" w14:textId="4889B360" w:rsidR="00155526" w:rsidRPr="00DD017C" w:rsidRDefault="004D4AFC" w:rsidP="00155526">
      <w:pPr>
        <w:spacing w:after="80" w:line="264" w:lineRule="auto"/>
        <w:jc w:val="both"/>
        <w:rPr>
          <w:rFonts w:ascii="Cambria" w:hAnsi="Cambria"/>
        </w:rPr>
      </w:pPr>
      <w:r w:rsidRPr="00DD017C">
        <w:rPr>
          <w:rFonts w:ascii="Cambria" w:hAnsi="Cambria"/>
        </w:rPr>
        <w:t>Évaluer la longueur exacte de la courbe</w:t>
      </w:r>
    </w:p>
    <w:p w14:paraId="65B351CC" w14:textId="28CF32C6" w:rsidR="004D4AFC" w:rsidRPr="00DD017C" w:rsidRDefault="004D4AFC" w:rsidP="004D4AFC">
      <w:pPr>
        <w:spacing w:after="80" w:line="264" w:lineRule="auto"/>
        <w:ind w:left="708"/>
        <w:jc w:val="both"/>
        <w:rPr>
          <w:rFonts w:ascii="Cambria" w:hAnsi="Cambr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2</m:t>
              </m:r>
            </m:den>
          </m:f>
        </m:oMath>
      </m:oMathPara>
    </w:p>
    <w:p w14:paraId="29A5F098" w14:textId="056759E3" w:rsidR="00780F9E" w:rsidRPr="00DD017C" w:rsidRDefault="004D4AFC" w:rsidP="00780F9E">
      <w:pPr>
        <w:spacing w:after="80" w:line="264" w:lineRule="auto"/>
        <w:jc w:val="both"/>
        <w:rPr>
          <w:rFonts w:ascii="Cambria" w:hAnsi="Cambria"/>
        </w:rPr>
      </w:pPr>
      <w:r w:rsidRPr="00DD017C">
        <w:rPr>
          <w:rFonts w:ascii="Cambria" w:hAnsi="Cambria"/>
        </w:rPr>
        <w:t xml:space="preserve">sur l’intervalle </w:t>
      </w:r>
      <m:oMath>
        <m:d>
          <m:dPr>
            <m:begChr m:val="["/>
            <m:endChr m:val="]"/>
            <m:ctrlPr>
              <w:rPr>
                <w:rFonts w:ascii="Cambria Math" w:hAnsi="Cambria Math"/>
                <w:i/>
              </w:rPr>
            </m:ctrlPr>
          </m:dPr>
          <m:e>
            <m:r>
              <w:rPr>
                <w:rFonts w:ascii="Cambria Math" w:hAnsi="Cambria Math"/>
              </w:rPr>
              <m:t>0, 2</m:t>
            </m:r>
          </m:e>
        </m:d>
      </m:oMath>
      <w:r w:rsidRPr="00DD017C">
        <w:rPr>
          <w:rFonts w:ascii="Cambria" w:hAnsi="Cambria"/>
        </w:rPr>
        <w:t>.</w:t>
      </w:r>
    </w:p>
    <w:p w14:paraId="406396E5" w14:textId="1088B755" w:rsidR="004D4AFC" w:rsidRPr="00DD017C" w:rsidRDefault="004D4AFC" w:rsidP="00780F9E">
      <w:pPr>
        <w:spacing w:after="80" w:line="264" w:lineRule="auto"/>
        <w:jc w:val="both"/>
        <w:rPr>
          <w:rFonts w:ascii="Cambria" w:hAnsi="Cambria"/>
        </w:rPr>
      </w:pPr>
    </w:p>
    <w:p w14:paraId="3056321B" w14:textId="0F7DCCEF" w:rsidR="004D4AFC" w:rsidRPr="00DD017C" w:rsidRDefault="004D4AFC" w:rsidP="004D4AFC">
      <w:pPr>
        <w:spacing w:after="80" w:line="264" w:lineRule="auto"/>
        <w:jc w:val="both"/>
        <w:rPr>
          <w:rFonts w:ascii="Cambria" w:hAnsi="Cambria"/>
          <w:b/>
        </w:rPr>
      </w:pPr>
      <w:r w:rsidRPr="00DD017C">
        <w:rPr>
          <w:rFonts w:ascii="Cambria" w:hAnsi="Cambria"/>
          <w:b/>
        </w:rPr>
        <w:t xml:space="preserve">Question </w:t>
      </w:r>
      <w:proofErr w:type="gramStart"/>
      <w:r w:rsidRPr="00DD017C">
        <w:rPr>
          <w:rFonts w:ascii="Cambria" w:hAnsi="Cambria"/>
          <w:b/>
        </w:rPr>
        <w:t xml:space="preserve">4  </w:t>
      </w:r>
      <w:r w:rsidRPr="00DD017C">
        <w:rPr>
          <w:rFonts w:ascii="Cambria" w:hAnsi="Cambria"/>
          <w:bCs/>
          <w:color w:val="808080" w:themeColor="background1" w:themeShade="80"/>
        </w:rPr>
        <w:t>(</w:t>
      </w:r>
      <w:proofErr w:type="gramEnd"/>
      <w:r w:rsidRPr="00DD017C">
        <w:rPr>
          <w:rFonts w:ascii="Cambria" w:hAnsi="Cambria"/>
          <w:bCs/>
          <w:color w:val="808080" w:themeColor="background1" w:themeShade="80"/>
        </w:rPr>
        <w:t>25 points)</w:t>
      </w:r>
    </w:p>
    <w:p w14:paraId="75CD11E4" w14:textId="220B291C" w:rsidR="004D4AFC" w:rsidRPr="00DD017C" w:rsidRDefault="004D4AFC" w:rsidP="004D4AFC">
      <w:pPr>
        <w:spacing w:after="80" w:line="264" w:lineRule="auto"/>
        <w:jc w:val="both"/>
        <w:rPr>
          <w:rFonts w:ascii="Cambria" w:hAnsi="Cambria"/>
        </w:rPr>
      </w:pPr>
      <w:r w:rsidRPr="00DD017C">
        <w:rPr>
          <w:rFonts w:ascii="Cambria" w:hAnsi="Cambria"/>
        </w:rPr>
        <w:t xml:space="preserve">Un oiseau volant à </w:t>
      </w:r>
      <w:r w:rsidR="0022596E" w:rsidRPr="00DD017C">
        <w:rPr>
          <w:rFonts w:ascii="Cambria" w:hAnsi="Cambria"/>
        </w:rPr>
        <w:t>20</w:t>
      </w:r>
      <w:r w:rsidRPr="00DD017C">
        <w:rPr>
          <w:rFonts w:ascii="Cambria" w:hAnsi="Cambria"/>
        </w:rPr>
        <w:t xml:space="preserve"> m/s à une altitude de </w:t>
      </w:r>
      <w:r w:rsidR="00795C91" w:rsidRPr="00DD017C">
        <w:rPr>
          <w:rFonts w:ascii="Cambria" w:hAnsi="Cambria"/>
        </w:rPr>
        <w:t>1</w:t>
      </w:r>
      <w:r w:rsidR="00E56C53">
        <w:rPr>
          <w:rFonts w:ascii="Cambria" w:hAnsi="Cambria"/>
        </w:rPr>
        <w:t>8</w:t>
      </w:r>
      <w:bookmarkStart w:id="0" w:name="_GoBack"/>
      <w:bookmarkEnd w:id="0"/>
      <w:r w:rsidRPr="00DD017C">
        <w:rPr>
          <w:rFonts w:ascii="Cambria" w:hAnsi="Cambria"/>
        </w:rPr>
        <w:t>0 m échappe accidentellement sa proie. La trajectoire parabolique de la proie est décrite par</w:t>
      </w:r>
    </w:p>
    <w:p w14:paraId="73A3034F" w14:textId="4FDAF4E2" w:rsidR="004D4AFC" w:rsidRPr="00DD017C" w:rsidRDefault="004D4AFC" w:rsidP="0022596E">
      <w:pPr>
        <w:spacing w:after="80" w:line="264" w:lineRule="auto"/>
        <w:ind w:left="708"/>
        <w:jc w:val="both"/>
        <w:rPr>
          <w:rFonts w:ascii="Cambria" w:hAnsi="Cambr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=180-</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45</m:t>
              </m:r>
            </m:den>
          </m:f>
        </m:oMath>
      </m:oMathPara>
    </w:p>
    <w:p w14:paraId="1DF16097" w14:textId="3FDD400A" w:rsidR="004D4AFC" w:rsidRPr="004D4AFC" w:rsidRDefault="0022596E" w:rsidP="004D4AFC">
      <w:pPr>
        <w:spacing w:after="80" w:line="264" w:lineRule="auto"/>
        <w:jc w:val="both"/>
        <w:rPr>
          <w:rFonts w:ascii="Cambria" w:hAnsi="Cambria"/>
        </w:rPr>
      </w:pPr>
      <w:r w:rsidRPr="00DD017C">
        <w:rPr>
          <w:rFonts w:ascii="Cambria" w:hAnsi="Cambria"/>
        </w:rPr>
        <w:t>j</w:t>
      </w:r>
      <w:r w:rsidR="004D4AFC" w:rsidRPr="00DD017C">
        <w:rPr>
          <w:rFonts w:ascii="Cambria" w:hAnsi="Cambria"/>
        </w:rPr>
        <w:t xml:space="preserve">usqu’à ce qu’elle touche le sol, </w:t>
      </w:r>
      <m:oMath>
        <m:r>
          <w:rPr>
            <w:rFonts w:ascii="Cambria Math" w:hAnsi="Cambria Math"/>
          </w:rPr>
          <m:t>x</m:t>
        </m:r>
      </m:oMath>
      <w:r w:rsidR="004D4AFC" w:rsidRPr="00DD017C">
        <w:rPr>
          <w:rFonts w:ascii="Cambria" w:hAnsi="Cambria"/>
        </w:rPr>
        <w:t xml:space="preserve"> représentant la distance horizontale parcourue</w:t>
      </w:r>
      <w:r w:rsidR="00C723E9">
        <w:rPr>
          <w:rFonts w:ascii="Cambria" w:hAnsi="Cambria"/>
        </w:rPr>
        <w:t xml:space="preserve"> par la proue</w:t>
      </w:r>
      <w:r w:rsidRPr="00DD017C">
        <w:rPr>
          <w:rFonts w:ascii="Cambria" w:hAnsi="Cambria"/>
        </w:rPr>
        <w:t xml:space="preserve"> et </w:t>
      </w:r>
      <m:oMath>
        <m:r>
          <w:rPr>
            <w:rFonts w:ascii="Cambria Math" w:hAnsi="Cambria Math"/>
          </w:rPr>
          <m:t>f</m:t>
        </m:r>
        <m:d>
          <m:dPr>
            <m:ctrlPr>
              <w:rPr>
                <w:rFonts w:ascii="Cambria Math" w:hAnsi="Cambria Math"/>
                <w:i/>
              </w:rPr>
            </m:ctrlPr>
          </m:dPr>
          <m:e>
            <m:r>
              <w:rPr>
                <w:rFonts w:ascii="Cambria Math" w:hAnsi="Cambria Math"/>
              </w:rPr>
              <m:t>x</m:t>
            </m:r>
          </m:e>
        </m:d>
      </m:oMath>
      <w:r w:rsidRPr="00DD017C">
        <w:rPr>
          <w:rFonts w:ascii="Cambria" w:hAnsi="Cambria"/>
        </w:rPr>
        <w:t xml:space="preserve"> la hauteur de la proie par rapport au sol, en mètres. Évaluer la distance parcourue par la proie depuis l’instant où l’aigle l’échappe jusqu’à ce qu’elle touche le sol. Exprimer votre réponse au dixième près.</w:t>
      </w:r>
    </w:p>
    <w:p w14:paraId="1F3CF418" w14:textId="3B3D64F9" w:rsidR="004D4AFC" w:rsidRPr="00DD017C" w:rsidRDefault="00DD017C" w:rsidP="00780F9E">
      <w:pPr>
        <w:spacing w:after="80" w:line="264" w:lineRule="auto"/>
        <w:jc w:val="both"/>
        <w:rPr>
          <w:rFonts w:ascii="Cambria" w:hAnsi="Cambria"/>
          <w:i/>
        </w:rPr>
      </w:pPr>
      <w:r w:rsidRPr="00DD017C">
        <w:rPr>
          <w:rFonts w:ascii="Cambria" w:hAnsi="Cambria"/>
          <w:i/>
        </w:rPr>
        <w:t>Note : Au besoin, se référer aux tables d’intégrales du volume.</w:t>
      </w:r>
    </w:p>
    <w:sectPr w:rsidR="004D4AFC" w:rsidRPr="00DD017C" w:rsidSect="00643905">
      <w:footerReference w:type="default" r:id="rId8"/>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D87C6C" w14:textId="77777777" w:rsidR="006C5D75" w:rsidRPr="00BF3ECD" w:rsidRDefault="006C5D75" w:rsidP="00C66C12">
      <w:pPr>
        <w:spacing w:after="0" w:line="240" w:lineRule="auto"/>
      </w:pPr>
      <w:r w:rsidRPr="00BF3ECD">
        <w:separator/>
      </w:r>
    </w:p>
  </w:endnote>
  <w:endnote w:type="continuationSeparator" w:id="0">
    <w:p w14:paraId="5BD3476F" w14:textId="77777777" w:rsidR="006C5D75" w:rsidRPr="00BF3ECD" w:rsidRDefault="006C5D75" w:rsidP="00C66C12">
      <w:pPr>
        <w:spacing w:after="0" w:line="240" w:lineRule="auto"/>
      </w:pPr>
      <w:r w:rsidRPr="00BF3E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E5013" w14:textId="7897E4F5" w:rsidR="00FD194C" w:rsidRPr="00BF3ECD" w:rsidRDefault="00FD194C">
    <w:pPr>
      <w:pStyle w:val="Pieddepage"/>
      <w:jc w:val="right"/>
      <w:rPr>
        <w:rFonts w:ascii="Cambria" w:hAnsi="Cambria"/>
      </w:rPr>
    </w:pPr>
  </w:p>
  <w:p w14:paraId="4272C238" w14:textId="77777777" w:rsidR="00FD194C" w:rsidRPr="00BF3ECD" w:rsidRDefault="00FD19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DD3153" w14:textId="77777777" w:rsidR="006C5D75" w:rsidRPr="00BF3ECD" w:rsidRDefault="006C5D75" w:rsidP="00C66C12">
      <w:pPr>
        <w:spacing w:after="0" w:line="240" w:lineRule="auto"/>
      </w:pPr>
      <w:r w:rsidRPr="00BF3ECD">
        <w:separator/>
      </w:r>
    </w:p>
  </w:footnote>
  <w:footnote w:type="continuationSeparator" w:id="0">
    <w:p w14:paraId="24A19E8A" w14:textId="77777777" w:rsidR="006C5D75" w:rsidRPr="00BF3ECD" w:rsidRDefault="006C5D75" w:rsidP="00C66C12">
      <w:pPr>
        <w:spacing w:after="0" w:line="240" w:lineRule="auto"/>
      </w:pPr>
      <w:r w:rsidRPr="00BF3EC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5"/>
  </w:num>
  <w:num w:numId="2">
    <w:abstractNumId w:val="16"/>
  </w:num>
  <w:num w:numId="3">
    <w:abstractNumId w:val="15"/>
  </w:num>
  <w:num w:numId="4">
    <w:abstractNumId w:val="13"/>
  </w:num>
  <w:num w:numId="5">
    <w:abstractNumId w:val="2"/>
  </w:num>
  <w:num w:numId="6">
    <w:abstractNumId w:val="12"/>
  </w:num>
  <w:num w:numId="7">
    <w:abstractNumId w:val="10"/>
  </w:num>
  <w:num w:numId="8">
    <w:abstractNumId w:val="14"/>
  </w:num>
  <w:num w:numId="9">
    <w:abstractNumId w:val="7"/>
  </w:num>
  <w:num w:numId="10">
    <w:abstractNumId w:val="9"/>
  </w:num>
  <w:num w:numId="11">
    <w:abstractNumId w:val="4"/>
  </w:num>
  <w:num w:numId="12">
    <w:abstractNumId w:val="11"/>
  </w:num>
  <w:num w:numId="13">
    <w:abstractNumId w:val="8"/>
  </w:num>
  <w:num w:numId="14">
    <w:abstractNumId w:val="3"/>
  </w:num>
  <w:num w:numId="15">
    <w:abstractNumId w:val="17"/>
  </w:num>
  <w:num w:numId="16">
    <w:abstractNumId w:val="0"/>
  </w:num>
  <w:num w:numId="17">
    <w:abstractNumId w:val="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94164"/>
    <w:rsid w:val="00002108"/>
    <w:rsid w:val="0000223C"/>
    <w:rsid w:val="00003B76"/>
    <w:rsid w:val="00003DBF"/>
    <w:rsid w:val="000050ED"/>
    <w:rsid w:val="00007EE9"/>
    <w:rsid w:val="0002166C"/>
    <w:rsid w:val="000223AE"/>
    <w:rsid w:val="00033040"/>
    <w:rsid w:val="00034D2F"/>
    <w:rsid w:val="00050FF4"/>
    <w:rsid w:val="000514A7"/>
    <w:rsid w:val="0005465B"/>
    <w:rsid w:val="00065931"/>
    <w:rsid w:val="00066317"/>
    <w:rsid w:val="0007267A"/>
    <w:rsid w:val="00085B71"/>
    <w:rsid w:val="000A202E"/>
    <w:rsid w:val="000B1FAF"/>
    <w:rsid w:val="000B6F13"/>
    <w:rsid w:val="000C3E2C"/>
    <w:rsid w:val="000D3CAA"/>
    <w:rsid w:val="000D7D2F"/>
    <w:rsid w:val="000E0813"/>
    <w:rsid w:val="000E5F52"/>
    <w:rsid w:val="000E74B1"/>
    <w:rsid w:val="000F394B"/>
    <w:rsid w:val="00103214"/>
    <w:rsid w:val="00112517"/>
    <w:rsid w:val="001201D3"/>
    <w:rsid w:val="0012211B"/>
    <w:rsid w:val="001239BB"/>
    <w:rsid w:val="00136094"/>
    <w:rsid w:val="00144867"/>
    <w:rsid w:val="00144D5F"/>
    <w:rsid w:val="00155526"/>
    <w:rsid w:val="00157B41"/>
    <w:rsid w:val="00182323"/>
    <w:rsid w:val="001827EA"/>
    <w:rsid w:val="001867ED"/>
    <w:rsid w:val="00187278"/>
    <w:rsid w:val="0019221F"/>
    <w:rsid w:val="00195604"/>
    <w:rsid w:val="001C5216"/>
    <w:rsid w:val="001D37FE"/>
    <w:rsid w:val="001E2028"/>
    <w:rsid w:val="001E3A59"/>
    <w:rsid w:val="001F29F1"/>
    <w:rsid w:val="00202331"/>
    <w:rsid w:val="00204090"/>
    <w:rsid w:val="00206CDE"/>
    <w:rsid w:val="00214CB4"/>
    <w:rsid w:val="0022596E"/>
    <w:rsid w:val="002333F1"/>
    <w:rsid w:val="00236C71"/>
    <w:rsid w:val="00241CE2"/>
    <w:rsid w:val="00260E93"/>
    <w:rsid w:val="00270E12"/>
    <w:rsid w:val="00284D56"/>
    <w:rsid w:val="00287891"/>
    <w:rsid w:val="0029134F"/>
    <w:rsid w:val="00291FAF"/>
    <w:rsid w:val="002958D4"/>
    <w:rsid w:val="00296D5B"/>
    <w:rsid w:val="002A02EB"/>
    <w:rsid w:val="002B2121"/>
    <w:rsid w:val="002C4B86"/>
    <w:rsid w:val="002C6B3B"/>
    <w:rsid w:val="002E1154"/>
    <w:rsid w:val="002F0EBA"/>
    <w:rsid w:val="00305B27"/>
    <w:rsid w:val="003142D7"/>
    <w:rsid w:val="0032452C"/>
    <w:rsid w:val="00325F3A"/>
    <w:rsid w:val="003575FA"/>
    <w:rsid w:val="00375937"/>
    <w:rsid w:val="0037772F"/>
    <w:rsid w:val="00384A7A"/>
    <w:rsid w:val="00385E77"/>
    <w:rsid w:val="00386076"/>
    <w:rsid w:val="0039406B"/>
    <w:rsid w:val="003A0600"/>
    <w:rsid w:val="003A17BA"/>
    <w:rsid w:val="003A6611"/>
    <w:rsid w:val="003B3726"/>
    <w:rsid w:val="003B4F04"/>
    <w:rsid w:val="003C1C99"/>
    <w:rsid w:val="003C23B1"/>
    <w:rsid w:val="003C4518"/>
    <w:rsid w:val="003D0CB4"/>
    <w:rsid w:val="003E30CD"/>
    <w:rsid w:val="003E6CD7"/>
    <w:rsid w:val="003F3530"/>
    <w:rsid w:val="004030E3"/>
    <w:rsid w:val="00404542"/>
    <w:rsid w:val="00422C16"/>
    <w:rsid w:val="00430A04"/>
    <w:rsid w:val="00451763"/>
    <w:rsid w:val="00463058"/>
    <w:rsid w:val="004753A1"/>
    <w:rsid w:val="0047552E"/>
    <w:rsid w:val="00480958"/>
    <w:rsid w:val="00483DDE"/>
    <w:rsid w:val="00497659"/>
    <w:rsid w:val="004A126E"/>
    <w:rsid w:val="004B0FB9"/>
    <w:rsid w:val="004B53A9"/>
    <w:rsid w:val="004C77C3"/>
    <w:rsid w:val="004D4AFC"/>
    <w:rsid w:val="004E31F8"/>
    <w:rsid w:val="004E33BE"/>
    <w:rsid w:val="004E6EE5"/>
    <w:rsid w:val="004F6451"/>
    <w:rsid w:val="005022E2"/>
    <w:rsid w:val="005222B7"/>
    <w:rsid w:val="00524AA3"/>
    <w:rsid w:val="005314D9"/>
    <w:rsid w:val="0053224B"/>
    <w:rsid w:val="0056085A"/>
    <w:rsid w:val="00561060"/>
    <w:rsid w:val="0056539A"/>
    <w:rsid w:val="005760A9"/>
    <w:rsid w:val="00592671"/>
    <w:rsid w:val="005A2EEE"/>
    <w:rsid w:val="005A7A37"/>
    <w:rsid w:val="005B472B"/>
    <w:rsid w:val="005C0013"/>
    <w:rsid w:val="005C1F6A"/>
    <w:rsid w:val="005C3F7C"/>
    <w:rsid w:val="005C45A6"/>
    <w:rsid w:val="005C565E"/>
    <w:rsid w:val="005D05EA"/>
    <w:rsid w:val="005E20AD"/>
    <w:rsid w:val="005E4BA5"/>
    <w:rsid w:val="00600CA6"/>
    <w:rsid w:val="00602413"/>
    <w:rsid w:val="00610D31"/>
    <w:rsid w:val="00614FE7"/>
    <w:rsid w:val="0061577F"/>
    <w:rsid w:val="00617D8A"/>
    <w:rsid w:val="0064312F"/>
    <w:rsid w:val="00643905"/>
    <w:rsid w:val="00643A0E"/>
    <w:rsid w:val="006544A2"/>
    <w:rsid w:val="006548B6"/>
    <w:rsid w:val="00655E4F"/>
    <w:rsid w:val="006636B7"/>
    <w:rsid w:val="006768C4"/>
    <w:rsid w:val="00677290"/>
    <w:rsid w:val="00677C54"/>
    <w:rsid w:val="00682E8C"/>
    <w:rsid w:val="006854F7"/>
    <w:rsid w:val="00694164"/>
    <w:rsid w:val="00697598"/>
    <w:rsid w:val="006C15AC"/>
    <w:rsid w:val="006C2170"/>
    <w:rsid w:val="006C5D75"/>
    <w:rsid w:val="006C7249"/>
    <w:rsid w:val="006D1764"/>
    <w:rsid w:val="006D23D2"/>
    <w:rsid w:val="006E074E"/>
    <w:rsid w:val="006E5D43"/>
    <w:rsid w:val="006E5EB6"/>
    <w:rsid w:val="00702EEC"/>
    <w:rsid w:val="007107EF"/>
    <w:rsid w:val="0071750C"/>
    <w:rsid w:val="007240C5"/>
    <w:rsid w:val="00724783"/>
    <w:rsid w:val="00740D49"/>
    <w:rsid w:val="00745D6D"/>
    <w:rsid w:val="00746007"/>
    <w:rsid w:val="00772A01"/>
    <w:rsid w:val="00780A34"/>
    <w:rsid w:val="00780F9E"/>
    <w:rsid w:val="007852F1"/>
    <w:rsid w:val="00785CBF"/>
    <w:rsid w:val="00785E13"/>
    <w:rsid w:val="00795C91"/>
    <w:rsid w:val="007A10E7"/>
    <w:rsid w:val="007B018C"/>
    <w:rsid w:val="007B239F"/>
    <w:rsid w:val="007B6676"/>
    <w:rsid w:val="007C1C38"/>
    <w:rsid w:val="007D409C"/>
    <w:rsid w:val="007D5075"/>
    <w:rsid w:val="007D51CB"/>
    <w:rsid w:val="007E2005"/>
    <w:rsid w:val="007E7510"/>
    <w:rsid w:val="007F2C37"/>
    <w:rsid w:val="007F3D0F"/>
    <w:rsid w:val="00815A40"/>
    <w:rsid w:val="00816879"/>
    <w:rsid w:val="00827A60"/>
    <w:rsid w:val="0083570C"/>
    <w:rsid w:val="00857792"/>
    <w:rsid w:val="00861D3E"/>
    <w:rsid w:val="00870E37"/>
    <w:rsid w:val="00871923"/>
    <w:rsid w:val="00876961"/>
    <w:rsid w:val="008809CD"/>
    <w:rsid w:val="00881895"/>
    <w:rsid w:val="00883EB6"/>
    <w:rsid w:val="00895519"/>
    <w:rsid w:val="008A6747"/>
    <w:rsid w:val="008A7FC3"/>
    <w:rsid w:val="008B10DF"/>
    <w:rsid w:val="008F4876"/>
    <w:rsid w:val="008F610E"/>
    <w:rsid w:val="008F6B0D"/>
    <w:rsid w:val="009049A7"/>
    <w:rsid w:val="009133AA"/>
    <w:rsid w:val="00924837"/>
    <w:rsid w:val="0092493E"/>
    <w:rsid w:val="0094083B"/>
    <w:rsid w:val="00940BCB"/>
    <w:rsid w:val="00941D61"/>
    <w:rsid w:val="00943B5F"/>
    <w:rsid w:val="00953F0E"/>
    <w:rsid w:val="0096234A"/>
    <w:rsid w:val="00972C58"/>
    <w:rsid w:val="00974BBA"/>
    <w:rsid w:val="00975F4C"/>
    <w:rsid w:val="0097639B"/>
    <w:rsid w:val="009864B9"/>
    <w:rsid w:val="009B5FB3"/>
    <w:rsid w:val="009C2BAD"/>
    <w:rsid w:val="009D68A2"/>
    <w:rsid w:val="009D716C"/>
    <w:rsid w:val="009E436D"/>
    <w:rsid w:val="00A044CB"/>
    <w:rsid w:val="00A10263"/>
    <w:rsid w:val="00A15072"/>
    <w:rsid w:val="00A20C3F"/>
    <w:rsid w:val="00A23FEE"/>
    <w:rsid w:val="00A2616E"/>
    <w:rsid w:val="00A31730"/>
    <w:rsid w:val="00A37786"/>
    <w:rsid w:val="00A404B3"/>
    <w:rsid w:val="00A54F30"/>
    <w:rsid w:val="00A56C5D"/>
    <w:rsid w:val="00A576EB"/>
    <w:rsid w:val="00A57FD0"/>
    <w:rsid w:val="00A64AE0"/>
    <w:rsid w:val="00A65E41"/>
    <w:rsid w:val="00A866F3"/>
    <w:rsid w:val="00A906A2"/>
    <w:rsid w:val="00A90EDA"/>
    <w:rsid w:val="00AA1C6A"/>
    <w:rsid w:val="00AA4BBF"/>
    <w:rsid w:val="00AB42CB"/>
    <w:rsid w:val="00AB730C"/>
    <w:rsid w:val="00AD2E79"/>
    <w:rsid w:val="00AE0E75"/>
    <w:rsid w:val="00AE3D4D"/>
    <w:rsid w:val="00AE7162"/>
    <w:rsid w:val="00B038E8"/>
    <w:rsid w:val="00B0551F"/>
    <w:rsid w:val="00B10C15"/>
    <w:rsid w:val="00B12C96"/>
    <w:rsid w:val="00B16F2C"/>
    <w:rsid w:val="00B2541C"/>
    <w:rsid w:val="00B27CF2"/>
    <w:rsid w:val="00B316DC"/>
    <w:rsid w:val="00B31CB0"/>
    <w:rsid w:val="00B504F4"/>
    <w:rsid w:val="00B5276E"/>
    <w:rsid w:val="00B544A7"/>
    <w:rsid w:val="00B55DCF"/>
    <w:rsid w:val="00B63BC6"/>
    <w:rsid w:val="00B65E6F"/>
    <w:rsid w:val="00B67CF4"/>
    <w:rsid w:val="00B826A6"/>
    <w:rsid w:val="00B83EE6"/>
    <w:rsid w:val="00B86833"/>
    <w:rsid w:val="00B97654"/>
    <w:rsid w:val="00BA2F8A"/>
    <w:rsid w:val="00BA3556"/>
    <w:rsid w:val="00BB1488"/>
    <w:rsid w:val="00BB1D32"/>
    <w:rsid w:val="00BB24B5"/>
    <w:rsid w:val="00BB28F6"/>
    <w:rsid w:val="00BB60FA"/>
    <w:rsid w:val="00BC145C"/>
    <w:rsid w:val="00BC2000"/>
    <w:rsid w:val="00BD31E5"/>
    <w:rsid w:val="00BD4AB7"/>
    <w:rsid w:val="00BE69EE"/>
    <w:rsid w:val="00BF3ECD"/>
    <w:rsid w:val="00BF4D96"/>
    <w:rsid w:val="00C00C83"/>
    <w:rsid w:val="00C01ACB"/>
    <w:rsid w:val="00C036F6"/>
    <w:rsid w:val="00C05B26"/>
    <w:rsid w:val="00C1319B"/>
    <w:rsid w:val="00C135F2"/>
    <w:rsid w:val="00C145F3"/>
    <w:rsid w:val="00C15A87"/>
    <w:rsid w:val="00C21E26"/>
    <w:rsid w:val="00C226B0"/>
    <w:rsid w:val="00C23BEB"/>
    <w:rsid w:val="00C2730C"/>
    <w:rsid w:val="00C34CD4"/>
    <w:rsid w:val="00C35C07"/>
    <w:rsid w:val="00C425FC"/>
    <w:rsid w:val="00C53825"/>
    <w:rsid w:val="00C57A1A"/>
    <w:rsid w:val="00C62900"/>
    <w:rsid w:val="00C66996"/>
    <w:rsid w:val="00C66C12"/>
    <w:rsid w:val="00C720E9"/>
    <w:rsid w:val="00C723E9"/>
    <w:rsid w:val="00C76035"/>
    <w:rsid w:val="00C775D7"/>
    <w:rsid w:val="00C96268"/>
    <w:rsid w:val="00CA2986"/>
    <w:rsid w:val="00CB154B"/>
    <w:rsid w:val="00CB2EBD"/>
    <w:rsid w:val="00CB36A2"/>
    <w:rsid w:val="00CB5029"/>
    <w:rsid w:val="00CE0275"/>
    <w:rsid w:val="00CE039A"/>
    <w:rsid w:val="00CF063B"/>
    <w:rsid w:val="00CF3162"/>
    <w:rsid w:val="00CF525F"/>
    <w:rsid w:val="00D06B36"/>
    <w:rsid w:val="00D0706C"/>
    <w:rsid w:val="00D1609F"/>
    <w:rsid w:val="00D17D76"/>
    <w:rsid w:val="00D21EDF"/>
    <w:rsid w:val="00D229DF"/>
    <w:rsid w:val="00D31947"/>
    <w:rsid w:val="00D4089E"/>
    <w:rsid w:val="00D505DA"/>
    <w:rsid w:val="00D51728"/>
    <w:rsid w:val="00D6018C"/>
    <w:rsid w:val="00D634F7"/>
    <w:rsid w:val="00D651DB"/>
    <w:rsid w:val="00D77EC3"/>
    <w:rsid w:val="00D967DB"/>
    <w:rsid w:val="00D97999"/>
    <w:rsid w:val="00DA255F"/>
    <w:rsid w:val="00DA362D"/>
    <w:rsid w:val="00DC2783"/>
    <w:rsid w:val="00DC4B5D"/>
    <w:rsid w:val="00DD017C"/>
    <w:rsid w:val="00DD139E"/>
    <w:rsid w:val="00DD2FCF"/>
    <w:rsid w:val="00DD67C3"/>
    <w:rsid w:val="00DE322B"/>
    <w:rsid w:val="00DE46DB"/>
    <w:rsid w:val="00DF0728"/>
    <w:rsid w:val="00DF7D86"/>
    <w:rsid w:val="00E000E0"/>
    <w:rsid w:val="00E03073"/>
    <w:rsid w:val="00E063D9"/>
    <w:rsid w:val="00E218A7"/>
    <w:rsid w:val="00E27E84"/>
    <w:rsid w:val="00E3215D"/>
    <w:rsid w:val="00E40016"/>
    <w:rsid w:val="00E56C53"/>
    <w:rsid w:val="00E66EA0"/>
    <w:rsid w:val="00E71EE7"/>
    <w:rsid w:val="00E72900"/>
    <w:rsid w:val="00E74F76"/>
    <w:rsid w:val="00E8093E"/>
    <w:rsid w:val="00E86099"/>
    <w:rsid w:val="00E90EF9"/>
    <w:rsid w:val="00EA2FA0"/>
    <w:rsid w:val="00EA37E8"/>
    <w:rsid w:val="00EA3BA3"/>
    <w:rsid w:val="00EB079F"/>
    <w:rsid w:val="00EB11CD"/>
    <w:rsid w:val="00EB361D"/>
    <w:rsid w:val="00EB439F"/>
    <w:rsid w:val="00EB597D"/>
    <w:rsid w:val="00ED641B"/>
    <w:rsid w:val="00F002EA"/>
    <w:rsid w:val="00F05993"/>
    <w:rsid w:val="00F05E67"/>
    <w:rsid w:val="00F107C3"/>
    <w:rsid w:val="00F133E3"/>
    <w:rsid w:val="00F157E3"/>
    <w:rsid w:val="00F34FDF"/>
    <w:rsid w:val="00F42B5A"/>
    <w:rsid w:val="00F43B11"/>
    <w:rsid w:val="00F451C4"/>
    <w:rsid w:val="00F54698"/>
    <w:rsid w:val="00F55325"/>
    <w:rsid w:val="00F92B9A"/>
    <w:rsid w:val="00FA37EE"/>
    <w:rsid w:val="00FA4103"/>
    <w:rsid w:val="00FB75D7"/>
    <w:rsid w:val="00FB7DAC"/>
    <w:rsid w:val="00FC32CD"/>
    <w:rsid w:val="00FC6570"/>
    <w:rsid w:val="00FD194C"/>
    <w:rsid w:val="00FD5E5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DA3B"/>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51F"/>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5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paragraph" w:styleId="NormalWeb">
    <w:name w:val="Normal (Web)"/>
    <w:basedOn w:val="Normal"/>
    <w:uiPriority w:val="99"/>
    <w:unhideWhenUsed/>
    <w:rsid w:val="007E2005"/>
    <w:pPr>
      <w:spacing w:before="100" w:beforeAutospacing="1" w:after="100" w:afterAutospacing="1" w:line="240" w:lineRule="auto"/>
    </w:pPr>
    <w:rPr>
      <w:rFonts w:ascii="Times New Roman" w:eastAsia="Times New Roman" w:hAnsi="Times New Roman"/>
      <w:sz w:val="24"/>
      <w:szCs w:val="24"/>
      <w:lang w:eastAsia="fr-CA"/>
    </w:rPr>
  </w:style>
  <w:style w:type="character" w:styleId="Lienhypertexte">
    <w:name w:val="Hyperlink"/>
    <w:basedOn w:val="Policepardfaut"/>
    <w:uiPriority w:val="99"/>
    <w:unhideWhenUsed/>
    <w:rsid w:val="00D651DB"/>
    <w:rPr>
      <w:color w:val="0563C1" w:themeColor="hyperlink"/>
      <w:u w:val="single"/>
    </w:rPr>
  </w:style>
  <w:style w:type="character" w:customStyle="1" w:styleId="Mentionnonrsolue1">
    <w:name w:val="Mention non résolue1"/>
    <w:basedOn w:val="Policepardfaut"/>
    <w:uiPriority w:val="99"/>
    <w:semiHidden/>
    <w:unhideWhenUsed/>
    <w:rsid w:val="00D65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1C57D-76DE-4BEF-A845-8D26316E1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1</Pages>
  <Words>254</Words>
  <Characters>1398</Characters>
  <Application>Microsoft Office Word</Application>
  <DocSecurity>0</DocSecurity>
  <Lines>11</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Bérubé, Sylvain</cp:lastModifiedBy>
  <cp:revision>159</cp:revision>
  <cp:lastPrinted>2024-01-30T15:06:00Z</cp:lastPrinted>
  <dcterms:created xsi:type="dcterms:W3CDTF">2017-11-15T10:57:00Z</dcterms:created>
  <dcterms:modified xsi:type="dcterms:W3CDTF">2024-05-03T20:29:00Z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