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2E972729" w:rsidR="00AD0C16" w:rsidRPr="00134942" w:rsidRDefault="00D44027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8AFA0E7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EE1A82">
        <w:rPr>
          <w:b/>
          <w:bCs/>
          <w:sz w:val="20"/>
          <w:szCs w:val="20"/>
        </w:rPr>
        <w:t>5</w:t>
      </w:r>
    </w:p>
    <w:p w14:paraId="158DE8C4" w14:textId="00096D45" w:rsidR="00A44D36" w:rsidRPr="00FE1E0D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Section 6.</w:t>
      </w:r>
      <w:r w:rsidR="00524A81">
        <w:rPr>
          <w:sz w:val="20"/>
          <w:szCs w:val="20"/>
        </w:rPr>
        <w:t>7</w:t>
      </w:r>
      <w:r>
        <w:rPr>
          <w:sz w:val="20"/>
          <w:szCs w:val="20"/>
        </w:rPr>
        <w:t xml:space="preserve"> — Les séries</w:t>
      </w:r>
      <w:r w:rsidR="00E37C04">
        <w:rPr>
          <w:sz w:val="20"/>
          <w:szCs w:val="20"/>
        </w:rPr>
        <w:t xml:space="preserve"> </w:t>
      </w:r>
      <w:r w:rsidR="00EE1A82">
        <w:rPr>
          <w:sz w:val="20"/>
          <w:szCs w:val="20"/>
        </w:rPr>
        <w:t>de puissance</w:t>
      </w:r>
      <w:r w:rsidR="00203698">
        <w:rPr>
          <w:sz w:val="20"/>
          <w:szCs w:val="20"/>
        </w:rPr>
        <w:t>s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3B726151" w14:textId="04DFC96A" w:rsidR="00915AA1" w:rsidRDefault="00915AA1" w:rsidP="00AD0C16">
      <w:pPr>
        <w:spacing w:before="40" w:after="40"/>
        <w:rPr>
          <w:sz w:val="20"/>
          <w:szCs w:val="20"/>
        </w:rPr>
      </w:pPr>
    </w:p>
    <w:p w14:paraId="415FAE49" w14:textId="77777777" w:rsidR="00EE1A82" w:rsidRDefault="00EE1A82" w:rsidP="00AD0C16">
      <w:pPr>
        <w:spacing w:before="40" w:after="40"/>
        <w:rPr>
          <w:sz w:val="20"/>
          <w:szCs w:val="20"/>
        </w:rPr>
      </w:pPr>
    </w:p>
    <w:p w14:paraId="257E2313" w14:textId="167D17C0" w:rsidR="00701BE3" w:rsidRDefault="00701BE3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Me connecter à </w:t>
      </w:r>
      <w:proofErr w:type="spellStart"/>
      <w:r>
        <w:rPr>
          <w:sz w:val="20"/>
          <w:szCs w:val="20"/>
        </w:rPr>
        <w:t>Geogebra</w:t>
      </w:r>
      <w:proofErr w:type="spellEnd"/>
    </w:p>
    <w:p w14:paraId="6F43A58C" w14:textId="77777777" w:rsidR="00701BE3" w:rsidRDefault="00701BE3" w:rsidP="00AD0C16">
      <w:pPr>
        <w:spacing w:before="40" w:after="40"/>
        <w:rPr>
          <w:sz w:val="20"/>
          <w:szCs w:val="20"/>
        </w:rPr>
      </w:pPr>
    </w:p>
    <w:p w14:paraId="649255DC" w14:textId="7C7E8637" w:rsidR="0055245C" w:rsidRDefault="002C44A4" w:rsidP="00AD0C16">
      <w:pPr>
        <w:spacing w:before="40" w:after="40"/>
        <w:rPr>
          <w:sz w:val="20"/>
          <w:szCs w:val="20"/>
        </w:rPr>
      </w:pPr>
      <w:r>
        <w:rPr>
          <w:b/>
          <w:bCs/>
          <w:sz w:val="20"/>
          <w:szCs w:val="20"/>
        </w:rPr>
        <w:t>D</w:t>
      </w:r>
      <w:r w:rsidR="00EE1A82" w:rsidRPr="002C44A4">
        <w:rPr>
          <w:b/>
          <w:bCs/>
          <w:sz w:val="20"/>
          <w:szCs w:val="20"/>
        </w:rPr>
        <w:t>evoir 1</w:t>
      </w:r>
    </w:p>
    <w:p w14:paraId="16A30AD8" w14:textId="19C993A4" w:rsidR="00EE1A82" w:rsidRDefault="003C106B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Retour ensemble</w:t>
      </w:r>
      <w:r w:rsidR="00974729">
        <w:rPr>
          <w:sz w:val="20"/>
          <w:szCs w:val="20"/>
        </w:rPr>
        <w:t xml:space="preserve"> !</w:t>
      </w:r>
    </w:p>
    <w:p w14:paraId="5428E3DC" w14:textId="77777777" w:rsidR="003C106B" w:rsidRDefault="003C106B" w:rsidP="00AD0C16">
      <w:pPr>
        <w:spacing w:before="40" w:after="40"/>
        <w:rPr>
          <w:sz w:val="20"/>
          <w:szCs w:val="20"/>
        </w:rPr>
      </w:pPr>
    </w:p>
    <w:p w14:paraId="4E81BB1B" w14:textId="53950522" w:rsidR="00EE1A82" w:rsidRPr="002C44A4" w:rsidRDefault="002C44A4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="00EE1A82" w:rsidRPr="002C44A4">
        <w:rPr>
          <w:b/>
          <w:bCs/>
          <w:sz w:val="20"/>
          <w:szCs w:val="20"/>
        </w:rPr>
        <w:t>uestionnaire de présentation</w:t>
      </w:r>
    </w:p>
    <w:p w14:paraId="195368BD" w14:textId="49BF2C89" w:rsidR="0055245C" w:rsidRDefault="007E11A0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Trucs aimés :</w:t>
      </w:r>
    </w:p>
    <w:p w14:paraId="1F2DB3DE" w14:textId="77777777" w:rsidR="005874B9" w:rsidRPr="007E11A0" w:rsidRDefault="005874B9" w:rsidP="005874B9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disponibilité du prof</w:t>
      </w:r>
    </w:p>
    <w:p w14:paraId="0757CE51" w14:textId="3FB97D19" w:rsidR="007E11A0" w:rsidRPr="007E11A0" w:rsidRDefault="007E11A0" w:rsidP="007E11A0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rétroactions rapides</w:t>
      </w:r>
    </w:p>
    <w:p w14:paraId="4E92B119" w14:textId="1D336A12" w:rsidR="007E11A0" w:rsidRPr="007E11A0" w:rsidRDefault="007E11A0" w:rsidP="007E11A0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exemples faits en classe</w:t>
      </w:r>
    </w:p>
    <w:p w14:paraId="520F766F" w14:textId="77777777" w:rsidR="005874B9" w:rsidRPr="007E11A0" w:rsidRDefault="005874B9" w:rsidP="005874B9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périodes de révision</w:t>
      </w:r>
    </w:p>
    <w:p w14:paraId="7365031F" w14:textId="25F19955" w:rsidR="007E11A0" w:rsidRPr="007E11A0" w:rsidRDefault="007E11A0" w:rsidP="007E11A0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examen de pratique qui ressemble à l'examen</w:t>
      </w:r>
    </w:p>
    <w:p w14:paraId="38356692" w14:textId="77777777" w:rsidR="005874B9" w:rsidRPr="007E11A0" w:rsidRDefault="005874B9" w:rsidP="005874B9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ambiance de la classe</w:t>
      </w:r>
    </w:p>
    <w:p w14:paraId="14560FD2" w14:textId="282BCDAD" w:rsidR="005B4D4C" w:rsidRPr="007E11A0" w:rsidRDefault="007E11A0" w:rsidP="005B4D4C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 w:rsidR="00CD74B4">
        <w:rPr>
          <w:sz w:val="20"/>
          <w:szCs w:val="20"/>
        </w:rPr>
        <w:t xml:space="preserve"> </w:t>
      </w:r>
      <w:r w:rsidR="005B4D4C">
        <w:rPr>
          <w:sz w:val="20"/>
          <w:szCs w:val="20"/>
        </w:rPr>
        <w:t xml:space="preserve">le </w:t>
      </w:r>
      <w:r w:rsidR="005B4D4C" w:rsidRPr="007E11A0">
        <w:rPr>
          <w:sz w:val="20"/>
          <w:szCs w:val="20"/>
        </w:rPr>
        <w:t>contenu du cours et ses défis</w:t>
      </w:r>
    </w:p>
    <w:p w14:paraId="683A3764" w14:textId="77777777" w:rsidR="00CD74B4" w:rsidRPr="007E11A0" w:rsidRDefault="00CD74B4" w:rsidP="00CD74B4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 xml:space="preserve">concepts différents </w:t>
      </w:r>
      <w:r>
        <w:rPr>
          <w:sz w:val="20"/>
          <w:szCs w:val="20"/>
        </w:rPr>
        <w:t>d</w:t>
      </w:r>
      <w:r w:rsidRPr="007E11A0">
        <w:rPr>
          <w:sz w:val="20"/>
          <w:szCs w:val="20"/>
        </w:rPr>
        <w:t>u secondaire</w:t>
      </w:r>
      <w:r>
        <w:rPr>
          <w:sz w:val="20"/>
          <w:szCs w:val="20"/>
        </w:rPr>
        <w:t xml:space="preserve"> (</w:t>
      </w:r>
      <w:r w:rsidRPr="007E11A0">
        <w:rPr>
          <w:sz w:val="20"/>
          <w:szCs w:val="20"/>
        </w:rPr>
        <w:t>infini</w:t>
      </w:r>
      <w:r>
        <w:rPr>
          <w:sz w:val="20"/>
          <w:szCs w:val="20"/>
        </w:rPr>
        <w:t xml:space="preserve">, </w:t>
      </w:r>
      <w:r w:rsidRPr="007E11A0">
        <w:rPr>
          <w:sz w:val="20"/>
          <w:szCs w:val="20"/>
        </w:rPr>
        <w:t>limites</w:t>
      </w:r>
      <w:r>
        <w:rPr>
          <w:sz w:val="20"/>
          <w:szCs w:val="20"/>
        </w:rPr>
        <w:t xml:space="preserve">, dériver, analyser des fonctions, </w:t>
      </w:r>
      <w:r w:rsidRPr="007E11A0">
        <w:rPr>
          <w:sz w:val="20"/>
          <w:szCs w:val="20"/>
        </w:rPr>
        <w:t>comment calculer la tangente d'un point avec précision</w:t>
      </w:r>
      <w:r>
        <w:rPr>
          <w:sz w:val="20"/>
          <w:szCs w:val="20"/>
        </w:rPr>
        <w:t xml:space="preserve">, </w:t>
      </w:r>
      <w:r w:rsidRPr="007E11A0">
        <w:rPr>
          <w:sz w:val="20"/>
          <w:szCs w:val="20"/>
        </w:rPr>
        <w:t>manipuler l'infiniment petit</w:t>
      </w:r>
      <w:r>
        <w:rPr>
          <w:sz w:val="20"/>
          <w:szCs w:val="20"/>
        </w:rPr>
        <w:t>, la partie algébrique)</w:t>
      </w:r>
    </w:p>
    <w:p w14:paraId="09AF3F08" w14:textId="77777777" w:rsidR="005B4D4C" w:rsidRPr="007E11A0" w:rsidRDefault="005B4D4C" w:rsidP="005B4D4C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 xml:space="preserve">applications </w:t>
      </w:r>
      <w:r>
        <w:rPr>
          <w:sz w:val="20"/>
          <w:szCs w:val="20"/>
        </w:rPr>
        <w:t xml:space="preserve">du </w:t>
      </w:r>
      <w:r w:rsidRPr="007E11A0">
        <w:rPr>
          <w:sz w:val="20"/>
          <w:szCs w:val="20"/>
        </w:rPr>
        <w:t>cours en physique.</w:t>
      </w:r>
    </w:p>
    <w:p w14:paraId="604D569D" w14:textId="77777777" w:rsidR="005B4D4C" w:rsidRPr="007E11A0" w:rsidRDefault="005B4D4C" w:rsidP="005B4D4C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tout ce qui était plus théorique</w:t>
      </w:r>
    </w:p>
    <w:p w14:paraId="52D4C8A8" w14:textId="168DB081" w:rsidR="007E11A0" w:rsidRPr="007E11A0" w:rsidRDefault="007E11A0" w:rsidP="007E11A0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>pas trop chargé</w:t>
      </w:r>
      <w:r>
        <w:rPr>
          <w:sz w:val="20"/>
          <w:szCs w:val="20"/>
        </w:rPr>
        <w:t xml:space="preserve">, </w:t>
      </w:r>
      <w:r w:rsidRPr="007E11A0">
        <w:rPr>
          <w:sz w:val="20"/>
          <w:szCs w:val="20"/>
        </w:rPr>
        <w:t>pas trop difficile</w:t>
      </w:r>
      <w:r w:rsidR="005B4D4C">
        <w:rPr>
          <w:sz w:val="20"/>
          <w:szCs w:val="20"/>
        </w:rPr>
        <w:t xml:space="preserve">, les </w:t>
      </w:r>
      <w:r w:rsidRPr="007E11A0">
        <w:rPr>
          <w:sz w:val="20"/>
          <w:szCs w:val="20"/>
        </w:rPr>
        <w:t>exercices se faisaient bien</w:t>
      </w:r>
    </w:p>
    <w:p w14:paraId="322BA74E" w14:textId="49F4C01E" w:rsidR="007E11A0" w:rsidRPr="007E11A0" w:rsidRDefault="007E11A0" w:rsidP="007E11A0">
      <w:pPr>
        <w:spacing w:before="40" w:after="40"/>
        <w:rPr>
          <w:sz w:val="20"/>
          <w:szCs w:val="20"/>
        </w:rPr>
      </w:pPr>
      <w:r w:rsidRPr="007E11A0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E11A0">
        <w:rPr>
          <w:sz w:val="20"/>
          <w:szCs w:val="20"/>
        </w:rPr>
        <w:t xml:space="preserve">belle ouverture d'esprit sur les questions </w:t>
      </w:r>
      <w:r>
        <w:rPr>
          <w:sz w:val="20"/>
          <w:szCs w:val="20"/>
        </w:rPr>
        <w:t>posées</w:t>
      </w:r>
      <w:r w:rsidRPr="007E11A0">
        <w:rPr>
          <w:sz w:val="20"/>
          <w:szCs w:val="20"/>
        </w:rPr>
        <w:t xml:space="preserve"> </w:t>
      </w:r>
    </w:p>
    <w:p w14:paraId="4FA80D71" w14:textId="77777777" w:rsidR="00EE1A82" w:rsidRDefault="00EE1A82" w:rsidP="00AD0C16">
      <w:pPr>
        <w:spacing w:before="40" w:after="40"/>
        <w:rPr>
          <w:sz w:val="20"/>
          <w:szCs w:val="20"/>
        </w:rPr>
      </w:pPr>
    </w:p>
    <w:p w14:paraId="76134098" w14:textId="1DF59A20" w:rsidR="00F01DFD" w:rsidRDefault="00F01DFD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Trucs moins aimés :</w:t>
      </w:r>
    </w:p>
    <w:p w14:paraId="53A452AC" w14:textId="77777777" w:rsidR="00F01DFD" w:rsidRPr="00F01DFD" w:rsidRDefault="00F01DFD" w:rsidP="00F01DFD">
      <w:pPr>
        <w:spacing w:before="40" w:after="40"/>
        <w:rPr>
          <w:sz w:val="20"/>
          <w:szCs w:val="20"/>
        </w:rPr>
      </w:pPr>
      <w:r w:rsidRPr="00F01DFD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F01DFD">
        <w:rPr>
          <w:sz w:val="20"/>
          <w:szCs w:val="20"/>
        </w:rPr>
        <w:t xml:space="preserve">pas l’impression que nous avons exploré tous les concepts </w:t>
      </w:r>
      <w:r>
        <w:rPr>
          <w:sz w:val="20"/>
          <w:szCs w:val="20"/>
        </w:rPr>
        <w:t xml:space="preserve">du </w:t>
      </w:r>
      <w:r w:rsidRPr="00F01DFD">
        <w:rPr>
          <w:sz w:val="20"/>
          <w:szCs w:val="20"/>
        </w:rPr>
        <w:t>cours</w:t>
      </w:r>
    </w:p>
    <w:p w14:paraId="797AC34C" w14:textId="205E6F7A" w:rsidR="00F01DFD" w:rsidRPr="00F01DFD" w:rsidRDefault="00F01DFD" w:rsidP="00F01DFD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— </w:t>
      </w:r>
      <w:r w:rsidRPr="00F01DFD">
        <w:rPr>
          <w:sz w:val="20"/>
          <w:szCs w:val="20"/>
        </w:rPr>
        <w:t xml:space="preserve">ne pas avoir </w:t>
      </w:r>
      <w:r>
        <w:rPr>
          <w:sz w:val="20"/>
          <w:szCs w:val="20"/>
        </w:rPr>
        <w:t xml:space="preserve">un </w:t>
      </w:r>
      <w:r w:rsidRPr="00F01DFD">
        <w:rPr>
          <w:sz w:val="20"/>
          <w:szCs w:val="20"/>
        </w:rPr>
        <w:t>corrigé détaillé</w:t>
      </w:r>
    </w:p>
    <w:p w14:paraId="453046B1" w14:textId="4CB94BF9" w:rsidR="00F01DFD" w:rsidRPr="00F01DFD" w:rsidRDefault="00F01DFD" w:rsidP="00F01DFD">
      <w:pPr>
        <w:spacing w:before="40" w:after="40"/>
        <w:rPr>
          <w:sz w:val="20"/>
          <w:szCs w:val="20"/>
        </w:rPr>
      </w:pPr>
      <w:r w:rsidRPr="00F01DFD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F01DFD">
        <w:rPr>
          <w:sz w:val="20"/>
          <w:szCs w:val="20"/>
        </w:rPr>
        <w:t>moins aimé l’application du calcul différentiel en optimisation</w:t>
      </w:r>
    </w:p>
    <w:p w14:paraId="6814DB8D" w14:textId="479ECC40" w:rsidR="00F01DFD" w:rsidRPr="00F01DFD" w:rsidRDefault="00F01DFD" w:rsidP="00F01DFD">
      <w:pPr>
        <w:spacing w:before="40" w:after="40"/>
        <w:rPr>
          <w:sz w:val="20"/>
          <w:szCs w:val="20"/>
        </w:rPr>
      </w:pPr>
      <w:r w:rsidRPr="00F01DFD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F01DFD">
        <w:rPr>
          <w:sz w:val="20"/>
          <w:szCs w:val="20"/>
        </w:rPr>
        <w:t>pas aimé les log</w:t>
      </w:r>
      <w:r>
        <w:rPr>
          <w:sz w:val="20"/>
          <w:szCs w:val="20"/>
        </w:rPr>
        <w:t>arithme</w:t>
      </w:r>
      <w:r w:rsidRPr="00F01DFD">
        <w:rPr>
          <w:sz w:val="20"/>
          <w:szCs w:val="20"/>
        </w:rPr>
        <w:t>s</w:t>
      </w:r>
      <w:r w:rsidR="00100ACD">
        <w:rPr>
          <w:sz w:val="20"/>
          <w:szCs w:val="20"/>
        </w:rPr>
        <w:t xml:space="preserve">, </w:t>
      </w:r>
      <w:r>
        <w:rPr>
          <w:sz w:val="20"/>
          <w:szCs w:val="20"/>
        </w:rPr>
        <w:t>la trigonométrie</w:t>
      </w:r>
    </w:p>
    <w:p w14:paraId="70677277" w14:textId="77777777" w:rsidR="003C106B" w:rsidRDefault="003C106B" w:rsidP="00AD0C16">
      <w:pPr>
        <w:spacing w:before="40" w:after="40"/>
        <w:rPr>
          <w:sz w:val="20"/>
          <w:szCs w:val="20"/>
        </w:rPr>
      </w:pPr>
    </w:p>
    <w:p w14:paraId="7E15D4D3" w14:textId="162FF471" w:rsidR="00100ACD" w:rsidRPr="009C42D6" w:rsidRDefault="00100ACD" w:rsidP="00AD0C16">
      <w:pPr>
        <w:spacing w:before="40" w:after="40"/>
        <w:rPr>
          <w:b/>
          <w:bCs/>
          <w:sz w:val="20"/>
          <w:szCs w:val="20"/>
        </w:rPr>
      </w:pPr>
      <w:r w:rsidRPr="009C42D6">
        <w:rPr>
          <w:b/>
          <w:bCs/>
          <w:sz w:val="20"/>
          <w:szCs w:val="20"/>
        </w:rPr>
        <w:t>Cote R</w:t>
      </w:r>
      <w:r w:rsidR="00AC05FC">
        <w:rPr>
          <w:b/>
          <w:bCs/>
          <w:sz w:val="20"/>
          <w:szCs w:val="20"/>
        </w:rPr>
        <w:t xml:space="preserve"> (Excel)</w:t>
      </w:r>
    </w:p>
    <w:p w14:paraId="4963FAF2" w14:textId="33A456C2" w:rsidR="00100ACD" w:rsidRDefault="009C42D6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Indice que je déteste</w:t>
      </w:r>
      <w:r w:rsidR="00AC05FC">
        <w:rPr>
          <w:sz w:val="20"/>
          <w:szCs w:val="20"/>
        </w:rPr>
        <w:t xml:space="preserve"> (mais dont je comprends l’utilité)</w:t>
      </w:r>
    </w:p>
    <w:p w14:paraId="58477A6C" w14:textId="5B6FB6AC" w:rsidR="009C42D6" w:rsidRDefault="009C42D6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Ne permet pas d’évaluer le progrès réel d’une cohorte</w:t>
      </w:r>
    </w:p>
    <w:p w14:paraId="440ECFA4" w14:textId="2AC3D7C5" w:rsidR="009C42D6" w:rsidRDefault="009C42D6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Peut encourager un esprit de compétition, alors qu’un esprit de coopération est autrement plus profitable (parler de ma gang au cégep)</w:t>
      </w:r>
    </w:p>
    <w:p w14:paraId="5FE95B0C" w14:textId="77777777" w:rsidR="00100ACD" w:rsidRDefault="00100ACD" w:rsidP="00AD0C16">
      <w:pPr>
        <w:spacing w:before="40" w:after="40"/>
        <w:rPr>
          <w:sz w:val="20"/>
          <w:szCs w:val="20"/>
        </w:rPr>
      </w:pPr>
    </w:p>
    <w:p w14:paraId="1289379E" w14:textId="6CCF9691" w:rsidR="00EE1A82" w:rsidRDefault="000F0996" w:rsidP="00EE1A82">
      <w:pPr>
        <w:spacing w:before="40" w:after="40"/>
        <w:rPr>
          <w:sz w:val="20"/>
          <w:szCs w:val="20"/>
        </w:rPr>
      </w:pPr>
      <w:r>
        <w:rPr>
          <w:rFonts w:eastAsiaTheme="minorEastAsia"/>
          <w:b/>
          <w:sz w:val="20"/>
          <w:szCs w:val="20"/>
        </w:rPr>
        <w:br w:type="column"/>
      </w:r>
      <w:r w:rsidR="00EE1A82" w:rsidRPr="00AD44CA">
        <w:rPr>
          <w:rFonts w:eastAsiaTheme="minorEastAsia"/>
          <w:b/>
          <w:sz w:val="20"/>
          <w:szCs w:val="20"/>
        </w:rPr>
        <w:t xml:space="preserve">Section </w:t>
      </w:r>
      <w:r w:rsidR="00EE1A82">
        <w:rPr>
          <w:rFonts w:eastAsiaTheme="minorEastAsia"/>
          <w:b/>
          <w:sz w:val="20"/>
          <w:szCs w:val="20"/>
        </w:rPr>
        <w:t>6</w:t>
      </w:r>
      <w:r w:rsidR="00EE1A82" w:rsidRPr="00AD44CA">
        <w:rPr>
          <w:rFonts w:eastAsiaTheme="minorEastAsia"/>
          <w:b/>
          <w:sz w:val="20"/>
          <w:szCs w:val="20"/>
        </w:rPr>
        <w:t>.</w:t>
      </w:r>
      <w:r w:rsidR="00EE1A82">
        <w:rPr>
          <w:rFonts w:eastAsiaTheme="minorEastAsia"/>
          <w:b/>
          <w:sz w:val="20"/>
          <w:szCs w:val="20"/>
        </w:rPr>
        <w:t>4</w:t>
      </w:r>
      <w:r w:rsidR="00EE1A82" w:rsidRPr="00AD44CA">
        <w:rPr>
          <w:rFonts w:eastAsiaTheme="minorEastAsia"/>
          <w:b/>
          <w:sz w:val="20"/>
          <w:szCs w:val="20"/>
        </w:rPr>
        <w:t xml:space="preserve"> — </w:t>
      </w:r>
      <w:r w:rsidR="00EE1A82">
        <w:rPr>
          <w:rFonts w:eastAsiaTheme="minorEastAsia"/>
          <w:b/>
          <w:sz w:val="20"/>
          <w:szCs w:val="20"/>
        </w:rPr>
        <w:t>Les séries alternées</w:t>
      </w:r>
    </w:p>
    <w:p w14:paraId="32020511" w14:textId="6202C8A2" w:rsidR="00EE1A82" w:rsidRDefault="00EE1A82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Compléter le dernier exemple.</w:t>
      </w:r>
    </w:p>
    <w:p w14:paraId="34B69A6A" w14:textId="77777777" w:rsidR="00EE1A82" w:rsidRDefault="00EE1A82" w:rsidP="00AD0C16">
      <w:pPr>
        <w:spacing w:before="40" w:after="40"/>
        <w:rPr>
          <w:sz w:val="20"/>
          <w:szCs w:val="20"/>
        </w:rPr>
      </w:pPr>
    </w:p>
    <w:p w14:paraId="3434FA2F" w14:textId="77777777" w:rsidR="000F0996" w:rsidRDefault="000F0996" w:rsidP="00AD0C16">
      <w:pPr>
        <w:spacing w:before="40" w:after="40"/>
        <w:rPr>
          <w:sz w:val="20"/>
          <w:szCs w:val="20"/>
        </w:rPr>
      </w:pPr>
    </w:p>
    <w:p w14:paraId="097F0F2D" w14:textId="3C23DB6C" w:rsidR="00142085" w:rsidRDefault="00142085" w:rsidP="00AD0C16">
      <w:pPr>
        <w:spacing w:before="40" w:after="40"/>
        <w:rPr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 xml:space="preserve">Section </w:t>
      </w: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>.</w:t>
      </w:r>
      <w:r w:rsidR="007E37DA">
        <w:rPr>
          <w:rFonts w:eastAsiaTheme="minorEastAsia"/>
          <w:b/>
          <w:sz w:val="20"/>
          <w:szCs w:val="20"/>
        </w:rPr>
        <w:t>7</w:t>
      </w:r>
      <w:r w:rsidRPr="00AD44CA">
        <w:rPr>
          <w:rFonts w:eastAsiaTheme="minorEastAsia"/>
          <w:b/>
          <w:sz w:val="20"/>
          <w:szCs w:val="20"/>
        </w:rPr>
        <w:t xml:space="preserve"> — </w:t>
      </w:r>
      <w:r>
        <w:rPr>
          <w:rFonts w:eastAsiaTheme="minorEastAsia"/>
          <w:b/>
          <w:sz w:val="20"/>
          <w:szCs w:val="20"/>
        </w:rPr>
        <w:t>Les séries</w:t>
      </w:r>
      <w:r w:rsidR="0055245C">
        <w:rPr>
          <w:rFonts w:eastAsiaTheme="minorEastAsia"/>
          <w:b/>
          <w:sz w:val="20"/>
          <w:szCs w:val="20"/>
        </w:rPr>
        <w:t xml:space="preserve"> </w:t>
      </w:r>
      <w:r w:rsidR="00EE1A82">
        <w:rPr>
          <w:rFonts w:eastAsiaTheme="minorEastAsia"/>
          <w:b/>
          <w:sz w:val="20"/>
          <w:szCs w:val="20"/>
        </w:rPr>
        <w:t>de puissance</w:t>
      </w:r>
    </w:p>
    <w:p w14:paraId="1308EC48" w14:textId="163C78D5" w:rsidR="001135F5" w:rsidRDefault="001135F5" w:rsidP="001135F5">
      <w:pPr>
        <w:spacing w:before="40" w:after="40"/>
        <w:rPr>
          <w:sz w:val="20"/>
          <w:szCs w:val="20"/>
        </w:rPr>
      </w:pPr>
    </w:p>
    <w:p w14:paraId="73193A94" w14:textId="77777777" w:rsidR="00E12227" w:rsidRPr="00E12227" w:rsidRDefault="00E12227" w:rsidP="001135F5">
      <w:pPr>
        <w:spacing w:before="40" w:after="40"/>
        <w:rPr>
          <w:sz w:val="20"/>
          <w:szCs w:val="20"/>
        </w:rPr>
      </w:pPr>
    </w:p>
    <w:p w14:paraId="74FCF6C4" w14:textId="6731269E" w:rsidR="00E12227" w:rsidRPr="00E12227" w:rsidRDefault="00E12227" w:rsidP="001135F5">
      <w:pPr>
        <w:spacing w:before="40" w:after="40"/>
        <w:rPr>
          <w:b/>
          <w:bCs/>
          <w:sz w:val="20"/>
          <w:szCs w:val="20"/>
        </w:rPr>
      </w:pPr>
      <w:r w:rsidRPr="00E12227">
        <w:rPr>
          <w:b/>
          <w:bCs/>
          <w:sz w:val="20"/>
          <w:szCs w:val="20"/>
        </w:rPr>
        <w:t>Jaser du minitest 1</w:t>
      </w:r>
    </w:p>
    <w:p w14:paraId="6FA21345" w14:textId="3965B28A" w:rsidR="00230A33" w:rsidRDefault="00230A33" w:rsidP="001135F5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Notation sigma</w:t>
      </w:r>
    </w:p>
    <w:p w14:paraId="0E3D3D7D" w14:textId="2277F942" w:rsidR="00E12227" w:rsidRPr="00982CD4" w:rsidRDefault="00AF32A0" w:rsidP="001135F5">
      <w:pPr>
        <w:spacing w:before="40" w:after="40"/>
        <w:rPr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w:rPr>
                  <w:rFonts w:ascii="Cambria Math" w:hAnsi="Cambria Math"/>
                  <w:sz w:val="20"/>
                  <w:szCs w:val="20"/>
                </w:rPr>
                <m:t>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  <m:e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06A9F58A" w14:textId="3C33D6C5" w:rsidR="00E12227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Convergence et divergence de suites</w:t>
      </w:r>
    </w:p>
    <w:p w14:paraId="79291AFB" w14:textId="041F979E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Convergence et divergence de séries</w:t>
      </w:r>
    </w:p>
    <w:p w14:paraId="0DCD7DB5" w14:textId="2B1B35C5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Série géométrique</w:t>
      </w:r>
    </w:p>
    <w:p w14:paraId="3CB6CBDA" w14:textId="6326B7C5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Critère de divergence</w:t>
      </w:r>
    </w:p>
    <w:p w14:paraId="3E8E11C0" w14:textId="67882A3D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Série p</w:t>
      </w:r>
    </w:p>
    <w:p w14:paraId="5E7D9C97" w14:textId="33FAFB57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Critère des polynômes</w:t>
      </w:r>
    </w:p>
    <w:p w14:paraId="0691CD27" w14:textId="47728867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Critère de d’Alembert</w:t>
      </w:r>
    </w:p>
    <w:p w14:paraId="46F53DBC" w14:textId="191E09DB" w:rsidR="00230A33" w:rsidRDefault="00230A33" w:rsidP="001135F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Critère des séries alternées</w:t>
      </w:r>
    </w:p>
    <w:p w14:paraId="3DCC5A00" w14:textId="77777777" w:rsidR="00230A33" w:rsidRDefault="00230A33" w:rsidP="001135F5">
      <w:pPr>
        <w:spacing w:before="40" w:after="40"/>
        <w:rPr>
          <w:sz w:val="20"/>
          <w:szCs w:val="20"/>
        </w:rPr>
      </w:pPr>
    </w:p>
    <w:p w14:paraId="64D47A70" w14:textId="77777777" w:rsidR="00CC4933" w:rsidRDefault="00CC4933" w:rsidP="001135F5">
      <w:pPr>
        <w:spacing w:before="40" w:after="40"/>
        <w:rPr>
          <w:sz w:val="20"/>
          <w:szCs w:val="20"/>
        </w:rPr>
      </w:pPr>
    </w:p>
    <w:p w14:paraId="68EBE423" w14:textId="5D306CD3" w:rsidR="00E12227" w:rsidRPr="00E12227" w:rsidRDefault="00E12227" w:rsidP="001135F5">
      <w:pPr>
        <w:spacing w:before="40" w:after="40"/>
        <w:rPr>
          <w:b/>
          <w:bCs/>
          <w:sz w:val="20"/>
          <w:szCs w:val="20"/>
        </w:rPr>
      </w:pPr>
      <w:r w:rsidRPr="00E12227">
        <w:rPr>
          <w:b/>
          <w:bCs/>
          <w:sz w:val="20"/>
          <w:szCs w:val="20"/>
        </w:rPr>
        <w:t>Distribution devoir 2</w:t>
      </w:r>
    </w:p>
    <w:p w14:paraId="2C6BAA16" w14:textId="77777777" w:rsidR="001135F5" w:rsidRDefault="001135F5" w:rsidP="00B55B85">
      <w:pPr>
        <w:spacing w:before="40" w:after="40"/>
        <w:rPr>
          <w:sz w:val="20"/>
          <w:szCs w:val="20"/>
        </w:rPr>
      </w:pPr>
    </w:p>
    <w:p w14:paraId="0E26C72D" w14:textId="77777777" w:rsidR="00274CB5" w:rsidRDefault="00274CB5" w:rsidP="00B55B85">
      <w:pPr>
        <w:spacing w:before="40" w:after="40"/>
        <w:rPr>
          <w:sz w:val="20"/>
          <w:szCs w:val="20"/>
        </w:rPr>
      </w:pPr>
    </w:p>
    <w:p w14:paraId="0B541156" w14:textId="32C30C11" w:rsidR="00274CB5" w:rsidRPr="00274CB5" w:rsidRDefault="00274CB5" w:rsidP="00B55B85">
      <w:pPr>
        <w:spacing w:before="40" w:after="40"/>
        <w:rPr>
          <w:b/>
          <w:bCs/>
          <w:sz w:val="20"/>
          <w:szCs w:val="20"/>
        </w:rPr>
      </w:pPr>
      <w:r w:rsidRPr="00274CB5">
        <w:rPr>
          <w:b/>
          <w:bCs/>
          <w:sz w:val="20"/>
          <w:szCs w:val="20"/>
        </w:rPr>
        <w:t>Équations du cœur !</w:t>
      </w:r>
    </w:p>
    <w:p w14:paraId="2382EC72" w14:textId="6B3154B4" w:rsidR="00701BE3" w:rsidRDefault="00701BE3" w:rsidP="00B55B8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GEOGEBRA</w:t>
      </w:r>
    </w:p>
    <w:p w14:paraId="4AB318AB" w14:textId="79E36411" w:rsidR="0057049E" w:rsidRDefault="00274CB5" w:rsidP="00B55B8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Fonction implicite</w:t>
      </w:r>
    </w:p>
    <w:p w14:paraId="63502113" w14:textId="6ACC02CC" w:rsidR="00274CB5" w:rsidRDefault="00274CB5" w:rsidP="00B55B8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Tangente à un cercle</w:t>
      </w:r>
    </w:p>
    <w:p w14:paraId="62836162" w14:textId="350273A1" w:rsidR="00274CB5" w:rsidRDefault="00274CB5" w:rsidP="00B55B8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— Multiplication modulaire</w:t>
      </w:r>
    </w:p>
    <w:p w14:paraId="05DE5B3E" w14:textId="77777777" w:rsidR="00274CB5" w:rsidRDefault="00274CB5" w:rsidP="00B55B85">
      <w:pPr>
        <w:spacing w:before="40" w:after="40"/>
        <w:rPr>
          <w:sz w:val="20"/>
          <w:szCs w:val="20"/>
        </w:rPr>
      </w:pPr>
    </w:p>
    <w:p w14:paraId="619372E0" w14:textId="77777777" w:rsidR="00274CB5" w:rsidRDefault="00274CB5" w:rsidP="00B55B85">
      <w:pPr>
        <w:spacing w:before="40" w:after="40"/>
        <w:rPr>
          <w:sz w:val="20"/>
          <w:szCs w:val="20"/>
        </w:rPr>
      </w:pPr>
    </w:p>
    <w:p w14:paraId="74638874" w14:textId="209883A7" w:rsidR="0057049E" w:rsidRPr="0057049E" w:rsidRDefault="0057049E" w:rsidP="00B55B85">
      <w:pPr>
        <w:spacing w:before="40" w:after="40"/>
        <w:rPr>
          <w:b/>
          <w:bCs/>
          <w:sz w:val="20"/>
          <w:szCs w:val="20"/>
        </w:rPr>
      </w:pPr>
      <w:r w:rsidRPr="0057049E">
        <w:rPr>
          <w:b/>
          <w:bCs/>
          <w:sz w:val="20"/>
          <w:szCs w:val="20"/>
        </w:rPr>
        <w:t>Séance 06 (groupe 06111)</w:t>
      </w:r>
    </w:p>
    <w:p w14:paraId="7F1AE723" w14:textId="1876DD5E" w:rsidR="0057049E" w:rsidRDefault="0057049E" w:rsidP="00B55B85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Exercices à 15h30</w:t>
      </w:r>
    </w:p>
    <w:p w14:paraId="4B2EC7E3" w14:textId="77777777" w:rsidR="0057049E" w:rsidRPr="00D44E8B" w:rsidRDefault="0057049E" w:rsidP="00B55B85">
      <w:pPr>
        <w:spacing w:before="40" w:after="40"/>
        <w:rPr>
          <w:sz w:val="20"/>
          <w:szCs w:val="20"/>
        </w:rPr>
      </w:pPr>
    </w:p>
    <w:sectPr w:rsidR="0057049E" w:rsidRPr="00D44E8B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4D5602" w14:textId="77777777" w:rsidR="00AF32A0" w:rsidRDefault="00AF32A0" w:rsidP="00657222">
      <w:pPr>
        <w:spacing w:after="0" w:line="240" w:lineRule="auto"/>
      </w:pPr>
      <w:r>
        <w:separator/>
      </w:r>
    </w:p>
  </w:endnote>
  <w:endnote w:type="continuationSeparator" w:id="0">
    <w:p w14:paraId="6CF5152B" w14:textId="77777777" w:rsidR="00AF32A0" w:rsidRDefault="00AF32A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0830637D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D97E1D">
          <w:rPr>
            <w:b/>
            <w:sz w:val="20"/>
            <w:szCs w:val="20"/>
          </w:rPr>
          <w:t>5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D44027" w:rsidRPr="00D44027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38CED" w14:textId="77777777" w:rsidR="00AF32A0" w:rsidRDefault="00AF32A0" w:rsidP="00657222">
      <w:pPr>
        <w:spacing w:after="0" w:line="240" w:lineRule="auto"/>
      </w:pPr>
      <w:r>
        <w:separator/>
      </w:r>
    </w:p>
  </w:footnote>
  <w:footnote w:type="continuationSeparator" w:id="0">
    <w:p w14:paraId="32A1184D" w14:textId="77777777" w:rsidR="00AF32A0" w:rsidRDefault="00AF32A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D0506"/>
    <w:rsid w:val="000D5269"/>
    <w:rsid w:val="000E1C09"/>
    <w:rsid w:val="000F0996"/>
    <w:rsid w:val="00100ACD"/>
    <w:rsid w:val="00102DC3"/>
    <w:rsid w:val="001135F5"/>
    <w:rsid w:val="00134942"/>
    <w:rsid w:val="00142085"/>
    <w:rsid w:val="001A1968"/>
    <w:rsid w:val="001E4503"/>
    <w:rsid w:val="00203698"/>
    <w:rsid w:val="00204EF7"/>
    <w:rsid w:val="002109D5"/>
    <w:rsid w:val="00230A33"/>
    <w:rsid w:val="00242552"/>
    <w:rsid w:val="00274CB5"/>
    <w:rsid w:val="0027702F"/>
    <w:rsid w:val="00283371"/>
    <w:rsid w:val="002A55F4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4E145D"/>
    <w:rsid w:val="00510A2F"/>
    <w:rsid w:val="00524A81"/>
    <w:rsid w:val="005356D7"/>
    <w:rsid w:val="00550BEC"/>
    <w:rsid w:val="0055245C"/>
    <w:rsid w:val="00554DDC"/>
    <w:rsid w:val="00563BF3"/>
    <w:rsid w:val="0057049E"/>
    <w:rsid w:val="005874B9"/>
    <w:rsid w:val="005B49FA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90405"/>
    <w:rsid w:val="00791244"/>
    <w:rsid w:val="007E11A0"/>
    <w:rsid w:val="007E37DA"/>
    <w:rsid w:val="007F6F6B"/>
    <w:rsid w:val="008309DB"/>
    <w:rsid w:val="00865FB9"/>
    <w:rsid w:val="008835E3"/>
    <w:rsid w:val="00893749"/>
    <w:rsid w:val="00895A13"/>
    <w:rsid w:val="008B1610"/>
    <w:rsid w:val="008C2379"/>
    <w:rsid w:val="008D528E"/>
    <w:rsid w:val="008E3E98"/>
    <w:rsid w:val="00915AA1"/>
    <w:rsid w:val="00942998"/>
    <w:rsid w:val="009477B2"/>
    <w:rsid w:val="009668DA"/>
    <w:rsid w:val="00974729"/>
    <w:rsid w:val="00980E3F"/>
    <w:rsid w:val="00982CD4"/>
    <w:rsid w:val="009C42D6"/>
    <w:rsid w:val="00A34229"/>
    <w:rsid w:val="00A37767"/>
    <w:rsid w:val="00A44D36"/>
    <w:rsid w:val="00A70E98"/>
    <w:rsid w:val="00AA0539"/>
    <w:rsid w:val="00AA2734"/>
    <w:rsid w:val="00AB187B"/>
    <w:rsid w:val="00AB780A"/>
    <w:rsid w:val="00AC05FC"/>
    <w:rsid w:val="00AD0C16"/>
    <w:rsid w:val="00AD44CA"/>
    <w:rsid w:val="00AF32A0"/>
    <w:rsid w:val="00B263E5"/>
    <w:rsid w:val="00B2674A"/>
    <w:rsid w:val="00B43B4C"/>
    <w:rsid w:val="00B46B9E"/>
    <w:rsid w:val="00B47A40"/>
    <w:rsid w:val="00B55B85"/>
    <w:rsid w:val="00B90722"/>
    <w:rsid w:val="00B91376"/>
    <w:rsid w:val="00BC2D16"/>
    <w:rsid w:val="00BF04D5"/>
    <w:rsid w:val="00C17F84"/>
    <w:rsid w:val="00C5754E"/>
    <w:rsid w:val="00C942EA"/>
    <w:rsid w:val="00C97835"/>
    <w:rsid w:val="00CB1098"/>
    <w:rsid w:val="00CC4933"/>
    <w:rsid w:val="00CC5772"/>
    <w:rsid w:val="00CD74B4"/>
    <w:rsid w:val="00CF2C0C"/>
    <w:rsid w:val="00CF2EF9"/>
    <w:rsid w:val="00D44027"/>
    <w:rsid w:val="00D449E1"/>
    <w:rsid w:val="00D44E8B"/>
    <w:rsid w:val="00D97E1D"/>
    <w:rsid w:val="00DA78EF"/>
    <w:rsid w:val="00DE3FE9"/>
    <w:rsid w:val="00E0435C"/>
    <w:rsid w:val="00E12227"/>
    <w:rsid w:val="00E37C04"/>
    <w:rsid w:val="00E7517D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5E4BD-384E-4244-AFCC-90C290A37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103</cp:revision>
  <cp:lastPrinted>2022-08-15T20:14:00Z</cp:lastPrinted>
  <dcterms:created xsi:type="dcterms:W3CDTF">2022-08-13T17:18:00Z</dcterms:created>
  <dcterms:modified xsi:type="dcterms:W3CDTF">2024-03-22T19:06:00Z</dcterms:modified>
</cp:coreProperties>
</file>