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93D1A7" w14:textId="4D3D52DC" w:rsidR="00AD0C16" w:rsidRPr="00BB0B61" w:rsidRDefault="008E3D1F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0"/>
          <w:szCs w:val="20"/>
        </w:rPr>
        <w:t xml:space="preserve">Calcul intégral </w:t>
      </w:r>
      <w:r w:rsidR="00B263E5" w:rsidRPr="00BB0B61">
        <w:rPr>
          <w:rFonts w:cs="Arial"/>
          <w:bCs/>
          <w:color w:val="538135" w:themeColor="accent6" w:themeShade="BF"/>
          <w:sz w:val="22"/>
        </w:rPr>
        <w:t>(201-</w:t>
      </w:r>
      <w:r w:rsidR="00134942" w:rsidRPr="00BB0B61">
        <w:rPr>
          <w:rFonts w:cs="Arial"/>
          <w:bCs/>
          <w:color w:val="538135" w:themeColor="accent6" w:themeShade="BF"/>
          <w:sz w:val="22"/>
        </w:rPr>
        <w:t>702</w:t>
      </w:r>
      <w:r w:rsidR="00B263E5" w:rsidRPr="00BB0B61">
        <w:rPr>
          <w:rFonts w:cs="Arial"/>
          <w:bCs/>
          <w:color w:val="538135" w:themeColor="accent6" w:themeShade="BF"/>
          <w:sz w:val="22"/>
        </w:rPr>
        <w:t>-</w:t>
      </w:r>
      <w:r w:rsidR="00134942" w:rsidRPr="00BB0B61">
        <w:rPr>
          <w:rFonts w:cs="Arial"/>
          <w:bCs/>
          <w:color w:val="538135" w:themeColor="accent6" w:themeShade="BF"/>
          <w:sz w:val="22"/>
        </w:rPr>
        <w:t>RE</w:t>
      </w:r>
      <w:r w:rsidR="00B263E5" w:rsidRPr="00BB0B61">
        <w:rPr>
          <w:rFonts w:cs="Arial"/>
          <w:bCs/>
          <w:color w:val="538135" w:themeColor="accent6" w:themeShade="BF"/>
          <w:sz w:val="22"/>
        </w:rPr>
        <w:t>)</w:t>
      </w:r>
      <w:r w:rsidR="00AD0C16" w:rsidRPr="00BB0B61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BB0B61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BB0B61">
        <w:rPr>
          <w:rFonts w:cs="Arial"/>
          <w:bCs/>
          <w:color w:val="538135" w:themeColor="accent6" w:themeShade="BF"/>
          <w:sz w:val="22"/>
        </w:rPr>
        <w:t>Hiver</w:t>
      </w:r>
      <w:r w:rsidR="00AD0C16" w:rsidRPr="00BB0B61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BB0B61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4CC7457F" w:rsidR="001A1968" w:rsidRPr="00BB0B61" w:rsidRDefault="003E27AE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BB0B61">
        <w:rPr>
          <w:b/>
          <w:bCs/>
          <w:sz w:val="20"/>
          <w:szCs w:val="20"/>
        </w:rPr>
        <w:t xml:space="preserve">Section </w:t>
      </w:r>
      <w:r w:rsidR="008D30AE" w:rsidRPr="00BB0B61">
        <w:rPr>
          <w:b/>
          <w:bCs/>
          <w:sz w:val="20"/>
          <w:szCs w:val="20"/>
        </w:rPr>
        <w:t>6</w:t>
      </w:r>
      <w:r w:rsidRPr="00BB0B61">
        <w:rPr>
          <w:b/>
          <w:bCs/>
          <w:sz w:val="20"/>
          <w:szCs w:val="20"/>
        </w:rPr>
        <w:t>.</w:t>
      </w:r>
      <w:r w:rsidR="0099039B" w:rsidRPr="00BB0B61">
        <w:rPr>
          <w:b/>
          <w:bCs/>
          <w:sz w:val="20"/>
          <w:szCs w:val="20"/>
        </w:rPr>
        <w:t>3</w:t>
      </w:r>
    </w:p>
    <w:p w14:paraId="5AFC27A5" w14:textId="0E8ABDC1" w:rsidR="00134942" w:rsidRPr="00BB0B61" w:rsidRDefault="003E27AE" w:rsidP="003E27A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0"/>
          <w:szCs w:val="20"/>
        </w:rPr>
      </w:pPr>
      <w:r w:rsidRPr="00BB0B61">
        <w:rPr>
          <w:b/>
          <w:bCs/>
          <w:sz w:val="20"/>
          <w:szCs w:val="20"/>
        </w:rPr>
        <w:t>L</w:t>
      </w:r>
      <w:r w:rsidR="008D30AE" w:rsidRPr="00BB0B61">
        <w:rPr>
          <w:b/>
          <w:bCs/>
          <w:sz w:val="20"/>
          <w:szCs w:val="20"/>
        </w:rPr>
        <w:t xml:space="preserve">es </w:t>
      </w:r>
      <w:r w:rsidR="00C00BCC" w:rsidRPr="00BB0B61">
        <w:rPr>
          <w:b/>
          <w:bCs/>
          <w:sz w:val="20"/>
          <w:szCs w:val="20"/>
        </w:rPr>
        <w:t>séries</w:t>
      </w:r>
      <w:r w:rsidR="0099039B" w:rsidRPr="00BB0B61">
        <w:rPr>
          <w:b/>
          <w:bCs/>
          <w:sz w:val="20"/>
          <w:szCs w:val="20"/>
        </w:rPr>
        <w:t xml:space="preserve"> à termes positifs</w:t>
      </w:r>
    </w:p>
    <w:p w14:paraId="4831EDD0" w14:textId="2F920C03" w:rsidR="00AD0C16" w:rsidRPr="00BB0B61" w:rsidRDefault="00AD0C16" w:rsidP="00AD0C16">
      <w:pPr>
        <w:spacing w:before="40" w:after="40"/>
        <w:rPr>
          <w:sz w:val="20"/>
          <w:szCs w:val="20"/>
        </w:rPr>
      </w:pPr>
    </w:p>
    <w:p w14:paraId="10E39D8B" w14:textId="672A2AF6" w:rsidR="003E27AE" w:rsidRPr="00BB0B61" w:rsidRDefault="003E27AE" w:rsidP="00AD0C16">
      <w:pPr>
        <w:spacing w:before="40" w:after="40"/>
        <w:rPr>
          <w:sz w:val="20"/>
          <w:szCs w:val="20"/>
        </w:rPr>
      </w:pPr>
      <w:r w:rsidRPr="00BB0B61">
        <w:rPr>
          <w:sz w:val="20"/>
          <w:szCs w:val="20"/>
        </w:rPr>
        <w:t>Volume p.</w:t>
      </w:r>
      <w:r w:rsidR="00C00BCC" w:rsidRPr="00BB0B61">
        <w:rPr>
          <w:sz w:val="20"/>
          <w:szCs w:val="20"/>
        </w:rPr>
        <w:t>3</w:t>
      </w:r>
      <w:r w:rsidR="0099039B" w:rsidRPr="00BB0B61">
        <w:rPr>
          <w:sz w:val="20"/>
          <w:szCs w:val="20"/>
        </w:rPr>
        <w:t>25</w:t>
      </w:r>
      <w:r w:rsidRPr="00BB0B61">
        <w:rPr>
          <w:sz w:val="20"/>
          <w:szCs w:val="20"/>
        </w:rPr>
        <w:t>–</w:t>
      </w:r>
      <w:r w:rsidR="00C00BCC" w:rsidRPr="00BB0B61">
        <w:rPr>
          <w:sz w:val="20"/>
          <w:szCs w:val="20"/>
        </w:rPr>
        <w:t>3</w:t>
      </w:r>
      <w:r w:rsidR="0099039B" w:rsidRPr="00BB0B61">
        <w:rPr>
          <w:sz w:val="20"/>
          <w:szCs w:val="20"/>
        </w:rPr>
        <w:t>40</w:t>
      </w:r>
    </w:p>
    <w:p w14:paraId="1AA32898" w14:textId="4B81E8F2" w:rsidR="003E27AE" w:rsidRPr="00BB0B61" w:rsidRDefault="003E27AE" w:rsidP="00AD0C16">
      <w:pPr>
        <w:spacing w:before="40" w:after="40"/>
        <w:rPr>
          <w:sz w:val="20"/>
          <w:szCs w:val="20"/>
        </w:rPr>
      </w:pPr>
    </w:p>
    <w:p w14:paraId="20DD2F73" w14:textId="7FEBFECB" w:rsidR="0077411E" w:rsidRPr="00BB0B61" w:rsidRDefault="009D534F" w:rsidP="00AD0C16">
      <w:pPr>
        <w:spacing w:before="40" w:after="40"/>
        <w:rPr>
          <w:sz w:val="20"/>
          <w:szCs w:val="20"/>
        </w:rPr>
      </w:pPr>
      <w:r>
        <w:rPr>
          <w:sz w:val="20"/>
          <w:szCs w:val="20"/>
        </w:rPr>
        <w:t xml:space="preserve">« </w:t>
      </w:r>
      <w:r w:rsidR="00BB0B61" w:rsidRPr="00BB0B61">
        <w:rPr>
          <w:sz w:val="20"/>
          <w:szCs w:val="20"/>
        </w:rPr>
        <w:t>Trouver la somme d’une série est souvent difficile !</w:t>
      </w:r>
    </w:p>
    <w:p w14:paraId="441A35AB" w14:textId="61DFBAF9" w:rsidR="00881FEF" w:rsidRPr="00BB0B61" w:rsidRDefault="00BB0B61" w:rsidP="00881FEF">
      <w:pPr>
        <w:spacing w:before="40" w:after="40"/>
        <w:rPr>
          <w:rFonts w:eastAsiaTheme="minorEastAsia"/>
          <w:noProof/>
          <w:sz w:val="20"/>
          <w:szCs w:val="20"/>
        </w:rPr>
      </w:pPr>
      <w:r w:rsidRPr="00BB0B61">
        <w:rPr>
          <w:rFonts w:eastAsiaTheme="minorEastAsia"/>
          <w:noProof/>
          <w:sz w:val="20"/>
          <w:szCs w:val="20"/>
        </w:rPr>
        <w:t>On va s’intéresser à un problème plus simple : déterminer si une série converge ou diverge.</w:t>
      </w:r>
    </w:p>
    <w:p w14:paraId="5F14D2B3" w14:textId="64846E1A" w:rsidR="00BB0B61" w:rsidRDefault="00BB0B61" w:rsidP="00881FEF">
      <w:pPr>
        <w:spacing w:before="40" w:after="40"/>
        <w:rPr>
          <w:rFonts w:eastAsiaTheme="minorEastAsia"/>
          <w:noProof/>
          <w:sz w:val="20"/>
          <w:szCs w:val="20"/>
        </w:rPr>
      </w:pPr>
      <w:r w:rsidRPr="00BB0B61">
        <w:rPr>
          <w:rFonts w:eastAsiaTheme="minorEastAsia"/>
          <w:noProof/>
          <w:sz w:val="20"/>
          <w:szCs w:val="20"/>
        </w:rPr>
        <w:t>Car c’est ça qui va nous être utile !</w:t>
      </w:r>
      <w:r w:rsidR="009D534F">
        <w:rPr>
          <w:rFonts w:eastAsiaTheme="minorEastAsia"/>
          <w:noProof/>
          <w:sz w:val="20"/>
          <w:szCs w:val="20"/>
        </w:rPr>
        <w:t xml:space="preserve"> »</w:t>
      </w:r>
    </w:p>
    <w:p w14:paraId="4598B7AB" w14:textId="0EEEE90E" w:rsidR="0017348A" w:rsidRPr="00881FEF" w:rsidRDefault="0017348A" w:rsidP="00881FEF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« Il existe plusieurs critères pour évaluer la convergence, on va en voir quelques-uns. On ne verra pas le critère de l’intégrale pour des raisons évidentes »</w:t>
      </w:r>
    </w:p>
    <w:p w14:paraId="41330A29" w14:textId="0A32F1B2" w:rsidR="00881FEF" w:rsidRDefault="00881FEF" w:rsidP="001E61E6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5F6EE2F3" w14:textId="63D1226D" w:rsidR="00BB0B61" w:rsidRPr="00BB0B61" w:rsidRDefault="00BB0B61" w:rsidP="001E61E6">
      <w:pPr>
        <w:spacing w:before="40" w:after="40"/>
        <w:rPr>
          <w:rFonts w:eastAsiaTheme="minorEastAsia"/>
          <w:b/>
          <w:noProof/>
          <w:sz w:val="20"/>
          <w:szCs w:val="20"/>
        </w:rPr>
      </w:pPr>
      <w:r w:rsidRPr="00BB0B61">
        <w:rPr>
          <w:rFonts w:eastAsiaTheme="minorEastAsia"/>
          <w:b/>
          <w:noProof/>
          <w:sz w:val="20"/>
          <w:szCs w:val="20"/>
        </w:rPr>
        <w:t>LES SÉRIES DE RIEMANN (p.329)</w:t>
      </w:r>
    </w:p>
    <w:p w14:paraId="173D4431" w14:textId="574DF377" w:rsidR="00BB0B61" w:rsidRPr="00BB0B61" w:rsidRDefault="00BB0B61" w:rsidP="001E61E6">
      <w:pPr>
        <w:spacing w:before="40" w:after="40"/>
        <w:rPr>
          <w:rFonts w:eastAsiaTheme="minorEastAsia"/>
          <w:b/>
          <w:noProof/>
          <w:sz w:val="20"/>
          <w:szCs w:val="20"/>
        </w:rPr>
      </w:pPr>
      <w:r w:rsidRPr="00BB0B61">
        <w:rPr>
          <w:rFonts w:eastAsiaTheme="minorEastAsia"/>
          <w:b/>
          <w:noProof/>
          <w:sz w:val="20"/>
          <w:szCs w:val="20"/>
        </w:rPr>
        <w:t xml:space="preserve">Définition : Série de Riemann (série </w:t>
      </w:r>
      <m:oMath>
        <m:r>
          <m:rPr>
            <m:sty m:val="bi"/>
          </m:rPr>
          <w:rPr>
            <w:rFonts w:ascii="Cambria Math" w:eastAsiaTheme="minorEastAsia" w:hAnsi="Cambria Math"/>
            <w:noProof/>
            <w:sz w:val="20"/>
            <w:szCs w:val="20"/>
          </w:rPr>
          <m:t>p</m:t>
        </m:r>
      </m:oMath>
      <w:r w:rsidRPr="00BB0B61">
        <w:rPr>
          <w:rFonts w:eastAsiaTheme="minorEastAsia"/>
          <w:b/>
          <w:noProof/>
          <w:sz w:val="20"/>
          <w:szCs w:val="20"/>
        </w:rPr>
        <w:t>)</w:t>
      </w:r>
    </w:p>
    <w:p w14:paraId="6990A086" w14:textId="63E28BB7" w:rsidR="00BB0B61" w:rsidRPr="00BB0B61" w:rsidRDefault="00000000" w:rsidP="00BB0B61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p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p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p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3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p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+…    </m:t>
          </m:r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où</m:t>
          </m:r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p</m:t>
          </m:r>
          <m:r>
            <m:rPr>
              <m:scr m:val="double-struck"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∈R</m:t>
          </m:r>
        </m:oMath>
      </m:oMathPara>
    </w:p>
    <w:p w14:paraId="6DC28841" w14:textId="3E088FF0" w:rsidR="00BB0B61" w:rsidRDefault="009D534F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« Pour quelles valeurs de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p</m:t>
        </m:r>
      </m:oMath>
      <w:r>
        <w:rPr>
          <w:rFonts w:eastAsiaTheme="minorEastAsia"/>
          <w:noProof/>
          <w:sz w:val="20"/>
          <w:szCs w:val="20"/>
        </w:rPr>
        <w:t xml:space="preserve"> cette série converge ? »</w:t>
      </w:r>
    </w:p>
    <w:p w14:paraId="6986C0E1" w14:textId="3E4B46BD" w:rsidR="009D534F" w:rsidRDefault="009D534F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« Étude par cas »</w:t>
      </w:r>
    </w:p>
    <w:p w14:paraId="68E583F2" w14:textId="32BFBE3B" w:rsidR="009D534F" w:rsidRDefault="00FC61FC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— </w:t>
      </w:r>
      <w:r w:rsidR="009D534F">
        <w:rPr>
          <w:rFonts w:eastAsiaTheme="minorEastAsia"/>
          <w:noProof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p=-1</m:t>
        </m:r>
      </m:oMath>
      <w:r>
        <w:rPr>
          <w:rFonts w:eastAsiaTheme="minorEastAsia"/>
          <w:noProof/>
          <w:sz w:val="20"/>
          <w:szCs w:val="20"/>
        </w:rPr>
        <w:t> :</w:t>
      </w:r>
    </w:p>
    <w:p w14:paraId="3EB3AAFE" w14:textId="640A0375" w:rsidR="009D534F" w:rsidRPr="009D534F" w:rsidRDefault="00000000" w:rsidP="00BB0B61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-1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</m:t>
              </m:r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=1+2+3+4+…=∞</m:t>
          </m:r>
        </m:oMath>
      </m:oMathPara>
    </w:p>
    <w:p w14:paraId="20F84AAD" w14:textId="159426A8" w:rsidR="009D534F" w:rsidRDefault="00FC61FC" w:rsidP="009D534F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— </w:t>
      </w:r>
      <w:r w:rsidR="009D534F">
        <w:rPr>
          <w:rFonts w:eastAsiaTheme="minorEastAsia"/>
          <w:noProof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p=-2</m:t>
        </m:r>
      </m:oMath>
      <w:r>
        <w:rPr>
          <w:rFonts w:eastAsiaTheme="minorEastAsia"/>
          <w:noProof/>
          <w:sz w:val="20"/>
          <w:szCs w:val="20"/>
        </w:rPr>
        <w:t> :</w:t>
      </w:r>
    </w:p>
    <w:p w14:paraId="70559B46" w14:textId="0AEA1053" w:rsidR="009D534F" w:rsidRPr="009D534F" w:rsidRDefault="00000000" w:rsidP="009D534F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-2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</m:t>
                  </m:r>
                </m:sup>
              </m:sSup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=1+4+9+16+…=∞</m:t>
          </m:r>
        </m:oMath>
      </m:oMathPara>
    </w:p>
    <w:p w14:paraId="48038803" w14:textId="7CFD12BA" w:rsidR="009D534F" w:rsidRDefault="00B95D11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« </w:t>
      </w:r>
      <w:r w:rsidR="009D534F">
        <w:rPr>
          <w:rFonts w:eastAsiaTheme="minorEastAsia"/>
          <w:noProof/>
          <w:sz w:val="20"/>
          <w:szCs w:val="20"/>
        </w:rPr>
        <w:t>Critère de divergence !</w:t>
      </w:r>
      <w:r>
        <w:rPr>
          <w:rFonts w:eastAsiaTheme="minorEastAsia"/>
          <w:noProof/>
          <w:sz w:val="20"/>
          <w:szCs w:val="20"/>
        </w:rPr>
        <w:t xml:space="preserve"> »</w:t>
      </w:r>
    </w:p>
    <w:p w14:paraId="2ED2D260" w14:textId="40721E9C" w:rsidR="009D534F" w:rsidRDefault="00B95D11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Puisque </w:t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noProof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>n→∞</m:t>
                </m:r>
              </m:lim>
            </m:limLow>
          </m:fName>
          <m:e>
            <m:sSup>
              <m:sSupPr>
                <m:ctrlPr>
                  <w:rPr>
                    <w:rFonts w:ascii="Cambria Math" w:eastAsiaTheme="minorEastAsia" w:hAnsi="Cambria Math"/>
                    <w:i/>
                    <w:noProof/>
                    <w:sz w:val="20"/>
                    <w:szCs w:val="20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>n</m:t>
                </m:r>
              </m:e>
              <m:sup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>2</m:t>
                </m:r>
              </m:sup>
            </m:sSup>
          </m:e>
        </m:func>
        <m:r>
          <w:rPr>
            <w:rFonts w:ascii="Cambria Math" w:eastAsiaTheme="minorEastAsia" w:hAnsi="Cambria Math"/>
            <w:noProof/>
            <w:sz w:val="20"/>
            <w:szCs w:val="20"/>
          </w:rPr>
          <m:t>=∞</m:t>
        </m:r>
      </m:oMath>
      <w:r>
        <w:rPr>
          <w:rFonts w:eastAsiaTheme="minorEastAsia"/>
          <w:noProof/>
          <w:sz w:val="20"/>
          <w:szCs w:val="20"/>
        </w:rPr>
        <w:t>, alors selon le critère de divergence</w:t>
      </w:r>
      <w:r w:rsidR="00FC61FC">
        <w:rPr>
          <w:rFonts w:eastAsiaTheme="minorEastAsia"/>
          <w:noProof/>
          <w:sz w:val="20"/>
          <w:szCs w:val="20"/>
        </w:rPr>
        <w:t xml:space="preserve"> (6.2.7 p.319)</w:t>
      </w:r>
      <w:r>
        <w:rPr>
          <w:rFonts w:eastAsiaTheme="minorEastAsia"/>
          <w:noProof/>
          <w:sz w:val="20"/>
          <w:szCs w:val="20"/>
        </w:rPr>
        <w:t>, la série diverge.</w:t>
      </w:r>
    </w:p>
    <w:p w14:paraId="06F1A961" w14:textId="2793360B" w:rsidR="009D534F" w:rsidRDefault="00FC61FC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— </w:t>
      </w:r>
      <w:r w:rsidR="009D534F">
        <w:rPr>
          <w:rFonts w:eastAsiaTheme="minorEastAsia"/>
          <w:noProof/>
          <w:sz w:val="20"/>
          <w:szCs w:val="20"/>
        </w:rPr>
        <w:t xml:space="preserve">Si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p&lt;0</m:t>
        </m:r>
      </m:oMath>
      <w:r>
        <w:rPr>
          <w:rFonts w:eastAsiaTheme="minorEastAsia"/>
          <w:noProof/>
          <w:sz w:val="20"/>
          <w:szCs w:val="20"/>
        </w:rPr>
        <w:t> :</w:t>
      </w:r>
    </w:p>
    <w:p w14:paraId="39BCC601" w14:textId="77777777" w:rsidR="00FC61FC" w:rsidRPr="00FC61FC" w:rsidRDefault="00000000" w:rsidP="00BB0B61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p</m:t>
                      </m:r>
                    </m:sup>
                  </m:sSup>
                </m:den>
              </m:f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=∞</m:t>
          </m:r>
        </m:oMath>
      </m:oMathPara>
    </w:p>
    <w:p w14:paraId="0C0FA817" w14:textId="5FCF590B" w:rsidR="009D534F" w:rsidRPr="00FC61FC" w:rsidRDefault="00FC61FC" w:rsidP="00BB0B61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Forme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∞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p</m:t>
                  </m:r>
                </m:sup>
              </m:sSup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e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-p</m:t>
              </m:r>
            </m:sup>
          </m:sSup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dPr>
            <m:e>
              <m:r>
                <m:rPr>
                  <m:nor/>
                </m:rP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où</m:t>
              </m:r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-p&gt;0</m:t>
              </m:r>
            </m:e>
          </m:d>
          <m:r>
            <w:rPr>
              <w:rFonts w:ascii="Cambria Math" w:eastAsiaTheme="minorEastAsia" w:hAnsi="Cambria Math"/>
              <w:noProof/>
              <w:sz w:val="20"/>
              <w:szCs w:val="20"/>
            </w:rPr>
            <m:t>=∞</m:t>
          </m:r>
        </m:oMath>
      </m:oMathPara>
    </w:p>
    <w:p w14:paraId="3097F282" w14:textId="575AB18C" w:rsidR="00FC61FC" w:rsidRPr="00FC61FC" w:rsidRDefault="00FC61FC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Donc la série diverge (critère de divergence)</w:t>
      </w:r>
    </w:p>
    <w:p w14:paraId="192499E8" w14:textId="650619BD" w:rsidR="00FC61FC" w:rsidRPr="00FC61FC" w:rsidRDefault="00FC61FC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— Si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p=0</m:t>
        </m:r>
      </m:oMath>
      <w:r>
        <w:rPr>
          <w:rFonts w:eastAsiaTheme="minorEastAsia"/>
          <w:noProof/>
          <w:sz w:val="20"/>
          <w:szCs w:val="20"/>
        </w:rPr>
        <w:t> :</w:t>
      </w:r>
    </w:p>
    <w:p w14:paraId="507F040B" w14:textId="6A8E0D9B" w:rsidR="00FC61FC" w:rsidRPr="00FC61FC" w:rsidRDefault="00000000" w:rsidP="00BB0B61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0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=∞</m:t>
          </m:r>
        </m:oMath>
      </m:oMathPara>
    </w:p>
    <w:p w14:paraId="039A457B" w14:textId="41715C68" w:rsidR="00FC61FC" w:rsidRPr="00FC61FC" w:rsidRDefault="00FC61FC" w:rsidP="00FC61FC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— Si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p=1</m:t>
        </m:r>
      </m:oMath>
      <w:r>
        <w:rPr>
          <w:rFonts w:eastAsiaTheme="minorEastAsia"/>
          <w:noProof/>
          <w:sz w:val="20"/>
          <w:szCs w:val="20"/>
        </w:rPr>
        <w:t> :</w:t>
      </w:r>
    </w:p>
    <w:p w14:paraId="75691410" w14:textId="5F5EBE76" w:rsidR="009D534F" w:rsidRPr="00FC61FC" w:rsidRDefault="00000000" w:rsidP="00BB0B61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1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+…=∞</m:t>
          </m:r>
        </m:oMath>
      </m:oMathPara>
    </w:p>
    <w:p w14:paraId="50BD8BC9" w14:textId="13712F7C" w:rsidR="00FC61FC" w:rsidRDefault="00FC61FC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(série harmonique)</w:t>
      </w:r>
    </w:p>
    <w:p w14:paraId="56D62090" w14:textId="3E7AEE87" w:rsidR="00BC28C8" w:rsidRPr="00FC61FC" w:rsidRDefault="00BC28C8" w:rsidP="00BC28C8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br w:type="column"/>
      </w:r>
      <w:r>
        <w:rPr>
          <w:rFonts w:eastAsiaTheme="minorEastAsia"/>
          <w:noProof/>
          <w:sz w:val="20"/>
          <w:szCs w:val="20"/>
        </w:rPr>
        <w:t xml:space="preserve">— Si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p=2</m:t>
        </m:r>
      </m:oMath>
      <w:r>
        <w:rPr>
          <w:rFonts w:eastAsiaTheme="minorEastAsia"/>
          <w:noProof/>
          <w:sz w:val="20"/>
          <w:szCs w:val="20"/>
        </w:rPr>
        <w:t> :</w:t>
      </w:r>
    </w:p>
    <w:p w14:paraId="6FAC224E" w14:textId="7C3E6EC1" w:rsidR="00BC28C8" w:rsidRPr="00BC28C8" w:rsidRDefault="00000000" w:rsidP="00BC28C8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16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π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6</m:t>
              </m:r>
            </m:den>
          </m:f>
        </m:oMath>
      </m:oMathPara>
    </w:p>
    <w:p w14:paraId="5FA33D10" w14:textId="351B41EA" w:rsidR="0017348A" w:rsidRDefault="0017348A" w:rsidP="00BC28C8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Converge !</w:t>
      </w:r>
    </w:p>
    <w:p w14:paraId="4082A17D" w14:textId="40A045D1" w:rsidR="00BC28C8" w:rsidRDefault="00BC28C8" w:rsidP="00BC28C8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« P</w:t>
      </w:r>
      <w:r w:rsidRPr="00BC28C8">
        <w:rPr>
          <w:rFonts w:eastAsiaTheme="minorEastAsia"/>
          <w:noProof/>
          <w:sz w:val="20"/>
          <w:szCs w:val="20"/>
        </w:rPr>
        <w:t>roblème de Bâle</w:t>
      </w:r>
      <w:r>
        <w:rPr>
          <w:rFonts w:eastAsiaTheme="minorEastAsia"/>
          <w:noProof/>
          <w:sz w:val="20"/>
          <w:szCs w:val="20"/>
        </w:rPr>
        <w:t> : Wikipédia »</w:t>
      </w:r>
    </w:p>
    <w:p w14:paraId="0F2A50CD" w14:textId="0C21A86C" w:rsidR="00077982" w:rsidRDefault="00077982" w:rsidP="00BC28C8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(parcourir la page)</w:t>
      </w:r>
    </w:p>
    <w:p w14:paraId="0246F32E" w14:textId="2E798DBF" w:rsidR="00077982" w:rsidRDefault="00077982" w:rsidP="00BC28C8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083F9E86" w14:textId="2815A2FF" w:rsidR="0017348A" w:rsidRDefault="0017348A" w:rsidP="00BC28C8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6.3.4 (p.329)</w:t>
      </w:r>
    </w:p>
    <w:p w14:paraId="611AD259" w14:textId="5E09CA73" w:rsidR="0017348A" w:rsidRPr="0017348A" w:rsidRDefault="00000000" w:rsidP="00BC28C8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p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</m:t>
          </m:r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converge si</m:t>
          </m:r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p&gt;1, </m:t>
          </m:r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diverge si</m:t>
          </m:r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p≤1.</m:t>
          </m:r>
        </m:oMath>
      </m:oMathPara>
    </w:p>
    <w:p w14:paraId="36DD9026" w14:textId="22930FF5" w:rsidR="00077982" w:rsidRDefault="0017348A" w:rsidP="00BC28C8">
      <w:pPr>
        <w:spacing w:before="40" w:after="40"/>
        <w:rPr>
          <w:rFonts w:eastAsiaTheme="minorEastAsia"/>
          <w:noProof/>
          <w:sz w:val="20"/>
          <w:szCs w:val="20"/>
        </w:rPr>
      </w:pPr>
      <w:r w:rsidRPr="0017348A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0DE6FC7C" wp14:editId="383A4AF5">
            <wp:extent cx="3075940" cy="371475"/>
            <wp:effectExtent l="0" t="0" r="0" b="952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7FF6B" w14:textId="730FB781" w:rsidR="0017348A" w:rsidRDefault="0017348A" w:rsidP="00BC28C8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« se démontre formellement avec le critère d’intégral, on y reviendra pendant la session »</w:t>
      </w:r>
    </w:p>
    <w:p w14:paraId="4AAA475F" w14:textId="7A097A01" w:rsidR="00BC28C8" w:rsidRDefault="005A7568" w:rsidP="00BC28C8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« Super important de reconnaître une série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p</m:t>
        </m:r>
      </m:oMath>
      <w:r>
        <w:rPr>
          <w:rFonts w:eastAsiaTheme="minorEastAsia"/>
          <w:noProof/>
          <w:sz w:val="20"/>
          <w:szCs w:val="20"/>
        </w:rPr>
        <w:t xml:space="preserve"> </w:t>
      </w:r>
      <w:r w:rsidR="0022092B">
        <w:rPr>
          <w:rFonts w:eastAsiaTheme="minorEastAsia"/>
          <w:noProof/>
          <w:sz w:val="20"/>
          <w:szCs w:val="20"/>
        </w:rPr>
        <w:t xml:space="preserve">et une série géométrique </w:t>
      </w:r>
      <w:r>
        <w:rPr>
          <w:rFonts w:eastAsiaTheme="minorEastAsia"/>
          <w:noProof/>
          <w:sz w:val="20"/>
          <w:szCs w:val="20"/>
        </w:rPr>
        <w:t>! »</w:t>
      </w:r>
    </w:p>
    <w:p w14:paraId="1831B47B" w14:textId="77777777" w:rsidR="005A7568" w:rsidRDefault="005A7568" w:rsidP="00BC28C8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3DAF5B7C" w14:textId="77777777" w:rsidR="00AC066B" w:rsidRDefault="00102707" w:rsidP="00102707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GÉOGEBRA</w:t>
      </w:r>
    </w:p>
    <w:p w14:paraId="6CEE92C9" w14:textId="4B87CC73" w:rsidR="00102707" w:rsidRDefault="00AC066B" w:rsidP="00102707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&lt;</w:t>
      </w:r>
      <w:r w:rsidR="00102707">
        <w:rPr>
          <w:rFonts w:eastAsiaTheme="minorEastAsia"/>
          <w:noProof/>
          <w:sz w:val="20"/>
          <w:szCs w:val="20"/>
        </w:rPr>
        <w:t>2024 Calcul intégral | Section 6.3 Série p</w:t>
      </w:r>
      <w:r>
        <w:rPr>
          <w:rFonts w:eastAsiaTheme="minorEastAsia"/>
          <w:noProof/>
          <w:sz w:val="20"/>
          <w:szCs w:val="20"/>
        </w:rPr>
        <w:t>&gt;</w:t>
      </w:r>
    </w:p>
    <w:p w14:paraId="178220E8" w14:textId="77777777" w:rsidR="00102707" w:rsidRDefault="00000000" w:rsidP="00102707">
      <w:pPr>
        <w:spacing w:before="40" w:after="40"/>
        <w:rPr>
          <w:rFonts w:eastAsiaTheme="minorEastAsia"/>
          <w:noProof/>
          <w:sz w:val="20"/>
          <w:szCs w:val="20"/>
        </w:rPr>
      </w:pPr>
      <w:hyperlink r:id="rId9" w:history="1">
        <w:r w:rsidR="00102707" w:rsidRPr="003F12CC">
          <w:rPr>
            <w:rStyle w:val="Lienhypertexte"/>
            <w:rFonts w:eastAsiaTheme="minorEastAsia"/>
            <w:noProof/>
            <w:sz w:val="20"/>
            <w:szCs w:val="20"/>
          </w:rPr>
          <w:t>https://www.geogebra.org/classic/uuscqrzx</w:t>
        </w:r>
      </w:hyperlink>
    </w:p>
    <w:p w14:paraId="0363758A" w14:textId="77777777" w:rsidR="00102707" w:rsidRPr="00FC61FC" w:rsidRDefault="00102707" w:rsidP="00BC28C8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78375E38" w14:textId="0C956392" w:rsidR="00FC61FC" w:rsidRPr="00102707" w:rsidRDefault="00A2415F" w:rsidP="00BB0B61">
      <w:pPr>
        <w:spacing w:before="40" w:after="40"/>
        <w:rPr>
          <w:rFonts w:eastAsiaTheme="minorEastAsia"/>
          <w:b/>
          <w:noProof/>
          <w:sz w:val="20"/>
          <w:szCs w:val="20"/>
        </w:rPr>
      </w:pPr>
      <w:r w:rsidRPr="00102707">
        <w:rPr>
          <w:rFonts w:eastAsiaTheme="minorEastAsia"/>
          <w:b/>
          <w:noProof/>
          <w:sz w:val="20"/>
          <w:szCs w:val="20"/>
        </w:rPr>
        <w:t>Exemples</w:t>
      </w:r>
    </w:p>
    <w:p w14:paraId="5A199E05" w14:textId="682AF751" w:rsidR="00A2415F" w:rsidRPr="00A2415F" w:rsidRDefault="00A2415F" w:rsidP="00BB0B61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a)</m:t>
          </m:r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6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  </m:t>
          </m:r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converge ou diverge ?</m:t>
          </m:r>
        </m:oMath>
      </m:oMathPara>
    </w:p>
    <w:p w14:paraId="6E8099E1" w14:textId="2A5D5983" w:rsidR="00FC61FC" w:rsidRDefault="00A2415F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Converge car c’est une série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p</m:t>
        </m:r>
      </m:oMath>
      <w:r>
        <w:rPr>
          <w:rFonts w:eastAsiaTheme="minorEastAsia"/>
          <w:noProof/>
          <w:sz w:val="20"/>
          <w:szCs w:val="20"/>
        </w:rPr>
        <w:t xml:space="preserve"> avec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p=3&gt;1</m:t>
        </m:r>
      </m:oMath>
      <w:r>
        <w:rPr>
          <w:rFonts w:eastAsiaTheme="minorEastAsia"/>
          <w:noProof/>
          <w:sz w:val="20"/>
          <w:szCs w:val="20"/>
        </w:rPr>
        <w:t>.</w:t>
      </w:r>
    </w:p>
    <w:p w14:paraId="1AEE7CFF" w14:textId="7A6FF883" w:rsidR="00A2415F" w:rsidRPr="00A2415F" w:rsidRDefault="00A2415F" w:rsidP="00BB0B61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b)</m:t>
          </m:r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ad>
                    <m:rad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radPr>
                    <m:deg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3</m:t>
                      </m:r>
                    </m:deg>
                    <m: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  </m:t>
          </m:r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converge ou diverge ?</m:t>
          </m:r>
        </m:oMath>
      </m:oMathPara>
    </w:p>
    <w:p w14:paraId="769809B2" w14:textId="13ED0EC1" w:rsidR="00FC61FC" w:rsidRPr="00A2415F" w:rsidRDefault="00000000" w:rsidP="00BB0B61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ad>
            <m:rad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radPr>
            <m:deg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</m:t>
              </m:r>
            </m:deg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</m:t>
                  </m:r>
                </m:sup>
              </m:sSup>
            </m:e>
          </m:rad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sSupPr>
            <m:e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2/3</m:t>
              </m:r>
            </m:sup>
          </m:sSup>
        </m:oMath>
      </m:oMathPara>
    </w:p>
    <w:p w14:paraId="085BB9CA" w14:textId="544F6DF9" w:rsidR="00A2415F" w:rsidRDefault="00A2415F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Diverge car c’est une série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p</m:t>
        </m:r>
      </m:oMath>
      <w:r>
        <w:rPr>
          <w:rFonts w:eastAsiaTheme="minorEastAsia"/>
          <w:noProof/>
          <w:sz w:val="20"/>
          <w:szCs w:val="20"/>
        </w:rPr>
        <w:t xml:space="preserve"> avec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p=</m:t>
        </m:r>
        <m:f>
          <m:f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2</m:t>
            </m:r>
          </m:num>
          <m:den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3</m:t>
            </m:r>
          </m:den>
        </m:f>
        <m:r>
          <w:rPr>
            <w:rFonts w:ascii="Cambria Math" w:eastAsiaTheme="minorEastAsia" w:hAnsi="Cambria Math"/>
            <w:noProof/>
            <w:sz w:val="20"/>
            <w:szCs w:val="20"/>
          </w:rPr>
          <m:t>≤1</m:t>
        </m:r>
      </m:oMath>
      <w:r>
        <w:rPr>
          <w:rFonts w:eastAsiaTheme="minorEastAsia"/>
          <w:noProof/>
          <w:sz w:val="20"/>
          <w:szCs w:val="20"/>
        </w:rPr>
        <w:t>.</w:t>
      </w:r>
    </w:p>
    <w:p w14:paraId="2CE03C06" w14:textId="77777777" w:rsidR="004F49FB" w:rsidRDefault="004F49FB" w:rsidP="00BB0B61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0E040ADD" w14:textId="2FBCFF51" w:rsidR="00A2415F" w:rsidRPr="004F49FB" w:rsidRDefault="004F49FB" w:rsidP="00BB0B61">
      <w:pPr>
        <w:spacing w:before="40" w:after="40"/>
        <w:rPr>
          <w:rFonts w:eastAsiaTheme="minorEastAsia"/>
          <w:b/>
          <w:noProof/>
          <w:sz w:val="20"/>
          <w:szCs w:val="20"/>
        </w:rPr>
      </w:pPr>
      <w:r w:rsidRPr="004F49FB">
        <w:rPr>
          <w:rFonts w:eastAsiaTheme="minorEastAsia"/>
          <w:b/>
          <w:noProof/>
          <w:sz w:val="20"/>
          <w:szCs w:val="20"/>
        </w:rPr>
        <w:t>CRITÈRE DE COMPARAISON</w:t>
      </w:r>
      <w:r w:rsidR="00056959">
        <w:rPr>
          <w:rFonts w:eastAsiaTheme="minorEastAsia"/>
          <w:b/>
          <w:noProof/>
          <w:sz w:val="20"/>
          <w:szCs w:val="20"/>
        </w:rPr>
        <w:t xml:space="preserve"> (p.332)</w:t>
      </w:r>
    </w:p>
    <w:p w14:paraId="2D353AEF" w14:textId="29306FFD" w:rsidR="00495AAE" w:rsidRPr="00495AAE" w:rsidRDefault="00495AAE" w:rsidP="00BB0B61">
      <w:pPr>
        <w:spacing w:before="40" w:after="40"/>
        <w:rPr>
          <w:rFonts w:eastAsiaTheme="minorEastAsia"/>
          <w:b/>
          <w:noProof/>
          <w:sz w:val="20"/>
          <w:szCs w:val="20"/>
        </w:rPr>
      </w:pPr>
      <w:r w:rsidRPr="00495AAE">
        <w:rPr>
          <w:rFonts w:eastAsiaTheme="minorEastAsia"/>
          <w:b/>
          <w:noProof/>
          <w:sz w:val="20"/>
          <w:szCs w:val="20"/>
        </w:rPr>
        <w:t>Exemple</w:t>
      </w:r>
      <w:r>
        <w:rPr>
          <w:rFonts w:eastAsiaTheme="minorEastAsia"/>
          <w:b/>
          <w:noProof/>
          <w:sz w:val="20"/>
          <w:szCs w:val="20"/>
        </w:rPr>
        <w:t>s</w:t>
      </w:r>
    </w:p>
    <w:p w14:paraId="053E3348" w14:textId="7A257879" w:rsidR="004F49FB" w:rsidRPr="0022092B" w:rsidRDefault="00495AAE" w:rsidP="00BB0B61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a)  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 </m:t>
          </m:r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converge ou diverge ?</m:t>
          </m:r>
        </m:oMath>
      </m:oMathPara>
    </w:p>
    <w:p w14:paraId="1C3B2103" w14:textId="130780E7" w:rsidR="0022092B" w:rsidRPr="009D534F" w:rsidRDefault="00000000" w:rsidP="00BB0B61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16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</m:t>
          </m:r>
        </m:oMath>
      </m:oMathPara>
    </w:p>
    <w:p w14:paraId="21B9097F" w14:textId="77777777" w:rsidR="0022092B" w:rsidRDefault="0022092B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Série géométrique avec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a=1/2</m:t>
        </m:r>
      </m:oMath>
      <w:r>
        <w:rPr>
          <w:rFonts w:eastAsiaTheme="minorEastAsia"/>
          <w:noProof/>
          <w:sz w:val="20"/>
          <w:szCs w:val="20"/>
        </w:rPr>
        <w:t xml:space="preserve"> et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r=1/2</m:t>
        </m:r>
      </m:oMath>
      <w:r>
        <w:rPr>
          <w:rFonts w:eastAsiaTheme="minorEastAsia"/>
          <w:noProof/>
          <w:sz w:val="20"/>
          <w:szCs w:val="20"/>
        </w:rPr>
        <w:t>.</w:t>
      </w:r>
    </w:p>
    <w:p w14:paraId="506A5B98" w14:textId="28E13F62" w:rsidR="009D534F" w:rsidRDefault="0022092B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Puisque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dPr>
          <m:e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r</m:t>
            </m:r>
          </m:e>
        </m:d>
        <m:r>
          <w:rPr>
            <w:rFonts w:ascii="Cambria Math" w:eastAsiaTheme="minorEastAsia" w:hAnsi="Cambria Math"/>
            <w:noProof/>
            <w:sz w:val="20"/>
            <w:szCs w:val="20"/>
          </w:rPr>
          <m:t>=</m:t>
        </m:r>
        <m:f>
          <m:fPr>
            <m:type m:val="lin"/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2</m:t>
            </m:r>
          </m:den>
        </m:f>
        <m:r>
          <w:rPr>
            <w:rFonts w:ascii="Cambria Math" w:eastAsiaTheme="minorEastAsia" w:hAnsi="Cambria Math"/>
            <w:noProof/>
            <w:sz w:val="20"/>
            <w:szCs w:val="20"/>
          </w:rPr>
          <m:t>&lt;1</m:t>
        </m:r>
      </m:oMath>
      <w:r>
        <w:rPr>
          <w:rFonts w:eastAsiaTheme="minorEastAsia"/>
          <w:noProof/>
          <w:sz w:val="20"/>
          <w:szCs w:val="20"/>
        </w:rPr>
        <w:t>, cette série converge.</w:t>
      </w:r>
    </w:p>
    <w:p w14:paraId="6FB6837D" w14:textId="307B48AF" w:rsidR="0022092B" w:rsidRPr="0022092B" w:rsidRDefault="00000000" w:rsidP="0022092B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1-r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f>
                <m:fPr>
                  <m:type m:val="lin"/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</m:t>
                  </m:r>
                </m:den>
              </m:f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</m:t>
                  </m:r>
                </m:den>
              </m:f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=1</m:t>
          </m:r>
        </m:oMath>
      </m:oMathPara>
    </w:p>
    <w:p w14:paraId="5C277C65" w14:textId="53D70DB6" w:rsidR="0022092B" w:rsidRPr="009D534F" w:rsidRDefault="0022092B" w:rsidP="0022092B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br w:type="column"/>
      </w: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w:lastRenderedPageBreak/>
            <m:t>b)  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+1</m:t>
                  </m:r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 </m:t>
          </m:r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converge ou diverge ?</m:t>
          </m:r>
        </m:oMath>
      </m:oMathPara>
    </w:p>
    <w:p w14:paraId="55C43A4B" w14:textId="109C318C" w:rsidR="0022092B" w:rsidRPr="009D534F" w:rsidRDefault="00000000" w:rsidP="0022092B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+1</m:t>
                  </m:r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7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17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+…</m:t>
          </m:r>
        </m:oMath>
      </m:oMathPara>
    </w:p>
    <w:p w14:paraId="04A01C06" w14:textId="61A95B6D" w:rsidR="0022092B" w:rsidRDefault="00CA7C0A" w:rsidP="0022092B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« Observation clée ! »</w:t>
      </w:r>
    </w:p>
    <w:p w14:paraId="39256121" w14:textId="5696079C" w:rsidR="00CA7C0A" w:rsidRPr="00CA7C0A" w:rsidRDefault="00000000" w:rsidP="0022092B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3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2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,   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5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,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9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8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,…</m:t>
          </m:r>
        </m:oMath>
      </m:oMathPara>
    </w:p>
    <w:p w14:paraId="7D59F616" w14:textId="615C9DE9" w:rsidR="00CA7C0A" w:rsidRPr="00CA7C0A" w:rsidRDefault="00000000" w:rsidP="0022092B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sup>
              </m:s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+1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&lt;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sup>
              </m:sSup>
            </m:den>
          </m:f>
        </m:oMath>
      </m:oMathPara>
    </w:p>
    <w:p w14:paraId="43911CDB" w14:textId="77777777" w:rsidR="00AC066B" w:rsidRDefault="00CA7C0A" w:rsidP="0022092B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GEOGEBRA</w:t>
      </w:r>
    </w:p>
    <w:p w14:paraId="664643CA" w14:textId="4CAF975A" w:rsidR="00CA7C0A" w:rsidRDefault="00AC066B" w:rsidP="0022092B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&lt;</w:t>
      </w:r>
      <w:r w:rsidR="00CA7C0A">
        <w:rPr>
          <w:rFonts w:eastAsiaTheme="minorEastAsia"/>
          <w:noProof/>
          <w:sz w:val="20"/>
          <w:szCs w:val="20"/>
        </w:rPr>
        <w:t xml:space="preserve">2024 Calcul </w:t>
      </w:r>
      <w:r w:rsidR="000A2F42">
        <w:rPr>
          <w:rFonts w:eastAsiaTheme="minorEastAsia"/>
          <w:noProof/>
          <w:sz w:val="20"/>
          <w:szCs w:val="20"/>
        </w:rPr>
        <w:t>intégral</w:t>
      </w:r>
      <w:r w:rsidR="00CA7C0A">
        <w:rPr>
          <w:rFonts w:eastAsiaTheme="minorEastAsia"/>
          <w:noProof/>
          <w:sz w:val="20"/>
          <w:szCs w:val="20"/>
        </w:rPr>
        <w:t xml:space="preserve"> | Section 6.3 Critère comparaison</w:t>
      </w:r>
      <w:r>
        <w:rPr>
          <w:rFonts w:eastAsiaTheme="minorEastAsia"/>
          <w:noProof/>
          <w:sz w:val="20"/>
          <w:szCs w:val="20"/>
        </w:rPr>
        <w:t>&gt;</w:t>
      </w:r>
    </w:p>
    <w:p w14:paraId="1570E569" w14:textId="22FD3DA1" w:rsidR="00AC066B" w:rsidRDefault="00000000" w:rsidP="0022092B">
      <w:pPr>
        <w:spacing w:before="40" w:after="40"/>
        <w:rPr>
          <w:rFonts w:eastAsiaTheme="minorEastAsia"/>
          <w:noProof/>
          <w:sz w:val="20"/>
          <w:szCs w:val="20"/>
        </w:rPr>
      </w:pPr>
      <w:hyperlink r:id="rId10" w:history="1">
        <w:r w:rsidR="00AC066B" w:rsidRPr="003F12CC">
          <w:rPr>
            <w:rStyle w:val="Lienhypertexte"/>
            <w:rFonts w:eastAsiaTheme="minorEastAsia"/>
            <w:noProof/>
            <w:sz w:val="20"/>
            <w:szCs w:val="20"/>
          </w:rPr>
          <w:t>https://www.geogebra.org/classic/gxhcz9yz</w:t>
        </w:r>
      </w:hyperlink>
    </w:p>
    <w:p w14:paraId="36C3569F" w14:textId="77777777" w:rsidR="00AC066B" w:rsidRDefault="00AC066B" w:rsidP="0022092B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010776DC" w14:textId="3ED2BA2B" w:rsidR="00CA7C0A" w:rsidRPr="00AC066B" w:rsidRDefault="00000000" w:rsidP="0022092B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+1</m:t>
                  </m:r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&lt;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=1</m:t>
          </m:r>
        </m:oMath>
      </m:oMathPara>
    </w:p>
    <w:p w14:paraId="32DA74E1" w14:textId="185DC021" w:rsidR="0022092B" w:rsidRDefault="00AC066B" w:rsidP="0022092B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Donc la série converge !</w:t>
      </w:r>
    </w:p>
    <w:p w14:paraId="5FA07892" w14:textId="3255945A" w:rsidR="00AC066B" w:rsidRDefault="00AC066B" w:rsidP="0022092B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18290927" w14:textId="604412B9" w:rsidR="00495AAE" w:rsidRPr="00495AAE" w:rsidRDefault="00495AAE" w:rsidP="0022092B">
      <w:pPr>
        <w:spacing w:before="40" w:after="40"/>
        <w:rPr>
          <w:rFonts w:eastAsiaTheme="minorEastAsia"/>
          <w:b/>
          <w:noProof/>
          <w:sz w:val="20"/>
          <w:szCs w:val="20"/>
        </w:rPr>
      </w:pPr>
      <w:r w:rsidRPr="00495AAE">
        <w:rPr>
          <w:rFonts w:eastAsiaTheme="minorEastAsia"/>
          <w:b/>
          <w:noProof/>
          <w:sz w:val="20"/>
          <w:szCs w:val="20"/>
        </w:rPr>
        <w:t>Exemple</w:t>
      </w:r>
    </w:p>
    <w:p w14:paraId="09C9120D" w14:textId="611D6E07" w:rsidR="00495AAE" w:rsidRPr="0022092B" w:rsidRDefault="00495AAE" w:rsidP="00495AAE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a)  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 </m:t>
          </m:r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converge ou diverge ?</m:t>
          </m:r>
        </m:oMath>
      </m:oMathPara>
    </w:p>
    <w:p w14:paraId="2E112F1C" w14:textId="1818CBE4" w:rsidR="00495AAE" w:rsidRDefault="00495AAE" w:rsidP="0022092B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Série harmonique : diverge.</w:t>
      </w:r>
    </w:p>
    <w:p w14:paraId="0A52B13D" w14:textId="676C9335" w:rsidR="00495AAE" w:rsidRDefault="00495AAE" w:rsidP="0022092B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4B584DE4" w14:textId="47647807" w:rsidR="00495AAE" w:rsidRPr="00495AAE" w:rsidRDefault="00495AAE" w:rsidP="0022092B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b)  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 </m:t>
          </m:r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converge ou diverge ?</m:t>
          </m:r>
        </m:oMath>
      </m:oMathPara>
    </w:p>
    <w:p w14:paraId="2AE11DBA" w14:textId="0DF127DC" w:rsidR="00495AAE" w:rsidRDefault="00495AAE" w:rsidP="0022092B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On remarque que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2+</m:t>
        </m:r>
        <m:func>
          <m:func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noProof/>
                <w:sz w:val="20"/>
                <w:szCs w:val="20"/>
              </w:rPr>
              <m:t>ln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noProof/>
                    <w:sz w:val="20"/>
                    <w:szCs w:val="20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>n</m:t>
                </m:r>
              </m:e>
            </m:d>
          </m:e>
        </m:func>
        <m:r>
          <w:rPr>
            <w:rFonts w:ascii="Cambria Math" w:eastAsiaTheme="minorEastAsia" w:hAnsi="Cambria Math"/>
            <w:noProof/>
            <w:sz w:val="20"/>
            <w:szCs w:val="20"/>
          </w:rPr>
          <m:t>&gt;1</m:t>
        </m:r>
      </m:oMath>
      <w:r>
        <w:rPr>
          <w:rFonts w:eastAsiaTheme="minorEastAsia"/>
          <w:noProof/>
          <w:sz w:val="20"/>
          <w:szCs w:val="20"/>
        </w:rPr>
        <w:t>.</w:t>
      </w:r>
    </w:p>
    <w:p w14:paraId="7792DC9D" w14:textId="0012481D" w:rsidR="00495AAE" w:rsidRPr="00495AAE" w:rsidRDefault="00000000" w:rsidP="0022092B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2+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</m:t>
                          </m:r>
                        </m:e>
                      </m:d>
                    </m:e>
                  </m:func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&gt;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=∞</m:t>
          </m:r>
        </m:oMath>
      </m:oMathPara>
    </w:p>
    <w:p w14:paraId="58D70B58" w14:textId="77777777" w:rsidR="00495AAE" w:rsidRDefault="00495AAE" w:rsidP="00495AAE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GEOGEBRA</w:t>
      </w:r>
    </w:p>
    <w:p w14:paraId="4CDB0E5A" w14:textId="77777777" w:rsidR="00495AAE" w:rsidRDefault="00495AAE" w:rsidP="00495AAE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&lt;2024 Calcul différentiel | Section 6.3 Critère comparaison&gt;</w:t>
      </w:r>
    </w:p>
    <w:p w14:paraId="0AC2754E" w14:textId="77777777" w:rsidR="00495AAE" w:rsidRDefault="00000000" w:rsidP="00495AAE">
      <w:pPr>
        <w:spacing w:before="40" w:after="40"/>
        <w:rPr>
          <w:rFonts w:eastAsiaTheme="minorEastAsia"/>
          <w:noProof/>
          <w:sz w:val="20"/>
          <w:szCs w:val="20"/>
        </w:rPr>
      </w:pPr>
      <w:hyperlink r:id="rId11" w:history="1">
        <w:r w:rsidR="00495AAE" w:rsidRPr="003F12CC">
          <w:rPr>
            <w:rStyle w:val="Lienhypertexte"/>
            <w:rFonts w:eastAsiaTheme="minorEastAsia"/>
            <w:noProof/>
            <w:sz w:val="20"/>
            <w:szCs w:val="20"/>
          </w:rPr>
          <w:t>https://www.geogebra.org/classic/gxhcz9yz</w:t>
        </w:r>
      </w:hyperlink>
    </w:p>
    <w:p w14:paraId="5B111BFE" w14:textId="77777777" w:rsidR="00495AAE" w:rsidRDefault="00495AAE" w:rsidP="0022092B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397BCDC9" w14:textId="4029B85A" w:rsidR="00495AAE" w:rsidRDefault="00495AAE" w:rsidP="0022092B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6.3.8 Critère de comparaison (p.333)</w:t>
      </w:r>
    </w:p>
    <w:p w14:paraId="1B92350E" w14:textId="105B9CE5" w:rsidR="00495AAE" w:rsidRPr="009D534F" w:rsidRDefault="00495AAE" w:rsidP="0022092B">
      <w:pPr>
        <w:spacing w:before="40" w:after="40"/>
        <w:rPr>
          <w:rFonts w:eastAsiaTheme="minorEastAsia"/>
          <w:noProof/>
          <w:sz w:val="20"/>
          <w:szCs w:val="20"/>
        </w:rPr>
      </w:pPr>
      <w:r w:rsidRPr="00495AAE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259EB3D1" wp14:editId="393AACCD">
            <wp:extent cx="3075940" cy="867410"/>
            <wp:effectExtent l="0" t="0" r="0" b="889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86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96E50" w14:textId="31DF02A4" w:rsidR="0022092B" w:rsidRDefault="00E75853" w:rsidP="00BB0B61">
      <w:pPr>
        <w:spacing w:before="40" w:after="40"/>
        <w:rPr>
          <w:rFonts w:eastAsiaTheme="minorEastAsia"/>
          <w:b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« On ne l’utilisera pas beaucoup, pas de questions d’évaluation dessus »</w:t>
      </w:r>
      <w:r w:rsidR="00056959">
        <w:rPr>
          <w:rFonts w:eastAsiaTheme="minorEastAsia"/>
          <w:noProof/>
          <w:sz w:val="20"/>
          <w:szCs w:val="20"/>
        </w:rPr>
        <w:br w:type="column"/>
      </w:r>
      <w:r w:rsidR="00056959" w:rsidRPr="00056959">
        <w:rPr>
          <w:rFonts w:eastAsiaTheme="minorEastAsia"/>
          <w:b/>
          <w:noProof/>
          <w:sz w:val="20"/>
          <w:szCs w:val="20"/>
        </w:rPr>
        <w:t>CRITÈRE DE COMPARAISON PAR UNE LIMITE</w:t>
      </w:r>
      <w:r w:rsidR="00056959">
        <w:rPr>
          <w:rFonts w:eastAsiaTheme="minorEastAsia"/>
          <w:b/>
          <w:noProof/>
          <w:sz w:val="20"/>
          <w:szCs w:val="20"/>
        </w:rPr>
        <w:t xml:space="preserve"> (p.335)</w:t>
      </w:r>
    </w:p>
    <w:p w14:paraId="75EB55BD" w14:textId="201C7CCC" w:rsidR="00DE1E6D" w:rsidRDefault="00AF65BA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(ne pas la voir)</w:t>
      </w:r>
    </w:p>
    <w:p w14:paraId="3A462493" w14:textId="77777777" w:rsidR="00DE1E6D" w:rsidRPr="005A0172" w:rsidRDefault="00DE1E6D" w:rsidP="00BB0B61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2174B758" w14:textId="18511D35" w:rsidR="00056959" w:rsidRPr="00DE1E6D" w:rsidRDefault="00DE1E6D" w:rsidP="00BB0B61">
      <w:pPr>
        <w:spacing w:before="40" w:after="40"/>
        <w:rPr>
          <w:rFonts w:eastAsiaTheme="minorEastAsia"/>
          <w:b/>
          <w:noProof/>
          <w:sz w:val="20"/>
          <w:szCs w:val="20"/>
        </w:rPr>
      </w:pPr>
      <w:r w:rsidRPr="00DE1E6D">
        <w:rPr>
          <w:rFonts w:eastAsiaTheme="minorEastAsia"/>
          <w:b/>
          <w:noProof/>
          <w:sz w:val="20"/>
          <w:szCs w:val="20"/>
        </w:rPr>
        <w:t>CRITÈRE DE POLYNÔMES</w:t>
      </w:r>
      <w:r>
        <w:rPr>
          <w:rFonts w:eastAsiaTheme="minorEastAsia"/>
          <w:b/>
          <w:noProof/>
          <w:sz w:val="20"/>
          <w:szCs w:val="20"/>
        </w:rPr>
        <w:t xml:space="preserve"> (p.337)</w:t>
      </w:r>
    </w:p>
    <w:p w14:paraId="0A414462" w14:textId="452DBD01" w:rsidR="00DE1E6D" w:rsidRDefault="00DE1E6D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Exemples</w:t>
      </w:r>
    </w:p>
    <w:p w14:paraId="4763A8BE" w14:textId="58C48EF4" w:rsidR="00DE1E6D" w:rsidRPr="00DE1E6D" w:rsidRDefault="00DE1E6D" w:rsidP="00DE1E6D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a)</m:t>
          </m:r>
          <m:r>
            <w:rPr>
              <w:rFonts w:ascii="Cambria Math" w:eastAsiaTheme="minorEastAsia" w:hAnsi="Cambria Math"/>
              <w:noProof/>
              <w:sz w:val="20"/>
              <w:szCs w:val="2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e>
          </m:nary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sup>
                  </m:sSup>
                </m:den>
              </m:f>
            </m:e>
          </m:nary>
        </m:oMath>
      </m:oMathPara>
    </w:p>
    <w:p w14:paraId="09D337DE" w14:textId="22032FE7" w:rsidR="00DE1E6D" w:rsidRDefault="00DE1E6D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Série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p</m:t>
        </m:r>
      </m:oMath>
      <w:r>
        <w:rPr>
          <w:rFonts w:eastAsiaTheme="minorEastAsia"/>
          <w:noProof/>
          <w:sz w:val="20"/>
          <w:szCs w:val="20"/>
        </w:rPr>
        <w:t xml:space="preserve"> où </w:t>
      </w:r>
      <m:oMath>
        <m:r>
          <w:rPr>
            <w:rFonts w:ascii="Cambria Math" w:eastAsiaTheme="minorEastAsia" w:hAnsi="Cambria Math"/>
            <w:noProof/>
            <w:sz w:val="20"/>
            <w:szCs w:val="20"/>
          </w:rPr>
          <m:t>p=2</m:t>
        </m:r>
      </m:oMath>
      <w:r>
        <w:rPr>
          <w:rFonts w:eastAsiaTheme="minorEastAsia"/>
          <w:noProof/>
          <w:sz w:val="20"/>
          <w:szCs w:val="20"/>
        </w:rPr>
        <w:t>, donc converge.</w:t>
      </w:r>
    </w:p>
    <w:p w14:paraId="78C57C33" w14:textId="1E9B7E98" w:rsidR="00DE1E6D" w:rsidRPr="00DE1E6D" w:rsidRDefault="00DE1E6D" w:rsidP="00DE1E6D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  <w:lang w:val="en-US"/>
            </w:rPr>
            <m:t>b)</m:t>
          </m:r>
          <m:r>
            <w:rPr>
              <w:rFonts w:ascii="Cambria Math" w:eastAsiaTheme="minorEastAsia" w:hAnsi="Cambria Math"/>
              <w:noProof/>
              <w:sz w:val="20"/>
              <w:szCs w:val="20"/>
              <w:lang w:val="en-US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</m:t>
              </m:r>
              <m:r>
                <w:rPr>
                  <w:rFonts w:ascii="Cambria Math" w:eastAsiaTheme="minorEastAsia" w:hAnsi="Cambria Math"/>
                  <w:noProof/>
                  <w:sz w:val="20"/>
                  <w:szCs w:val="20"/>
                  <w:lang w:val="en-US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  <w:lang w:val="en-US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  <w:lang w:val="en-US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+n</m:t>
                  </m:r>
                </m:den>
              </m:f>
            </m:e>
          </m:nary>
        </m:oMath>
      </m:oMathPara>
    </w:p>
    <w:p w14:paraId="4F15BABE" w14:textId="7542ED88" w:rsidR="00DE1E6D" w:rsidRPr="00DE1E6D" w:rsidRDefault="00DE1E6D" w:rsidP="00DE1E6D">
      <w:pPr>
        <w:spacing w:before="40" w:after="40"/>
        <w:rPr>
          <w:rFonts w:eastAsiaTheme="minorEastAsia"/>
          <w:noProof/>
          <w:sz w:val="20"/>
          <w:szCs w:val="20"/>
        </w:rPr>
      </w:pPr>
      <w:r w:rsidRPr="00DE1E6D">
        <w:rPr>
          <w:rFonts w:eastAsiaTheme="minorEastAsia"/>
          <w:noProof/>
          <w:sz w:val="20"/>
          <w:szCs w:val="20"/>
        </w:rPr>
        <w:t>à long terme se comporte comme</w:t>
      </w:r>
    </w:p>
    <w:p w14:paraId="239F821A" w14:textId="7C9022E1" w:rsidR="00DE1E6D" w:rsidRPr="00DE1E6D" w:rsidRDefault="00000000" w:rsidP="00DE1E6D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</m:t>
              </m:r>
              <m:r>
                <w:rPr>
                  <w:rFonts w:ascii="Cambria Math" w:eastAsiaTheme="minorEastAsia" w:hAnsi="Cambria Math"/>
                  <w:noProof/>
                  <w:sz w:val="20"/>
                  <w:szCs w:val="20"/>
                  <w:lang w:val="en-US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nary>
        </m:oMath>
      </m:oMathPara>
    </w:p>
    <w:p w14:paraId="40971131" w14:textId="5D8C3194" w:rsidR="00DE1E6D" w:rsidRPr="00DE1E6D" w:rsidRDefault="00DE1E6D" w:rsidP="00DE1E6D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qui converge !</w:t>
      </w:r>
    </w:p>
    <w:p w14:paraId="6F516F8E" w14:textId="176DC641" w:rsidR="00DE1E6D" w:rsidRDefault="00DE1E6D" w:rsidP="00BB0B61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44B60F27" w14:textId="77777777" w:rsidR="000660A5" w:rsidRDefault="000660A5" w:rsidP="000660A5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GEOGEBRA</w:t>
      </w:r>
    </w:p>
    <w:p w14:paraId="177030A0" w14:textId="77777777" w:rsidR="000660A5" w:rsidRDefault="000660A5" w:rsidP="000660A5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&lt;2024 Calcul int. | Section 6.3 Critère comparaison limite&gt;</w:t>
      </w:r>
    </w:p>
    <w:p w14:paraId="695B665B" w14:textId="77777777" w:rsidR="000660A5" w:rsidRDefault="000660A5" w:rsidP="00BB0B61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20B23A43" w14:textId="47011090" w:rsidR="000660A5" w:rsidRPr="00DE1E6D" w:rsidRDefault="000660A5" w:rsidP="000660A5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c)</m:t>
          </m:r>
          <m:r>
            <w:rPr>
              <w:rFonts w:ascii="Cambria Math" w:eastAsiaTheme="minorEastAsia" w:hAnsi="Cambria Math"/>
              <w:noProof/>
              <w:sz w:val="20"/>
              <w:szCs w:val="20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+1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3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+n</m:t>
                  </m:r>
                </m:den>
              </m:f>
            </m:e>
          </m:nary>
        </m:oMath>
      </m:oMathPara>
    </w:p>
    <w:p w14:paraId="0659F24F" w14:textId="41C7952A" w:rsidR="000660A5" w:rsidRPr="00DE1E6D" w:rsidRDefault="000660A5" w:rsidP="000660A5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43B1656A" w14:textId="77777777" w:rsidR="000660A5" w:rsidRPr="00DE1E6D" w:rsidRDefault="000660A5" w:rsidP="000660A5">
      <w:pPr>
        <w:spacing w:before="40" w:after="40"/>
        <w:rPr>
          <w:rFonts w:eastAsiaTheme="minorEastAsia"/>
          <w:noProof/>
          <w:sz w:val="20"/>
          <w:szCs w:val="20"/>
        </w:rPr>
      </w:pPr>
      <w:r w:rsidRPr="00DE1E6D">
        <w:rPr>
          <w:rFonts w:eastAsiaTheme="minorEastAsia"/>
          <w:noProof/>
          <w:sz w:val="20"/>
          <w:szCs w:val="20"/>
        </w:rPr>
        <w:t>à long terme se comporte comme</w:t>
      </w:r>
    </w:p>
    <w:p w14:paraId="078C6D80" w14:textId="23FC7078" w:rsidR="000660A5" w:rsidRPr="00DE1E6D" w:rsidRDefault="00000000" w:rsidP="000660A5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</m:t>
              </m:r>
              <m:r>
                <w:rPr>
                  <w:rFonts w:ascii="Cambria Math" w:eastAsiaTheme="minorEastAsia" w:hAnsi="Cambria Math"/>
                  <w:noProof/>
                  <w:sz w:val="20"/>
                  <w:szCs w:val="20"/>
                  <w:lang w:val="en-US"/>
                </w:rPr>
                <m:t>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  <w:lang w:val="en-US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2</m:t>
                      </m:r>
                    </m:sup>
                  </m:sSup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  <w:lang w:val="en-US"/>
                        </w:rPr>
                        <m:t>3</m:t>
                      </m:r>
                    </m:sup>
                  </m:sSup>
                </m:den>
              </m:f>
            </m:e>
          </m:nary>
        </m:oMath>
      </m:oMathPara>
    </w:p>
    <w:p w14:paraId="315180BF" w14:textId="700E015E" w:rsidR="000660A5" w:rsidRPr="00DE1E6D" w:rsidRDefault="000660A5" w:rsidP="000660A5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qui diverge !</w:t>
      </w:r>
    </w:p>
    <w:p w14:paraId="3327C72A" w14:textId="77777777" w:rsidR="000660A5" w:rsidRDefault="000660A5" w:rsidP="00BB0B61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681FB9B4" w14:textId="77777777" w:rsidR="000660A5" w:rsidRPr="000660A5" w:rsidRDefault="000660A5" w:rsidP="000660A5">
      <w:pPr>
        <w:spacing w:before="40" w:after="40"/>
        <w:rPr>
          <w:rFonts w:eastAsiaTheme="minorEastAsia"/>
          <w:b/>
          <w:noProof/>
          <w:sz w:val="20"/>
          <w:szCs w:val="20"/>
        </w:rPr>
      </w:pPr>
      <w:r w:rsidRPr="000660A5">
        <w:rPr>
          <w:rFonts w:eastAsiaTheme="minorEastAsia"/>
          <w:b/>
          <w:noProof/>
          <w:sz w:val="20"/>
          <w:szCs w:val="20"/>
        </w:rPr>
        <w:t>6.3.10 Critère des polynômes (p.337)</w:t>
      </w:r>
    </w:p>
    <w:p w14:paraId="727B00F9" w14:textId="53D4C555" w:rsidR="00DE1E6D" w:rsidRPr="00DE1E6D" w:rsidRDefault="000660A5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La série</w:t>
      </w:r>
    </w:p>
    <w:p w14:paraId="3596E875" w14:textId="3E2771B0" w:rsidR="00DE1E6D" w:rsidRPr="000A2F42" w:rsidRDefault="00000000" w:rsidP="00BB0B61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</m:d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</m:d>
                </m:den>
              </m:f>
            </m:e>
          </m:nary>
        </m:oMath>
      </m:oMathPara>
    </w:p>
    <w:p w14:paraId="4BA3C2AF" w14:textId="01D2047F" w:rsidR="0022092B" w:rsidRDefault="000660A5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converge si et seulement si</w:t>
      </w:r>
    </w:p>
    <w:p w14:paraId="71032DA9" w14:textId="196DC857" w:rsidR="000660A5" w:rsidRPr="000660A5" w:rsidRDefault="00000000" w:rsidP="00BB0B61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deg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Q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deg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P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</m:d>
                </m:e>
              </m:d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&gt;1.</m:t>
          </m:r>
        </m:oMath>
      </m:oMathPara>
    </w:p>
    <w:p w14:paraId="21CD2D32" w14:textId="28DAB98E" w:rsidR="00BB0B61" w:rsidRDefault="000660A5" w:rsidP="00BB0B61">
      <w:pPr>
        <w:spacing w:before="40" w:after="40"/>
        <w:rPr>
          <w:rFonts w:eastAsiaTheme="minorEastAsia"/>
          <w:noProof/>
          <w:sz w:val="20"/>
          <w:szCs w:val="20"/>
        </w:rPr>
      </w:pPr>
      <w:r w:rsidRPr="000660A5">
        <w:rPr>
          <w:rFonts w:eastAsiaTheme="minorEastAsia"/>
          <w:noProof/>
          <w:sz w:val="20"/>
          <w:szCs w:val="20"/>
          <w:lang w:eastAsia="fr-CA"/>
        </w:rPr>
        <w:drawing>
          <wp:inline distT="0" distB="0" distL="0" distR="0" wp14:anchorId="6407074D" wp14:editId="226BC193">
            <wp:extent cx="3075940" cy="726440"/>
            <wp:effectExtent l="0" t="0" r="0" b="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D3CA6" w14:textId="3FD87EB2" w:rsidR="000660A5" w:rsidRPr="000660A5" w:rsidRDefault="000660A5" w:rsidP="00BB0B61">
      <w:pPr>
        <w:spacing w:before="40" w:after="40"/>
        <w:rPr>
          <w:rFonts w:eastAsiaTheme="minorEastAsia"/>
          <w:b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br w:type="column"/>
      </w:r>
      <w:r w:rsidRPr="000660A5">
        <w:rPr>
          <w:rFonts w:eastAsiaTheme="minorEastAsia"/>
          <w:b/>
          <w:noProof/>
          <w:sz w:val="20"/>
          <w:szCs w:val="20"/>
        </w:rPr>
        <w:lastRenderedPageBreak/>
        <w:t>Exemple</w:t>
      </w:r>
    </w:p>
    <w:p w14:paraId="131F199B" w14:textId="497C6C1C" w:rsidR="000660A5" w:rsidRPr="000660A5" w:rsidRDefault="00000000" w:rsidP="000660A5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5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+2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6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3</m:t>
                      </m:r>
                    </m:sup>
                  </m:sSup>
                </m:den>
              </m:f>
            </m:e>
          </m:nary>
        </m:oMath>
      </m:oMathPara>
    </w:p>
    <w:p w14:paraId="454C4769" w14:textId="2AC56893" w:rsidR="000660A5" w:rsidRDefault="000660A5" w:rsidP="000660A5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On a</w:t>
      </w:r>
    </w:p>
    <w:p w14:paraId="7249A45E" w14:textId="6F9C9581" w:rsidR="000660A5" w:rsidRPr="000A2F42" w:rsidRDefault="00000000" w:rsidP="000660A5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deg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6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3</m:t>
                      </m:r>
                    </m:sup>
                  </m:sSup>
                </m:e>
              </m:d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-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deg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5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+2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4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+2</m:t>
                  </m:r>
                </m:e>
              </m:d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=6-5=1≯1</m:t>
          </m:r>
        </m:oMath>
      </m:oMathPara>
    </w:p>
    <w:p w14:paraId="6F813666" w14:textId="531F24AA" w:rsidR="000660A5" w:rsidRPr="000A2F42" w:rsidRDefault="000660A5" w:rsidP="00BB0B61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donc par le critère des polynômes, la série diverge.</w:t>
      </w:r>
    </w:p>
    <w:p w14:paraId="24FC43B7" w14:textId="03F6C761" w:rsidR="00BB0B61" w:rsidRDefault="00BB0B61" w:rsidP="00BB0B61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2D4B97D3" w14:textId="6109D5C1" w:rsidR="000660A5" w:rsidRPr="000660A5" w:rsidRDefault="000660A5" w:rsidP="00BB0B61">
      <w:pPr>
        <w:spacing w:before="40" w:after="40"/>
        <w:rPr>
          <w:rFonts w:eastAsiaTheme="minorEastAsia"/>
          <w:b/>
          <w:noProof/>
          <w:sz w:val="20"/>
          <w:szCs w:val="20"/>
        </w:rPr>
      </w:pPr>
      <w:r w:rsidRPr="000660A5">
        <w:rPr>
          <w:rFonts w:eastAsiaTheme="minorEastAsia"/>
          <w:b/>
          <w:noProof/>
          <w:sz w:val="20"/>
          <w:szCs w:val="20"/>
        </w:rPr>
        <w:t>CRITÈRE D’ALEMBERT (p.338)</w:t>
      </w:r>
    </w:p>
    <w:p w14:paraId="0187110E" w14:textId="1210E477" w:rsidR="000660A5" w:rsidRPr="000660A5" w:rsidRDefault="00000000" w:rsidP="000660A5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sub>
              </m:sSub>
            </m:e>
          </m:nary>
        </m:oMath>
      </m:oMathPara>
    </w:p>
    <w:p w14:paraId="07B75DE0" w14:textId="7D57FB49" w:rsidR="00DC7A54" w:rsidRDefault="00DC7A54" w:rsidP="000660A5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Supposons que</w:t>
      </w:r>
    </w:p>
    <w:p w14:paraId="33502A23" w14:textId="29A21DEB" w:rsidR="00DC7A54" w:rsidRPr="00DC7A54" w:rsidRDefault="00000000" w:rsidP="000660A5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 xml:space="preserve"> 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=2</m:t>
          </m:r>
        </m:oMath>
      </m:oMathPara>
    </w:p>
    <w:p w14:paraId="2204D43D" w14:textId="025B3CA4" w:rsidR="00DC7A54" w:rsidRDefault="00A435B8" w:rsidP="000660A5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À long terme,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n+1</m:t>
            </m:r>
          </m:sub>
        </m:sSub>
        <m:r>
          <w:rPr>
            <w:rFonts w:ascii="Cambria Math" w:eastAsiaTheme="minorEastAsia" w:hAnsi="Cambria Math"/>
            <w:noProof/>
            <w:sz w:val="20"/>
            <w:szCs w:val="20"/>
          </w:rPr>
          <m:t>=2⋅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n</m:t>
            </m:r>
          </m:sub>
        </m:sSub>
      </m:oMath>
    </w:p>
    <w:p w14:paraId="0132106F" w14:textId="75C7DA4B" w:rsidR="00A435B8" w:rsidRDefault="00A435B8" w:rsidP="000660A5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« ça ressemble à une série géométrique de raison 2, donc ça diverge »</w:t>
      </w:r>
    </w:p>
    <w:p w14:paraId="7D89A6C3" w14:textId="77777777" w:rsidR="00A435B8" w:rsidRDefault="00A435B8" w:rsidP="00A435B8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6E5E47F2" w14:textId="60BE3F27" w:rsidR="00A435B8" w:rsidRDefault="00A435B8" w:rsidP="00A435B8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Supposons que</w:t>
      </w:r>
    </w:p>
    <w:p w14:paraId="31FAF08C" w14:textId="582AC65F" w:rsidR="00A435B8" w:rsidRPr="00DC7A54" w:rsidRDefault="00000000" w:rsidP="00A435B8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 xml:space="preserve"> 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=1/3</m:t>
          </m:r>
        </m:oMath>
      </m:oMathPara>
    </w:p>
    <w:p w14:paraId="02EAF86A" w14:textId="456F711F" w:rsidR="00A435B8" w:rsidRDefault="00A435B8" w:rsidP="00A435B8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À long terme, </w:t>
      </w:r>
      <m:oMath>
        <m:sSub>
          <m:sSub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n+1</m:t>
            </m:r>
          </m:sub>
        </m:sSub>
        <m:r>
          <w:rPr>
            <w:rFonts w:ascii="Cambria Math" w:eastAsiaTheme="minorEastAsia" w:hAnsi="Cambria Math"/>
            <w:noProof/>
            <w:sz w:val="20"/>
            <w:szCs w:val="20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Pr>
          <m:num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1</m:t>
            </m:r>
          </m:num>
          <m:den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3</m:t>
            </m:r>
          </m:den>
        </m:f>
        <m:r>
          <w:rPr>
            <w:rFonts w:ascii="Cambria Math" w:eastAsiaTheme="minorEastAsia" w:hAnsi="Cambria Math"/>
            <w:noProof/>
            <w:sz w:val="20"/>
            <w:szCs w:val="20"/>
          </w:rPr>
          <m:t>⋅</m:t>
        </m:r>
        <m:sSub>
          <m:sSub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sSubPr>
          <m:e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a</m:t>
            </m:r>
          </m:e>
          <m:sub>
            <m:r>
              <w:rPr>
                <w:rFonts w:ascii="Cambria Math" w:eastAsiaTheme="minorEastAsia" w:hAnsi="Cambria Math"/>
                <w:noProof/>
                <w:sz w:val="20"/>
                <w:szCs w:val="20"/>
              </w:rPr>
              <m:t>n</m:t>
            </m:r>
          </m:sub>
        </m:sSub>
      </m:oMath>
    </w:p>
    <w:p w14:paraId="2A823BD7" w14:textId="06265197" w:rsidR="00DC7A54" w:rsidRDefault="00A435B8" w:rsidP="00A435B8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« ça ressemble à une série géométrique de raison 1/3, donc ça converge »</w:t>
      </w:r>
    </w:p>
    <w:p w14:paraId="6E5B62E4" w14:textId="77777777" w:rsidR="00A435B8" w:rsidRDefault="00A435B8" w:rsidP="000660A5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14F0342F" w14:textId="3CE725C9" w:rsidR="00DC7A54" w:rsidRPr="00A435B8" w:rsidRDefault="00A435B8" w:rsidP="000660A5">
      <w:pPr>
        <w:spacing w:before="40" w:after="40"/>
        <w:rPr>
          <w:rFonts w:eastAsiaTheme="minorEastAsia"/>
          <w:b/>
          <w:noProof/>
          <w:sz w:val="20"/>
          <w:szCs w:val="20"/>
        </w:rPr>
      </w:pPr>
      <w:r w:rsidRPr="00A435B8">
        <w:rPr>
          <w:rFonts w:eastAsiaTheme="minorEastAsia"/>
          <w:b/>
          <w:noProof/>
          <w:sz w:val="20"/>
          <w:szCs w:val="20"/>
        </w:rPr>
        <w:t>6.3.11 Critère de d’Alembert (p.338)</w:t>
      </w:r>
    </w:p>
    <w:p w14:paraId="345E2715" w14:textId="594AB4BE" w:rsidR="000660A5" w:rsidRDefault="000660A5" w:rsidP="000660A5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Si </w:t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noProof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noProof/>
                    <w:sz w:val="20"/>
                    <w:szCs w:val="20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n+1</m:t>
                    </m:r>
                  </m:sub>
                </m:sSub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 xml:space="preserve"> 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n</m:t>
                    </m:r>
                  </m:sub>
                </m:sSub>
              </m:den>
            </m:f>
          </m:e>
        </m:func>
        <m:r>
          <w:rPr>
            <w:rFonts w:ascii="Cambria Math" w:eastAsiaTheme="minorEastAsia" w:hAnsi="Cambria Math"/>
            <w:noProof/>
            <w:sz w:val="20"/>
            <w:szCs w:val="20"/>
          </w:rPr>
          <m:t>&lt;1</m:t>
        </m:r>
      </m:oMath>
      <w:r>
        <w:rPr>
          <w:rFonts w:eastAsiaTheme="minorEastAsia"/>
          <w:noProof/>
          <w:sz w:val="20"/>
          <w:szCs w:val="20"/>
        </w:rPr>
        <w:t>, alors la série converge</w:t>
      </w:r>
    </w:p>
    <w:p w14:paraId="2D196686" w14:textId="25F7E3D5" w:rsidR="000660A5" w:rsidRDefault="000660A5" w:rsidP="000660A5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Si </w:t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noProof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noProof/>
                    <w:sz w:val="20"/>
                    <w:szCs w:val="20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n+1</m:t>
                    </m:r>
                  </m:sub>
                </m:sSub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 xml:space="preserve"> 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n</m:t>
                    </m:r>
                  </m:sub>
                </m:sSub>
              </m:den>
            </m:f>
          </m:e>
        </m:func>
        <m:r>
          <w:rPr>
            <w:rFonts w:ascii="Cambria Math" w:eastAsiaTheme="minorEastAsia" w:hAnsi="Cambria Math"/>
            <w:noProof/>
            <w:sz w:val="20"/>
            <w:szCs w:val="20"/>
          </w:rPr>
          <m:t>&gt;1</m:t>
        </m:r>
      </m:oMath>
      <w:r>
        <w:rPr>
          <w:rFonts w:eastAsiaTheme="minorEastAsia"/>
          <w:noProof/>
          <w:sz w:val="20"/>
          <w:szCs w:val="20"/>
        </w:rPr>
        <w:t>, alors la série diverge</w:t>
      </w:r>
    </w:p>
    <w:p w14:paraId="092AFD99" w14:textId="63E65FE9" w:rsidR="000660A5" w:rsidRDefault="000660A5" w:rsidP="000660A5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 xml:space="preserve">Si </w:t>
      </w:r>
      <m:oMath>
        <m:func>
          <m:funcPr>
            <m:ctrlPr>
              <w:rPr>
                <w:rFonts w:ascii="Cambria Math" w:eastAsiaTheme="minorEastAsia" w:hAnsi="Cambria Math"/>
                <w:i/>
                <w:noProof/>
                <w:sz w:val="20"/>
                <w:szCs w:val="20"/>
              </w:rPr>
            </m:ctrlPr>
          </m:funcPr>
          <m:fName>
            <m:limLow>
              <m:limLowPr>
                <m:ctrlPr>
                  <w:rPr>
                    <w:rFonts w:ascii="Cambria Math" w:eastAsiaTheme="minorEastAsia" w:hAnsi="Cambria Math"/>
                    <w:i/>
                    <w:noProof/>
                    <w:sz w:val="20"/>
                    <w:szCs w:val="20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  <w:noProof/>
                    <w:sz w:val="20"/>
                    <w:szCs w:val="20"/>
                  </w:rPr>
                  <m:t>lim</m:t>
                </m:r>
              </m:e>
              <m:lim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>n→∞</m:t>
                </m:r>
              </m:lim>
            </m:limLow>
          </m:fName>
          <m:e>
            <m:f>
              <m:fPr>
                <m:ctrlPr>
                  <w:rPr>
                    <w:rFonts w:ascii="Cambria Math" w:eastAsiaTheme="minorEastAsia" w:hAnsi="Cambria Math"/>
                    <w:i/>
                    <w:noProof/>
                    <w:sz w:val="20"/>
                    <w:szCs w:val="20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n+1</m:t>
                    </m:r>
                  </m:sub>
                </m:sSub>
                <m:r>
                  <w:rPr>
                    <w:rFonts w:ascii="Cambria Math" w:eastAsiaTheme="minorEastAsia" w:hAnsi="Cambria Math"/>
                    <w:noProof/>
                    <w:sz w:val="20"/>
                    <w:szCs w:val="20"/>
                  </w:rPr>
                  <m:t xml:space="preserve"> </m:t>
                </m:r>
              </m:num>
              <m:den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noProof/>
                        <w:sz w:val="20"/>
                        <w:szCs w:val="20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a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noProof/>
                        <w:sz w:val="20"/>
                        <w:szCs w:val="20"/>
                      </w:rPr>
                      <m:t>n</m:t>
                    </m:r>
                  </m:sub>
                </m:sSub>
              </m:den>
            </m:f>
          </m:e>
        </m:func>
        <m:r>
          <w:rPr>
            <w:rFonts w:ascii="Cambria Math" w:eastAsiaTheme="minorEastAsia" w:hAnsi="Cambria Math"/>
            <w:noProof/>
            <w:sz w:val="20"/>
            <w:szCs w:val="20"/>
          </w:rPr>
          <m:t>=1</m:t>
        </m:r>
      </m:oMath>
      <w:r>
        <w:rPr>
          <w:rFonts w:eastAsiaTheme="minorEastAsia"/>
          <w:noProof/>
          <w:sz w:val="20"/>
          <w:szCs w:val="20"/>
        </w:rPr>
        <w:t>, le critère de d’Alembert n’est pas concluant.</w:t>
      </w:r>
    </w:p>
    <w:p w14:paraId="17FA672E" w14:textId="7443D3FA" w:rsidR="000660A5" w:rsidRPr="00A435B8" w:rsidRDefault="00A435B8" w:rsidP="000660A5">
      <w:pPr>
        <w:spacing w:before="40" w:after="40"/>
        <w:rPr>
          <w:rFonts w:eastAsiaTheme="minorEastAsia"/>
          <w:b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br w:type="column"/>
      </w:r>
      <w:r w:rsidRPr="00A435B8">
        <w:rPr>
          <w:rFonts w:eastAsiaTheme="minorEastAsia"/>
          <w:b/>
          <w:noProof/>
          <w:sz w:val="20"/>
          <w:szCs w:val="20"/>
        </w:rPr>
        <w:t>Exemples</w:t>
      </w:r>
    </w:p>
    <w:p w14:paraId="69280A50" w14:textId="4C298BFE" w:rsidR="00A435B8" w:rsidRPr="00A435B8" w:rsidRDefault="00A435B8" w:rsidP="000660A5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a)</m:t>
          </m:r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4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1224B77C" w14:textId="051EEAE1" w:rsidR="000660A5" w:rsidRPr="00A435B8" w:rsidRDefault="00000000" w:rsidP="000660A5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sup>
              </m:sSup>
            </m:den>
          </m:f>
        </m:oMath>
      </m:oMathPara>
    </w:p>
    <w:p w14:paraId="4B8E1EE0" w14:textId="207D7327" w:rsidR="00A435B8" w:rsidRPr="00A435B8" w:rsidRDefault="00000000" w:rsidP="00A435B8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n+1</m:t>
              </m:r>
            </m:sub>
          </m:sSub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n+1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4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n+1</m:t>
                  </m:r>
                </m:sup>
              </m:sSup>
            </m:den>
          </m:f>
        </m:oMath>
      </m:oMathPara>
    </w:p>
    <w:p w14:paraId="1972DAB3" w14:textId="77777777" w:rsidR="00A435B8" w:rsidRPr="00A435B8" w:rsidRDefault="00000000" w:rsidP="000660A5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 xml:space="preserve"> 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n+1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n+1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 xml:space="preserve"> 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</m:den>
                  </m:f>
                </m:den>
              </m:f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n+1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n+1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den>
                  </m:f>
                </m:e>
              </m:d>
            </m:e>
          </m:func>
        </m:oMath>
      </m:oMathPara>
    </w:p>
    <w:p w14:paraId="3758E56D" w14:textId="77777777" w:rsidR="00A435B8" w:rsidRPr="00A435B8" w:rsidRDefault="00A435B8" w:rsidP="000660A5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4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n+1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n+1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4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1+</m:t>
                          </m:r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noProof/>
                                  <w:sz w:val="20"/>
                                  <w:szCs w:val="20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1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noProof/>
                                  <w:sz w:val="20"/>
                                  <w:szCs w:val="20"/>
                                </w:rPr>
                                <m:t>n</m:t>
                              </m:r>
                            </m:den>
                          </m:f>
                        </m:e>
                      </m:d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den>
                  </m:f>
                </m:e>
              </m:d>
            </m:e>
          </m:func>
        </m:oMath>
      </m:oMathPara>
    </w:p>
    <w:p w14:paraId="0E2575C2" w14:textId="7647B0DC" w:rsidR="00A435B8" w:rsidRPr="00A435B8" w:rsidRDefault="00A435B8" w:rsidP="000660A5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4</m:t>
              </m:r>
            </m:den>
          </m:f>
          <m:r>
            <w:rPr>
              <w:rFonts w:ascii="Cambria Math" w:eastAsiaTheme="minorEastAsia" w:hAnsi="Cambria Math"/>
              <w:noProof/>
              <w:sz w:val="20"/>
              <w:szCs w:val="20"/>
            </w:rPr>
            <m:t>&lt;1</m:t>
          </m:r>
        </m:oMath>
      </m:oMathPara>
    </w:p>
    <w:p w14:paraId="18C23200" w14:textId="06A72334" w:rsidR="00A435B8" w:rsidRDefault="00A435B8" w:rsidP="000660A5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D’après le critère de d’Alembert, la série converge.</w:t>
      </w:r>
    </w:p>
    <w:p w14:paraId="54FE41A7" w14:textId="3D3A31C4" w:rsidR="00A435B8" w:rsidRDefault="00A435B8" w:rsidP="000660A5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1BFE62A8" w14:textId="32560434" w:rsidR="00A435B8" w:rsidRPr="00A435B8" w:rsidRDefault="00A435B8" w:rsidP="00A435B8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eastAsiaTheme="minorEastAsia" w:hAnsi="Cambria Math"/>
              <w:noProof/>
              <w:sz w:val="20"/>
              <w:szCs w:val="20"/>
            </w:rPr>
            <m:t>b)</m:t>
          </m:r>
          <m:r>
            <w:rPr>
              <w:rFonts w:ascii="Cambria Math" w:eastAsiaTheme="minorEastAsia" w:hAnsi="Cambria Math"/>
              <w:noProof/>
              <w:sz w:val="20"/>
              <w:szCs w:val="20"/>
            </w:rPr>
            <m:t xml:space="preserve">  </m:t>
          </m:r>
          <m:nary>
            <m:naryPr>
              <m:chr m:val="∑"/>
              <m:limLoc m:val="undOvr"/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naryPr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n=1</m:t>
              </m:r>
            </m:sub>
            <m:sup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n!</m:t>
                  </m:r>
                </m:num>
                <m:den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400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36C008C3" w14:textId="353C2BA4" w:rsidR="00A435B8" w:rsidRPr="00A435B8" w:rsidRDefault="00000000" w:rsidP="00A435B8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</m:t>
              </m:r>
            </m:sub>
          </m:sSub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400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sup>
              </m:sSup>
            </m:den>
          </m:f>
        </m:oMath>
      </m:oMathPara>
    </w:p>
    <w:p w14:paraId="001CF271" w14:textId="1FD37426" w:rsidR="00A435B8" w:rsidRPr="00A435B8" w:rsidRDefault="00000000" w:rsidP="00A435B8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sSubPr>
            <m:e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n+1</m:t>
              </m:r>
            </m:sub>
          </m:sSub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n+1</m:t>
                  </m:r>
                </m:e>
              </m:d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!</m:t>
              </m:r>
            </m:num>
            <m:den>
              <m:sSup>
                <m:sSup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400</m:t>
                  </m:r>
                </m:e>
                <m:sup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n+1</m:t>
                  </m:r>
                </m:sup>
              </m:sSup>
            </m:den>
          </m:f>
        </m:oMath>
      </m:oMathPara>
    </w:p>
    <w:p w14:paraId="41C14433" w14:textId="77777777" w:rsidR="00A435B8" w:rsidRPr="00A435B8" w:rsidRDefault="00000000" w:rsidP="00A435B8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n+1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 xml:space="preserve"> </m:t>
                  </m:r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</m:t>
                      </m:r>
                    </m:sub>
                  </m:sSub>
                </m:den>
              </m:f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n+1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!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400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n+1</m:t>
                          </m:r>
                        </m:sup>
                      </m:sSup>
                    </m:den>
                  </m:f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 xml:space="preserve"> </m:t>
                  </m:r>
                </m:num>
                <m:den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n!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400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</m:den>
                  </m:f>
                </m:den>
              </m:f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n+1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!</m:t>
                      </m:r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400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n+1</m:t>
                          </m:r>
                        </m:sup>
                      </m:sSup>
                    </m:den>
                  </m:f>
                </m:e>
              </m:d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400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n!</m:t>
                      </m:r>
                    </m:den>
                  </m:f>
                </m:e>
              </m:d>
            </m:e>
          </m:func>
        </m:oMath>
      </m:oMathPara>
    </w:p>
    <w:p w14:paraId="07C32604" w14:textId="77777777" w:rsidR="00A435B8" w:rsidRPr="00A435B8" w:rsidRDefault="00A435B8" w:rsidP="00A435B8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n+1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!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n!</m:t>
                      </m:r>
                    </m:den>
                  </m:f>
                </m:e>
              </m:d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400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</m:t>
                          </m:r>
                        </m:sup>
                      </m:sSup>
                    </m:num>
                    <m:den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noProof/>
                              <w:sz w:val="20"/>
                              <w:szCs w:val="20"/>
                            </w:rPr>
                          </m:ctrlPr>
                        </m:sSupPr>
                        <m:e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400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noProof/>
                              <w:sz w:val="20"/>
                              <w:szCs w:val="20"/>
                            </w:rPr>
                            <m:t>n+1</m:t>
                          </m:r>
                        </m:sup>
                      </m:sSup>
                    </m:den>
                  </m:f>
                </m:e>
              </m:d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/>
                  <w:noProof/>
                  <w:sz w:val="20"/>
                  <w:szCs w:val="20"/>
                </w:rPr>
                <m:t>⋅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noProof/>
                          <w:sz w:val="20"/>
                          <w:szCs w:val="20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noProof/>
                          <w:sz w:val="20"/>
                          <w:szCs w:val="20"/>
                        </w:rPr>
                        <m:t>400</m:t>
                      </m:r>
                    </m:den>
                  </m:f>
                </m:e>
              </m:d>
            </m:e>
          </m:func>
        </m:oMath>
      </m:oMathPara>
    </w:p>
    <w:p w14:paraId="1A649EE5" w14:textId="188A63D4" w:rsidR="00A435B8" w:rsidRPr="00A435B8" w:rsidRDefault="00A435B8" w:rsidP="00A435B8">
      <w:pPr>
        <w:spacing w:before="40" w:after="40"/>
        <w:rPr>
          <w:rFonts w:eastAsiaTheme="minorEastAsia"/>
          <w:noProof/>
          <w:sz w:val="20"/>
          <w:szCs w:val="20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noProof/>
              <w:sz w:val="20"/>
              <w:szCs w:val="20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noProof/>
                  <w:sz w:val="20"/>
                  <w:szCs w:val="20"/>
                </w:rPr>
              </m:ctrlPr>
            </m:funcPr>
            <m:fName>
              <m:limLow>
                <m:limLow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noProof/>
                      <w:sz w:val="20"/>
                      <w:szCs w:val="20"/>
                    </w:rPr>
                    <m:t>lim</m:t>
                  </m:r>
                </m:e>
                <m:li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n→∞</m:t>
                  </m:r>
                </m:lim>
              </m:limLow>
            </m:fName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  <w:noProof/>
                      <w:sz w:val="20"/>
                      <w:szCs w:val="20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  <w:noProof/>
                      <w:sz w:val="20"/>
                      <w:szCs w:val="20"/>
                    </w:rPr>
                    <m:t>400</m:t>
                  </m:r>
                </m:den>
              </m:f>
            </m:e>
          </m:func>
          <m:r>
            <w:rPr>
              <w:rFonts w:ascii="Cambria Math" w:eastAsiaTheme="minorEastAsia" w:hAnsi="Cambria Math"/>
              <w:noProof/>
              <w:sz w:val="20"/>
              <w:szCs w:val="20"/>
            </w:rPr>
            <m:t>=∞</m:t>
          </m:r>
        </m:oMath>
      </m:oMathPara>
    </w:p>
    <w:p w14:paraId="465B1879" w14:textId="14CA5A38" w:rsidR="00A435B8" w:rsidRDefault="00A435B8" w:rsidP="00A435B8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D’après le critère de d’Alembert, la série diverge.</w:t>
      </w:r>
    </w:p>
    <w:p w14:paraId="61F63120" w14:textId="29267ABA" w:rsidR="00DC7A54" w:rsidRDefault="00DC7A54" w:rsidP="000660A5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443EFE5F" w14:textId="30DD519D" w:rsidR="00F327F9" w:rsidRDefault="00F327F9" w:rsidP="000660A5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GEOGEBRA</w:t>
      </w:r>
    </w:p>
    <w:p w14:paraId="3590B706" w14:textId="4F6B0DC6" w:rsidR="00F327F9" w:rsidRDefault="00F327F9" w:rsidP="000660A5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(à la main, si temps, montrer que ça n’aide pas!)</w:t>
      </w:r>
    </w:p>
    <w:p w14:paraId="58FC357A" w14:textId="038C844F" w:rsidR="00310B26" w:rsidRDefault="00310B26" w:rsidP="000660A5">
      <w:pPr>
        <w:spacing w:before="40" w:after="40"/>
        <w:rPr>
          <w:rFonts w:eastAsiaTheme="minorEastAsia"/>
          <w:noProof/>
          <w:sz w:val="20"/>
          <w:szCs w:val="20"/>
        </w:rPr>
      </w:pPr>
    </w:p>
    <w:p w14:paraId="40BC7EC6" w14:textId="233B66A2" w:rsidR="00310B26" w:rsidRPr="000660A5" w:rsidRDefault="00310B26" w:rsidP="000660A5">
      <w:pPr>
        <w:spacing w:before="40" w:after="40"/>
        <w:rPr>
          <w:rFonts w:eastAsiaTheme="minorEastAsia"/>
          <w:noProof/>
          <w:sz w:val="20"/>
          <w:szCs w:val="20"/>
        </w:rPr>
      </w:pPr>
      <w:r>
        <w:rPr>
          <w:rFonts w:eastAsiaTheme="minorEastAsia"/>
          <w:noProof/>
          <w:sz w:val="20"/>
          <w:szCs w:val="20"/>
        </w:rPr>
        <w:t>Exercices !</w:t>
      </w:r>
    </w:p>
    <w:p w14:paraId="3254E6CB" w14:textId="77777777" w:rsidR="00BB0B61" w:rsidRPr="000A2F42" w:rsidRDefault="00BB0B61" w:rsidP="00BB0B61">
      <w:pPr>
        <w:spacing w:before="40" w:after="40"/>
        <w:rPr>
          <w:rFonts w:eastAsiaTheme="minorEastAsia"/>
          <w:noProof/>
          <w:sz w:val="20"/>
          <w:szCs w:val="20"/>
        </w:rPr>
      </w:pPr>
    </w:p>
    <w:sectPr w:rsidR="00BB0B61" w:rsidRPr="000A2F42" w:rsidSect="00CC59D4">
      <w:footerReference w:type="default" r:id="rId14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BB2676" w14:textId="77777777" w:rsidR="00CC59D4" w:rsidRDefault="00CC59D4" w:rsidP="00657222">
      <w:pPr>
        <w:spacing w:after="0" w:line="240" w:lineRule="auto"/>
      </w:pPr>
      <w:r>
        <w:separator/>
      </w:r>
    </w:p>
  </w:endnote>
  <w:endnote w:type="continuationSeparator" w:id="0">
    <w:p w14:paraId="51B8C08D" w14:textId="77777777" w:rsidR="00CC59D4" w:rsidRDefault="00CC59D4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DFD123E" w14:textId="1E33DEC5" w:rsidR="00DE1E6D" w:rsidRPr="00657222" w:rsidRDefault="00000000">
    <w:pPr>
      <w:pStyle w:val="Pieddepage"/>
      <w:rPr>
        <w:b/>
        <w:sz w:val="20"/>
        <w:szCs w:val="20"/>
      </w:rPr>
    </w:pPr>
    <w:sdt>
      <w:sdtPr>
        <w:rPr>
          <w:b/>
          <w:sz w:val="20"/>
          <w:szCs w:val="20"/>
        </w:rPr>
        <w:id w:val="-1707100711"/>
        <w:docPartObj>
          <w:docPartGallery w:val="Page Numbers (Bottom of Page)"/>
          <w:docPartUnique/>
        </w:docPartObj>
      </w:sdtPr>
      <w:sdtContent>
        <w:r w:rsidR="00DE1E6D">
          <w:rPr>
            <w:b/>
            <w:sz w:val="20"/>
            <w:szCs w:val="20"/>
          </w:rPr>
          <w:t>Section 6.3 Les séries à termes positifs</w:t>
        </w:r>
      </w:sdtContent>
    </w:sdt>
    <w:r w:rsidR="00DE1E6D">
      <w:rPr>
        <w:b/>
        <w:sz w:val="20"/>
        <w:szCs w:val="20"/>
      </w:rPr>
      <w:t xml:space="preserve"> </w:t>
    </w:r>
    <w:r w:rsidR="00DE1E6D" w:rsidRPr="000D01DA">
      <w:rPr>
        <w:b/>
        <w:sz w:val="20"/>
        <w:szCs w:val="20"/>
      </w:rPr>
      <w:ptab w:relativeTo="margin" w:alignment="center" w:leader="none"/>
    </w:r>
    <w:r w:rsidR="00DE1E6D" w:rsidRPr="000D01DA">
      <w:rPr>
        <w:b/>
        <w:sz w:val="20"/>
        <w:szCs w:val="20"/>
      </w:rPr>
      <w:ptab w:relativeTo="margin" w:alignment="right" w:leader="none"/>
    </w:r>
    <w:r w:rsidR="00DE1E6D" w:rsidRPr="000D01DA">
      <w:rPr>
        <w:b/>
        <w:sz w:val="20"/>
        <w:szCs w:val="20"/>
      </w:rPr>
      <w:fldChar w:fldCharType="begin"/>
    </w:r>
    <w:r w:rsidR="00DE1E6D" w:rsidRPr="000D01DA">
      <w:rPr>
        <w:b/>
        <w:sz w:val="20"/>
        <w:szCs w:val="20"/>
      </w:rPr>
      <w:instrText>PAGE   \* MERGEFORMAT</w:instrText>
    </w:r>
    <w:r w:rsidR="00DE1E6D" w:rsidRPr="000D01DA">
      <w:rPr>
        <w:b/>
        <w:sz w:val="20"/>
        <w:szCs w:val="20"/>
      </w:rPr>
      <w:fldChar w:fldCharType="separate"/>
    </w:r>
    <w:r w:rsidR="00AF65BA" w:rsidRPr="00AF65BA">
      <w:rPr>
        <w:b/>
        <w:noProof/>
        <w:sz w:val="20"/>
        <w:szCs w:val="20"/>
        <w:lang w:val="fr-FR"/>
      </w:rPr>
      <w:t>2</w:t>
    </w:r>
    <w:r w:rsidR="00DE1E6D" w:rsidRPr="000D01DA">
      <w:rPr>
        <w:b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3E6D003" w14:textId="77777777" w:rsidR="00CC59D4" w:rsidRDefault="00CC59D4" w:rsidP="00657222">
      <w:pPr>
        <w:spacing w:after="0" w:line="240" w:lineRule="auto"/>
      </w:pPr>
      <w:r>
        <w:separator/>
      </w:r>
    </w:p>
  </w:footnote>
  <w:footnote w:type="continuationSeparator" w:id="0">
    <w:p w14:paraId="70A621AA" w14:textId="77777777" w:rsidR="00CC59D4" w:rsidRDefault="00CC59D4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7655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21222"/>
    <w:rsid w:val="00056959"/>
    <w:rsid w:val="000660A5"/>
    <w:rsid w:val="00077982"/>
    <w:rsid w:val="000A2F42"/>
    <w:rsid w:val="000D01DA"/>
    <w:rsid w:val="000D0506"/>
    <w:rsid w:val="000D1012"/>
    <w:rsid w:val="000E1C09"/>
    <w:rsid w:val="000E650E"/>
    <w:rsid w:val="00102707"/>
    <w:rsid w:val="00102DC3"/>
    <w:rsid w:val="00132BAD"/>
    <w:rsid w:val="00134942"/>
    <w:rsid w:val="0017348A"/>
    <w:rsid w:val="001A1968"/>
    <w:rsid w:val="001B4D38"/>
    <w:rsid w:val="001E4503"/>
    <w:rsid w:val="001E61E6"/>
    <w:rsid w:val="001F34FE"/>
    <w:rsid w:val="00204EF7"/>
    <w:rsid w:val="002109D5"/>
    <w:rsid w:val="00216FA2"/>
    <w:rsid w:val="0022092B"/>
    <w:rsid w:val="00222BB2"/>
    <w:rsid w:val="00242552"/>
    <w:rsid w:val="00252869"/>
    <w:rsid w:val="00283371"/>
    <w:rsid w:val="002C1660"/>
    <w:rsid w:val="002C2336"/>
    <w:rsid w:val="00310B26"/>
    <w:rsid w:val="00322EDB"/>
    <w:rsid w:val="0038048B"/>
    <w:rsid w:val="003B5270"/>
    <w:rsid w:val="003E27AE"/>
    <w:rsid w:val="00404EC4"/>
    <w:rsid w:val="00424CBD"/>
    <w:rsid w:val="00476AAA"/>
    <w:rsid w:val="00495AAE"/>
    <w:rsid w:val="004B6765"/>
    <w:rsid w:val="004D14D9"/>
    <w:rsid w:val="004F49FB"/>
    <w:rsid w:val="004F6E08"/>
    <w:rsid w:val="005356D7"/>
    <w:rsid w:val="0057069E"/>
    <w:rsid w:val="005A0172"/>
    <w:rsid w:val="005A7568"/>
    <w:rsid w:val="005C489F"/>
    <w:rsid w:val="005C697A"/>
    <w:rsid w:val="005F5252"/>
    <w:rsid w:val="00605D7C"/>
    <w:rsid w:val="00625A96"/>
    <w:rsid w:val="00635803"/>
    <w:rsid w:val="006505A6"/>
    <w:rsid w:val="00655AD3"/>
    <w:rsid w:val="006565FF"/>
    <w:rsid w:val="00657222"/>
    <w:rsid w:val="0067552C"/>
    <w:rsid w:val="006C03D3"/>
    <w:rsid w:val="006C3E7F"/>
    <w:rsid w:val="006C7B00"/>
    <w:rsid w:val="006D31E6"/>
    <w:rsid w:val="006D4878"/>
    <w:rsid w:val="006E387F"/>
    <w:rsid w:val="006E3F78"/>
    <w:rsid w:val="006F1BCD"/>
    <w:rsid w:val="006F525C"/>
    <w:rsid w:val="00700534"/>
    <w:rsid w:val="00711962"/>
    <w:rsid w:val="0077411E"/>
    <w:rsid w:val="00791244"/>
    <w:rsid w:val="007C485A"/>
    <w:rsid w:val="00827F20"/>
    <w:rsid w:val="008309DB"/>
    <w:rsid w:val="00860E81"/>
    <w:rsid w:val="00881FEF"/>
    <w:rsid w:val="00895A13"/>
    <w:rsid w:val="008B1610"/>
    <w:rsid w:val="008C6566"/>
    <w:rsid w:val="008D1721"/>
    <w:rsid w:val="008D30AE"/>
    <w:rsid w:val="008E3D1F"/>
    <w:rsid w:val="008E3E98"/>
    <w:rsid w:val="00915AA1"/>
    <w:rsid w:val="00942998"/>
    <w:rsid w:val="009477B2"/>
    <w:rsid w:val="009668DA"/>
    <w:rsid w:val="00982188"/>
    <w:rsid w:val="009865B7"/>
    <w:rsid w:val="0099039B"/>
    <w:rsid w:val="009973FF"/>
    <w:rsid w:val="009D0216"/>
    <w:rsid w:val="009D534F"/>
    <w:rsid w:val="009E278D"/>
    <w:rsid w:val="00A2415F"/>
    <w:rsid w:val="00A31679"/>
    <w:rsid w:val="00A34229"/>
    <w:rsid w:val="00A37767"/>
    <w:rsid w:val="00A435B8"/>
    <w:rsid w:val="00A70E98"/>
    <w:rsid w:val="00AA0539"/>
    <w:rsid w:val="00AB187B"/>
    <w:rsid w:val="00AB6D7D"/>
    <w:rsid w:val="00AC066B"/>
    <w:rsid w:val="00AD0610"/>
    <w:rsid w:val="00AD0C16"/>
    <w:rsid w:val="00AD33F0"/>
    <w:rsid w:val="00AF65BA"/>
    <w:rsid w:val="00B07F47"/>
    <w:rsid w:val="00B263E5"/>
    <w:rsid w:val="00B2674A"/>
    <w:rsid w:val="00B35343"/>
    <w:rsid w:val="00B41076"/>
    <w:rsid w:val="00B43B4C"/>
    <w:rsid w:val="00B55B85"/>
    <w:rsid w:val="00B90722"/>
    <w:rsid w:val="00B91376"/>
    <w:rsid w:val="00B95D11"/>
    <w:rsid w:val="00BB0B61"/>
    <w:rsid w:val="00BC28C8"/>
    <w:rsid w:val="00C00BCC"/>
    <w:rsid w:val="00C05DBC"/>
    <w:rsid w:val="00C0797E"/>
    <w:rsid w:val="00C5754E"/>
    <w:rsid w:val="00CA7C0A"/>
    <w:rsid w:val="00CB1098"/>
    <w:rsid w:val="00CC59D4"/>
    <w:rsid w:val="00CE54DD"/>
    <w:rsid w:val="00CE7BF5"/>
    <w:rsid w:val="00CF2C0C"/>
    <w:rsid w:val="00CF3F15"/>
    <w:rsid w:val="00D24D3B"/>
    <w:rsid w:val="00D449E1"/>
    <w:rsid w:val="00D44E8B"/>
    <w:rsid w:val="00DA78EF"/>
    <w:rsid w:val="00DC7A54"/>
    <w:rsid w:val="00DE1E6D"/>
    <w:rsid w:val="00DE3FE9"/>
    <w:rsid w:val="00DE77EF"/>
    <w:rsid w:val="00E0435C"/>
    <w:rsid w:val="00E24080"/>
    <w:rsid w:val="00E2752D"/>
    <w:rsid w:val="00E75853"/>
    <w:rsid w:val="00E95BC2"/>
    <w:rsid w:val="00EF2F2E"/>
    <w:rsid w:val="00F034E9"/>
    <w:rsid w:val="00F07611"/>
    <w:rsid w:val="00F127EA"/>
    <w:rsid w:val="00F244DE"/>
    <w:rsid w:val="00F327F9"/>
    <w:rsid w:val="00F527E5"/>
    <w:rsid w:val="00F904BE"/>
    <w:rsid w:val="00F93579"/>
    <w:rsid w:val="00F965F5"/>
    <w:rsid w:val="00F96CDB"/>
    <w:rsid w:val="00FB5730"/>
    <w:rsid w:val="00FB6531"/>
    <w:rsid w:val="00FC29EA"/>
    <w:rsid w:val="00FC61FC"/>
    <w:rsid w:val="00FD65D8"/>
    <w:rsid w:val="00FE3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E61E6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geogebra.org/classic/gxhcz9yz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geogebra.org/classic/gxhcz9yz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geogebra.org/classic/uuscqrzx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318308-91A0-4EAB-B83A-70D062491E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770</TotalTime>
  <Pages>3</Pages>
  <Words>811</Words>
  <Characters>4464</Characters>
  <Application>Microsoft Office Word</Application>
  <DocSecurity>0</DocSecurity>
  <Lines>37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99</cp:revision>
  <cp:lastPrinted>2022-08-15T20:14:00Z</cp:lastPrinted>
  <dcterms:created xsi:type="dcterms:W3CDTF">2022-08-13T17:18:00Z</dcterms:created>
  <dcterms:modified xsi:type="dcterms:W3CDTF">2024-04-14T02:53:00Z</dcterms:modified>
</cp:coreProperties>
</file>