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791D0A2" w:rsidR="00AD0C16" w:rsidRPr="002B1572" w:rsidRDefault="00AD0C16" w:rsidP="002B15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2B1572">
        <w:rPr>
          <w:rFonts w:cs="Arial"/>
          <w:b/>
          <w:color w:val="538135" w:themeColor="accent6" w:themeShade="BF"/>
          <w:sz w:val="22"/>
        </w:rPr>
        <w:t>Calcul différentiel (201-</w:t>
      </w:r>
      <w:r w:rsidR="002B1572" w:rsidRPr="002B1572">
        <w:rPr>
          <w:rFonts w:cs="Arial"/>
          <w:b/>
          <w:color w:val="538135" w:themeColor="accent6" w:themeShade="BF"/>
          <w:sz w:val="22"/>
        </w:rPr>
        <w:t>SN2</w:t>
      </w:r>
      <w:r w:rsidRPr="002B1572">
        <w:rPr>
          <w:rFonts w:cs="Arial"/>
          <w:b/>
          <w:color w:val="538135" w:themeColor="accent6" w:themeShade="BF"/>
          <w:sz w:val="22"/>
        </w:rPr>
        <w:t>-</w:t>
      </w:r>
      <w:r w:rsidR="002B1572" w:rsidRPr="002B1572">
        <w:rPr>
          <w:rFonts w:cs="Arial"/>
          <w:b/>
          <w:color w:val="538135" w:themeColor="accent6" w:themeShade="BF"/>
          <w:sz w:val="22"/>
        </w:rPr>
        <w:t>RE</w:t>
      </w:r>
      <w:r w:rsidRPr="002B1572">
        <w:rPr>
          <w:rFonts w:cs="Arial"/>
          <w:b/>
          <w:color w:val="538135" w:themeColor="accent6" w:themeShade="BF"/>
          <w:sz w:val="22"/>
        </w:rPr>
        <w:t>) –</w:t>
      </w:r>
      <w:r w:rsidR="001F2AE3" w:rsidRPr="002B1572">
        <w:rPr>
          <w:rFonts w:cs="Arial"/>
          <w:b/>
          <w:color w:val="538135" w:themeColor="accent6" w:themeShade="BF"/>
          <w:sz w:val="22"/>
        </w:rPr>
        <w:t xml:space="preserve"> </w:t>
      </w:r>
      <w:r w:rsidR="00A1346F" w:rsidRPr="002B1572">
        <w:rPr>
          <w:rFonts w:cs="Arial"/>
          <w:b/>
          <w:color w:val="538135" w:themeColor="accent6" w:themeShade="BF"/>
          <w:sz w:val="22"/>
        </w:rPr>
        <w:t>Hiver 202</w:t>
      </w:r>
      <w:r w:rsidR="002B1572" w:rsidRPr="002B1572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2C331B5" w:rsidR="00307D02" w:rsidRPr="002B1572" w:rsidRDefault="00615B03" w:rsidP="002B15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2B1572">
        <w:rPr>
          <w:b/>
          <w:sz w:val="22"/>
        </w:rPr>
        <w:t>4.</w:t>
      </w:r>
      <w:r w:rsidR="00BD25B9" w:rsidRPr="002B1572">
        <w:rPr>
          <w:b/>
          <w:sz w:val="22"/>
        </w:rPr>
        <w:t>4</w:t>
      </w:r>
      <w:r w:rsidR="008862F4" w:rsidRPr="002B1572">
        <w:rPr>
          <w:b/>
          <w:sz w:val="22"/>
        </w:rPr>
        <w:t xml:space="preserve"> </w:t>
      </w:r>
      <w:r w:rsidR="00BD25B9" w:rsidRPr="002B1572">
        <w:rPr>
          <w:b/>
          <w:sz w:val="22"/>
        </w:rPr>
        <w:t>Approximation linéaire</w:t>
      </w:r>
    </w:p>
    <w:p w14:paraId="600FD215" w14:textId="705298BB" w:rsidR="00AD0C16" w:rsidRPr="002B1572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2B1572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2B1572">
        <w:rPr>
          <w:b/>
          <w:bCs/>
          <w:sz w:val="22"/>
          <w:lang w:val="en-CA"/>
        </w:rPr>
        <w:t>Documents</w:t>
      </w:r>
    </w:p>
    <w:p w14:paraId="47DF0830" w14:textId="7CC80322" w:rsidR="00625B95" w:rsidRPr="002B1572" w:rsidRDefault="0012406F" w:rsidP="003E06FA">
      <w:pPr>
        <w:spacing w:before="40" w:after="40"/>
        <w:rPr>
          <w:sz w:val="22"/>
          <w:lang w:val="en-CA"/>
        </w:rPr>
      </w:pPr>
      <w:r w:rsidRPr="002B1572">
        <w:rPr>
          <w:sz w:val="22"/>
          <w:lang w:val="en-CA"/>
        </w:rPr>
        <w:t xml:space="preserve">— </w:t>
      </w:r>
      <w:r w:rsidR="002B1572">
        <w:rPr>
          <w:sz w:val="22"/>
          <w:lang w:val="en-CA"/>
        </w:rPr>
        <w:t>V</w:t>
      </w:r>
      <w:r w:rsidR="00F25FD9" w:rsidRPr="002B1572">
        <w:rPr>
          <w:sz w:val="22"/>
          <w:lang w:val="en-CA"/>
        </w:rPr>
        <w:t xml:space="preserve">olume </w:t>
      </w:r>
      <w:r w:rsidRPr="002B1572">
        <w:rPr>
          <w:sz w:val="22"/>
          <w:lang w:val="en-CA"/>
        </w:rPr>
        <w:t>(web)</w:t>
      </w:r>
    </w:p>
    <w:p w14:paraId="14C75B9E" w14:textId="513C0917" w:rsidR="001A7077" w:rsidRPr="002B1572" w:rsidRDefault="00BE663B" w:rsidP="00AD0C16">
      <w:pPr>
        <w:spacing w:before="40" w:after="40"/>
        <w:rPr>
          <w:sz w:val="22"/>
        </w:rPr>
      </w:pPr>
      <w:r w:rsidRPr="002B1572">
        <w:rPr>
          <w:sz w:val="22"/>
        </w:rPr>
        <w:t xml:space="preserve">— </w:t>
      </w:r>
      <w:proofErr w:type="spellStart"/>
      <w:r w:rsidRPr="002B1572">
        <w:rPr>
          <w:sz w:val="22"/>
        </w:rPr>
        <w:t>GeoGebra</w:t>
      </w:r>
      <w:proofErr w:type="spellEnd"/>
      <w:r w:rsidR="004D0AE2" w:rsidRPr="002B1572">
        <w:rPr>
          <w:sz w:val="22"/>
        </w:rPr>
        <w:t xml:space="preserve"> (web)</w:t>
      </w:r>
    </w:p>
    <w:p w14:paraId="747493CF" w14:textId="44D1F778" w:rsidR="000B6129" w:rsidRDefault="000B6129" w:rsidP="002E7E64">
      <w:pPr>
        <w:spacing w:before="40" w:after="40"/>
        <w:rPr>
          <w:rFonts w:eastAsiaTheme="minorEastAsia"/>
          <w:sz w:val="22"/>
        </w:rPr>
      </w:pPr>
    </w:p>
    <w:p w14:paraId="01C53E0E" w14:textId="77777777" w:rsidR="002B1572" w:rsidRDefault="002B1572" w:rsidP="002E7E64">
      <w:pPr>
        <w:spacing w:before="40" w:after="40"/>
        <w:rPr>
          <w:rFonts w:eastAsiaTheme="minorEastAsia"/>
          <w:sz w:val="22"/>
        </w:rPr>
      </w:pPr>
    </w:p>
    <w:p w14:paraId="68E3B3AA" w14:textId="77777777" w:rsidR="002B1572" w:rsidRPr="002B1572" w:rsidRDefault="002B1572" w:rsidP="002E7E64">
      <w:pPr>
        <w:spacing w:before="40" w:after="40"/>
        <w:rPr>
          <w:rFonts w:eastAsiaTheme="minorEastAsia"/>
          <w:sz w:val="22"/>
        </w:rPr>
      </w:pPr>
    </w:p>
    <w:p w14:paraId="02F0D74A" w14:textId="2E5935EF" w:rsidR="008D2B5A" w:rsidRPr="002B1572" w:rsidRDefault="00615B03" w:rsidP="008D2B5A">
      <w:pPr>
        <w:spacing w:before="40" w:after="40"/>
        <w:rPr>
          <w:b/>
          <w:sz w:val="22"/>
        </w:rPr>
      </w:pPr>
      <w:r w:rsidRPr="002B1572">
        <w:rPr>
          <w:b/>
          <w:sz w:val="22"/>
        </w:rPr>
        <w:t>4.</w:t>
      </w:r>
      <w:r w:rsidR="002B1572">
        <w:rPr>
          <w:b/>
          <w:sz w:val="22"/>
        </w:rPr>
        <w:t>2.</w:t>
      </w:r>
      <w:r w:rsidR="004101C3" w:rsidRPr="002B1572">
        <w:rPr>
          <w:b/>
          <w:sz w:val="22"/>
        </w:rPr>
        <w:t>4</w:t>
      </w:r>
      <w:r w:rsidR="00B50A94" w:rsidRPr="002B1572">
        <w:rPr>
          <w:b/>
          <w:sz w:val="22"/>
        </w:rPr>
        <w:t xml:space="preserve"> </w:t>
      </w:r>
      <w:r w:rsidR="004101C3" w:rsidRPr="002B1572">
        <w:rPr>
          <w:b/>
          <w:sz w:val="22"/>
        </w:rPr>
        <w:t>Approximation linéaire</w:t>
      </w:r>
      <w:r w:rsidR="002B1572">
        <w:rPr>
          <w:b/>
          <w:sz w:val="22"/>
        </w:rPr>
        <w:t xml:space="preserve"> (p.259)</w:t>
      </w:r>
    </w:p>
    <w:p w14:paraId="0D592B06" w14:textId="16E47C8D" w:rsidR="004101C3" w:rsidRDefault="00615B03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 xml:space="preserve">Objectif : </w:t>
      </w:r>
      <w:r w:rsidR="004101C3" w:rsidRPr="002B1572">
        <w:rPr>
          <w:rFonts w:eastAsiaTheme="minorEastAsia"/>
          <w:sz w:val="22"/>
        </w:rPr>
        <w:t>Approximer une valeur difficile à calculer directement.</w:t>
      </w:r>
    </w:p>
    <w:p w14:paraId="5F53D461" w14:textId="77777777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</w:p>
    <w:p w14:paraId="220B662D" w14:textId="5E046F57" w:rsidR="00B83B6B" w:rsidRPr="004B4832" w:rsidRDefault="00B83B6B" w:rsidP="008D2B5A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4B4832">
        <w:rPr>
          <w:rFonts w:eastAsiaTheme="minorEastAsia"/>
          <w:b/>
          <w:bCs/>
          <w:sz w:val="22"/>
        </w:rPr>
        <w:t>GeoGebra</w:t>
      </w:r>
      <w:proofErr w:type="spellEnd"/>
    </w:p>
    <w:p w14:paraId="6B303A30" w14:textId="6D390774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=x^2</m:t>
        </m:r>
      </m:oMath>
    </w:p>
    <w:p w14:paraId="3FDFE3E7" w14:textId="1D305B0A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2.  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e>
            </m:d>
          </m:e>
        </m:d>
      </m:oMath>
    </w:p>
    <w:p w14:paraId="63214F4B" w14:textId="28837049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3.  Tangente(A, f)</w:t>
      </w:r>
    </w:p>
    <w:p w14:paraId="55775BF0" w14:textId="594A2B6B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 xml:space="preserve">4.  Zoomer sur </w:t>
      </w:r>
      <m:oMath>
        <m:r>
          <w:rPr>
            <w:rFonts w:ascii="Cambria Math" w:eastAsiaTheme="minorEastAsia" w:hAnsi="Cambria Math"/>
            <w:sz w:val="22"/>
          </w:rPr>
          <m:t>x=1</m:t>
        </m:r>
      </m:oMath>
    </w:p>
    <w:p w14:paraId="0D709858" w14:textId="28EBA02D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5.  </w:t>
      </w:r>
      <m:oMath>
        <m:r>
          <w:rPr>
            <w:rFonts w:ascii="Cambria Math" w:eastAsiaTheme="minorEastAsia" w:hAnsi="Cambria Math"/>
            <w:sz w:val="22"/>
          </w:rPr>
          <m:t>(1.1, f(1.1))</m:t>
        </m:r>
      </m:oMath>
    </w:p>
    <w:p w14:paraId="3E43415D" w14:textId="4DB07119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6.  </w:t>
      </w:r>
      <m:oMath>
        <m:r>
          <w:rPr>
            <w:rFonts w:ascii="Cambria Math" w:eastAsiaTheme="minorEastAsia" w:hAnsi="Cambria Math"/>
            <w:sz w:val="22"/>
          </w:rPr>
          <m:t>(1.1, T(1.1))</m:t>
        </m:r>
      </m:oMath>
    </w:p>
    <w:p w14:paraId="6C29F1CF" w14:textId="2AC1B05D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</w:p>
    <w:p w14:paraId="6397A624" w14:textId="5A5BA9DA" w:rsidR="00B83B6B" w:rsidRPr="002B1572" w:rsidRDefault="00B83B6B" w:rsidP="008D2B5A">
      <w:pPr>
        <w:spacing w:before="40" w:after="40"/>
        <w:rPr>
          <w:rFonts w:eastAsiaTheme="minorEastAsia"/>
          <w:b/>
          <w:bCs/>
          <w:sz w:val="22"/>
        </w:rPr>
      </w:pPr>
      <w:r w:rsidRPr="002B1572">
        <w:rPr>
          <w:rFonts w:eastAsiaTheme="minorEastAsia"/>
          <w:b/>
          <w:bCs/>
          <w:sz w:val="22"/>
        </w:rPr>
        <w:t>Figure 4.9 (p.2</w:t>
      </w:r>
      <w:r w:rsidR="002B1572">
        <w:rPr>
          <w:rFonts w:eastAsiaTheme="minorEastAsia"/>
          <w:b/>
          <w:bCs/>
          <w:sz w:val="22"/>
        </w:rPr>
        <w:t>5</w:t>
      </w:r>
      <w:r w:rsidRPr="002B1572">
        <w:rPr>
          <w:rFonts w:eastAsiaTheme="minorEastAsia"/>
          <w:b/>
          <w:bCs/>
          <w:sz w:val="22"/>
        </w:rPr>
        <w:t>2)</w:t>
      </w:r>
    </w:p>
    <w:p w14:paraId="78362795" w14:textId="1D3179A8" w:rsidR="00B83B6B" w:rsidRPr="002B1572" w:rsidRDefault="002B1572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drawing>
          <wp:inline distT="0" distB="0" distL="0" distR="0" wp14:anchorId="0E14DAC1" wp14:editId="3E13360E">
            <wp:extent cx="3075940" cy="2214880"/>
            <wp:effectExtent l="19050" t="19050" r="10160" b="13970"/>
            <wp:docPr id="1934464217" name="Image 1" descr="Une image contenant texte,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64217" name="Image 1" descr="Une image contenant texte, ligne, diagramme, Tracé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214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4779A2" w14:textId="05EDAE90" w:rsidR="00B83B6B" w:rsidRDefault="00B83B6B" w:rsidP="008D2B5A">
      <w:pPr>
        <w:spacing w:before="40" w:after="40"/>
        <w:rPr>
          <w:rFonts w:eastAsiaTheme="minorEastAsia"/>
          <w:sz w:val="22"/>
        </w:rPr>
      </w:pPr>
    </w:p>
    <w:p w14:paraId="01CFF6C7" w14:textId="3E4697D3" w:rsidR="004B4832" w:rsidRPr="004B4832" w:rsidRDefault="004B4832" w:rsidP="008D2B5A">
      <w:pPr>
        <w:spacing w:before="40" w:after="40"/>
        <w:rPr>
          <w:rFonts w:eastAsiaTheme="minorEastAsia"/>
          <w:b/>
          <w:bCs/>
          <w:sz w:val="22"/>
        </w:rPr>
      </w:pPr>
      <w:r w:rsidRPr="004B4832">
        <w:rPr>
          <w:rFonts w:eastAsiaTheme="minorEastAsia"/>
          <w:b/>
          <w:bCs/>
          <w:sz w:val="22"/>
        </w:rPr>
        <w:t>Formule</w:t>
      </w:r>
    </w:p>
    <w:p w14:paraId="0A4E78B2" w14:textId="6B7ABBF6" w:rsidR="00B83B6B" w:rsidRPr="002B1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quand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x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petit</m:t>
              </m:r>
            </m:e>
          </m:d>
        </m:oMath>
      </m:oMathPara>
    </w:p>
    <w:p w14:paraId="025208C5" w14:textId="77777777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Δ</m:t>
          </m:r>
          <m:r>
            <w:rPr>
              <w:rFonts w:ascii="Cambria Math" w:eastAsiaTheme="minorEastAsia" w:hAnsi="Cambria Math"/>
              <w:sz w:val="22"/>
            </w:rPr>
            <m:t>x=f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4AE3BA9C" w14:textId="77777777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Δ</m:t>
          </m:r>
          <m:r>
            <w:rPr>
              <w:rFonts w:ascii="Cambria Math" w:eastAsiaTheme="minorEastAsia" w:hAnsi="Cambria Math"/>
              <w:sz w:val="22"/>
            </w:rPr>
            <m:t>x=f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28ED3B55" w14:textId="1E17E296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Δ</m:t>
          </m:r>
          <m:r>
            <w:rPr>
              <w:rFonts w:ascii="Cambria Math" w:eastAsiaTheme="minorEastAsia" w:hAnsi="Cambria Math"/>
              <w:sz w:val="22"/>
            </w:rPr>
            <m:t>x</m:t>
          </m:r>
        </m:oMath>
      </m:oMathPara>
    </w:p>
    <w:p w14:paraId="1BE7528E" w14:textId="76A6829F" w:rsidR="00B83B6B" w:rsidRPr="004B4832" w:rsidRDefault="00B83B6B" w:rsidP="008D2B5A">
      <w:pPr>
        <w:spacing w:before="40" w:after="40"/>
        <w:rPr>
          <w:rFonts w:eastAsiaTheme="minorEastAsia"/>
          <w:b/>
          <w:bCs/>
          <w:sz w:val="22"/>
        </w:rPr>
      </w:pPr>
      <w:r w:rsidRPr="002B1572">
        <w:rPr>
          <w:rFonts w:eastAsiaTheme="minorEastAsia"/>
          <w:sz w:val="22"/>
        </w:rPr>
        <w:br w:type="column"/>
      </w:r>
      <w:r w:rsidRPr="004B4832">
        <w:rPr>
          <w:rFonts w:eastAsiaTheme="minorEastAsia"/>
          <w:b/>
          <w:bCs/>
          <w:sz w:val="22"/>
        </w:rPr>
        <w:t>Exemple</w:t>
      </w:r>
    </w:p>
    <w:p w14:paraId="7C4823A7" w14:textId="0EF9E8CC" w:rsidR="00B83B6B" w:rsidRPr="002B1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102</m:t>
              </m:r>
            </m:e>
          </m:rad>
          <m:r>
            <w:rPr>
              <w:rFonts w:ascii="Cambria Math" w:eastAsiaTheme="minorEastAsia" w:hAnsi="Cambria Math"/>
              <w:sz w:val="22"/>
            </w:rPr>
            <m:t>≈ ?</m:t>
          </m:r>
        </m:oMath>
      </m:oMathPara>
    </w:p>
    <w:p w14:paraId="0FEBE450" w14:textId="7074BEF0" w:rsidR="00B83B6B" w:rsidRPr="002B1572" w:rsidRDefault="00B83B6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rad>
        </m:oMath>
      </m:oMathPara>
    </w:p>
    <w:p w14:paraId="49CE0316" w14:textId="585C16C4" w:rsidR="00B83B6B" w:rsidRPr="002B1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rad>
            </m:den>
          </m:f>
        </m:oMath>
      </m:oMathPara>
    </w:p>
    <w:p w14:paraId="5FE2505E" w14:textId="18A537A5" w:rsidR="00B83B6B" w:rsidRPr="002B1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102</m:t>
              </m:r>
            </m:e>
          </m:rad>
          <m:r>
            <m:rPr>
              <m:aln/>
            </m:rP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102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100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lim>
              </m:limUpp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lim>
              </m:limUpp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</m:e>
          </m:d>
          <m:r>
            <w:rPr>
              <w:rFonts w:ascii="Cambria Math" w:eastAsiaTheme="minorEastAsia" w:hAnsi="Cambria Math"/>
              <w:sz w:val="22"/>
            </w:rPr>
            <m:t>⋅2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</m:e>
          </m:ra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100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⋅2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=10+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2"/>
            </w:rPr>
            <m:t>=10,1</m:t>
          </m:r>
        </m:oMath>
      </m:oMathPara>
    </w:p>
    <w:p w14:paraId="45AF2BF1" w14:textId="06E8B395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On remarque que</w:t>
      </w:r>
      <w:r w:rsidR="00092FC6" w:rsidRPr="002B1572">
        <w:rPr>
          <w:rFonts w:eastAsiaTheme="minorEastAsia"/>
          <w:sz w:val="22"/>
        </w:rPr>
        <w:t xml:space="preserve"> la valeur exacte est </w:t>
      </w:r>
      <w:r w:rsidRPr="002B1572">
        <w:rPr>
          <w:rFonts w:eastAsiaTheme="minorEastAsia"/>
          <w:sz w:val="22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102</m:t>
            </m:r>
          </m:e>
        </m:rad>
        <m:r>
          <w:rPr>
            <w:rFonts w:ascii="Cambria Math" w:eastAsiaTheme="minorEastAsia" w:hAnsi="Cambria Math"/>
            <w:sz w:val="22"/>
          </w:rPr>
          <m:t>=1,0995…</m:t>
        </m:r>
      </m:oMath>
    </w:p>
    <w:p w14:paraId="442853B9" w14:textId="77777777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</w:p>
    <w:p w14:paraId="7FE89792" w14:textId="312A5566" w:rsidR="00A906FF" w:rsidRPr="004B4832" w:rsidRDefault="00A906FF" w:rsidP="008D2B5A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4B4832">
        <w:rPr>
          <w:rFonts w:eastAsiaTheme="minorEastAsia"/>
          <w:b/>
          <w:bCs/>
          <w:sz w:val="22"/>
        </w:rPr>
        <w:t>GeoGebra</w:t>
      </w:r>
      <w:proofErr w:type="spellEnd"/>
    </w:p>
    <w:p w14:paraId="401AF3EF" w14:textId="47B018B9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rad>
      </m:oMath>
    </w:p>
    <w:p w14:paraId="49B1595B" w14:textId="36751411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2.  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100,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100</m:t>
                </m:r>
              </m:e>
            </m:d>
          </m:e>
        </m:d>
      </m:oMath>
    </w:p>
    <w:p w14:paraId="448FA572" w14:textId="4D68E06C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 xml:space="preserve">3.  Tangente(A,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2B1572">
        <w:rPr>
          <w:rFonts w:eastAsiaTheme="minorEastAsia"/>
          <w:sz w:val="22"/>
        </w:rPr>
        <w:t>)</w:t>
      </w:r>
    </w:p>
    <w:p w14:paraId="14F446BA" w14:textId="5F0EA9C2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4.  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102,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102</m:t>
                </m:r>
              </m:e>
            </m:d>
          </m:e>
        </m:d>
      </m:oMath>
    </w:p>
    <w:p w14:paraId="3E9CCD59" w14:textId="3193C94E" w:rsidR="00A906FF" w:rsidRPr="002B1572" w:rsidRDefault="00A906FF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5.  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102, 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102</m:t>
                </m:r>
              </m:e>
            </m:d>
          </m:e>
        </m:d>
      </m:oMath>
    </w:p>
    <w:p w14:paraId="0D9E81D7" w14:textId="31D2386D" w:rsidR="00A906FF" w:rsidRPr="002B1572" w:rsidRDefault="00CA2297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6.  Zoomer</w:t>
      </w:r>
    </w:p>
    <w:p w14:paraId="68CB75FA" w14:textId="44D1618B" w:rsidR="00CA2297" w:rsidRPr="002B1572" w:rsidRDefault="00CA2297" w:rsidP="008D2B5A">
      <w:pPr>
        <w:spacing w:before="40" w:after="40"/>
        <w:rPr>
          <w:rFonts w:eastAsiaTheme="minorEastAsia"/>
          <w:sz w:val="22"/>
        </w:rPr>
      </w:pPr>
    </w:p>
    <w:p w14:paraId="30FC1BB1" w14:textId="28188572" w:rsidR="00CA2297" w:rsidRPr="004B4832" w:rsidRDefault="00CA2297" w:rsidP="008D2B5A">
      <w:pPr>
        <w:spacing w:before="40" w:after="40"/>
        <w:rPr>
          <w:rFonts w:eastAsiaTheme="minorEastAsia"/>
          <w:b/>
          <w:bCs/>
          <w:sz w:val="22"/>
        </w:rPr>
      </w:pPr>
      <w:r w:rsidRPr="004B4832">
        <w:rPr>
          <w:rFonts w:eastAsiaTheme="minorEastAsia"/>
          <w:b/>
          <w:bCs/>
          <w:sz w:val="22"/>
        </w:rPr>
        <w:t>Exercices 4.</w:t>
      </w:r>
      <w:r w:rsidR="004B4832" w:rsidRPr="004B4832">
        <w:rPr>
          <w:rFonts w:eastAsiaTheme="minorEastAsia"/>
          <w:b/>
          <w:bCs/>
          <w:sz w:val="22"/>
        </w:rPr>
        <w:t>5</w:t>
      </w:r>
      <w:r w:rsidRPr="004B4832">
        <w:rPr>
          <w:rFonts w:eastAsiaTheme="minorEastAsia"/>
          <w:b/>
          <w:bCs/>
          <w:sz w:val="22"/>
        </w:rPr>
        <w:t xml:space="preserve"> (p.2</w:t>
      </w:r>
      <w:r w:rsidR="004B4832" w:rsidRPr="004B4832">
        <w:rPr>
          <w:rFonts w:eastAsiaTheme="minorEastAsia"/>
          <w:b/>
          <w:bCs/>
          <w:sz w:val="22"/>
        </w:rPr>
        <w:t>60</w:t>
      </w:r>
      <w:r w:rsidRPr="004B4832">
        <w:rPr>
          <w:rFonts w:eastAsiaTheme="minorEastAsia"/>
          <w:b/>
          <w:bCs/>
          <w:sz w:val="22"/>
        </w:rPr>
        <w:t>) : a, b, c, d</w:t>
      </w:r>
    </w:p>
    <w:p w14:paraId="3F261DF5" w14:textId="77777777" w:rsidR="00CA2297" w:rsidRPr="002B1572" w:rsidRDefault="00CA2297" w:rsidP="008D2B5A">
      <w:pPr>
        <w:spacing w:before="40" w:after="40"/>
        <w:rPr>
          <w:rFonts w:eastAsiaTheme="minorEastAsia"/>
          <w:sz w:val="22"/>
        </w:rPr>
      </w:pPr>
    </w:p>
    <w:p w14:paraId="4C5CD33E" w14:textId="77777777" w:rsidR="00CA2297" w:rsidRPr="00C12A64" w:rsidRDefault="00CA2297" w:rsidP="008D2B5A">
      <w:pPr>
        <w:spacing w:before="40" w:after="40"/>
        <w:rPr>
          <w:rFonts w:eastAsiaTheme="minorEastAsia"/>
          <w:b/>
          <w:bCs/>
          <w:sz w:val="22"/>
        </w:rPr>
      </w:pPr>
      <w:r w:rsidRPr="00C12A64">
        <w:rPr>
          <w:rFonts w:eastAsiaTheme="minorEastAsia"/>
          <w:b/>
          <w:bCs/>
          <w:sz w:val="22"/>
        </w:rPr>
        <w:t>Exemple</w:t>
      </w:r>
    </w:p>
    <w:p w14:paraId="2CB664AF" w14:textId="1E5F69C5" w:rsidR="00CA2297" w:rsidRDefault="00CA2297" w:rsidP="008D2B5A">
      <w:pPr>
        <w:spacing w:before="40" w:after="40"/>
        <w:rPr>
          <w:rFonts w:eastAsiaTheme="minorEastAsia"/>
          <w:sz w:val="22"/>
        </w:rPr>
      </w:pPr>
      <w:r w:rsidRPr="00905D1C">
        <w:rPr>
          <w:rFonts w:eastAsiaTheme="minorEastAsia"/>
          <w:b/>
          <w:bCs/>
          <w:sz w:val="22"/>
        </w:rPr>
        <w:t>a)</w:t>
      </w:r>
      <w:r w:rsidRPr="002B1572">
        <w:rPr>
          <w:rFonts w:eastAsiaTheme="minorEastAsia"/>
          <w:sz w:val="22"/>
        </w:rPr>
        <w:t xml:space="preserve">  Montrer que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Δ</m:t>
                </m:r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k</m:t>
            </m:r>
          </m:sup>
        </m:sSup>
        <m:r>
          <w:rPr>
            <w:rFonts w:ascii="Cambria Math" w:eastAsiaTheme="minorEastAsia" w:hAnsi="Cambria Math"/>
            <w:sz w:val="22"/>
          </w:rPr>
          <m:t>≈1+k⋅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</m:t>
        </m:r>
      </m:oMath>
      <w:r w:rsidRPr="002B1572">
        <w:rPr>
          <w:rFonts w:eastAsiaTheme="minorEastAsia"/>
          <w:sz w:val="22"/>
        </w:rPr>
        <w:t xml:space="preserve"> lorsque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x≈0</m:t>
        </m:r>
      </m:oMath>
      <w:r w:rsidRPr="002B1572">
        <w:rPr>
          <w:rFonts w:eastAsiaTheme="minorEastAsia"/>
          <w:sz w:val="22"/>
        </w:rPr>
        <w:t>.</w:t>
      </w:r>
    </w:p>
    <w:p w14:paraId="76CFCAC2" w14:textId="2CBE75CD" w:rsidR="00C12A64" w:rsidRPr="00C12A64" w:rsidRDefault="00C12A6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k-1</m:t>
              </m:r>
            </m:sup>
          </m:sSup>
        </m:oMath>
      </m:oMathPara>
    </w:p>
    <w:p w14:paraId="7A1F1A42" w14:textId="20B1416A" w:rsidR="00C12A64" w:rsidRPr="00C12A64" w:rsidRDefault="00C12A6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Δ</m:t>
          </m:r>
          <m:r>
            <w:rPr>
              <w:rFonts w:ascii="Cambria Math" w:eastAsiaTheme="minorEastAsia" w:hAnsi="Cambria Math"/>
              <w:sz w:val="22"/>
            </w:rPr>
            <m:t>x</m:t>
          </m:r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=1+k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Δ</m:t>
          </m:r>
          <m:r>
            <w:rPr>
              <w:rFonts w:ascii="Cambria Math" w:eastAsiaTheme="minorEastAsia" w:hAnsi="Cambria Math"/>
              <w:sz w:val="22"/>
            </w:rPr>
            <m:t>x</m:t>
          </m:r>
        </m:oMath>
      </m:oMathPara>
    </w:p>
    <w:p w14:paraId="237931D4" w14:textId="2DB2BE16" w:rsidR="00CA2297" w:rsidRDefault="00CA2297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(c’est l’approximation linéaire la plus importante pour les racines et les puissances)</w:t>
      </w:r>
    </w:p>
    <w:p w14:paraId="625EA453" w14:textId="77777777" w:rsidR="00C12A64" w:rsidRPr="002B1572" w:rsidRDefault="00C12A64" w:rsidP="008D2B5A">
      <w:pPr>
        <w:spacing w:before="40" w:after="40"/>
        <w:rPr>
          <w:rFonts w:eastAsiaTheme="minorEastAsia"/>
          <w:sz w:val="22"/>
        </w:rPr>
      </w:pPr>
    </w:p>
    <w:p w14:paraId="7FB5E6EE" w14:textId="2F7E8320" w:rsidR="00CA2297" w:rsidRPr="002B1572" w:rsidRDefault="00CA2297" w:rsidP="008D2B5A">
      <w:pPr>
        <w:spacing w:before="40" w:after="40"/>
        <w:rPr>
          <w:rFonts w:eastAsiaTheme="minorEastAsia"/>
          <w:sz w:val="22"/>
        </w:rPr>
      </w:pPr>
      <w:r w:rsidRPr="00905D1C">
        <w:rPr>
          <w:rFonts w:eastAsiaTheme="minorEastAsia"/>
          <w:b/>
          <w:bCs/>
          <w:sz w:val="22"/>
        </w:rPr>
        <w:t>b)</w:t>
      </w:r>
      <w:r w:rsidRPr="002B1572">
        <w:rPr>
          <w:rFonts w:eastAsiaTheme="minorEastAsia"/>
          <w:sz w:val="22"/>
        </w:rPr>
        <w:t>  Vérifier que</w:t>
      </w:r>
    </w:p>
    <w:p w14:paraId="2F97EC29" w14:textId="68D2313A" w:rsidR="00CA2297" w:rsidRPr="002B1572" w:rsidRDefault="00000000" w:rsidP="00CA2297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≈1-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Δ</m:t>
          </m:r>
          <m:r>
            <w:rPr>
              <w:rFonts w:ascii="Cambria Math" w:eastAsiaTheme="minorEastAsia" w:hAnsi="Cambria Math"/>
              <w:sz w:val="22"/>
            </w:rPr>
            <m:t>x</m:t>
          </m:r>
        </m:oMath>
      </m:oMathPara>
    </w:p>
    <w:p w14:paraId="22AC8DC2" w14:textId="30AF7820" w:rsidR="00A906FF" w:rsidRDefault="00D84D10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 xml:space="preserve">lorsque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x≈0.</m:t>
        </m:r>
      </m:oMath>
    </w:p>
    <w:p w14:paraId="6B42D14A" w14:textId="66401253" w:rsidR="00905D1C" w:rsidRPr="002B1572" w:rsidRDefault="00905D1C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 Utiliser </w:t>
      </w:r>
      <m:oMath>
        <m:r>
          <w:rPr>
            <w:rFonts w:ascii="Cambria Math" w:eastAsiaTheme="minorEastAsia" w:hAnsi="Cambria Math"/>
            <w:sz w:val="22"/>
          </w:rPr>
          <m:t>k=-1</m:t>
        </m:r>
      </m:oMath>
      <w:r>
        <w:rPr>
          <w:rFonts w:eastAsiaTheme="minorEastAsia"/>
          <w:sz w:val="22"/>
        </w:rPr>
        <w:t xml:space="preserve"> »</w:t>
      </w:r>
    </w:p>
    <w:p w14:paraId="2DB9B9D8" w14:textId="430BD63D" w:rsidR="00CA2297" w:rsidRPr="002B1572" w:rsidRDefault="00905D1C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column"/>
      </w:r>
      <w:r w:rsidR="00CA2297" w:rsidRPr="002B1572">
        <w:rPr>
          <w:rFonts w:eastAsiaTheme="minorEastAsia"/>
          <w:sz w:val="22"/>
        </w:rPr>
        <w:lastRenderedPageBreak/>
        <w:t>Pourquoi est-ce qu’on appelle ça une approximation linéaire ?</w:t>
      </w:r>
    </w:p>
    <w:p w14:paraId="79F8B18C" w14:textId="2F2F3685" w:rsidR="00CA2297" w:rsidRDefault="00CA2297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(c’est la droite qui approxime le mieux la fonction dans le voisinage d’une valeur donnée)</w:t>
      </w:r>
    </w:p>
    <w:p w14:paraId="4262EE06" w14:textId="77777777" w:rsidR="00905D1C" w:rsidRDefault="00905D1C" w:rsidP="008D2B5A">
      <w:pPr>
        <w:spacing w:before="40" w:after="40"/>
        <w:rPr>
          <w:rFonts w:eastAsiaTheme="minorEastAsia"/>
          <w:sz w:val="22"/>
        </w:rPr>
      </w:pPr>
    </w:p>
    <w:p w14:paraId="4FCE4D6B" w14:textId="638A5519" w:rsidR="00092FC6" w:rsidRPr="00C12A64" w:rsidRDefault="00092FC6" w:rsidP="008D2B5A">
      <w:pPr>
        <w:spacing w:before="40" w:after="40"/>
        <w:rPr>
          <w:rFonts w:eastAsiaTheme="minorEastAsia"/>
          <w:b/>
          <w:bCs/>
          <w:sz w:val="22"/>
        </w:rPr>
      </w:pPr>
      <w:r w:rsidRPr="00C12A64">
        <w:rPr>
          <w:rFonts w:eastAsiaTheme="minorEastAsia"/>
          <w:b/>
          <w:bCs/>
          <w:sz w:val="22"/>
        </w:rPr>
        <w:t>Exemple</w:t>
      </w:r>
    </w:p>
    <w:p w14:paraId="414B6721" w14:textId="2EC402B1" w:rsidR="00CA2297" w:rsidRPr="002B1572" w:rsidRDefault="00CA229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6992AD59" w14:textId="264459AF" w:rsidR="00092FC6" w:rsidRPr="002B1572" w:rsidRDefault="00092FC6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Dans le voisinage de 0 :</w:t>
      </w:r>
    </w:p>
    <w:p w14:paraId="22638146" w14:textId="3E91EC53" w:rsidR="00CA2297" w:rsidRPr="002B1572" w:rsidRDefault="00CA229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y≈x</m:t>
          </m:r>
        </m:oMath>
      </m:oMathPara>
    </w:p>
    <w:p w14:paraId="66F37ABD" w14:textId="77777777" w:rsidR="00905D1C" w:rsidRPr="002B1572" w:rsidRDefault="00905D1C" w:rsidP="00905D1C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Très utile en physique pour simplifier des équations complexes !</w:t>
      </w:r>
    </w:p>
    <w:p w14:paraId="19C51619" w14:textId="77777777" w:rsidR="00905D1C" w:rsidRDefault="00905D1C" w:rsidP="008D2B5A">
      <w:pPr>
        <w:spacing w:before="40" w:after="40"/>
        <w:rPr>
          <w:rFonts w:eastAsiaTheme="minorEastAsia"/>
          <w:sz w:val="22"/>
        </w:rPr>
      </w:pPr>
    </w:p>
    <w:p w14:paraId="48C6BC49" w14:textId="71DF2CC3" w:rsidR="00CA2297" w:rsidRPr="002B1572" w:rsidRDefault="00CA2297" w:rsidP="008D2B5A">
      <w:pPr>
        <w:spacing w:before="40" w:after="40"/>
        <w:rPr>
          <w:rFonts w:eastAsiaTheme="minorEastAsia"/>
          <w:sz w:val="22"/>
        </w:rPr>
      </w:pPr>
      <w:r w:rsidRPr="002B1572">
        <w:rPr>
          <w:rFonts w:eastAsiaTheme="minorEastAsia"/>
          <w:sz w:val="22"/>
        </w:rPr>
        <w:t>Il existe des approximations quadratique (parabole approximant le mieux</w:t>
      </w:r>
      <w:r w:rsidR="00092FC6" w:rsidRPr="002B1572">
        <w:rPr>
          <w:rFonts w:eastAsiaTheme="minorEastAsia"/>
          <w:sz w:val="22"/>
        </w:rPr>
        <w:t xml:space="preserve"> la fonction dans le voisinage de la valeur donnée), cubique, etc.</w:t>
      </w:r>
    </w:p>
    <w:p w14:paraId="640490F9" w14:textId="11AB3FBC" w:rsidR="00092FC6" w:rsidRPr="00460F4D" w:rsidRDefault="00092FC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y≈x-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</m:oMath>
      </m:oMathPara>
    </w:p>
    <w:p w14:paraId="6FDBA5F8" w14:textId="26BEC975" w:rsidR="00460F4D" w:rsidRPr="002B1572" w:rsidRDefault="00460F4D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Sera étudié en calcul intégral »</w:t>
      </w:r>
    </w:p>
    <w:sectPr w:rsidR="00460F4D" w:rsidRPr="002B1572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3345" w14:textId="77777777" w:rsidR="00645629" w:rsidRDefault="00645629" w:rsidP="00A670C7">
      <w:pPr>
        <w:spacing w:after="0" w:line="240" w:lineRule="auto"/>
      </w:pPr>
      <w:r>
        <w:separator/>
      </w:r>
    </w:p>
  </w:endnote>
  <w:endnote w:type="continuationSeparator" w:id="0">
    <w:p w14:paraId="7E29DC12" w14:textId="77777777" w:rsidR="00645629" w:rsidRDefault="00645629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4B0D6FFA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4.</w:t>
        </w:r>
        <w:r w:rsidR="00C32F3C">
          <w:rPr>
            <w:b/>
            <w:sz w:val="20"/>
            <w:szCs w:val="20"/>
          </w:rPr>
          <w:t>2.</w:t>
        </w:r>
        <w:r w:rsidR="00092FC6">
          <w:rPr>
            <w:b/>
            <w:sz w:val="20"/>
            <w:szCs w:val="20"/>
          </w:rPr>
          <w:t>4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388AF" w14:textId="77777777" w:rsidR="00645629" w:rsidRDefault="00645629" w:rsidP="00A670C7">
      <w:pPr>
        <w:spacing w:after="0" w:line="240" w:lineRule="auto"/>
      </w:pPr>
      <w:r>
        <w:separator/>
      </w:r>
    </w:p>
  </w:footnote>
  <w:footnote w:type="continuationSeparator" w:id="0">
    <w:p w14:paraId="22D3E29C" w14:textId="77777777" w:rsidR="00645629" w:rsidRDefault="00645629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777280">
    <w:abstractNumId w:val="2"/>
  </w:num>
  <w:num w:numId="2" w16cid:durableId="1658340505">
    <w:abstractNumId w:val="3"/>
  </w:num>
  <w:num w:numId="3" w16cid:durableId="64886430">
    <w:abstractNumId w:val="1"/>
  </w:num>
  <w:num w:numId="4" w16cid:durableId="194630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6129"/>
    <w:rsid w:val="000C2222"/>
    <w:rsid w:val="000E3DB9"/>
    <w:rsid w:val="00114C25"/>
    <w:rsid w:val="00114F7A"/>
    <w:rsid w:val="0012406F"/>
    <w:rsid w:val="00127688"/>
    <w:rsid w:val="00131FB2"/>
    <w:rsid w:val="00190891"/>
    <w:rsid w:val="00195B4E"/>
    <w:rsid w:val="001966C2"/>
    <w:rsid w:val="001A1968"/>
    <w:rsid w:val="001A7077"/>
    <w:rsid w:val="001D03E3"/>
    <w:rsid w:val="001E4503"/>
    <w:rsid w:val="001F2AE3"/>
    <w:rsid w:val="002070FA"/>
    <w:rsid w:val="00231E1A"/>
    <w:rsid w:val="00242C9E"/>
    <w:rsid w:val="00247DA4"/>
    <w:rsid w:val="00274603"/>
    <w:rsid w:val="00290EC3"/>
    <w:rsid w:val="002A4AAB"/>
    <w:rsid w:val="002B0C74"/>
    <w:rsid w:val="002B1572"/>
    <w:rsid w:val="002C75B0"/>
    <w:rsid w:val="002D451B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70F10"/>
    <w:rsid w:val="00377591"/>
    <w:rsid w:val="00382FC8"/>
    <w:rsid w:val="00392C32"/>
    <w:rsid w:val="003A5539"/>
    <w:rsid w:val="003B31CF"/>
    <w:rsid w:val="003E06FA"/>
    <w:rsid w:val="003E09A8"/>
    <w:rsid w:val="004101C3"/>
    <w:rsid w:val="00460F4D"/>
    <w:rsid w:val="00485C63"/>
    <w:rsid w:val="004B4832"/>
    <w:rsid w:val="004C35CD"/>
    <w:rsid w:val="004D0AE2"/>
    <w:rsid w:val="00520FD8"/>
    <w:rsid w:val="00546263"/>
    <w:rsid w:val="00565B03"/>
    <w:rsid w:val="00571983"/>
    <w:rsid w:val="00582761"/>
    <w:rsid w:val="00587A2E"/>
    <w:rsid w:val="005B3C73"/>
    <w:rsid w:val="005D60A3"/>
    <w:rsid w:val="005E7763"/>
    <w:rsid w:val="006069DF"/>
    <w:rsid w:val="00615B03"/>
    <w:rsid w:val="00625B95"/>
    <w:rsid w:val="00636698"/>
    <w:rsid w:val="00645629"/>
    <w:rsid w:val="00652E27"/>
    <w:rsid w:val="00682464"/>
    <w:rsid w:val="006A08F7"/>
    <w:rsid w:val="006A3EE3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11962"/>
    <w:rsid w:val="00725F69"/>
    <w:rsid w:val="007524CB"/>
    <w:rsid w:val="007531ED"/>
    <w:rsid w:val="00791244"/>
    <w:rsid w:val="007A3CBC"/>
    <w:rsid w:val="007A46FC"/>
    <w:rsid w:val="007A6A1C"/>
    <w:rsid w:val="007B41E7"/>
    <w:rsid w:val="007D3806"/>
    <w:rsid w:val="007E77F3"/>
    <w:rsid w:val="0080001C"/>
    <w:rsid w:val="0080520C"/>
    <w:rsid w:val="00817660"/>
    <w:rsid w:val="008409CD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05D1C"/>
    <w:rsid w:val="00915AA1"/>
    <w:rsid w:val="00937941"/>
    <w:rsid w:val="00942998"/>
    <w:rsid w:val="00976F95"/>
    <w:rsid w:val="0099737C"/>
    <w:rsid w:val="009A0883"/>
    <w:rsid w:val="009B43D9"/>
    <w:rsid w:val="009D5AE3"/>
    <w:rsid w:val="009E5DC4"/>
    <w:rsid w:val="009F651D"/>
    <w:rsid w:val="00A00A48"/>
    <w:rsid w:val="00A1346F"/>
    <w:rsid w:val="00A20C5D"/>
    <w:rsid w:val="00A45DE1"/>
    <w:rsid w:val="00A46565"/>
    <w:rsid w:val="00A670C7"/>
    <w:rsid w:val="00A70E98"/>
    <w:rsid w:val="00A74BDF"/>
    <w:rsid w:val="00A7762E"/>
    <w:rsid w:val="00A906FF"/>
    <w:rsid w:val="00AA1B08"/>
    <w:rsid w:val="00AA651D"/>
    <w:rsid w:val="00AB5BB2"/>
    <w:rsid w:val="00AB69A2"/>
    <w:rsid w:val="00AD0233"/>
    <w:rsid w:val="00AD0C16"/>
    <w:rsid w:val="00AD58CB"/>
    <w:rsid w:val="00AF6198"/>
    <w:rsid w:val="00B05313"/>
    <w:rsid w:val="00B21DF3"/>
    <w:rsid w:val="00B2674A"/>
    <w:rsid w:val="00B36D34"/>
    <w:rsid w:val="00B411C6"/>
    <w:rsid w:val="00B43B4C"/>
    <w:rsid w:val="00B479BD"/>
    <w:rsid w:val="00B50A94"/>
    <w:rsid w:val="00B83B6B"/>
    <w:rsid w:val="00B83DE9"/>
    <w:rsid w:val="00B85BCF"/>
    <w:rsid w:val="00B90722"/>
    <w:rsid w:val="00B91D44"/>
    <w:rsid w:val="00BA6642"/>
    <w:rsid w:val="00BB62A2"/>
    <w:rsid w:val="00BD25B9"/>
    <w:rsid w:val="00BE61A3"/>
    <w:rsid w:val="00BE663B"/>
    <w:rsid w:val="00BF17F0"/>
    <w:rsid w:val="00C0488A"/>
    <w:rsid w:val="00C12A64"/>
    <w:rsid w:val="00C16087"/>
    <w:rsid w:val="00C21A9C"/>
    <w:rsid w:val="00C327F3"/>
    <w:rsid w:val="00C32F3C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D1311"/>
    <w:rsid w:val="00CD4617"/>
    <w:rsid w:val="00CE1C75"/>
    <w:rsid w:val="00CF100A"/>
    <w:rsid w:val="00CF5F85"/>
    <w:rsid w:val="00D122AB"/>
    <w:rsid w:val="00D214C9"/>
    <w:rsid w:val="00D225BD"/>
    <w:rsid w:val="00D44E8B"/>
    <w:rsid w:val="00D540C8"/>
    <w:rsid w:val="00D57D8F"/>
    <w:rsid w:val="00D741ED"/>
    <w:rsid w:val="00D84D10"/>
    <w:rsid w:val="00D86E90"/>
    <w:rsid w:val="00DF5592"/>
    <w:rsid w:val="00E27F2C"/>
    <w:rsid w:val="00E331E2"/>
    <w:rsid w:val="00E37B40"/>
    <w:rsid w:val="00E60C9C"/>
    <w:rsid w:val="00E70593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2C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2992</TotalTime>
  <Pages>2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137</cp:revision>
  <dcterms:created xsi:type="dcterms:W3CDTF">2022-08-13T17:18:00Z</dcterms:created>
  <dcterms:modified xsi:type="dcterms:W3CDTF">2025-03-21T03:44:00Z</dcterms:modified>
</cp:coreProperties>
</file>