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16E12" w14:textId="5D9F98B6" w:rsidR="00AC4050" w:rsidRPr="006D5A72" w:rsidRDefault="00AC4050" w:rsidP="004913A7">
      <w:pPr>
        <w:spacing w:after="0"/>
        <w:jc w:val="center"/>
        <w:rPr>
          <w:rFonts w:ascii="Californian FB" w:hAnsi="Californian FB"/>
          <w:b/>
          <w:bCs/>
          <w:color w:val="595959" w:themeColor="text1" w:themeTint="A6"/>
          <w:sz w:val="28"/>
          <w:szCs w:val="28"/>
        </w:rPr>
      </w:pPr>
      <w:r w:rsidRPr="006D5A72">
        <w:rPr>
          <w:rFonts w:ascii="Californian FB" w:hAnsi="Californian FB"/>
          <w:b/>
          <w:bCs/>
          <w:color w:val="595959" w:themeColor="text1" w:themeTint="A6"/>
          <w:sz w:val="28"/>
          <w:szCs w:val="28"/>
        </w:rPr>
        <w:t>Notes de cours | STT489 — Processus stochastique</w:t>
      </w:r>
      <w:r w:rsidR="006D5A72">
        <w:rPr>
          <w:rFonts w:ascii="Californian FB" w:hAnsi="Californian FB"/>
          <w:b/>
          <w:bCs/>
          <w:color w:val="595959" w:themeColor="text1" w:themeTint="A6"/>
          <w:sz w:val="28"/>
          <w:szCs w:val="28"/>
        </w:rPr>
        <w:t>s</w:t>
      </w:r>
    </w:p>
    <w:p w14:paraId="12F636F6" w14:textId="0C4F301B" w:rsidR="00AC4050" w:rsidRPr="006D5A72" w:rsidRDefault="00AC4050" w:rsidP="004913A7">
      <w:pPr>
        <w:spacing w:after="0"/>
        <w:jc w:val="center"/>
        <w:rPr>
          <w:rFonts w:ascii="Californian FB" w:hAnsi="Californian FB"/>
          <w:b/>
          <w:bCs/>
          <w:color w:val="595959" w:themeColor="text1" w:themeTint="A6"/>
          <w:szCs w:val="24"/>
        </w:rPr>
      </w:pPr>
      <w:r w:rsidRPr="006D5A72">
        <w:rPr>
          <w:rFonts w:ascii="Californian FB" w:hAnsi="Californian FB"/>
          <w:color w:val="595959" w:themeColor="text1" w:themeTint="A6"/>
          <w:szCs w:val="24"/>
        </w:rPr>
        <w:t>Département de mathématiques de l’Université de Sherbrooke</w:t>
      </w:r>
    </w:p>
    <w:p w14:paraId="49DDCA5B" w14:textId="21AA8EDA" w:rsidR="004913A7" w:rsidRPr="006D5A72" w:rsidRDefault="004913A7" w:rsidP="00AC4050">
      <w:pPr>
        <w:spacing w:after="0"/>
        <w:jc w:val="center"/>
        <w:rPr>
          <w:rFonts w:ascii="Californian FB" w:hAnsi="Californian FB"/>
          <w:color w:val="595959" w:themeColor="text1" w:themeTint="A6"/>
          <w:szCs w:val="24"/>
        </w:rPr>
      </w:pPr>
      <w:r w:rsidRPr="006D5A72">
        <w:rPr>
          <w:rFonts w:ascii="Californian FB" w:hAnsi="Californian FB"/>
          <w:color w:val="595959" w:themeColor="text1" w:themeTint="A6"/>
          <w:szCs w:val="24"/>
        </w:rPr>
        <w:t>Sylvain Bérubé</w:t>
      </w:r>
      <w:r w:rsidR="00A85398" w:rsidRPr="006D5A72">
        <w:rPr>
          <w:rFonts w:ascii="Californian FB" w:hAnsi="Californian FB"/>
          <w:color w:val="595959" w:themeColor="text1" w:themeTint="A6"/>
          <w:szCs w:val="24"/>
        </w:rPr>
        <w:t>, m</w:t>
      </w:r>
      <w:r w:rsidR="00AC4050" w:rsidRPr="006D5A72">
        <w:rPr>
          <w:rFonts w:ascii="Californian FB" w:hAnsi="Californian FB"/>
          <w:color w:val="595959" w:themeColor="text1" w:themeTint="A6"/>
          <w:szCs w:val="24"/>
        </w:rPr>
        <w:t>ai</w:t>
      </w:r>
      <w:r w:rsidRPr="006D5A72">
        <w:rPr>
          <w:rFonts w:ascii="Californian FB" w:hAnsi="Californian FB"/>
          <w:color w:val="595959" w:themeColor="text1" w:themeTint="A6"/>
          <w:szCs w:val="24"/>
        </w:rPr>
        <w:t xml:space="preserve"> 20</w:t>
      </w:r>
      <w:r w:rsidR="008F72CC" w:rsidRPr="006D5A72">
        <w:rPr>
          <w:rFonts w:ascii="Californian FB" w:hAnsi="Californian FB"/>
          <w:color w:val="595959" w:themeColor="text1" w:themeTint="A6"/>
          <w:szCs w:val="24"/>
        </w:rPr>
        <w:t>21</w:t>
      </w:r>
    </w:p>
    <w:p w14:paraId="264D6BBF" w14:textId="77777777" w:rsidR="00AC4050" w:rsidRPr="006D5A72" w:rsidRDefault="00AC4050" w:rsidP="004913A7">
      <w:pPr>
        <w:spacing w:after="0"/>
        <w:jc w:val="both"/>
        <w:rPr>
          <w:sz w:val="22"/>
        </w:rPr>
      </w:pPr>
    </w:p>
    <w:p w14:paraId="24CA9F81" w14:textId="7F3C6550" w:rsidR="004913A7" w:rsidRPr="006D5A72" w:rsidRDefault="004913A7" w:rsidP="00951045">
      <w:pPr>
        <w:pStyle w:val="Titre1"/>
      </w:pPr>
      <w:r w:rsidRPr="006D5A72">
        <w:t xml:space="preserve">Chapitre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p>
        </m:sSup>
      </m:oMath>
    </w:p>
    <w:p w14:paraId="70345177" w14:textId="39CCF291" w:rsidR="004913A7" w:rsidRPr="006D5A72" w:rsidRDefault="00ED3FEF" w:rsidP="00E33A43">
      <w:pPr>
        <w:pStyle w:val="Titre1"/>
        <w:spacing w:after="40"/>
      </w:pPr>
      <w:r w:rsidRPr="00ED3FEF">
        <w:t>CONCEPTS PRÉALABLES SUR LES PROBABILITÉS</w:t>
      </w:r>
    </w:p>
    <w:p w14:paraId="59DCBDDD" w14:textId="4CE06D19" w:rsidR="004913A7" w:rsidRPr="006D5A72" w:rsidRDefault="004913A7" w:rsidP="006D5A72">
      <w:pPr>
        <w:spacing w:before="40" w:after="40"/>
        <w:jc w:val="both"/>
        <w:rPr>
          <w:sz w:val="22"/>
        </w:rPr>
      </w:pPr>
    </w:p>
    <w:p w14:paraId="4FAFA662" w14:textId="5877A7EC" w:rsidR="006D5A72" w:rsidRPr="004913A7" w:rsidRDefault="006D5A72" w:rsidP="006D5A72">
      <w:pPr>
        <w:spacing w:before="40" w:after="40"/>
        <w:jc w:val="both"/>
        <w:rPr>
          <w:sz w:val="22"/>
        </w:rPr>
      </w:pPr>
      <w:r w:rsidRPr="004913A7">
        <w:rPr>
          <w:sz w:val="22"/>
        </w:rPr>
        <w:t xml:space="preserve">Le cours </w:t>
      </w:r>
      <w:r w:rsidRPr="004913A7">
        <w:rPr>
          <w:b/>
          <w:bCs/>
          <w:sz w:val="22"/>
        </w:rPr>
        <w:t>STT289 — Probabilités</w:t>
      </w:r>
      <w:r w:rsidRPr="004913A7">
        <w:rPr>
          <w:sz w:val="22"/>
        </w:rPr>
        <w:t xml:space="preserve"> étant un préalable à notre cours, son contenu nous est considéré comme acquis. À titre de rappel, en voici ses objectifs et son contenu.</w:t>
      </w:r>
    </w:p>
    <w:p w14:paraId="208EDB44" w14:textId="77777777" w:rsidR="006D5A72" w:rsidRPr="004913A7" w:rsidRDefault="006D5A72" w:rsidP="006D5A72">
      <w:pPr>
        <w:spacing w:before="40" w:after="40"/>
        <w:jc w:val="both"/>
        <w:rPr>
          <w:sz w:val="22"/>
        </w:rPr>
      </w:pPr>
    </w:p>
    <w:p w14:paraId="237E7521" w14:textId="77777777" w:rsidR="006D5A72" w:rsidRPr="004913A7" w:rsidRDefault="006D5A72" w:rsidP="006D5A72">
      <w:pPr>
        <w:spacing w:before="40" w:after="40"/>
        <w:ind w:left="360"/>
        <w:jc w:val="both"/>
        <w:rPr>
          <w:b/>
          <w:bCs/>
          <w:sz w:val="22"/>
        </w:rPr>
      </w:pPr>
      <w:r w:rsidRPr="004913A7">
        <w:rPr>
          <w:b/>
          <w:bCs/>
          <w:sz w:val="22"/>
        </w:rPr>
        <w:t>Objectifs</w:t>
      </w:r>
    </w:p>
    <w:p w14:paraId="45603A05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Connaître les résultats fondamentaux et les méthodes de base du calcul des probabilités.</w:t>
      </w:r>
    </w:p>
    <w:p w14:paraId="179EB327" w14:textId="77777777" w:rsidR="006D5A72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Savoir quand et comment appliquer ces méthodes en situation de modélisation.</w:t>
      </w:r>
    </w:p>
    <w:p w14:paraId="3E4B90C5" w14:textId="77777777" w:rsidR="006D5A72" w:rsidRPr="00680745" w:rsidRDefault="006D5A72" w:rsidP="006D5A72">
      <w:pPr>
        <w:spacing w:before="40" w:after="40"/>
        <w:jc w:val="both"/>
        <w:rPr>
          <w:sz w:val="22"/>
        </w:rPr>
      </w:pPr>
    </w:p>
    <w:p w14:paraId="73FDB8D8" w14:textId="77777777" w:rsidR="006D5A72" w:rsidRPr="004913A7" w:rsidRDefault="006D5A72" w:rsidP="006D5A72">
      <w:pPr>
        <w:spacing w:before="40" w:after="40"/>
        <w:ind w:left="360"/>
        <w:jc w:val="both"/>
        <w:rPr>
          <w:b/>
          <w:bCs/>
          <w:sz w:val="22"/>
        </w:rPr>
      </w:pPr>
      <w:r w:rsidRPr="004913A7">
        <w:rPr>
          <w:b/>
          <w:bCs/>
          <w:sz w:val="22"/>
        </w:rPr>
        <w:t>Contenu</w:t>
      </w:r>
    </w:p>
    <w:p w14:paraId="67A92A28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Espace de probabilité, probabilité conditionnelle, indépendance, formule de Bayes.</w:t>
      </w:r>
    </w:p>
    <w:p w14:paraId="5FC32BC1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Variables aléatoires discrètes et continues classiques : lois binomiale, de Poisson, binomiale négative, hypergéométrique, uniforme, normale, gamma, beta et autres.</w:t>
      </w:r>
    </w:p>
    <w:p w14:paraId="5D72622E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Vecteurs aléatoires et densités conjointes.</w:t>
      </w:r>
    </w:p>
    <w:p w14:paraId="082D5B1A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Moments : espérance, variance, covariance, corrélation, fonction génératrice.</w:t>
      </w:r>
    </w:p>
    <w:p w14:paraId="4F0CA67F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Transformations de variables aléatoires.</w:t>
      </w:r>
    </w:p>
    <w:p w14:paraId="335C3CDD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Distributions et espérances conditionnelles.</w:t>
      </w:r>
    </w:p>
    <w:p w14:paraId="7497C53F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Loi des grands nombres et théorème de la limite centrale.</w:t>
      </w:r>
    </w:p>
    <w:p w14:paraId="7D76EF5B" w14:textId="77777777" w:rsidR="006D5A72" w:rsidRPr="004913A7" w:rsidRDefault="006D5A72" w:rsidP="006D5A72">
      <w:pPr>
        <w:pStyle w:val="Paragraphedeliste"/>
        <w:numPr>
          <w:ilvl w:val="0"/>
          <w:numId w:val="2"/>
        </w:numPr>
        <w:spacing w:before="40" w:after="40"/>
        <w:ind w:left="1080"/>
        <w:jc w:val="both"/>
        <w:rPr>
          <w:sz w:val="22"/>
        </w:rPr>
      </w:pPr>
      <w:r w:rsidRPr="004913A7">
        <w:rPr>
          <w:sz w:val="22"/>
        </w:rPr>
        <w:t>Génération de nombres pseudo-aléatoires.</w:t>
      </w:r>
    </w:p>
    <w:p w14:paraId="56C95E6F" w14:textId="77777777" w:rsidR="006D5A72" w:rsidRPr="004913A7" w:rsidRDefault="006D5A72" w:rsidP="006D5A72">
      <w:pPr>
        <w:spacing w:before="40" w:after="40"/>
        <w:jc w:val="both"/>
        <w:rPr>
          <w:sz w:val="22"/>
        </w:rPr>
      </w:pPr>
    </w:p>
    <w:p w14:paraId="0638A337" w14:textId="77777777" w:rsidR="006D5A72" w:rsidRDefault="006D5A72" w:rsidP="006D5A72">
      <w:pPr>
        <w:spacing w:before="40" w:after="40"/>
        <w:jc w:val="both"/>
        <w:rPr>
          <w:sz w:val="22"/>
        </w:rPr>
      </w:pPr>
      <w:r w:rsidRPr="004913A7">
        <w:rPr>
          <w:sz w:val="22"/>
        </w:rPr>
        <w:t>Vous êtes encouragés à réviser vos notes de ce cours</w:t>
      </w:r>
      <w:r>
        <w:rPr>
          <w:sz w:val="22"/>
        </w:rPr>
        <w:t>. Dans le présent chapitre, nous allons réviser certains concepts préalables sur les probabilités importants pour notre cours.</w:t>
      </w:r>
    </w:p>
    <w:p w14:paraId="5F34AC51" w14:textId="77777777" w:rsidR="006D5A72" w:rsidRDefault="006D5A72" w:rsidP="006D5A72">
      <w:pPr>
        <w:spacing w:before="40" w:after="40"/>
        <w:jc w:val="both"/>
        <w:rPr>
          <w:sz w:val="22"/>
          <w:highlight w:val="green"/>
        </w:rPr>
      </w:pPr>
    </w:p>
    <w:p w14:paraId="02C39943" w14:textId="77777777" w:rsidR="006D5A72" w:rsidRPr="001B3FDC" w:rsidRDefault="006D5A72" w:rsidP="006D5A72">
      <w:pPr>
        <w:pStyle w:val="Titre2"/>
        <w:spacing w:before="40" w:after="40"/>
      </w:pPr>
      <w:r>
        <w:t>0</w:t>
      </w:r>
      <w:r w:rsidRPr="001B3FDC">
        <w:t xml:space="preserve">.1  </w:t>
      </w:r>
      <w:r>
        <w:t>Probabilités, indépendance</w:t>
      </w:r>
    </w:p>
    <w:p w14:paraId="24DB6028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0F049695" w14:textId="09A93A8D" w:rsidR="006D5A72" w:rsidRDefault="006D5A72" w:rsidP="006D5A72">
      <w:pPr>
        <w:spacing w:before="40" w:after="40"/>
        <w:jc w:val="both"/>
        <w:rPr>
          <w:sz w:val="22"/>
        </w:rPr>
      </w:pPr>
      <w:r w:rsidRPr="001E6E6B">
        <w:rPr>
          <w:rStyle w:val="DfinitionCar"/>
        </w:rPr>
        <w:t>Définition 0.1</w:t>
      </w:r>
      <w:r>
        <w:rPr>
          <w:sz w:val="22"/>
        </w:rPr>
        <w:t>  U</w:t>
      </w:r>
      <w:r w:rsidRPr="001E6E6B">
        <w:rPr>
          <w:sz w:val="22"/>
        </w:rPr>
        <w:t xml:space="preserve">ne </w:t>
      </w:r>
      <w:r w:rsidRPr="001E6E6B">
        <w:rPr>
          <w:b/>
          <w:bCs/>
          <w:sz w:val="22"/>
        </w:rPr>
        <w:t>expérience aléatoire</w:t>
      </w:r>
      <w:r w:rsidRPr="001E6E6B">
        <w:rPr>
          <w:sz w:val="22"/>
        </w:rPr>
        <w:t xml:space="preserve"> est une expérience dont le </w:t>
      </w:r>
      <w:r w:rsidRPr="001E6E6B">
        <w:rPr>
          <w:b/>
          <w:bCs/>
          <w:sz w:val="22"/>
        </w:rPr>
        <w:t>résultat</w:t>
      </w:r>
      <w:r w:rsidRPr="001E6E6B">
        <w:rPr>
          <w:sz w:val="22"/>
        </w:rPr>
        <w:t xml:space="preserve"> dépend du hasard, c'est-à-dire dont on peut déterminer parfaitement, par avance, tous les résultats possibles, mais dont on ne peut pas prévoir lequel de ces résultats sera réalisé.</w:t>
      </w:r>
      <w:r>
        <w:rPr>
          <w:sz w:val="22"/>
        </w:rPr>
        <w:t xml:space="preserve"> </w:t>
      </w:r>
      <w:r w:rsidRPr="001E6E6B">
        <w:rPr>
          <w:sz w:val="22"/>
        </w:rPr>
        <w:t>L'</w:t>
      </w:r>
      <w:r w:rsidRPr="001E6E6B">
        <w:rPr>
          <w:b/>
          <w:bCs/>
          <w:sz w:val="22"/>
        </w:rPr>
        <w:t>espace échantillonnal</w:t>
      </w:r>
      <w:r w:rsidRPr="001E6E6B">
        <w:rPr>
          <w:sz w:val="22"/>
        </w:rPr>
        <w:t xml:space="preserve"> d'une expérience </w:t>
      </w:r>
      <w:r w:rsidRPr="00903674">
        <w:rPr>
          <w:sz w:val="22"/>
        </w:rPr>
        <w:t xml:space="preserve">aléatoire, noté </w:t>
      </w:r>
      <m:oMath>
        <m:r>
          <w:rPr>
            <w:rFonts w:ascii="Cambria Math" w:hAnsi="Cambria Math"/>
            <w:sz w:val="22"/>
          </w:rPr>
          <m:t>S</m:t>
        </m:r>
      </m:oMath>
      <w:r w:rsidR="004B7AE0">
        <w:rPr>
          <w:rFonts w:eastAsiaTheme="minorEastAsia"/>
          <w:sz w:val="22"/>
        </w:rPr>
        <w:t xml:space="preserve"> (ou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</w:rPr>
          <m:t>Ω</m:t>
        </m:r>
      </m:oMath>
      <w:r w:rsidR="004B7AE0">
        <w:rPr>
          <w:rFonts w:eastAsiaTheme="minorEastAsia"/>
          <w:sz w:val="22"/>
        </w:rPr>
        <w:t>)</w:t>
      </w:r>
      <w:r w:rsidRPr="00903674">
        <w:rPr>
          <w:sz w:val="22"/>
        </w:rPr>
        <w:t>, est</w:t>
      </w:r>
      <w:r w:rsidRPr="001E6E6B">
        <w:rPr>
          <w:sz w:val="22"/>
        </w:rPr>
        <w:t xml:space="preserve"> l'ensemble de tous les résultats possibles de l'expérience.</w:t>
      </w:r>
      <w:r>
        <w:rPr>
          <w:sz w:val="22"/>
        </w:rPr>
        <w:t xml:space="preserve"> </w:t>
      </w:r>
      <w:r w:rsidRPr="001E6E6B">
        <w:rPr>
          <w:sz w:val="22"/>
        </w:rPr>
        <w:t xml:space="preserve">Un </w:t>
      </w:r>
      <w:r w:rsidRPr="001E6E6B">
        <w:rPr>
          <w:b/>
          <w:bCs/>
          <w:sz w:val="22"/>
        </w:rPr>
        <w:t>évènement</w:t>
      </w:r>
      <w:r w:rsidRPr="001E6E6B">
        <w:rPr>
          <w:sz w:val="22"/>
        </w:rPr>
        <w:t xml:space="preserve"> est un sous-ensemble de l'espace échantillonnal.</w:t>
      </w:r>
      <w:r>
        <w:rPr>
          <w:sz w:val="22"/>
        </w:rPr>
        <w:t xml:space="preserve"> Un </w:t>
      </w:r>
      <w:r w:rsidRPr="0030032B">
        <w:rPr>
          <w:b/>
          <w:bCs/>
          <w:sz w:val="22"/>
        </w:rPr>
        <w:t>évènement élémentaire</w:t>
      </w:r>
      <w:r>
        <w:rPr>
          <w:sz w:val="22"/>
        </w:rPr>
        <w:t xml:space="preserve"> (ou </w:t>
      </w:r>
      <w:r w:rsidRPr="0030032B">
        <w:rPr>
          <w:b/>
          <w:bCs/>
          <w:sz w:val="22"/>
        </w:rPr>
        <w:t>singleton</w:t>
      </w:r>
      <w:r>
        <w:rPr>
          <w:sz w:val="22"/>
        </w:rPr>
        <w:t>) est un évènement ayant un seul résultat.</w:t>
      </w:r>
    </w:p>
    <w:p w14:paraId="3E119783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43EE5E12" w14:textId="77777777" w:rsidR="006D5A72" w:rsidRPr="001E6E6B" w:rsidRDefault="006D5A72" w:rsidP="006D5A72">
      <w:pPr>
        <w:spacing w:before="40" w:after="40"/>
        <w:jc w:val="both"/>
        <w:rPr>
          <w:sz w:val="22"/>
        </w:rPr>
      </w:pPr>
      <w:r w:rsidRPr="00B75AC9">
        <w:rPr>
          <w:b/>
          <w:bCs/>
          <w:sz w:val="22"/>
        </w:rPr>
        <w:t>Remarque</w:t>
      </w:r>
      <w:r>
        <w:rPr>
          <w:sz w:val="22"/>
        </w:rPr>
        <w:t>  Puisque les évènements sont des ensembles, il est possible d’effectuer les opérations usuelles de la théorie des ensembles sur les évènements, à savoir l’</w:t>
      </w:r>
      <w:r w:rsidRPr="00C20403">
        <w:rPr>
          <w:b/>
          <w:bCs/>
          <w:sz w:val="22"/>
        </w:rPr>
        <w:t>union</w:t>
      </w:r>
      <w:r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∪</m:t>
        </m:r>
      </m:oMath>
      <w:r>
        <w:rPr>
          <w:sz w:val="22"/>
        </w:rPr>
        <w:t>), l’</w:t>
      </w:r>
      <w:r w:rsidRPr="00C20403">
        <w:rPr>
          <w:b/>
          <w:bCs/>
          <w:sz w:val="22"/>
        </w:rPr>
        <w:t>intersection</w:t>
      </w:r>
      <w:r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∩</m:t>
        </m:r>
      </m:oMath>
      <w:r>
        <w:rPr>
          <w:sz w:val="22"/>
        </w:rPr>
        <w:t xml:space="preserve">) et le </w:t>
      </w:r>
      <w:r w:rsidRPr="00C20403">
        <w:rPr>
          <w:b/>
          <w:bCs/>
          <w:sz w:val="22"/>
        </w:rPr>
        <w:t>complément</w:t>
      </w:r>
      <w:r>
        <w:rPr>
          <w:sz w:val="22"/>
        </w:rPr>
        <w:t xml:space="preserve"> (</w:t>
      </w:r>
      <w:r w:rsidRPr="00C20403">
        <w:rPr>
          <w:sz w:val="22"/>
          <w:vertAlign w:val="superscript"/>
        </w:rPr>
        <w:t>c</w:t>
      </w:r>
      <w:r>
        <w:rPr>
          <w:sz w:val="22"/>
        </w:rPr>
        <w:t xml:space="preserve">) par rapport à l’espace échantillonnal </w:t>
      </w:r>
      <m:oMath>
        <m:r>
          <w:rPr>
            <w:rFonts w:ascii="Cambria Math" w:hAnsi="Cambria Math"/>
            <w:sz w:val="22"/>
          </w:rPr>
          <m:t>S</m:t>
        </m:r>
      </m:oMath>
      <w:r>
        <w:rPr>
          <w:sz w:val="22"/>
        </w:rPr>
        <w:t>.</w:t>
      </w:r>
    </w:p>
    <w:p w14:paraId="2A9BBE71" w14:textId="77777777" w:rsidR="006D5A72" w:rsidRDefault="006D5A72" w:rsidP="006D5A72">
      <w:pPr>
        <w:spacing w:before="40" w:after="40"/>
        <w:jc w:val="both"/>
        <w:rPr>
          <w:sz w:val="22"/>
          <w:highlight w:val="green"/>
        </w:rPr>
      </w:pPr>
    </w:p>
    <w:p w14:paraId="33E5D017" w14:textId="0C6BDCA6" w:rsidR="006D5A72" w:rsidRDefault="006D5A72" w:rsidP="006D5A72">
      <w:pPr>
        <w:spacing w:before="40" w:after="40"/>
        <w:jc w:val="both"/>
        <w:rPr>
          <w:sz w:val="22"/>
        </w:rPr>
      </w:pPr>
      <w:r w:rsidRPr="001E6E6B">
        <w:rPr>
          <w:rStyle w:val="DfinitionCar"/>
        </w:rPr>
        <w:t>Définition 0.</w:t>
      </w:r>
      <w:r>
        <w:rPr>
          <w:rStyle w:val="DfinitionCar"/>
        </w:rPr>
        <w:t>2</w:t>
      </w:r>
      <w:r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sz w:val="22"/>
        </w:rPr>
        <w:t xml:space="preserve"> deux évènements d’une expérience aléatoire</w:t>
      </w:r>
      <w:r>
        <w:rPr>
          <w:rFonts w:eastAsiaTheme="minorEastAsia"/>
          <w:sz w:val="22"/>
        </w:rPr>
        <w:t xml:space="preserve">. Si </w:t>
      </w:r>
      <m:oMath>
        <m:r>
          <w:rPr>
            <w:rFonts w:ascii="Cambria Math" w:eastAsiaTheme="minorEastAsia" w:hAnsi="Cambria Math"/>
            <w:sz w:val="22"/>
          </w:rPr>
          <m:t>A∩B=∅</m:t>
        </m:r>
      </m:oMath>
      <w:r>
        <w:rPr>
          <w:rFonts w:eastAsiaTheme="minorEastAsia"/>
          <w:sz w:val="22"/>
        </w:rPr>
        <w:t xml:space="preserve">, alors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 sont dits </w:t>
      </w:r>
      <w:r w:rsidRPr="00903674">
        <w:rPr>
          <w:rFonts w:eastAsiaTheme="minorEastAsia"/>
          <w:b/>
          <w:bCs/>
          <w:sz w:val="22"/>
        </w:rPr>
        <w:t>disjoints</w:t>
      </w:r>
      <w:r>
        <w:rPr>
          <w:rFonts w:eastAsiaTheme="minorEastAsia"/>
          <w:sz w:val="22"/>
        </w:rPr>
        <w:t xml:space="preserve"> (</w:t>
      </w:r>
      <w:r w:rsidR="004B7AE0">
        <w:rPr>
          <w:rFonts w:eastAsiaTheme="minorEastAsia"/>
          <w:sz w:val="22"/>
        </w:rPr>
        <w:t xml:space="preserve">ou </w:t>
      </w:r>
      <w:r w:rsidRPr="00903674">
        <w:rPr>
          <w:rFonts w:eastAsiaTheme="minorEastAsia"/>
          <w:b/>
          <w:bCs/>
          <w:sz w:val="22"/>
        </w:rPr>
        <w:t>incompatibles</w:t>
      </w:r>
      <w:r>
        <w:rPr>
          <w:rFonts w:eastAsiaTheme="minorEastAsia"/>
          <w:sz w:val="22"/>
        </w:rPr>
        <w:t xml:space="preserve">, </w:t>
      </w:r>
      <w:r w:rsidRPr="00903674">
        <w:rPr>
          <w:rFonts w:eastAsiaTheme="minorEastAsia"/>
          <w:b/>
          <w:bCs/>
          <w:sz w:val="22"/>
        </w:rPr>
        <w:t>mutuellement exclusifs</w:t>
      </w:r>
      <w:r>
        <w:rPr>
          <w:rFonts w:eastAsiaTheme="minorEastAsia"/>
          <w:sz w:val="22"/>
        </w:rPr>
        <w:t xml:space="preserve">). Si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 sont disjoints et si </w:t>
      </w:r>
      <m:oMath>
        <m:r>
          <w:rPr>
            <w:rFonts w:ascii="Cambria Math" w:eastAsiaTheme="minorEastAsia" w:hAnsi="Cambria Math"/>
            <w:sz w:val="22"/>
          </w:rPr>
          <m:t>A∪B=S</m:t>
        </m:r>
      </m:oMath>
      <w:r>
        <w:rPr>
          <w:rFonts w:eastAsiaTheme="minorEastAsia"/>
          <w:sz w:val="22"/>
        </w:rPr>
        <w:t xml:space="preserve">, alors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 sont dits </w:t>
      </w:r>
      <w:r w:rsidRPr="00903674">
        <w:rPr>
          <w:rFonts w:eastAsiaTheme="minorEastAsia"/>
          <w:b/>
          <w:bCs/>
          <w:sz w:val="22"/>
        </w:rPr>
        <w:t>complémentaires</w:t>
      </w:r>
      <w:r>
        <w:rPr>
          <w:rFonts w:eastAsiaTheme="minorEastAsia"/>
          <w:sz w:val="22"/>
        </w:rPr>
        <w:t xml:space="preserve"> (</w:t>
      </w:r>
      <w:r w:rsidR="004B7AE0">
        <w:rPr>
          <w:rFonts w:eastAsiaTheme="minorEastAsia"/>
          <w:sz w:val="22"/>
        </w:rPr>
        <w:t xml:space="preserve">ou </w:t>
      </w:r>
      <w:r w:rsidRPr="00903674">
        <w:rPr>
          <w:rFonts w:eastAsiaTheme="minorEastAsia"/>
          <w:b/>
          <w:bCs/>
          <w:sz w:val="22"/>
        </w:rPr>
        <w:t>contraires</w:t>
      </w:r>
      <w:r>
        <w:rPr>
          <w:rFonts w:eastAsiaTheme="minorEastAsia"/>
          <w:sz w:val="22"/>
        </w:rPr>
        <w:t>). Par ailleurs, o</w:t>
      </w:r>
      <w:r w:rsidRPr="009379D9">
        <w:rPr>
          <w:rFonts w:eastAsiaTheme="minorEastAsia"/>
          <w:sz w:val="22"/>
        </w:rPr>
        <w:t xml:space="preserve">n appelle </w:t>
      </w:r>
      <w:r w:rsidRPr="009379D9">
        <w:rPr>
          <w:rFonts w:eastAsiaTheme="minorEastAsia"/>
          <w:b/>
          <w:bCs/>
          <w:sz w:val="22"/>
        </w:rPr>
        <w:t>système complet d'événements</w:t>
      </w:r>
      <w:r w:rsidRPr="009379D9">
        <w:rPr>
          <w:rFonts w:eastAsiaTheme="minorEastAsia"/>
          <w:sz w:val="22"/>
        </w:rPr>
        <w:t xml:space="preserve"> </w:t>
      </w:r>
      <w:r w:rsidR="0061233B">
        <w:rPr>
          <w:rFonts w:eastAsiaTheme="minorEastAsia"/>
          <w:sz w:val="22"/>
        </w:rPr>
        <w:lastRenderedPageBreak/>
        <w:t xml:space="preserve">(ou </w:t>
      </w:r>
      <w:r w:rsidR="0061233B" w:rsidRPr="0061233B">
        <w:rPr>
          <w:rFonts w:eastAsiaTheme="minorEastAsia"/>
          <w:b/>
          <w:bCs/>
          <w:sz w:val="22"/>
        </w:rPr>
        <w:t>partition</w:t>
      </w:r>
      <w:r w:rsidR="0061233B">
        <w:rPr>
          <w:rFonts w:eastAsiaTheme="minorEastAsia"/>
          <w:b/>
          <w:bCs/>
          <w:sz w:val="22"/>
        </w:rPr>
        <w:t xml:space="preserve"> d’évènements</w:t>
      </w:r>
      <w:r w:rsidR="0061233B">
        <w:rPr>
          <w:rFonts w:eastAsiaTheme="minorEastAsia"/>
          <w:sz w:val="22"/>
        </w:rPr>
        <w:t xml:space="preserve">) </w:t>
      </w:r>
      <w:r w:rsidRPr="009379D9">
        <w:rPr>
          <w:rFonts w:eastAsiaTheme="minorEastAsia"/>
          <w:sz w:val="22"/>
        </w:rPr>
        <w:t xml:space="preserve">tout ensemble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</w:rPr>
              <m:t>i∈I</m:t>
            </m:r>
          </m:sub>
        </m:sSub>
      </m:oMath>
      <w:r w:rsidRPr="009379D9">
        <w:rPr>
          <w:rFonts w:eastAsiaTheme="minorEastAsia"/>
          <w:sz w:val="22"/>
        </w:rPr>
        <w:t xml:space="preserve"> fini ou dénombrable d'événements incompatibles</w:t>
      </w:r>
      <w:r>
        <w:rPr>
          <w:rFonts w:eastAsiaTheme="minorEastAsia"/>
          <w:sz w:val="22"/>
        </w:rPr>
        <w:t xml:space="preserve"> deux à deux dont </w:t>
      </w:r>
      <m:oMath>
        <m:nary>
          <m:naryPr>
            <m:chr m:val="⋃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</w:rPr>
              <m:t>i∈I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sz w:val="22"/>
          </w:rPr>
          <m:t>=S</m:t>
        </m:r>
      </m:oMath>
      <w:r w:rsidRPr="009379D9">
        <w:rPr>
          <w:rFonts w:eastAsiaTheme="minorEastAsia"/>
          <w:sz w:val="22"/>
        </w:rPr>
        <w:t>.</w:t>
      </w:r>
    </w:p>
    <w:p w14:paraId="126CD06F" w14:textId="77777777" w:rsidR="006D5A72" w:rsidRDefault="006D5A72" w:rsidP="006D5A72">
      <w:pPr>
        <w:spacing w:before="40" w:after="40"/>
        <w:jc w:val="both"/>
        <w:rPr>
          <w:sz w:val="22"/>
          <w:highlight w:val="green"/>
        </w:rPr>
      </w:pPr>
    </w:p>
    <w:p w14:paraId="7384F023" w14:textId="36F600E5" w:rsidR="006D5A72" w:rsidRPr="005E6A03" w:rsidRDefault="006D5A72" w:rsidP="006D5A72">
      <w:pPr>
        <w:spacing w:before="40" w:after="40"/>
        <w:jc w:val="both"/>
        <w:rPr>
          <w:sz w:val="22"/>
        </w:rPr>
      </w:pPr>
      <w:r w:rsidRPr="001B3FDC">
        <w:rPr>
          <w:rStyle w:val="ExerciceCar"/>
        </w:rPr>
        <w:t>Exemple</w:t>
      </w:r>
      <w:r>
        <w:rPr>
          <w:rStyle w:val="ExerciceCar"/>
        </w:rPr>
        <w:t xml:space="preserve"> résolu</w:t>
      </w:r>
      <w:r w:rsidRPr="001B3FDC">
        <w:rPr>
          <w:rStyle w:val="ExerciceCar"/>
        </w:rPr>
        <w:t> </w:t>
      </w:r>
      <w:r>
        <w:rPr>
          <w:rStyle w:val="ExerciceCar"/>
        </w:rPr>
        <w:t>0</w:t>
      </w:r>
      <w:r w:rsidRPr="001B3FDC">
        <w:rPr>
          <w:rStyle w:val="ExerciceCar"/>
        </w:rPr>
        <w:t>.</w:t>
      </w:r>
      <w:r>
        <w:rPr>
          <w:rStyle w:val="ExerciceCar"/>
        </w:rPr>
        <w:t>3</w:t>
      </w:r>
      <w:r>
        <w:rPr>
          <w:sz w:val="22"/>
        </w:rPr>
        <w:t>  </w:t>
      </w:r>
      <w:r w:rsidRPr="001E6E6B">
        <w:rPr>
          <w:sz w:val="22"/>
        </w:rPr>
        <w:t>On lance une pièce de monnaie non biaisé</w:t>
      </w:r>
      <w:r w:rsidR="00A27C67">
        <w:rPr>
          <w:sz w:val="22"/>
        </w:rPr>
        <w:t>e</w:t>
      </w:r>
      <w:r w:rsidRPr="001E6E6B">
        <w:rPr>
          <w:sz w:val="22"/>
        </w:rPr>
        <w:t xml:space="preserve"> à</w:t>
      </w:r>
      <w:r>
        <w:rPr>
          <w:sz w:val="22"/>
        </w:rPr>
        <w:t xml:space="preserve"> trois</w:t>
      </w:r>
      <w:r w:rsidRPr="001E6E6B">
        <w:rPr>
          <w:sz w:val="22"/>
        </w:rPr>
        <w:t xml:space="preserve"> reprises et on note les résultats, à savoir </w:t>
      </w:r>
      <w:r>
        <w:rPr>
          <w:sz w:val="22"/>
        </w:rPr>
        <w:t>la suite de piles (p) et de</w:t>
      </w:r>
      <w:r w:rsidRPr="001E6E6B">
        <w:rPr>
          <w:sz w:val="22"/>
        </w:rPr>
        <w:t xml:space="preserve"> face</w:t>
      </w:r>
      <w:r>
        <w:rPr>
          <w:sz w:val="22"/>
        </w:rPr>
        <w:t>s (f) obtenue</w:t>
      </w:r>
      <w:r w:rsidRPr="001E6E6B">
        <w:rPr>
          <w:sz w:val="22"/>
        </w:rPr>
        <w:t>.</w:t>
      </w:r>
      <w:r>
        <w:rPr>
          <w:sz w:val="22"/>
        </w:rPr>
        <w:t xml:space="preserve"> L’espace échantillonnal de cette expérience aléatoire est composé des </w:t>
      </w: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=8</m:t>
        </m:r>
      </m:oMath>
      <w:r>
        <w:rPr>
          <w:sz w:val="22"/>
        </w:rPr>
        <w:t xml:space="preserve"> </w:t>
      </w:r>
      <w:r w:rsidRPr="005E6A03">
        <w:rPr>
          <w:sz w:val="22"/>
        </w:rPr>
        <w:t>résultats suivants :</w:t>
      </w:r>
    </w:p>
    <w:p w14:paraId="4DFD694C" w14:textId="111D0BC5" w:rsidR="006D5A72" w:rsidRPr="00C439F5" w:rsidRDefault="006D5A72" w:rsidP="00C439F5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S=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ppp, ppf, pfp, pff, fpp, fpf, ffp, fff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0DBD68BF" w14:textId="77777777" w:rsidR="006D5A72" w:rsidRPr="005E6A03" w:rsidRDefault="006D5A72" w:rsidP="006D5A72">
      <w:pPr>
        <w:spacing w:before="40" w:after="40"/>
        <w:jc w:val="both"/>
        <w:rPr>
          <w:sz w:val="22"/>
        </w:rPr>
      </w:pPr>
      <w:r w:rsidRPr="005E6A03">
        <w:rPr>
          <w:sz w:val="22"/>
        </w:rPr>
        <w:t xml:space="preserve">Sur cette expérience aléatoire on </w:t>
      </w:r>
      <w:r>
        <w:rPr>
          <w:sz w:val="22"/>
        </w:rPr>
        <w:t>définit</w:t>
      </w:r>
      <w:r w:rsidRPr="005E6A03">
        <w:rPr>
          <w:sz w:val="22"/>
        </w:rPr>
        <w:t xml:space="preserve"> les évènements suivants :</w:t>
      </w:r>
    </w:p>
    <w:p w14:paraId="36681C96" w14:textId="77777777" w:rsidR="006D5A72" w:rsidRPr="005E6A03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 w:rsidRPr="005E6A03">
        <w:rPr>
          <w:sz w:val="22"/>
        </w:rPr>
        <w:t>A : Obtenir exactement 2 piles.</w:t>
      </w:r>
    </w:p>
    <w:p w14:paraId="531D7EFB" w14:textId="77777777" w:rsidR="006D5A72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 w:rsidRPr="005E6A03">
        <w:rPr>
          <w:sz w:val="22"/>
        </w:rPr>
        <w:t xml:space="preserve">B : Obtenir pile au lancé </w:t>
      </w:r>
      <w:r>
        <w:rPr>
          <w:sz w:val="22"/>
        </w:rPr>
        <w:t xml:space="preserve">2 </w:t>
      </w:r>
      <w:r w:rsidRPr="005E6A03">
        <w:rPr>
          <w:sz w:val="22"/>
        </w:rPr>
        <w:t xml:space="preserve">et face au </w:t>
      </w:r>
      <w:r>
        <w:rPr>
          <w:sz w:val="22"/>
        </w:rPr>
        <w:t>lancé 3</w:t>
      </w:r>
      <w:r w:rsidRPr="005E6A03">
        <w:rPr>
          <w:sz w:val="22"/>
        </w:rPr>
        <w:t>.</w:t>
      </w:r>
    </w:p>
    <w:p w14:paraId="2D9D50E1" w14:textId="77777777" w:rsidR="006D5A72" w:rsidRPr="005E6A03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sz w:val="22"/>
        </w:rPr>
        <w:t>C : Obtenir 0, 1 ou 3 piles.</w:t>
      </w:r>
    </w:p>
    <w:p w14:paraId="07349E95" w14:textId="77777777" w:rsidR="006D5A72" w:rsidRPr="005E6A03" w:rsidRDefault="006D5A72" w:rsidP="006D5A72">
      <w:pPr>
        <w:spacing w:before="40" w:after="40"/>
        <w:jc w:val="both"/>
        <w:rPr>
          <w:sz w:val="22"/>
        </w:rPr>
      </w:pPr>
      <w:r w:rsidRPr="005E6A03">
        <w:rPr>
          <w:sz w:val="22"/>
        </w:rPr>
        <w:t>Les résultats compris dans ces évènements sont</w:t>
      </w:r>
    </w:p>
    <w:p w14:paraId="08B4819D" w14:textId="77777777" w:rsidR="006D5A72" w:rsidRPr="00C439F5" w:rsidRDefault="006D5A72" w:rsidP="00C439F5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ppf, pfp, fpp</m:t>
              </m:r>
            </m:e>
          </m:d>
          <m:r>
            <w:rPr>
              <w:rFonts w:ascii="Cambria Math" w:eastAsiaTheme="minorEastAsia" w:hAnsi="Cambria Math"/>
              <w:sz w:val="22"/>
            </w:rPr>
            <m:t>,   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ppf, fpf</m:t>
              </m:r>
            </m:e>
          </m:d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et</m:t>
          </m:r>
          <m:r>
            <w:rPr>
              <w:rFonts w:ascii="Cambria Math" w:eastAsiaTheme="minorEastAsia" w:hAnsi="Cambria Math"/>
              <w:sz w:val="22"/>
            </w:rPr>
            <m:t>   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ppp, pff, fpf, ffp, fff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0FDD2274" w14:textId="77777777" w:rsidR="006D5A72" w:rsidRDefault="006D5A72" w:rsidP="006D5A72">
      <w:pPr>
        <w:spacing w:before="40" w:after="40"/>
        <w:jc w:val="both"/>
        <w:rPr>
          <w:sz w:val="22"/>
        </w:rPr>
      </w:pPr>
      <w:r>
        <w:rPr>
          <w:sz w:val="22"/>
        </w:rPr>
        <w:t>On remarque que</w:t>
      </w:r>
    </w:p>
    <w:p w14:paraId="317F7B62" w14:textId="77777777" w:rsidR="006D5A72" w:rsidRPr="00C439F5" w:rsidRDefault="006D5A72" w:rsidP="00C439F5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A∪B=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ppf, pfp, fpp, fpf</m:t>
              </m:r>
            </m:e>
          </m:d>
          <m:r>
            <w:rPr>
              <w:rFonts w:ascii="Cambria Math" w:eastAsiaTheme="minorEastAsia" w:hAnsi="Cambria Math"/>
              <w:sz w:val="22"/>
            </w:rPr>
            <m:t>,   A∩B=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ppf</m:t>
              </m:r>
            </m:e>
          </m:d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et</m:t>
          </m:r>
          <m:r>
            <w:rPr>
              <w:rFonts w:ascii="Cambria Math" w:eastAsiaTheme="minorEastAsia" w:hAnsi="Cambria Math"/>
              <w:sz w:val="22"/>
            </w:rPr>
            <m:t>   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sz w:val="22"/>
                </w:rPr>
                <m:t>ppp, pff, fpf, ffp, fff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02AD1DC5" w14:textId="2007D7EC" w:rsidR="006D5A72" w:rsidRDefault="006D5A72" w:rsidP="006D5A72">
      <w:pPr>
        <w:spacing w:before="40" w:after="40"/>
        <w:jc w:val="both"/>
        <w:rPr>
          <w:sz w:val="22"/>
        </w:rPr>
      </w:pPr>
      <w:r>
        <w:rPr>
          <w:rFonts w:eastAsiaTheme="minorEastAsia"/>
          <w:sz w:val="22"/>
        </w:rPr>
        <w:t xml:space="preserve">Par ailleurs, </w:t>
      </w:r>
      <m:oMath>
        <m:r>
          <w:rPr>
            <w:rFonts w:ascii="Cambria Math" w:eastAsiaTheme="minorEastAsia" w:hAnsi="Cambria Math"/>
            <w:sz w:val="22"/>
          </w:rPr>
          <m:t>A∩C=∅</m:t>
        </m:r>
      </m:oMath>
      <w:r>
        <w:rPr>
          <w:rFonts w:eastAsiaTheme="minorEastAsia"/>
          <w:sz w:val="22"/>
        </w:rPr>
        <w:t xml:space="preserve">, donc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C</m:t>
        </m:r>
      </m:oMath>
      <w:r>
        <w:rPr>
          <w:rFonts w:eastAsiaTheme="minorEastAsia"/>
          <w:sz w:val="22"/>
        </w:rPr>
        <w:t xml:space="preserve"> sont disjoints, et </w:t>
      </w:r>
      <m:oMath>
        <m:r>
          <w:rPr>
            <w:rFonts w:ascii="Cambria Math" w:eastAsiaTheme="minorEastAsia" w:hAnsi="Cambria Math"/>
            <w:sz w:val="22"/>
          </w:rPr>
          <m:t>A∪C=S</m:t>
        </m:r>
      </m:oMath>
      <w:r>
        <w:rPr>
          <w:rFonts w:eastAsiaTheme="minorEastAsia"/>
          <w:sz w:val="22"/>
        </w:rPr>
        <w:t>, donc ils sont également complémentaires.</w:t>
      </w:r>
      <w:r w:rsidR="00C439F5">
        <w:rPr>
          <w:rFonts w:eastAsiaTheme="minorEastAsia"/>
          <w:sz w:val="22"/>
        </w:rPr>
        <w:t xml:space="preserve"> De fait,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A,C</m:t>
            </m:r>
          </m:e>
        </m:d>
      </m:oMath>
      <w:r w:rsidR="00C439F5">
        <w:rPr>
          <w:rFonts w:eastAsiaTheme="minorEastAsia"/>
          <w:sz w:val="22"/>
        </w:rPr>
        <w:t xml:space="preserve"> représente un système complet d’évènements.</w:t>
      </w:r>
    </w:p>
    <w:p w14:paraId="465BC6C3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49E50986" w14:textId="77777777" w:rsidR="006D5A72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1E6E6B">
        <w:rPr>
          <w:rStyle w:val="DfinitionCar"/>
        </w:rPr>
        <w:t>Définition 0.</w:t>
      </w:r>
      <w:r>
        <w:rPr>
          <w:rStyle w:val="DfinitionCar"/>
        </w:rPr>
        <w:t>4</w:t>
      </w:r>
      <w:r>
        <w:rPr>
          <w:sz w:val="22"/>
        </w:rPr>
        <w:t xml:space="preserve">  Une </w:t>
      </w:r>
      <w:r w:rsidRPr="00D65097">
        <w:rPr>
          <w:b/>
          <w:bCs/>
          <w:sz w:val="22"/>
        </w:rPr>
        <w:t>probabilité</w:t>
      </w:r>
      <w:r>
        <w:rPr>
          <w:sz w:val="22"/>
        </w:rPr>
        <w:t xml:space="preserve"> est une application </w:t>
      </w:r>
      <m:oMath>
        <m:r>
          <w:rPr>
            <w:rFonts w:ascii="Cambria Math" w:hAnsi="Cambria Math"/>
            <w:sz w:val="22"/>
          </w:rPr>
          <m:t>P : S</m:t>
        </m:r>
        <m:r>
          <m:rPr>
            <m:scr m:val="double-struck"/>
          </m:rPr>
          <w:rPr>
            <w:rFonts w:ascii="Cambria Math" w:hAnsi="Cambria Math"/>
            <w:sz w:val="22"/>
          </w:rPr>
          <m:t>→R</m:t>
        </m:r>
      </m:oMath>
      <w:r>
        <w:rPr>
          <w:rFonts w:eastAsiaTheme="minorEastAsia"/>
          <w:sz w:val="22"/>
        </w:rPr>
        <w:t xml:space="preserve"> satisfaisant aux trois axiomes suivants :</w:t>
      </w:r>
    </w:p>
    <w:p w14:paraId="72AB2C9F" w14:textId="77777777" w:rsidR="006D5A72" w:rsidRPr="00546B55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sz w:val="22"/>
        </w:rPr>
        <w:t xml:space="preserve">Axiome 1 : Pour tout ensemble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Theme="minorEastAsia"/>
          <w:sz w:val="22"/>
        </w:rPr>
        <w:t>,</w:t>
      </w:r>
      <w:r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0≤P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A</m:t>
            </m:r>
          </m:e>
        </m:d>
        <m:r>
          <w:rPr>
            <w:rFonts w:ascii="Cambria Math" w:hAnsi="Cambria Math"/>
            <w:sz w:val="22"/>
          </w:rPr>
          <m:t>≤1</m:t>
        </m:r>
      </m:oMath>
      <w:r>
        <w:rPr>
          <w:rFonts w:eastAsiaTheme="minorEastAsia"/>
          <w:sz w:val="22"/>
        </w:rPr>
        <w:t>.</w:t>
      </w:r>
    </w:p>
    <w:p w14:paraId="2BDBD2E3" w14:textId="77777777" w:rsidR="006D5A72" w:rsidRPr="00546B55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rFonts w:eastAsiaTheme="minorEastAsia"/>
          <w:sz w:val="22"/>
        </w:rPr>
        <w:t xml:space="preserve">Axiome 2 :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=1</m:t>
        </m:r>
      </m:oMath>
      <w:r>
        <w:rPr>
          <w:rFonts w:eastAsiaTheme="minorEastAsia"/>
          <w:sz w:val="22"/>
        </w:rPr>
        <w:t>.</w:t>
      </w:r>
    </w:p>
    <w:p w14:paraId="2B362383" w14:textId="77777777" w:rsidR="006D5A72" w:rsidRPr="00546B55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rFonts w:eastAsiaTheme="minorEastAsia"/>
          <w:sz w:val="22"/>
        </w:rPr>
        <w:t xml:space="preserve">Axiome 3 : Pour toute suite finie ou infinie d’évènements disjoints,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nary>
              <m:naryPr>
                <m:chr m:val="⋃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eastAsiaTheme="minorEastAsia" w:hAnsi="Cambria Math"/>
            <w:sz w:val="22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  <w:sz w:val="22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  <w:sz w:val="22"/>
        </w:rPr>
        <w:t>.</w:t>
      </w:r>
    </w:p>
    <w:p w14:paraId="56FD1249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45B34F1D" w14:textId="77777777" w:rsidR="006D5A72" w:rsidRDefault="006D5A72" w:rsidP="006D5A72">
      <w:pPr>
        <w:spacing w:before="40" w:after="40"/>
        <w:jc w:val="both"/>
        <w:rPr>
          <w:sz w:val="22"/>
        </w:rPr>
      </w:pPr>
      <w:r w:rsidRPr="00437EE8">
        <w:rPr>
          <w:rStyle w:val="PropositionCar"/>
        </w:rPr>
        <w:t>Proposition </w:t>
      </w:r>
      <w:r>
        <w:rPr>
          <w:rStyle w:val="PropositionCar"/>
        </w:rPr>
        <w:t>0</w:t>
      </w:r>
      <w:r w:rsidRPr="00437EE8">
        <w:rPr>
          <w:rStyle w:val="PropositionCar"/>
        </w:rPr>
        <w:t>.</w:t>
      </w:r>
      <w:r>
        <w:rPr>
          <w:rStyle w:val="PropositionCar"/>
        </w:rPr>
        <w:t>5</w:t>
      </w:r>
      <w:r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C</m:t>
        </m:r>
      </m:oMath>
      <w:r>
        <w:rPr>
          <w:rFonts w:eastAsiaTheme="minorEastAsia"/>
          <w:sz w:val="22"/>
        </w:rPr>
        <w:t xml:space="preserve"> des</w:t>
      </w:r>
      <w:r w:rsidRPr="00D65097">
        <w:rPr>
          <w:rFonts w:eastAsiaTheme="minorEastAsia"/>
          <w:sz w:val="22"/>
        </w:rPr>
        <w:t xml:space="preserve"> évènements d’une expérience aléatoire</w:t>
      </w:r>
      <w:r>
        <w:rPr>
          <w:rFonts w:eastAsiaTheme="minorEastAsia"/>
          <w:sz w:val="22"/>
        </w:rPr>
        <w:t>.</w:t>
      </w:r>
    </w:p>
    <w:p w14:paraId="0AEEE826" w14:textId="77777777" w:rsidR="006D5A72" w:rsidRPr="0030032B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sz w:val="22"/>
        </w:rPr>
        <w:t xml:space="preserve">Propriété 1 : </w:t>
      </w:r>
      <m:oMath>
        <m:r>
          <w:rPr>
            <w:rFonts w:ascii="Cambria Math" w:hAnsi="Cambria Math"/>
            <w:sz w:val="22"/>
          </w:rPr>
          <m:t>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A</m:t>
            </m:r>
          </m:e>
        </m:d>
        <m:r>
          <w:rPr>
            <w:rFonts w:ascii="Cambria Math" w:hAnsi="Cambria Math"/>
            <w:sz w:val="22"/>
          </w:rPr>
          <m:t>=1-P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c</m:t>
                </m:r>
              </m:sup>
            </m:sSup>
          </m:e>
        </m:d>
      </m:oMath>
      <w:r>
        <w:rPr>
          <w:rFonts w:eastAsiaTheme="minorEastAsia"/>
          <w:sz w:val="22"/>
        </w:rPr>
        <w:t>.</w:t>
      </w:r>
    </w:p>
    <w:p w14:paraId="0A4CC0C4" w14:textId="77777777" w:rsidR="006D5A72" w:rsidRPr="0030032B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rFonts w:eastAsiaTheme="minorEastAsia"/>
          <w:sz w:val="22"/>
        </w:rPr>
        <w:t xml:space="preserve">Propriété 2 :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A∪B</m:t>
            </m:r>
          </m:e>
        </m:d>
        <m:r>
          <w:rPr>
            <w:rFonts w:ascii="Cambria Math" w:eastAsiaTheme="minorEastAsia" w:hAnsi="Cambria Math"/>
            <w:sz w:val="22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  <m:r>
          <w:rPr>
            <w:rFonts w:ascii="Cambria Math" w:eastAsiaTheme="minorEastAsia" w:hAnsi="Cambria Math"/>
            <w:sz w:val="22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  <m:r>
          <w:rPr>
            <w:rFonts w:ascii="Cambria Math" w:eastAsiaTheme="minorEastAsia" w:hAnsi="Cambria Math"/>
            <w:sz w:val="22"/>
          </w:rPr>
          <m:t>-P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A∩B</m:t>
            </m:r>
          </m:e>
        </m:d>
      </m:oMath>
      <w:r>
        <w:rPr>
          <w:rFonts w:eastAsiaTheme="minorEastAsia"/>
          <w:sz w:val="22"/>
        </w:rPr>
        <w:t>.</w:t>
      </w:r>
    </w:p>
    <w:p w14:paraId="3D8BD334" w14:textId="77777777" w:rsidR="006D5A72" w:rsidRPr="00220B0A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rFonts w:eastAsiaTheme="minorEastAsia"/>
          <w:sz w:val="22"/>
        </w:rPr>
        <w:t xml:space="preserve">Propriété 3 : Si </w:t>
      </w:r>
      <m:oMath>
        <m:r>
          <w:rPr>
            <w:rFonts w:ascii="Cambria Math" w:eastAsiaTheme="minorEastAsia" w:hAnsi="Cambria Math"/>
            <w:sz w:val="22"/>
          </w:rPr>
          <m:t>S={1,…,n}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e>
            </m:d>
          </m:e>
        </m:d>
        <m:r>
          <w:rPr>
            <w:rFonts w:ascii="Cambria Math" w:eastAsiaTheme="minorEastAsia" w:hAnsi="Cambria Math"/>
            <w:sz w:val="2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i</m:t>
            </m:r>
          </m:sub>
        </m:sSub>
      </m:oMath>
      <w:r>
        <w:rPr>
          <w:rFonts w:eastAsiaTheme="minorEastAsia"/>
          <w:sz w:val="22"/>
        </w:rPr>
        <w:t xml:space="preserve">, alors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</w:rPr>
              <m:t>i∈A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nary>
      </m:oMath>
      <w:r>
        <w:rPr>
          <w:rFonts w:eastAsiaTheme="minorEastAsia"/>
          <w:sz w:val="22"/>
        </w:rPr>
        <w:t xml:space="preserve">. Par ailleurs,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n</m:t>
            </m:r>
          </m:den>
        </m:f>
      </m:oMath>
      <w:r>
        <w:rPr>
          <w:rFonts w:eastAsiaTheme="minorEastAsia"/>
          <w:sz w:val="22"/>
        </w:rPr>
        <w:t xml:space="preserve">, alors les évènements élémentaires sont dits </w:t>
      </w:r>
      <w:r w:rsidRPr="00220B0A">
        <w:rPr>
          <w:rFonts w:eastAsiaTheme="minorEastAsia"/>
          <w:b/>
          <w:bCs/>
          <w:sz w:val="22"/>
        </w:rPr>
        <w:t>équiprobables</w:t>
      </w:r>
      <w:r w:rsidRPr="000E0408">
        <w:rPr>
          <w:rFonts w:eastAsiaTheme="minorEastAsia"/>
          <w:sz w:val="22"/>
        </w:rPr>
        <w:t xml:space="preserve"> et dans ce cas,</w:t>
      </w:r>
      <w:r>
        <w:rPr>
          <w:rFonts w:eastAsiaTheme="minorEastAsia"/>
          <w:b/>
          <w:bCs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den>
        </m:f>
      </m:oMath>
      <w:r>
        <w:rPr>
          <w:rFonts w:eastAsiaTheme="minorEastAsia"/>
          <w:sz w:val="22"/>
        </w:rPr>
        <w:t>.</w:t>
      </w:r>
    </w:p>
    <w:p w14:paraId="38324DFA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7CE652B9" w14:textId="77777777" w:rsidR="006D5A72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1E6E6B">
        <w:rPr>
          <w:rStyle w:val="DfinitionCar"/>
        </w:rPr>
        <w:t>Définition 0.</w:t>
      </w:r>
      <w:r>
        <w:rPr>
          <w:rStyle w:val="DfinitionCar"/>
        </w:rPr>
        <w:t>6</w:t>
      </w:r>
      <w:r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 deux évènements d’une expérience aléatoire. Si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>
        <w:rPr>
          <w:rFonts w:eastAsiaTheme="minorEastAsia"/>
          <w:sz w:val="22"/>
        </w:rPr>
        <w:t xml:space="preserve">, alors la </w:t>
      </w:r>
      <w:r w:rsidRPr="00B15D84">
        <w:rPr>
          <w:rFonts w:eastAsiaTheme="minorEastAsia"/>
          <w:b/>
          <w:bCs/>
          <w:sz w:val="22"/>
        </w:rPr>
        <w:t>probabilité conditionnelle</w:t>
      </w:r>
      <w:r>
        <w:rPr>
          <w:rFonts w:eastAsiaTheme="minorEastAsia"/>
          <w:sz w:val="22"/>
        </w:rPr>
        <w:t xml:space="preserve"> de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étant donné la réalisation de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 | B</m:t>
            </m:r>
          </m:e>
        </m:d>
      </m:oMath>
      <w:r>
        <w:rPr>
          <w:rFonts w:eastAsiaTheme="minorEastAsia"/>
          <w:sz w:val="22"/>
        </w:rPr>
        <w:t>, est</w:t>
      </w:r>
    </w:p>
    <w:p w14:paraId="2B007A6B" w14:textId="77777777" w:rsidR="006D5A72" w:rsidRPr="00934D6D" w:rsidRDefault="006D5A72" w:rsidP="00934D6D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 | B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A∩B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C653469" w14:textId="77777777" w:rsidR="006D5A72" w:rsidRDefault="006D5A72" w:rsidP="006D5A72">
      <w:pPr>
        <w:spacing w:before="40" w:after="40"/>
        <w:jc w:val="both"/>
        <w:rPr>
          <w:rFonts w:eastAsiaTheme="minorEastAsia"/>
          <w:sz w:val="22"/>
        </w:rPr>
      </w:pPr>
    </w:p>
    <w:p w14:paraId="61987C4E" w14:textId="77777777" w:rsidR="006D5A72" w:rsidRDefault="006D5A72" w:rsidP="006D5A72">
      <w:pPr>
        <w:spacing w:before="40" w:after="40"/>
        <w:jc w:val="both"/>
        <w:rPr>
          <w:sz w:val="22"/>
        </w:rPr>
      </w:pPr>
      <w:r w:rsidRPr="00437EE8">
        <w:rPr>
          <w:rStyle w:val="PropositionCar"/>
        </w:rPr>
        <w:t>Proposition </w:t>
      </w:r>
      <w:r>
        <w:rPr>
          <w:rStyle w:val="PropositionCar"/>
        </w:rPr>
        <w:t>0</w:t>
      </w:r>
      <w:r w:rsidRPr="00437EE8">
        <w:rPr>
          <w:rStyle w:val="PropositionCar"/>
        </w:rPr>
        <w:t>.</w:t>
      </w:r>
      <w:r>
        <w:rPr>
          <w:rStyle w:val="PropositionCar"/>
        </w:rPr>
        <w:t xml:space="preserve">7 </w:t>
      </w:r>
      <w:r w:rsidRPr="008E5C32">
        <w:rPr>
          <w:rStyle w:val="PropositionCar"/>
          <w:b w:val="0"/>
          <w:bCs w:val="0"/>
        </w:rPr>
        <w:t xml:space="preserve">(règle de </w:t>
      </w:r>
      <w:proofErr w:type="gramStart"/>
      <w:r w:rsidRPr="008E5C32">
        <w:rPr>
          <w:rStyle w:val="PropositionCar"/>
          <w:b w:val="0"/>
          <w:bCs w:val="0"/>
        </w:rPr>
        <w:t>multiplication)</w:t>
      </w:r>
      <w:r>
        <w:rPr>
          <w:sz w:val="22"/>
        </w:rPr>
        <w:t xml:space="preserve">   </w:t>
      </w:r>
      <w:proofErr w:type="gramEnd"/>
      <w:r>
        <w:rPr>
          <w:sz w:val="22"/>
        </w:rPr>
        <w:t>On déduit de cette définition les équations suivantes :</w:t>
      </w:r>
    </w:p>
    <w:p w14:paraId="31E5A636" w14:textId="77777777" w:rsidR="006D5A72" w:rsidRPr="00934D6D" w:rsidRDefault="006D5A72" w:rsidP="00A27C67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  <m:aln/>
            </m:rPr>
            <m:t>=</m:t>
          </m:r>
          <m:r>
            <m:t>P</m:t>
          </m:r>
          <m:d>
            <m:dPr>
              <m:ctrlPr/>
            </m:dPr>
            <m:e>
              <m:r>
                <m:t>B</m:t>
              </m:r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ctrlPr/>
            </m:dPr>
            <m:e>
              <m:r>
                <m:t>A</m:t>
              </m:r>
              <m:r>
                <m:rPr>
                  <m:sty m:val="p"/>
                </m:rPr>
                <m:t> | </m:t>
              </m:r>
              <m:r>
                <m:t>B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r>
            <m:t>P</m:t>
          </m:r>
          <m:d>
            <m:dPr>
              <m:ctrlPr/>
            </m:dPr>
            <m:e>
              <m:r>
                <m:t>A</m:t>
              </m:r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ctrlPr/>
            </m:dPr>
            <m:e>
              <m:r>
                <m:t>B</m:t>
              </m:r>
              <m:r>
                <m:rPr>
                  <m:sty m:val="p"/>
                </m:rPr>
                <m:t> | </m:t>
              </m:r>
              <m:r>
                <m:t>A</m:t>
              </m:r>
            </m:e>
          </m:d>
          <m:r>
            <m:rPr>
              <m:sty m:val="p"/>
            </m:rPr>
            <m:t>.</m:t>
          </m:r>
        </m:oMath>
      </m:oMathPara>
    </w:p>
    <w:p w14:paraId="52263258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1E6633CF" w14:textId="77777777" w:rsidR="006D5A72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1E6E6B">
        <w:rPr>
          <w:rStyle w:val="DfinitionCar"/>
        </w:rPr>
        <w:t>Définition 0.</w:t>
      </w:r>
      <w:r>
        <w:rPr>
          <w:rStyle w:val="DfinitionCar"/>
        </w:rPr>
        <w:t>8</w:t>
      </w:r>
      <w:r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A</m:t>
        </m:r>
      </m:oMath>
      <w:r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>
        <w:rPr>
          <w:rFonts w:eastAsiaTheme="minorEastAsia"/>
          <w:sz w:val="22"/>
        </w:rPr>
        <w:t xml:space="preserve"> deux évènements d’une expérience aléatoire. Ces évènements sont dits </w:t>
      </w:r>
      <w:r w:rsidRPr="00B15D84">
        <w:rPr>
          <w:rFonts w:eastAsiaTheme="minorEastAsia"/>
          <w:b/>
          <w:bCs/>
          <w:sz w:val="22"/>
        </w:rPr>
        <w:t>indépendants</w:t>
      </w:r>
      <w:r>
        <w:rPr>
          <w:rFonts w:eastAsiaTheme="minorEastAsia"/>
          <w:sz w:val="22"/>
        </w:rPr>
        <w:t xml:space="preserve"> si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 | B</m:t>
            </m:r>
          </m:e>
        </m:d>
        <m:r>
          <w:rPr>
            <w:rFonts w:ascii="Cambria Math" w:eastAsiaTheme="minorEastAsia" w:hAnsi="Cambria Math"/>
            <w:sz w:val="22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</m:oMath>
      <w:r>
        <w:rPr>
          <w:rFonts w:eastAsiaTheme="minorEastAsia"/>
          <w:sz w:val="22"/>
        </w:rPr>
        <w:t xml:space="preserve">. Dans le cas contraire, les évènements sont dits </w:t>
      </w:r>
      <w:r w:rsidRPr="00B15D84">
        <w:rPr>
          <w:rFonts w:eastAsiaTheme="minorEastAsia"/>
          <w:b/>
          <w:bCs/>
          <w:sz w:val="22"/>
        </w:rPr>
        <w:t>dépendants</w:t>
      </w:r>
      <w:r>
        <w:rPr>
          <w:rFonts w:eastAsiaTheme="minorEastAsia"/>
          <w:sz w:val="22"/>
        </w:rPr>
        <w:t xml:space="preserve">. Par ailleurs, les évènements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</w:rPr>
              <m:t>i∈I</m:t>
            </m:r>
          </m:sub>
        </m:sSub>
        <m:r>
          <w:rPr>
            <w:rFonts w:ascii="Cambria Math" w:eastAsiaTheme="minorEastAsia" w:hAnsi="Cambria Math"/>
            <w:sz w:val="22"/>
          </w:rPr>
          <m:t xml:space="preserve"> </m:t>
        </m:r>
      </m:oMath>
      <w:r>
        <w:rPr>
          <w:rFonts w:eastAsiaTheme="minorEastAsia"/>
          <w:sz w:val="22"/>
        </w:rPr>
        <w:t>sont dits :</w:t>
      </w:r>
    </w:p>
    <w:p w14:paraId="51DE5DDF" w14:textId="77777777" w:rsidR="006D5A72" w:rsidRPr="00651488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 w:rsidRPr="00651488">
        <w:rPr>
          <w:rFonts w:eastAsiaTheme="minorEastAsia"/>
          <w:b/>
          <w:bCs/>
          <w:sz w:val="22"/>
        </w:rPr>
        <w:t>indépendants deux à deux</w:t>
      </w:r>
      <w:r>
        <w:rPr>
          <w:rFonts w:eastAsiaTheme="minorEastAsia"/>
          <w:sz w:val="22"/>
        </w:rPr>
        <w:t xml:space="preserve"> </w:t>
      </w:r>
      <w:r w:rsidRPr="00651488">
        <w:rPr>
          <w:rFonts w:eastAsiaTheme="minorEastAsia"/>
          <w:sz w:val="22"/>
        </w:rPr>
        <w:t>si</w:t>
      </w:r>
      <w:r>
        <w:rPr>
          <w:rFonts w:eastAsiaTheme="minorEastAsia"/>
          <w:sz w:val="22"/>
        </w:rPr>
        <w:t xml:space="preserve">, pour tous </w:t>
      </w:r>
      <m:oMath>
        <m:r>
          <w:rPr>
            <w:rFonts w:ascii="Cambria Math" w:eastAsiaTheme="minorEastAsia" w:hAnsi="Cambria Math"/>
            <w:sz w:val="22"/>
          </w:rPr>
          <m:t>i,j∈I</m:t>
        </m:r>
      </m:oMath>
      <w:r>
        <w:rPr>
          <w:rFonts w:eastAsiaTheme="minorEastAsia"/>
          <w:sz w:val="22"/>
        </w:rPr>
        <w:t xml:space="preserve"> avec </w:t>
      </w:r>
      <m:oMath>
        <m:r>
          <w:rPr>
            <w:rFonts w:ascii="Cambria Math" w:eastAsiaTheme="minorEastAsia" w:hAnsi="Cambria Math"/>
            <w:sz w:val="22"/>
          </w:rPr>
          <m:t>i≠j</m:t>
        </m:r>
      </m:oMath>
      <w:r>
        <w:rPr>
          <w:rFonts w:eastAsiaTheme="minorEastAsia"/>
          <w:sz w:val="22"/>
        </w:rPr>
        <w:t xml:space="preserve">, on a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2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</w:rPr>
          <m:t>⋅P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j</m:t>
                </m:r>
              </m:sub>
            </m:sSub>
          </m:e>
        </m:d>
      </m:oMath>
      <w:r>
        <w:rPr>
          <w:rFonts w:eastAsiaTheme="minorEastAsia"/>
          <w:sz w:val="22"/>
        </w:rPr>
        <w:t>,</w:t>
      </w:r>
    </w:p>
    <w:p w14:paraId="5AC40D66" w14:textId="77777777" w:rsidR="006D5A72" w:rsidRPr="001873E0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w:r>
        <w:rPr>
          <w:rFonts w:eastAsiaTheme="minorEastAsia"/>
          <w:b/>
          <w:bCs/>
          <w:sz w:val="22"/>
        </w:rPr>
        <w:t>mutuellement indépendants</w:t>
      </w:r>
      <w:r>
        <w:rPr>
          <w:rFonts w:eastAsiaTheme="minorEastAsia"/>
          <w:sz w:val="22"/>
        </w:rPr>
        <w:t xml:space="preserve"> si, pour tout </w:t>
      </w:r>
      <m:oMath>
        <m:r>
          <w:rPr>
            <w:rFonts w:ascii="Cambria Math" w:eastAsiaTheme="minorEastAsia" w:hAnsi="Cambria Math"/>
            <w:sz w:val="22"/>
          </w:rPr>
          <m:t>J⊂I</m:t>
        </m:r>
      </m:oMath>
      <w:r>
        <w:rPr>
          <w:rFonts w:eastAsiaTheme="minorEastAsia"/>
          <w:sz w:val="22"/>
        </w:rPr>
        <w:t xml:space="preserve">, on a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nary>
              <m:naryPr>
                <m:chr m:val="⋂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2"/>
                  </w:rPr>
                  <m:t>j∈J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j</m:t>
                    </m:r>
                  </m:sub>
                </m:sSub>
              </m:e>
            </m:nary>
          </m:e>
        </m:d>
        <m:r>
          <w:rPr>
            <w:rFonts w:ascii="Cambria Math" w:eastAsiaTheme="minorEastAsia" w:hAnsi="Cambria Math"/>
            <w:sz w:val="22"/>
          </w:rPr>
          <m:t>=</m:t>
        </m:r>
        <m:nary>
          <m:naryPr>
            <m:chr m:val="∏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</w:rPr>
              <m:t>j∈J</m:t>
            </m:r>
          </m:sub>
          <m:sup/>
          <m:e>
            <m:r>
              <w:rPr>
                <w:rFonts w:ascii="Cambria Math" w:eastAsiaTheme="minorEastAsia" w:hAnsi="Cambria Math"/>
                <w:sz w:val="22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j</m:t>
                    </m:r>
                  </m:sub>
                </m:sSub>
              </m:e>
            </m:d>
          </m:e>
        </m:nary>
      </m:oMath>
      <w:r>
        <w:rPr>
          <w:rFonts w:eastAsiaTheme="minorEastAsia"/>
          <w:sz w:val="22"/>
        </w:rPr>
        <w:t>.</w:t>
      </w:r>
    </w:p>
    <w:p w14:paraId="2E42F6A5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59FCE3B1" w14:textId="168D1827" w:rsidR="006D5A72" w:rsidRPr="00E20DAB" w:rsidRDefault="006D5A72" w:rsidP="006D5A72">
      <w:pPr>
        <w:spacing w:before="40" w:after="40"/>
        <w:jc w:val="both"/>
        <w:rPr>
          <w:sz w:val="22"/>
        </w:rPr>
      </w:pPr>
      <w:r w:rsidRPr="00E20DAB">
        <w:rPr>
          <w:rStyle w:val="ExerciceCar"/>
        </w:rPr>
        <w:lastRenderedPageBreak/>
        <w:t>Exemple résolu 0.9</w:t>
      </w:r>
      <w:r w:rsidRPr="00E20DAB">
        <w:rPr>
          <w:sz w:val="22"/>
        </w:rPr>
        <w:t>  On lance une pièce de monnaie non biaisé</w:t>
      </w:r>
      <w:r w:rsidR="00A27C67">
        <w:rPr>
          <w:sz w:val="22"/>
        </w:rPr>
        <w:t>e</w:t>
      </w:r>
      <w:r w:rsidRPr="00E20DAB">
        <w:rPr>
          <w:sz w:val="22"/>
        </w:rPr>
        <w:t xml:space="preserve"> à </w:t>
      </w:r>
      <m:oMath>
        <m:r>
          <w:rPr>
            <w:rFonts w:ascii="Cambria Math" w:hAnsi="Cambria Math"/>
            <w:sz w:val="22"/>
          </w:rPr>
          <m:t>n</m:t>
        </m:r>
      </m:oMath>
      <w:r w:rsidRPr="00E20DAB">
        <w:rPr>
          <w:sz w:val="22"/>
        </w:rPr>
        <w:t xml:space="preserve"> reprises et on note les résultats, à savoir la suite de piles (p) et de faces (f) obtenue. Sur cette expérience aléatoire on définit les évènements suivants :</w:t>
      </w:r>
    </w:p>
    <w:p w14:paraId="55B7EFA4" w14:textId="77777777" w:rsidR="006D5A72" w:rsidRPr="00E20DAB" w:rsidRDefault="00644223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 w:rsidR="006D5A72" w:rsidRPr="00E20DAB">
        <w:rPr>
          <w:rFonts w:eastAsiaTheme="minorEastAsia"/>
          <w:sz w:val="22"/>
        </w:rPr>
        <w:t xml:space="preserve"> : Obtenir pile au lancé </w:t>
      </w:r>
      <m:oMath>
        <m:r>
          <w:rPr>
            <w:rFonts w:ascii="Cambria Math" w:eastAsiaTheme="minorEastAsia" w:hAnsi="Cambria Math"/>
            <w:sz w:val="22"/>
          </w:rPr>
          <m:t>i</m:t>
        </m:r>
      </m:oMath>
      <w:r w:rsidR="006D5A72" w:rsidRPr="00E20DAB">
        <w:rPr>
          <w:sz w:val="22"/>
        </w:rPr>
        <w:t>.</w:t>
      </w:r>
    </w:p>
    <w:p w14:paraId="0C714777" w14:textId="6148FE71" w:rsidR="006D5A72" w:rsidRPr="00E20DAB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E20DAB">
        <w:rPr>
          <w:sz w:val="22"/>
        </w:rPr>
        <w:t xml:space="preserve">Les évènements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</m:oMath>
      <w:r w:rsidRPr="00E20DAB">
        <w:rPr>
          <w:rFonts w:eastAsiaTheme="minorEastAsia"/>
          <w:sz w:val="22"/>
        </w:rPr>
        <w:t xml:space="preserve"> sont mutuellement indépendants car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2</m:t>
            </m:r>
          </m:den>
        </m:f>
      </m:oMath>
      <w:r w:rsidRPr="00E20DAB">
        <w:rPr>
          <w:rFonts w:eastAsiaTheme="minorEastAsia"/>
          <w:sz w:val="22"/>
        </w:rPr>
        <w:t xml:space="preserve"> et</w:t>
      </w:r>
      <w:r w:rsidR="00A27C67">
        <w:rPr>
          <w:rFonts w:eastAsiaTheme="minorEastAsia"/>
          <w:sz w:val="22"/>
        </w:rPr>
        <w:t>,</w:t>
      </w:r>
      <w:r w:rsidRPr="00E20DAB">
        <w:rPr>
          <w:rFonts w:eastAsiaTheme="minorEastAsia"/>
          <w:sz w:val="22"/>
        </w:rPr>
        <w:t xml:space="preserve"> pour tout choix d’indices</w:t>
      </w:r>
      <w:r w:rsidR="00E20DAB" w:rsidRPr="00E20DAB">
        <w:rPr>
          <w:rFonts w:eastAsiaTheme="minorEastAsia"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1≤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&lt;…&lt;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k</m:t>
            </m:r>
          </m:sub>
        </m:sSub>
        <m:r>
          <w:rPr>
            <w:rFonts w:ascii="Cambria Math" w:eastAsiaTheme="minorEastAsia" w:hAnsi="Cambria Math"/>
            <w:sz w:val="22"/>
          </w:rPr>
          <m:t>≤n</m:t>
        </m:r>
      </m:oMath>
      <w:r w:rsidRPr="00E20DAB">
        <w:rPr>
          <w:rFonts w:eastAsiaTheme="minorEastAsia"/>
          <w:sz w:val="22"/>
        </w:rPr>
        <w:t>, on a</w:t>
      </w:r>
    </w:p>
    <w:p w14:paraId="70CF4E62" w14:textId="766D37FB" w:rsidR="006D5A72" w:rsidRPr="00E20DAB" w:rsidRDefault="006D5A72" w:rsidP="00E20DAB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22"/>
                </w:rPr>
                <m:t>∩⋯∩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k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2"/>
            </w:rPr>
            <m:t>⋅⋯⋅P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k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5BFF019B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60ED88D3" w14:textId="35B9E0E8" w:rsidR="006D5A72" w:rsidRPr="00A27C67" w:rsidRDefault="006D5A72" w:rsidP="006D5A72">
      <w:pPr>
        <w:spacing w:before="40" w:after="40"/>
        <w:jc w:val="both"/>
        <w:rPr>
          <w:sz w:val="22"/>
        </w:rPr>
      </w:pPr>
      <w:r w:rsidRPr="00A27C67">
        <w:rPr>
          <w:rStyle w:val="ExerciceCar"/>
        </w:rPr>
        <w:t>Exemple résolu 0.10</w:t>
      </w:r>
      <w:r w:rsidRPr="00A27C67">
        <w:rPr>
          <w:sz w:val="22"/>
        </w:rPr>
        <w:t>  On lance une pièce de monnaie non biaisé</w:t>
      </w:r>
      <w:r w:rsidR="00A27C67" w:rsidRPr="00A27C67">
        <w:rPr>
          <w:sz w:val="22"/>
        </w:rPr>
        <w:t>e</w:t>
      </w:r>
      <w:r w:rsidRPr="00A27C67">
        <w:rPr>
          <w:sz w:val="22"/>
        </w:rPr>
        <w:t xml:space="preserve"> à trois reprises et on note les résultats, à savoir la suite de piles (p) et de faces (f) obtenue. Sur cette expérience aléatoire on définit les évènements suivants :</w:t>
      </w:r>
    </w:p>
    <w:p w14:paraId="13A6E79D" w14:textId="77777777" w:rsidR="006D5A72" w:rsidRPr="00A27C67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m:oMath>
        <m:r>
          <w:rPr>
            <w:rFonts w:ascii="Cambria Math" w:hAnsi="Cambria Math"/>
            <w:sz w:val="22"/>
          </w:rPr>
          <m:t>A</m:t>
        </m:r>
      </m:oMath>
      <w:r w:rsidRPr="00A27C67">
        <w:rPr>
          <w:rFonts w:eastAsiaTheme="minorEastAsia"/>
          <w:sz w:val="22"/>
        </w:rPr>
        <w:t> : Obtenir le même résultat aux lancés 1 et 2.</w:t>
      </w:r>
    </w:p>
    <w:p w14:paraId="0510272A" w14:textId="77777777" w:rsidR="006D5A72" w:rsidRPr="00A27C67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m:oMath>
        <m:r>
          <w:rPr>
            <w:rFonts w:ascii="Cambria Math" w:hAnsi="Cambria Math"/>
            <w:sz w:val="22"/>
          </w:rPr>
          <m:t>B</m:t>
        </m:r>
      </m:oMath>
      <w:r w:rsidRPr="00A27C67">
        <w:rPr>
          <w:rFonts w:eastAsiaTheme="minorEastAsia"/>
          <w:sz w:val="22"/>
        </w:rPr>
        <w:t> : Obtenir le même résultat aux lancés 1 et 3.</w:t>
      </w:r>
    </w:p>
    <w:p w14:paraId="57BB216A" w14:textId="77777777" w:rsidR="006D5A72" w:rsidRPr="00A27C67" w:rsidRDefault="006D5A72" w:rsidP="006D5A72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</w:rPr>
      </w:pPr>
      <m:oMath>
        <m:r>
          <w:rPr>
            <w:rFonts w:ascii="Cambria Math" w:hAnsi="Cambria Math"/>
            <w:sz w:val="22"/>
          </w:rPr>
          <m:t>C</m:t>
        </m:r>
      </m:oMath>
      <w:r w:rsidRPr="00A27C67">
        <w:rPr>
          <w:rFonts w:eastAsiaTheme="minorEastAsia"/>
          <w:sz w:val="22"/>
        </w:rPr>
        <w:t> : Obtenir le même résultat aux lancés 2 et 3.</w:t>
      </w:r>
    </w:p>
    <w:p w14:paraId="40FDD153" w14:textId="77777777" w:rsidR="006D5A72" w:rsidRPr="00A27C67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A27C67">
        <w:rPr>
          <w:sz w:val="22"/>
        </w:rPr>
        <w:t xml:space="preserve">Les probabilités de ces évènements sont </w:t>
      </w:r>
      <m:oMath>
        <m:r>
          <w:rPr>
            <w:rFonts w:ascii="Cambria Math" w:hAnsi="Cambria Math"/>
            <w:sz w:val="22"/>
          </w:rPr>
          <m:t>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A</m:t>
            </m:r>
          </m:e>
        </m:d>
        <m:r>
          <w:rPr>
            <w:rFonts w:ascii="Cambria Math" w:hAnsi="Cambria Math"/>
            <w:sz w:val="22"/>
          </w:rPr>
          <m:t>=P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B</m:t>
            </m:r>
          </m:e>
        </m:d>
        <m:r>
          <w:rPr>
            <w:rFonts w:ascii="Cambria Math" w:hAnsi="Cambria Math"/>
            <w:sz w:val="22"/>
          </w:rPr>
          <m:t>=P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C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  <w:r w:rsidRPr="00A27C67">
        <w:rPr>
          <w:rFonts w:eastAsiaTheme="minorEastAsia"/>
          <w:sz w:val="22"/>
        </w:rPr>
        <w:t xml:space="preserve">. </w:t>
      </w:r>
      <w:r w:rsidRPr="00A27C67">
        <w:rPr>
          <w:sz w:val="22"/>
        </w:rPr>
        <w:t xml:space="preserve">Les résultats compris dans les intersections deux à deux de ces évènements sont </w:t>
      </w:r>
      <m:oMath>
        <m:r>
          <w:rPr>
            <w:rFonts w:ascii="Cambria Math" w:hAnsi="Cambria Math"/>
            <w:sz w:val="22"/>
          </w:rPr>
          <m:t>A∩B=A∩C=B∩C</m:t>
        </m:r>
        <m:r>
          <w:rPr>
            <w:rFonts w:ascii="Cambria Math" w:eastAsiaTheme="minorEastAsia" w:hAnsi="Cambria Math"/>
            <w:sz w:val="22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</w:rPr>
              <m:t>ppp, fff</m:t>
            </m:r>
          </m:e>
        </m:d>
        <m:r>
          <w:rPr>
            <w:rFonts w:ascii="Cambria Math" w:eastAsiaTheme="minorEastAsia" w:hAnsi="Cambria Math"/>
            <w:sz w:val="22"/>
          </w:rPr>
          <m:t xml:space="preserve">, </m:t>
        </m:r>
      </m:oMath>
      <w:r w:rsidRPr="00A27C67">
        <w:rPr>
          <w:sz w:val="22"/>
        </w:rPr>
        <w:t xml:space="preserve">ce qui représente un évènement de probabilité </w:t>
      </w:r>
      <m:oMath>
        <m:f>
          <m:fPr>
            <m:type m:val="lin"/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4</m:t>
            </m:r>
          </m:den>
        </m:f>
      </m:oMath>
      <w:r w:rsidRPr="00A27C67">
        <w:rPr>
          <w:rFonts w:eastAsiaTheme="minorEastAsia"/>
          <w:sz w:val="22"/>
        </w:rPr>
        <w:t>.</w:t>
      </w:r>
    </w:p>
    <w:p w14:paraId="6454339E" w14:textId="77777777" w:rsidR="006D5A72" w:rsidRPr="00A27C67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A27C67">
        <w:rPr>
          <w:rFonts w:eastAsiaTheme="minorEastAsia"/>
          <w:sz w:val="22"/>
        </w:rPr>
        <w:t xml:space="preserve">Ainsi, les évènements </w:t>
      </w:r>
      <m:oMath>
        <m:r>
          <w:rPr>
            <w:rFonts w:ascii="Cambria Math" w:eastAsiaTheme="minorEastAsia" w:hAnsi="Cambria Math"/>
            <w:sz w:val="22"/>
          </w:rPr>
          <m:t>A,B,C</m:t>
        </m:r>
      </m:oMath>
      <w:r w:rsidRPr="00A27C67">
        <w:rPr>
          <w:rFonts w:eastAsiaTheme="minorEastAsia"/>
          <w:sz w:val="22"/>
        </w:rPr>
        <w:t xml:space="preserve"> sont indépendants deux à deux car</w:t>
      </w:r>
    </w:p>
    <w:p w14:paraId="0D4D25C5" w14:textId="791801B4" w:rsidR="006D5A72" w:rsidRPr="00A27C67" w:rsidRDefault="006D5A72" w:rsidP="00A27C67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A∩B</m:t>
              </m:r>
            </m:e>
          </m:d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2"/>
            </w:rPr>
            <m:t>,   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A∩C</m:t>
              </m:r>
            </m:e>
          </m:d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et</m:t>
          </m:r>
          <m:r>
            <w:rPr>
              <w:rFonts w:ascii="Cambria Math" w:eastAsiaTheme="minorEastAsia" w:hAnsi="Cambria Math"/>
              <w:sz w:val="22"/>
            </w:rPr>
            <m:t>   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B∩C</m:t>
              </m:r>
            </m:e>
          </m:d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3AEA339" w14:textId="77777777" w:rsidR="006D5A72" w:rsidRPr="00A27C67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A27C67">
        <w:rPr>
          <w:sz w:val="22"/>
        </w:rPr>
        <w:t xml:space="preserve">Cependant, ils ne sont pas mutuellement indépendants car </w:t>
      </w:r>
      <m:oMath>
        <m:r>
          <w:rPr>
            <w:rFonts w:ascii="Cambria Math" w:hAnsi="Cambria Math"/>
            <w:sz w:val="22"/>
          </w:rPr>
          <m:t>A∩B∩C=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2"/>
              </w:rPr>
              <m:t>ppp, fff</m:t>
            </m:r>
          </m:e>
        </m:d>
      </m:oMath>
      <w:r w:rsidRPr="00A27C67">
        <w:rPr>
          <w:rFonts w:eastAsiaTheme="minorEastAsia"/>
          <w:sz w:val="22"/>
        </w:rPr>
        <w:t>, d’où</w:t>
      </w:r>
    </w:p>
    <w:p w14:paraId="3DB8A570" w14:textId="77777777" w:rsidR="006D5A72" w:rsidRPr="00A27C67" w:rsidRDefault="006D5A72" w:rsidP="00A27C67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A∩B∩C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≠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2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FAF8A75" w14:textId="77777777" w:rsidR="006D5A72" w:rsidRPr="00A27C67" w:rsidRDefault="006D5A72" w:rsidP="006D5A72">
      <w:pPr>
        <w:spacing w:before="40" w:after="40"/>
        <w:jc w:val="both"/>
        <w:rPr>
          <w:sz w:val="22"/>
        </w:rPr>
      </w:pPr>
    </w:p>
    <w:p w14:paraId="3C5FA35D" w14:textId="77777777" w:rsidR="006D5A72" w:rsidRPr="00A27C67" w:rsidRDefault="006D5A72" w:rsidP="006D5A72">
      <w:pPr>
        <w:spacing w:before="40" w:after="40"/>
        <w:jc w:val="both"/>
        <w:rPr>
          <w:sz w:val="22"/>
        </w:rPr>
      </w:pPr>
      <w:r w:rsidRPr="00A27C67">
        <w:rPr>
          <w:rStyle w:val="PropositionCar"/>
        </w:rPr>
        <w:t>Proposition 0.11</w:t>
      </w:r>
      <w:r w:rsidRPr="00A27C67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A</m:t>
        </m:r>
      </m:oMath>
      <w:r w:rsidRPr="00A27C67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A27C67">
        <w:rPr>
          <w:rFonts w:eastAsiaTheme="minorEastAsia"/>
          <w:sz w:val="22"/>
        </w:rPr>
        <w:t xml:space="preserve"> deux évènements d’une expérience aléatoire. </w:t>
      </w:r>
      <m:oMath>
        <m:r>
          <w:rPr>
            <w:rFonts w:ascii="Cambria Math" w:eastAsiaTheme="minorEastAsia" w:hAnsi="Cambria Math"/>
            <w:sz w:val="22"/>
          </w:rPr>
          <m:t>A</m:t>
        </m:r>
      </m:oMath>
      <w:r w:rsidRPr="00A27C67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A27C67">
        <w:rPr>
          <w:rFonts w:eastAsiaTheme="minorEastAsia"/>
          <w:sz w:val="22"/>
        </w:rPr>
        <w:t xml:space="preserve"> sont indépendants si et seulement si </w:t>
      </w:r>
      <m:oMath>
        <m:r>
          <w:rPr>
            <w:rFonts w:ascii="Cambria Math" w:hAnsi="Cambria Math"/>
            <w:sz w:val="22"/>
          </w:rPr>
          <m:t>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A∩B</m:t>
            </m:r>
          </m:e>
        </m:d>
        <m:r>
          <w:rPr>
            <w:rFonts w:ascii="Cambria Math" w:hAnsi="Cambria Math"/>
            <w:sz w:val="22"/>
          </w:rPr>
          <m:t>=P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A</m:t>
            </m:r>
          </m:e>
        </m:d>
        <m:r>
          <w:rPr>
            <w:rFonts w:ascii="Cambria Math" w:hAnsi="Cambria Math"/>
            <w:sz w:val="22"/>
          </w:rPr>
          <m:t>⋅P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B</m:t>
            </m:r>
          </m:e>
        </m:d>
      </m:oMath>
      <w:r w:rsidRPr="00A27C67">
        <w:rPr>
          <w:rFonts w:eastAsiaTheme="minorEastAsia"/>
          <w:sz w:val="22"/>
        </w:rPr>
        <w:t>.</w:t>
      </w:r>
    </w:p>
    <w:p w14:paraId="3C0B002D" w14:textId="77777777" w:rsidR="006D5A72" w:rsidRPr="00A27C67" w:rsidRDefault="006D5A72" w:rsidP="006D5A72">
      <w:pPr>
        <w:spacing w:before="40" w:after="40"/>
        <w:jc w:val="both"/>
        <w:rPr>
          <w:sz w:val="22"/>
        </w:rPr>
      </w:pPr>
    </w:p>
    <w:p w14:paraId="0D128C94" w14:textId="090DFCB6" w:rsidR="006D5A72" w:rsidRPr="00A27C67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A27C67">
        <w:rPr>
          <w:rStyle w:val="PropositionCar"/>
        </w:rPr>
        <w:t xml:space="preserve">Proposition 0.12 </w:t>
      </w:r>
      <w:r w:rsidRPr="00A27C67">
        <w:rPr>
          <w:rStyle w:val="PropositionCar"/>
          <w:b w:val="0"/>
          <w:bCs w:val="0"/>
        </w:rPr>
        <w:t>(</w:t>
      </w:r>
      <w:bookmarkStart w:id="0" w:name="_Hlk70227654"/>
      <w:r w:rsidR="001A580E">
        <w:rPr>
          <w:rStyle w:val="PropositionCar"/>
          <w:b w:val="0"/>
          <w:bCs w:val="0"/>
        </w:rPr>
        <w:t>loi</w:t>
      </w:r>
      <w:r w:rsidR="00570B2B">
        <w:rPr>
          <w:rStyle w:val="PropositionCar"/>
          <w:b w:val="0"/>
          <w:bCs w:val="0"/>
        </w:rPr>
        <w:t xml:space="preserve"> des </w:t>
      </w:r>
      <w:r w:rsidRPr="00A27C67">
        <w:rPr>
          <w:rStyle w:val="PropositionCar"/>
          <w:b w:val="0"/>
          <w:bCs w:val="0"/>
        </w:rPr>
        <w:t xml:space="preserve">probabilités </w:t>
      </w:r>
      <w:proofErr w:type="gramStart"/>
      <w:r w:rsidRPr="00A27C67">
        <w:rPr>
          <w:rStyle w:val="PropositionCar"/>
          <w:b w:val="0"/>
          <w:bCs w:val="0"/>
        </w:rPr>
        <w:t>totales</w:t>
      </w:r>
      <w:bookmarkEnd w:id="0"/>
      <w:r w:rsidRPr="00A27C67">
        <w:rPr>
          <w:rStyle w:val="PropositionCar"/>
          <w:b w:val="0"/>
          <w:bCs w:val="0"/>
        </w:rPr>
        <w:t>)</w:t>
      </w:r>
      <w:r w:rsidRPr="00A27C67">
        <w:rPr>
          <w:sz w:val="22"/>
        </w:rPr>
        <w:t>  Soit</w:t>
      </w:r>
      <w:proofErr w:type="gramEnd"/>
      <w:r w:rsidRPr="00A27C67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A</m:t>
        </m:r>
      </m:oMath>
      <w:r w:rsidRPr="00A27C67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A27C67">
        <w:rPr>
          <w:rFonts w:eastAsiaTheme="minorEastAsia"/>
          <w:sz w:val="22"/>
        </w:rPr>
        <w:t xml:space="preserve"> deux évènements d’une expérience aléatoire, où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 w:rsidRPr="00A27C67">
        <w:rPr>
          <w:rFonts w:eastAsiaTheme="minorEastAsia"/>
          <w:sz w:val="22"/>
        </w:rPr>
        <w:t>. Alors</w:t>
      </w:r>
    </w:p>
    <w:p w14:paraId="1BA7AF28" w14:textId="77777777" w:rsidR="006D5A72" w:rsidRPr="00A27C67" w:rsidRDefault="006D5A72" w:rsidP="00A27C67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>
                <w:rPr>
                  <w:i/>
                </w:rPr>
              </m:ctrlPr>
            </m:dPr>
            <m:e>
              <m:r>
                <m:t>A</m:t>
              </m:r>
            </m:e>
          </m:d>
          <m:r>
            <m:rPr>
              <m:aln/>
            </m:rPr>
            <m:t>=P</m:t>
          </m:r>
          <m:d>
            <m:dPr>
              <m:ctrlPr>
                <w:rPr>
                  <w:i/>
                </w:rPr>
              </m:ctrlPr>
            </m:dPr>
            <m:e>
              <m:r>
                <m:t>A∩B</m:t>
              </m:r>
            </m:e>
          </m:d>
          <m:r>
            <m:t>+P</m:t>
          </m:r>
          <m:d>
            <m:dPr>
              <m:ctrlPr>
                <w:rPr>
                  <w:i/>
                </w:rPr>
              </m:ctrlPr>
            </m:dPr>
            <m:e>
              <m:r>
                <m:t>A∩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m:t>=P</m:t>
          </m:r>
          <m:d>
            <m:dPr>
              <m:ctrlPr>
                <w:rPr>
                  <w:i/>
                </w:rPr>
              </m:ctrlPr>
            </m:dPr>
            <m:e>
              <m:r>
                <m:t>B</m:t>
              </m:r>
            </m:e>
          </m:d>
          <m:r>
            <m:t>⋅P</m:t>
          </m:r>
          <m:d>
            <m:dPr>
              <m:ctrlPr>
                <w:rPr>
                  <w:i/>
                </w:rPr>
              </m:ctrlPr>
            </m:dPr>
            <m:e>
              <m:r>
                <m:t>A | B</m:t>
              </m:r>
            </m:e>
          </m:d>
          <m:r>
            <m:t>+P</m:t>
          </m:r>
          <m:d>
            <m:dPr>
              <m:ctrlPr>
                <w:rPr>
                  <w:i/>
                </w:rPr>
              </m:ctrlPr>
            </m:dPr>
            <m:e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e>
          </m:d>
          <m:r>
            <m:t>⋅P</m:t>
          </m:r>
          <m:d>
            <m:dPr>
              <m:ctrlPr>
                <w:rPr>
                  <w:i/>
                </w:rPr>
              </m:ctrlPr>
            </m:dPr>
            <m:e>
              <m:r>
                <m:t>A | </m:t>
              </m:r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e>
          </m:d>
          <m:r>
            <m:t>.</m:t>
          </m:r>
        </m:oMath>
      </m:oMathPara>
    </w:p>
    <w:p w14:paraId="0AF75D83" w14:textId="77777777" w:rsidR="006D5A72" w:rsidRPr="00A27C67" w:rsidRDefault="006D5A72" w:rsidP="006D5A72">
      <w:pPr>
        <w:spacing w:before="40" w:after="40"/>
        <w:jc w:val="both"/>
        <w:rPr>
          <w:sz w:val="22"/>
        </w:rPr>
      </w:pPr>
      <w:r w:rsidRPr="00A27C67">
        <w:rPr>
          <w:sz w:val="22"/>
        </w:rPr>
        <w:t xml:space="preserve">De façon générale,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</w:rPr>
              <m:t>i∈I</m:t>
            </m:r>
          </m:sub>
        </m:sSub>
      </m:oMath>
      <w:r w:rsidRPr="00A27C67">
        <w:rPr>
          <w:rFonts w:eastAsiaTheme="minorEastAsia"/>
          <w:sz w:val="22"/>
        </w:rPr>
        <w:t xml:space="preserve"> est un système complet d'événements fini ou dénombrable où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 w:rsidRPr="00A27C67">
        <w:rPr>
          <w:rFonts w:eastAsiaTheme="minorEastAsia"/>
          <w:sz w:val="22"/>
        </w:rPr>
        <w:t xml:space="preserve"> pour tout </w:t>
      </w:r>
      <m:oMath>
        <m:r>
          <w:rPr>
            <w:rFonts w:ascii="Cambria Math" w:eastAsiaTheme="minorEastAsia" w:hAnsi="Cambria Math"/>
            <w:sz w:val="22"/>
          </w:rPr>
          <m:t>i</m:t>
        </m:r>
      </m:oMath>
      <w:r w:rsidRPr="00A27C67">
        <w:rPr>
          <w:rFonts w:eastAsiaTheme="minorEastAsia"/>
          <w:sz w:val="22"/>
        </w:rPr>
        <w:t>, alors</w:t>
      </w:r>
    </w:p>
    <w:p w14:paraId="4ECB251C" w14:textId="77777777" w:rsidR="006D5A72" w:rsidRPr="00A27C67" w:rsidRDefault="006D5A72" w:rsidP="00A27C67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/>
            </m:dPr>
            <m:e>
              <m:r>
                <m:t>A</m:t>
              </m:r>
            </m:e>
          </m:d>
          <m:r>
            <m:rPr>
              <m:sty m:val="p"/>
              <m:aln/>
            </m:rPr>
            <m:t>=</m:t>
          </m:r>
          <m:nary>
            <m:naryPr>
              <m:chr m:val="∑"/>
              <m:limLoc m:val="subSup"/>
              <m:supHide m:val="1"/>
              <m:ctrlPr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/>
            <m:e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subSup"/>
              <m:supHide m:val="1"/>
              <m:ctrlPr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/>
            <m:e>
              <m:r>
                <m:t>P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p w14:paraId="625B77B0" w14:textId="77777777" w:rsidR="006D5A72" w:rsidRPr="00A27C67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A27C67">
        <w:rPr>
          <w:sz w:val="22"/>
        </w:rPr>
        <w:t xml:space="preserve">Par ailleurs, si </w:t>
      </w:r>
      <m:oMath>
        <m:r>
          <w:rPr>
            <w:rFonts w:ascii="Cambria Math" w:hAnsi="Cambria Math"/>
            <w:sz w:val="22"/>
          </w:rPr>
          <m:t>C</m:t>
        </m:r>
      </m:oMath>
      <w:r w:rsidRPr="00A27C67">
        <w:rPr>
          <w:rFonts w:eastAsiaTheme="minorEastAsia"/>
          <w:sz w:val="22"/>
        </w:rPr>
        <w:t xml:space="preserve"> est un évènement, alors</w:t>
      </w:r>
    </w:p>
    <w:p w14:paraId="6A0B96F1" w14:textId="77777777" w:rsidR="006D5A72" w:rsidRPr="00A27C67" w:rsidRDefault="006D5A72" w:rsidP="00A27C67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/>
            </m:dPr>
            <m:e>
              <m:r>
                <m:t>A</m:t>
              </m:r>
              <m:r>
                <m:rPr>
                  <m:sty m:val="p"/>
                </m:rPr>
                <m:t xml:space="preserve"> | </m:t>
              </m:r>
              <m:r>
                <m:t>C</m:t>
              </m:r>
            </m:e>
          </m:d>
          <m:r>
            <m:rPr>
              <m:sty m:val="p"/>
              <m:aln/>
            </m:rPr>
            <m:t>=</m:t>
          </m:r>
          <m:nary>
            <m:naryPr>
              <m:chr m:val="∑"/>
              <m:limLoc m:val="subSup"/>
              <m:supHide m:val="1"/>
              <m:ctrlPr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/>
            <m:e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 | </m:t>
                  </m:r>
                  <m:r>
                    <m:t>C</m:t>
                  </m:r>
                </m:e>
              </m:d>
            </m:e>
          </m:nary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subSup"/>
              <m:supHide m:val="1"/>
              <m:ctrlPr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/>
            <m:e>
              <m:r>
                <m:t>P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 | 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r>
                    <m:t>C</m:t>
                  </m:r>
                  <m:r>
                    <m:rPr>
                      <m:sty m:val="p"/>
                    </m:rPr>
                    <m:t>∩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.</m:t>
          </m:r>
        </m:oMath>
      </m:oMathPara>
    </w:p>
    <w:p w14:paraId="59AA8CFE" w14:textId="77777777" w:rsidR="006D5A72" w:rsidRDefault="006D5A72" w:rsidP="006D5A72">
      <w:pPr>
        <w:spacing w:before="40" w:after="40"/>
        <w:jc w:val="both"/>
        <w:rPr>
          <w:sz w:val="22"/>
        </w:rPr>
      </w:pPr>
    </w:p>
    <w:p w14:paraId="5ED88CAA" w14:textId="77777777" w:rsidR="00936FA5" w:rsidRDefault="00936FA5">
      <w:pPr>
        <w:rPr>
          <w:rStyle w:val="PropositionCar"/>
        </w:rPr>
      </w:pPr>
      <w:r>
        <w:rPr>
          <w:rStyle w:val="PropositionCar"/>
        </w:rPr>
        <w:br w:type="page"/>
      </w:r>
    </w:p>
    <w:p w14:paraId="428A566D" w14:textId="7C83942D" w:rsidR="006D5A72" w:rsidRPr="00A27C67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A27C67">
        <w:rPr>
          <w:rStyle w:val="PropositionCar"/>
        </w:rPr>
        <w:lastRenderedPageBreak/>
        <w:t xml:space="preserve">Théorème 0.13 </w:t>
      </w:r>
      <w:r w:rsidRPr="00A27C67">
        <w:rPr>
          <w:rStyle w:val="PropositionCar"/>
          <w:b w:val="0"/>
          <w:bCs w:val="0"/>
        </w:rPr>
        <w:t xml:space="preserve">(théorème de </w:t>
      </w:r>
      <w:proofErr w:type="gramStart"/>
      <w:r w:rsidRPr="00A27C67">
        <w:rPr>
          <w:rStyle w:val="PropositionCar"/>
          <w:b w:val="0"/>
          <w:bCs w:val="0"/>
        </w:rPr>
        <w:t>Bayes)</w:t>
      </w:r>
      <w:r w:rsidRPr="00A27C67">
        <w:rPr>
          <w:sz w:val="22"/>
        </w:rPr>
        <w:t>  Soit</w:t>
      </w:r>
      <w:proofErr w:type="gramEnd"/>
      <w:r w:rsidRPr="00A27C67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A</m:t>
        </m:r>
      </m:oMath>
      <w:r w:rsidRPr="00A27C67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A27C67">
        <w:rPr>
          <w:rFonts w:eastAsiaTheme="minorEastAsia"/>
          <w:sz w:val="22"/>
        </w:rPr>
        <w:t xml:space="preserve"> deux évènements d’une expérience aléatoire, où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 w:rsidRPr="00A27C67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 w:rsidRPr="00A27C67">
        <w:rPr>
          <w:rFonts w:eastAsiaTheme="minorEastAsia"/>
          <w:sz w:val="22"/>
        </w:rPr>
        <w:t>. Alors</w:t>
      </w:r>
    </w:p>
    <w:p w14:paraId="50226292" w14:textId="77777777" w:rsidR="006D5A72" w:rsidRPr="00A27C67" w:rsidRDefault="006D5A72" w:rsidP="00A27C67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/>
            </m:dPr>
            <m:e>
              <m:r>
                <m:t>B</m:t>
              </m:r>
              <m:r>
                <m:rPr>
                  <m:sty m:val="p"/>
                </m:rPr>
                <m:t> | </m:t>
              </m:r>
              <m:r>
                <m:t>A</m:t>
              </m:r>
            </m:e>
          </m:d>
          <m:r>
            <m:rPr>
              <m:sty m:val="p"/>
              <m:aln/>
            </m:rPr>
            <m:t>=</m:t>
          </m:r>
          <m:f>
            <m:fPr>
              <m:ctrlPr/>
            </m:fPr>
            <m:num>
              <m:r>
                <m:t>P</m:t>
              </m:r>
              <m:d>
                <m:dPr>
                  <m:ctrlPr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r>
                <m:t>P</m:t>
              </m:r>
              <m:d>
                <m:dPr>
                  <m:ctrlPr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ctrlPr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ctrlPr/>
                </m:dPr>
                <m:e>
                  <m:sSup>
                    <m:sSupPr>
                      <m:ctrlPr/>
                    </m:sSupPr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sSup>
                    <m:sSupPr>
                      <m:ctrlPr/>
                    </m:sSupPr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</m:den>
          </m:f>
          <m:r>
            <m:rPr>
              <m:sty m:val="p"/>
            </m:rPr>
            <m:t>.</m:t>
          </m:r>
        </m:oMath>
      </m:oMathPara>
    </w:p>
    <w:p w14:paraId="522C661C" w14:textId="77777777" w:rsidR="006D5A72" w:rsidRPr="00A27C67" w:rsidRDefault="006D5A72" w:rsidP="006D5A72">
      <w:pPr>
        <w:spacing w:before="40" w:after="40"/>
        <w:jc w:val="both"/>
        <w:rPr>
          <w:sz w:val="22"/>
        </w:rPr>
      </w:pPr>
      <w:r w:rsidRPr="00A27C67">
        <w:rPr>
          <w:sz w:val="22"/>
        </w:rPr>
        <w:t xml:space="preserve">De façon générale, 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2"/>
              </w:rPr>
              <m:t>i∈I</m:t>
            </m:r>
          </m:sub>
        </m:sSub>
      </m:oMath>
      <w:r w:rsidRPr="00A27C67">
        <w:rPr>
          <w:rFonts w:eastAsiaTheme="minorEastAsia"/>
          <w:sz w:val="22"/>
        </w:rPr>
        <w:t xml:space="preserve"> est un système complet d'événements fini ou dénombrable où </w:t>
      </w:r>
      <m:oMath>
        <m:r>
          <w:rPr>
            <w:rFonts w:ascii="Cambria Math" w:eastAsiaTheme="minorEastAsia" w:hAnsi="Cambria Math"/>
            <w:sz w:val="22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  <w:r w:rsidRPr="00A27C67">
        <w:rPr>
          <w:rFonts w:eastAsiaTheme="minorEastAsia"/>
          <w:sz w:val="22"/>
        </w:rPr>
        <w:t xml:space="preserve"> pour tout </w:t>
      </w:r>
      <m:oMath>
        <m:r>
          <w:rPr>
            <w:rFonts w:ascii="Cambria Math" w:eastAsiaTheme="minorEastAsia" w:hAnsi="Cambria Math"/>
            <w:sz w:val="22"/>
          </w:rPr>
          <m:t>i</m:t>
        </m:r>
      </m:oMath>
      <w:r w:rsidRPr="00A27C67">
        <w:rPr>
          <w:rFonts w:eastAsiaTheme="minorEastAsia"/>
          <w:sz w:val="22"/>
        </w:rPr>
        <w:t>, alors</w:t>
      </w:r>
    </w:p>
    <w:p w14:paraId="0C562FAB" w14:textId="77777777" w:rsidR="006D5A72" w:rsidRPr="00A27C67" w:rsidRDefault="006D5A72" w:rsidP="00A27C67">
      <w:pPr>
        <w:pStyle w:val="quations"/>
      </w:pPr>
      <m:oMathPara>
        <m:oMathParaPr>
          <m:jc m:val="left"/>
        </m:oMathParaPr>
        <m:oMath>
          <m:r>
            <m:t>P</m:t>
          </m:r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 | </m:t>
              </m:r>
              <m:r>
                <m:t>A</m:t>
              </m:r>
            </m:e>
          </m:d>
          <m:r>
            <m:rPr>
              <m:sty m:val="p"/>
              <m:aln/>
            </m:rPr>
            <m:t>=</m:t>
          </m:r>
          <m:f>
            <m:fPr>
              <m:ctrlPr/>
            </m:fPr>
            <m:num>
              <m:r>
                <m:t>P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f>
            <m:fPr>
              <m:ctrlPr/>
            </m:fPr>
            <m:num>
              <m:r>
                <m:t>P</m:t>
              </m:r>
              <m:d>
                <m:dPr>
                  <m:ctrlPr/>
                </m:dPr>
                <m:e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A</m:t>
                  </m:r>
                  <m:r>
                    <m:rPr>
                      <m:sty m:val="p"/>
                    </m:rPr>
                    <m:t> | </m:t>
                  </m:r>
                  <m:sSub>
                    <m:sSubPr>
                      <m:ctrlPr/>
                    </m:sSubPr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subSup"/>
                  <m:supHide m:val="1"/>
                  <m:ctrlPr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/>
                <m:e>
                  <m:r>
                    <m:t>P</m:t>
                  </m:r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d>
                    <m:dPr>
                      <m:ctrlPr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 | </m:t>
                      </m:r>
                      <m:sSub>
                        <m:sSubPr>
                          <m:ctrlPr/>
                        </m:sSubPr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p"/>
            </m:rPr>
            <m:t>.</m:t>
          </m:r>
        </m:oMath>
      </m:oMathPara>
    </w:p>
    <w:p w14:paraId="0B5DBAA2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25CDA043" w14:textId="77777777" w:rsidR="006D5A72" w:rsidRPr="00A27C67" w:rsidRDefault="006D5A72" w:rsidP="006D5A72">
      <w:pPr>
        <w:pStyle w:val="Titre2"/>
        <w:spacing w:before="40" w:after="40"/>
      </w:pPr>
      <w:r w:rsidRPr="00A27C67">
        <w:t>0.2  Variables aléatoires et distributions</w:t>
      </w:r>
    </w:p>
    <w:p w14:paraId="5C89E1C9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30A7C5BF" w14:textId="3181CA74" w:rsidR="006D5A72" w:rsidRDefault="006D5A72" w:rsidP="006D5A72">
      <w:pPr>
        <w:spacing w:before="40" w:after="40"/>
        <w:jc w:val="both"/>
        <w:rPr>
          <w:rFonts w:eastAsiaTheme="minorEastAsia"/>
          <w:sz w:val="22"/>
        </w:rPr>
      </w:pPr>
      <w:bookmarkStart w:id="1" w:name="_Hlk69728797"/>
      <w:r w:rsidRPr="00A27C67">
        <w:rPr>
          <w:rStyle w:val="DfinitionCar"/>
        </w:rPr>
        <w:t>Définition 0.14</w:t>
      </w:r>
      <w:r w:rsidRPr="00A27C67">
        <w:rPr>
          <w:sz w:val="22"/>
        </w:rPr>
        <w:t xml:space="preserve">  Soit </w:t>
      </w:r>
      <w:bookmarkEnd w:id="1"/>
      <w:r w:rsidRPr="00A27C67">
        <w:rPr>
          <w:sz w:val="22"/>
        </w:rPr>
        <w:t xml:space="preserve">une expérience aléatoire ayant </w:t>
      </w:r>
      <m:oMath>
        <m:r>
          <w:rPr>
            <w:rFonts w:ascii="Cambria Math" w:hAnsi="Cambria Math"/>
            <w:sz w:val="22"/>
          </w:rPr>
          <m:t>S</m:t>
        </m:r>
      </m:oMath>
      <w:r w:rsidRPr="00A27C67">
        <w:rPr>
          <w:rFonts w:eastAsiaTheme="minorEastAsia"/>
          <w:sz w:val="22"/>
        </w:rPr>
        <w:t xml:space="preserve"> comme </w:t>
      </w:r>
      <w:r w:rsidRPr="00A27C67">
        <w:rPr>
          <w:sz w:val="22"/>
        </w:rPr>
        <w:t xml:space="preserve">espace échantillonnal. Une </w:t>
      </w:r>
      <w:r w:rsidRPr="00A27C67">
        <w:rPr>
          <w:b/>
          <w:bCs/>
          <w:sz w:val="22"/>
        </w:rPr>
        <w:t>variable aléatoire</w:t>
      </w:r>
      <w:r w:rsidRPr="00A27C67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X</m:t>
        </m:r>
      </m:oMath>
      <w:r w:rsidRPr="00A27C67">
        <w:rPr>
          <w:sz w:val="22"/>
        </w:rPr>
        <w:t xml:space="preserve"> associée à cette expérience aléatoire est une fonction </w:t>
      </w:r>
      <m:oMath>
        <m:r>
          <w:rPr>
            <w:rFonts w:ascii="Cambria Math" w:hAnsi="Cambria Math"/>
            <w:sz w:val="22"/>
          </w:rPr>
          <m:t>X : S⟶</m:t>
        </m:r>
        <m:r>
          <m:rPr>
            <m:scr m:val="double-struck"/>
          </m:rPr>
          <w:rPr>
            <w:rFonts w:ascii="Cambria Math" w:hAnsi="Cambria Math"/>
            <w:sz w:val="22"/>
          </w:rPr>
          <m:t>R</m:t>
        </m:r>
      </m:oMath>
      <w:r w:rsidRPr="00A27C67">
        <w:rPr>
          <w:rFonts w:eastAsiaTheme="minorEastAsia"/>
          <w:sz w:val="22"/>
        </w:rPr>
        <w:t xml:space="preserve"> qui associe à chaque résultat de l’espace échantillonnal </w:t>
      </w:r>
      <m:oMath>
        <m:r>
          <w:rPr>
            <w:rFonts w:ascii="Cambria Math" w:eastAsiaTheme="minorEastAsia" w:hAnsi="Cambria Math"/>
            <w:sz w:val="22"/>
          </w:rPr>
          <m:t>S</m:t>
        </m:r>
      </m:oMath>
      <w:r w:rsidRPr="00A27C67">
        <w:rPr>
          <w:rFonts w:eastAsiaTheme="minorEastAsia"/>
          <w:sz w:val="22"/>
        </w:rPr>
        <w:t xml:space="preserve"> une valeur réelle. L’ensemble des nombres réels que la variable aléatoire peut prendre s’appelle le </w:t>
      </w:r>
      <w:r w:rsidRPr="00A27C67">
        <w:rPr>
          <w:rFonts w:eastAsiaTheme="minorEastAsia"/>
          <w:b/>
          <w:bCs/>
          <w:sz w:val="22"/>
        </w:rPr>
        <w:t>support</w:t>
      </w:r>
      <w:r w:rsidRPr="00A27C67">
        <w:rPr>
          <w:rFonts w:eastAsiaTheme="minorEastAsia"/>
          <w:sz w:val="22"/>
        </w:rPr>
        <w:t xml:space="preserve"> </w:t>
      </w:r>
      <w:r w:rsidR="00A27C67" w:rsidRPr="00A27C67">
        <w:rPr>
          <w:rFonts w:eastAsiaTheme="minorEastAsia"/>
          <w:sz w:val="22"/>
        </w:rPr>
        <w:t xml:space="preserve">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="00A27C67" w:rsidRPr="00A27C67">
        <w:rPr>
          <w:rFonts w:eastAsiaTheme="minorEastAsia"/>
          <w:sz w:val="22"/>
        </w:rPr>
        <w:t xml:space="preserve"> </w:t>
      </w:r>
      <w:r w:rsidRPr="00A27C67">
        <w:rPr>
          <w:rFonts w:eastAsiaTheme="minorEastAsia"/>
          <w:sz w:val="22"/>
        </w:rPr>
        <w:t xml:space="preserve">et on le note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</m:oMath>
      <w:r w:rsidRPr="00A27C67">
        <w:rPr>
          <w:rFonts w:eastAsiaTheme="minorEastAsia"/>
          <w:sz w:val="22"/>
        </w:rPr>
        <w:t xml:space="preserve">. Une variable aléatoire est dite </w:t>
      </w:r>
      <w:r w:rsidRPr="00A27C67">
        <w:rPr>
          <w:rFonts w:eastAsiaTheme="minorEastAsia"/>
          <w:b/>
          <w:bCs/>
          <w:sz w:val="22"/>
        </w:rPr>
        <w:t>discrète</w:t>
      </w:r>
      <w:r w:rsidRPr="00A27C67">
        <w:rPr>
          <w:rFonts w:eastAsiaTheme="minorEastAsia"/>
          <w:sz w:val="22"/>
        </w:rPr>
        <w:t xml:space="preserve"> si son support est </w:t>
      </w:r>
      <w:r w:rsidR="00A27C67" w:rsidRPr="00A27C67">
        <w:rPr>
          <w:rFonts w:eastAsiaTheme="minorEastAsia"/>
          <w:sz w:val="22"/>
        </w:rPr>
        <w:t xml:space="preserve">un ensemble </w:t>
      </w:r>
      <w:r w:rsidRPr="00A27C67">
        <w:rPr>
          <w:rFonts w:eastAsiaTheme="minorEastAsia"/>
          <w:sz w:val="22"/>
        </w:rPr>
        <w:t xml:space="preserve">fini ou dénombrable de nombres réels. Une variable aléatoire est dite </w:t>
      </w:r>
      <w:r w:rsidRPr="00A27C67">
        <w:rPr>
          <w:rFonts w:eastAsiaTheme="minorEastAsia"/>
          <w:b/>
          <w:bCs/>
          <w:sz w:val="22"/>
        </w:rPr>
        <w:t>continue</w:t>
      </w:r>
      <w:r w:rsidRPr="00A27C67">
        <w:rPr>
          <w:rFonts w:eastAsiaTheme="minorEastAsia"/>
          <w:sz w:val="22"/>
        </w:rPr>
        <w:t xml:space="preserve"> si son support est un intervalle de l’ensemble des nombres réels.</w:t>
      </w:r>
    </w:p>
    <w:p w14:paraId="3ABA9D91" w14:textId="77777777" w:rsidR="00F66DB0" w:rsidRDefault="00F66DB0" w:rsidP="006D5A72">
      <w:pPr>
        <w:spacing w:before="40" w:after="40"/>
        <w:jc w:val="both"/>
        <w:rPr>
          <w:rFonts w:eastAsiaTheme="minorEastAsia"/>
          <w:sz w:val="22"/>
        </w:rPr>
      </w:pPr>
    </w:p>
    <w:p w14:paraId="6871AB79" w14:textId="77777777" w:rsidR="006D5A72" w:rsidRPr="00934D6D" w:rsidRDefault="006D5A72" w:rsidP="006D5A72">
      <w:pPr>
        <w:pStyle w:val="Titre3"/>
        <w:spacing w:before="40" w:after="40"/>
        <w:rPr>
          <w:highlight w:val="yellow"/>
        </w:rPr>
      </w:pPr>
      <w:r w:rsidRPr="00831505">
        <w:t>0.2.1  Variables aléatoires discrètes</w:t>
      </w:r>
    </w:p>
    <w:p w14:paraId="6BCC3039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1362F0CC" w14:textId="094B8379" w:rsidR="006D5A72" w:rsidRPr="005C31F1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C31F1">
        <w:rPr>
          <w:rStyle w:val="DfinitionCar"/>
        </w:rPr>
        <w:t>Définition 0.1</w:t>
      </w:r>
      <w:r w:rsidR="00C0401B">
        <w:rPr>
          <w:rStyle w:val="DfinitionCar"/>
        </w:rPr>
        <w:t>5</w:t>
      </w:r>
      <w:r w:rsidRPr="005C31F1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X</m:t>
        </m:r>
      </m:oMath>
      <w:r w:rsidRPr="005C31F1">
        <w:rPr>
          <w:rFonts w:eastAsiaTheme="minorEastAsia"/>
          <w:sz w:val="22"/>
        </w:rPr>
        <w:t xml:space="preserve"> une variable aléatoire discrète de support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</m:oMath>
      <w:r w:rsidRPr="005C31F1">
        <w:rPr>
          <w:rFonts w:eastAsiaTheme="minorEastAsia"/>
          <w:sz w:val="22"/>
        </w:rPr>
        <w:t xml:space="preserve">. La </w:t>
      </w:r>
      <w:r w:rsidRPr="005C31F1">
        <w:rPr>
          <w:rFonts w:eastAsiaTheme="minorEastAsia"/>
          <w:b/>
          <w:bCs/>
          <w:sz w:val="22"/>
        </w:rPr>
        <w:t>fonction de masse</w:t>
      </w:r>
      <w:r w:rsidRPr="005C31F1">
        <w:rPr>
          <w:rFonts w:eastAsiaTheme="minorEastAsia"/>
          <w:sz w:val="22"/>
        </w:rPr>
        <w:t xml:space="preserve"> (ou </w:t>
      </w:r>
      <w:r w:rsidRPr="005C31F1">
        <w:rPr>
          <w:rFonts w:eastAsiaTheme="minorEastAsia"/>
          <w:b/>
          <w:bCs/>
          <w:sz w:val="22"/>
        </w:rPr>
        <w:t>loi de probabilité</w:t>
      </w:r>
      <w:r w:rsidR="002863FF" w:rsidRPr="002863FF">
        <w:rPr>
          <w:rFonts w:eastAsiaTheme="minorEastAsia"/>
          <w:sz w:val="22"/>
        </w:rPr>
        <w:t xml:space="preserve">, </w:t>
      </w:r>
      <w:r w:rsidR="002863FF">
        <w:rPr>
          <w:rFonts w:eastAsiaTheme="minorEastAsia"/>
          <w:b/>
          <w:bCs/>
          <w:sz w:val="22"/>
        </w:rPr>
        <w:t>fonction de masse marginale</w:t>
      </w:r>
      <w:r w:rsidRPr="005C31F1">
        <w:rPr>
          <w:rFonts w:eastAsiaTheme="minorEastAsia"/>
          <w:sz w:val="22"/>
        </w:rPr>
        <w:t xml:space="preserve">) </w:t>
      </w:r>
      <w:r w:rsidR="005C31F1">
        <w:rPr>
          <w:rFonts w:eastAsiaTheme="minorEastAsia"/>
          <w:sz w:val="22"/>
        </w:rPr>
        <w:t xml:space="preserve">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="005C31F1">
        <w:rPr>
          <w:rFonts w:eastAsiaTheme="minorEastAsia"/>
          <w:sz w:val="22"/>
        </w:rPr>
        <w:t xml:space="preserve"> </w:t>
      </w:r>
      <w:r w:rsidRPr="005C31F1">
        <w:rPr>
          <w:rFonts w:eastAsiaTheme="minorEastAsia"/>
          <w:sz w:val="22"/>
        </w:rPr>
        <w:t xml:space="preserve">est la fonction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 : R</m:t>
        </m:r>
        <m:r>
          <m:rPr>
            <m:aln/>
          </m:rPr>
          <w:rPr>
            <w:rFonts w:ascii="Cambria Math" w:eastAsiaTheme="minorEastAsia" w:hAnsi="Cambria Math"/>
            <w:sz w:val="22"/>
          </w:rPr>
          <m:t>⟶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5C31F1">
        <w:rPr>
          <w:rFonts w:eastAsiaTheme="minorEastAsia"/>
          <w:sz w:val="22"/>
        </w:rPr>
        <w:t xml:space="preserve"> telle que</w:t>
      </w:r>
    </w:p>
    <w:p w14:paraId="55BC7FC6" w14:textId="3930FA18" w:rsidR="006D5A72" w:rsidRPr="005C31F1" w:rsidRDefault="00644223" w:rsidP="00831505">
      <w:pPr>
        <w:pStyle w:val="quations"/>
      </w:pPr>
      <m:oMathPara>
        <m:oMathParaPr>
          <m:jc m:val="left"/>
        </m:oMathParaPr>
        <m:oMath>
          <m:sSub>
            <m:sSubPr>
              <m:ctrlPr/>
            </m:sSubPr>
            <m:e>
              <m:r>
                <m:t>p</m:t>
              </m:r>
            </m:e>
            <m:sub>
              <m:r>
                <m:t>X</m:t>
              </m:r>
            </m:sub>
          </m:sSub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>=P</m:t>
          </m:r>
          <m:d>
            <m:dPr>
              <m:ctrlPr/>
            </m:dPr>
            <m:e>
              <m:r>
                <m:t>X=x</m:t>
              </m:r>
            </m:e>
          </m:d>
          <m:r>
            <m:rPr>
              <m:sty m:val="p"/>
            </m:rPr>
            <m:t>.</m:t>
          </m:r>
        </m:oMath>
      </m:oMathPara>
    </w:p>
    <w:p w14:paraId="3B7EBB94" w14:textId="748DB0B7" w:rsidR="006D5A72" w:rsidRPr="005C31F1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C31F1">
        <w:rPr>
          <w:rFonts w:eastAsiaTheme="minorEastAsia"/>
          <w:sz w:val="22"/>
        </w:rPr>
        <w:t xml:space="preserve">La </w:t>
      </w:r>
      <w:r w:rsidRPr="005C31F1">
        <w:rPr>
          <w:rFonts w:eastAsiaTheme="minorEastAsia"/>
          <w:b/>
          <w:bCs/>
          <w:sz w:val="22"/>
        </w:rPr>
        <w:t>fonction de répartition</w:t>
      </w:r>
      <w:r w:rsidRPr="005C31F1">
        <w:rPr>
          <w:rFonts w:eastAsiaTheme="minorEastAsia"/>
          <w:sz w:val="22"/>
        </w:rPr>
        <w:t xml:space="preserve"> </w:t>
      </w:r>
      <w:r w:rsidR="002863FF">
        <w:rPr>
          <w:rFonts w:eastAsiaTheme="minorEastAsia"/>
          <w:sz w:val="22"/>
        </w:rPr>
        <w:t xml:space="preserve">(ou </w:t>
      </w:r>
      <w:r w:rsidR="002863FF" w:rsidRPr="002863FF">
        <w:rPr>
          <w:rFonts w:eastAsiaTheme="minorEastAsia"/>
          <w:b/>
          <w:bCs/>
          <w:sz w:val="22"/>
        </w:rPr>
        <w:t>fonction de répartition marginale</w:t>
      </w:r>
      <w:r w:rsidR="002863FF">
        <w:rPr>
          <w:rFonts w:eastAsiaTheme="minorEastAsia"/>
          <w:sz w:val="22"/>
        </w:rPr>
        <w:t xml:space="preserve">) </w:t>
      </w:r>
      <w:r w:rsidRPr="005C31F1">
        <w:rPr>
          <w:rFonts w:eastAsiaTheme="minorEastAsia"/>
          <w:sz w:val="22"/>
        </w:rPr>
        <w:t xml:space="preserve">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C31F1">
        <w:rPr>
          <w:rFonts w:eastAsiaTheme="minorEastAsia"/>
          <w:sz w:val="22"/>
        </w:rPr>
        <w:t xml:space="preserve"> est la fonction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 : R⟶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5C31F1">
        <w:rPr>
          <w:rFonts w:eastAsiaTheme="minorEastAsia"/>
          <w:sz w:val="22"/>
        </w:rPr>
        <w:t xml:space="preserve"> telle que</w:t>
      </w:r>
    </w:p>
    <w:p w14:paraId="07EEDEC8" w14:textId="77777777" w:rsidR="006D5A72" w:rsidRPr="005C31F1" w:rsidRDefault="00644223" w:rsidP="005C31F1">
      <w:pPr>
        <w:pStyle w:val="quations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quationsCar"/>
                  <w:i/>
                </w:rPr>
              </m:ctrlPr>
            </m:sSubPr>
            <m:e>
              <m:r>
                <w:rPr>
                  <w:rStyle w:val="quationsCar"/>
                </w:rPr>
                <m:t>F</m:t>
              </m:r>
            </m:e>
            <m:sub>
              <m:r>
                <w:rPr>
                  <w:rStyle w:val="quationsCar"/>
                </w:rPr>
                <m:t>X</m:t>
              </m:r>
            </m:sub>
          </m:sSub>
          <m:d>
            <m:dPr>
              <m:ctrlPr>
                <w:rPr>
                  <w:rStyle w:val="quationsCar"/>
                  <w:i/>
                </w:rPr>
              </m:ctrlPr>
            </m:dPr>
            <m:e>
              <m:r>
                <w:rPr>
                  <w:rStyle w:val="quationsCar"/>
                </w:rPr>
                <m:t>x</m:t>
              </m:r>
            </m:e>
          </m:d>
          <m:r>
            <m:rPr>
              <m:aln/>
            </m:rPr>
            <w:rPr>
              <w:rStyle w:val="quationsCar"/>
            </w:rPr>
            <m:t>=P</m:t>
          </m:r>
          <m:d>
            <m:dPr>
              <m:ctrlPr>
                <w:rPr>
                  <w:rStyle w:val="quationsCar"/>
                  <w:i/>
                </w:rPr>
              </m:ctrlPr>
            </m:dPr>
            <m:e>
              <m:r>
                <w:rPr>
                  <w:rStyle w:val="quationsCar"/>
                </w:rPr>
                <m:t>X≤x</m:t>
              </m:r>
            </m:e>
          </m:d>
          <m:r>
            <m:rPr>
              <m:sty m:val="p"/>
            </m:rPr>
            <w:rPr>
              <w:rStyle w:val="quationsCar"/>
            </w:rPr>
            <w:br/>
          </m:r>
        </m:oMath>
        <m:oMath>
          <m:r>
            <m:rPr>
              <m:aln/>
            </m:rPr>
            <w:rPr>
              <w:rStyle w:val="quationsCar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Style w:val="quationsCar"/>
                  <w:i/>
                </w:rPr>
              </m:ctrlPr>
            </m:naryPr>
            <m:sub>
              <m:r>
                <w:rPr>
                  <w:rStyle w:val="quationsCar"/>
                </w:rPr>
                <m:t>a≤x</m:t>
              </m:r>
            </m:sub>
            <m:sup/>
            <m:e>
              <m:sSub>
                <m:sSubPr>
                  <m:ctrlPr>
                    <w:rPr>
                      <w:rStyle w:val="quationsCar"/>
                      <w:i/>
                    </w:rPr>
                  </m:ctrlPr>
                </m:sSubPr>
                <m:e>
                  <m:r>
                    <w:rPr>
                      <w:rStyle w:val="quationsCar"/>
                    </w:rPr>
                    <m:t>p</m:t>
                  </m:r>
                </m:e>
                <m:sub>
                  <m:r>
                    <w:rPr>
                      <w:rStyle w:val="quationsCar"/>
                    </w:rPr>
                    <m:t>X</m:t>
                  </m:r>
                </m:sub>
              </m:sSub>
              <m:d>
                <m:dPr>
                  <m:ctrlPr>
                    <w:rPr>
                      <w:rStyle w:val="quationsCar"/>
                      <w:i/>
                    </w:rPr>
                  </m:ctrlPr>
                </m:dPr>
                <m:e>
                  <m:r>
                    <w:rPr>
                      <w:rStyle w:val="quationsCar"/>
                    </w:rPr>
                    <m:t>a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m:t>.</m:t>
          </m:r>
        </m:oMath>
      </m:oMathPara>
    </w:p>
    <w:p w14:paraId="71E5531A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05B21259" w14:textId="5E7D5937" w:rsidR="006D5A72" w:rsidRPr="005C31F1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C31F1">
        <w:rPr>
          <w:rStyle w:val="PropositionCar"/>
        </w:rPr>
        <w:t>Proposition 0.1</w:t>
      </w:r>
      <w:r w:rsidR="00C0401B">
        <w:rPr>
          <w:rStyle w:val="PropositionCar"/>
        </w:rPr>
        <w:t>6</w:t>
      </w:r>
      <w:r w:rsidRPr="005C31F1">
        <w:rPr>
          <w:sz w:val="22"/>
        </w:rPr>
        <w:t xml:space="preserve">  Une fonction </w:t>
      </w:r>
      <m:oMath>
        <m:r>
          <w:rPr>
            <w:rFonts w:ascii="Cambria Math" w:hAnsi="Cambria Math"/>
            <w:sz w:val="22"/>
          </w:rPr>
          <m:t>p : 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R⟶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5C31F1">
        <w:rPr>
          <w:rFonts w:eastAsiaTheme="minorEastAsia"/>
          <w:sz w:val="22"/>
        </w:rPr>
        <w:t xml:space="preserve"> est possiblement une fonction de masse d’une variable aléatoire discrète si et seulement si</w:t>
      </w:r>
    </w:p>
    <w:p w14:paraId="1B76843A" w14:textId="3A4DF2FD" w:rsidR="006D5A72" w:rsidRPr="005C31F1" w:rsidRDefault="00644223" w:rsidP="005C31F1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2"/>
            </w:rPr>
            <m:t>=1.</m:t>
          </m:r>
        </m:oMath>
      </m:oMathPara>
    </w:p>
    <w:p w14:paraId="2CBB58C6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758FBD8F" w14:textId="77777777" w:rsidR="00936FA5" w:rsidRDefault="00936FA5">
      <w:pPr>
        <w:rPr>
          <w:rStyle w:val="DfinitionCar"/>
        </w:rPr>
      </w:pPr>
      <w:r>
        <w:rPr>
          <w:rStyle w:val="DfinitionCar"/>
        </w:rPr>
        <w:br w:type="page"/>
      </w:r>
    </w:p>
    <w:p w14:paraId="2A496425" w14:textId="34993B96" w:rsidR="006D5A72" w:rsidRPr="005C31F1" w:rsidRDefault="006D5A72" w:rsidP="006D5A72">
      <w:pPr>
        <w:spacing w:before="40" w:after="40"/>
        <w:jc w:val="both"/>
        <w:rPr>
          <w:sz w:val="22"/>
        </w:rPr>
      </w:pPr>
      <w:r w:rsidRPr="005C31F1">
        <w:rPr>
          <w:rStyle w:val="DfinitionCar"/>
        </w:rPr>
        <w:lastRenderedPageBreak/>
        <w:t>Définition 0.1</w:t>
      </w:r>
      <w:r w:rsidR="00C0401B">
        <w:rPr>
          <w:rStyle w:val="DfinitionCar"/>
        </w:rPr>
        <w:t>7</w:t>
      </w:r>
      <w:r w:rsidRPr="005C31F1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X</m:t>
        </m:r>
      </m:oMath>
      <w:r w:rsidRPr="005C31F1">
        <w:rPr>
          <w:rFonts w:eastAsiaTheme="minorEastAsia"/>
          <w:sz w:val="22"/>
        </w:rPr>
        <w:t xml:space="preserve"> une variable aléatoire discrète de support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</m:oMath>
      <w:r w:rsidRPr="005C31F1">
        <w:rPr>
          <w:rFonts w:eastAsiaTheme="minorEastAsia"/>
          <w:sz w:val="22"/>
        </w:rPr>
        <w:t>. L’</w:t>
      </w:r>
      <w:r w:rsidRPr="005C31F1">
        <w:rPr>
          <w:rFonts w:eastAsiaTheme="minorEastAsia"/>
          <w:b/>
          <w:bCs/>
          <w:sz w:val="22"/>
        </w:rPr>
        <w:t>espérance mathématique</w:t>
      </w:r>
      <w:r w:rsidRPr="005C31F1">
        <w:rPr>
          <w:rFonts w:eastAsiaTheme="minorEastAsia"/>
          <w:sz w:val="22"/>
        </w:rPr>
        <w:t xml:space="preserve"> (ou </w:t>
      </w:r>
      <w:r w:rsidRPr="005C31F1">
        <w:rPr>
          <w:rFonts w:eastAsiaTheme="minorEastAsia"/>
          <w:b/>
          <w:bCs/>
          <w:sz w:val="22"/>
        </w:rPr>
        <w:t>moyenne</w:t>
      </w:r>
      <w:r w:rsidRPr="005C31F1">
        <w:rPr>
          <w:rFonts w:eastAsiaTheme="minorEastAsia"/>
          <w:sz w:val="22"/>
        </w:rPr>
        <w:t xml:space="preserve">)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C31F1">
        <w:rPr>
          <w:rFonts w:eastAsiaTheme="minorEastAsia"/>
          <w:sz w:val="22"/>
        </w:rPr>
        <w:t xml:space="preserve"> est la quantité</w:t>
      </w:r>
    </w:p>
    <w:p w14:paraId="5C93AC77" w14:textId="6A3F7982" w:rsidR="006D5A72" w:rsidRPr="005C31F1" w:rsidRDefault="006D5A72" w:rsidP="005C31F1">
      <w:pPr>
        <w:pStyle w:val="quations"/>
      </w:pPr>
      <m:oMathPara>
        <m:oMathParaPr>
          <m:jc m:val="left"/>
        </m:oMathParaPr>
        <m:oMath>
          <m:r>
            <m:t>E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supHide m:val="1"/>
              <m:ctrlPr/>
            </m:naryPr>
            <m:sub>
              <m:r>
                <m:t>x</m:t>
              </m:r>
              <m:r>
                <m:rPr>
                  <m:scr m:val="double-struck"/>
                  <m:sty m:val="p"/>
                </m:rPr>
                <m:t>∈R</m:t>
              </m:r>
            </m:sub>
            <m:sup/>
            <m:e>
              <m:r>
                <m:t>x</m:t>
              </m:r>
              <m:r>
                <m:rPr>
                  <m:sty m:val="p"/>
                </m:rPr>
                <m:t>⋅</m:t>
              </m:r>
              <m:sSub>
                <m:sSubPr>
                  <m:ctrlPr/>
                </m:sSubPr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supHide m:val="1"/>
              <m:ctrlPr/>
            </m:naryPr>
            <m:sub>
              <m:r>
                <m:t>x</m:t>
              </m:r>
              <m:r>
                <m:rPr>
                  <m:scr m:val="double-struck"/>
                  <m:sty m:val="p"/>
                </m:rPr>
                <m:t>∈R</m:t>
              </m:r>
            </m:sub>
            <m:sup/>
            <m:e>
              <m:r>
                <m:t>x</m:t>
              </m:r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m:t>,</m:t>
          </m:r>
        </m:oMath>
      </m:oMathPara>
    </w:p>
    <w:p w14:paraId="284C46F2" w14:textId="77777777" w:rsidR="006D5A72" w:rsidRPr="005C31F1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C31F1">
        <w:rPr>
          <w:sz w:val="22"/>
        </w:rPr>
        <w:t xml:space="preserve">sa </w:t>
      </w:r>
      <w:r w:rsidRPr="005C31F1">
        <w:rPr>
          <w:b/>
          <w:bCs/>
          <w:sz w:val="22"/>
        </w:rPr>
        <w:t>variance</w:t>
      </w:r>
      <w:r w:rsidRPr="005C31F1">
        <w:rPr>
          <w:sz w:val="22"/>
        </w:rPr>
        <w:t xml:space="preserve"> </w:t>
      </w:r>
      <w:r w:rsidRPr="005C31F1">
        <w:rPr>
          <w:rFonts w:eastAsiaTheme="minorEastAsia"/>
          <w:sz w:val="22"/>
        </w:rPr>
        <w:t>est</w:t>
      </w:r>
    </w:p>
    <w:p w14:paraId="114A731B" w14:textId="40501F07" w:rsidR="006D5A72" w:rsidRPr="005C31F1" w:rsidRDefault="006D5A72" w:rsidP="005C31F1">
      <w:pPr>
        <w:pStyle w:val="quations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eastAsiaTheme="minorEastAsia"/>
            </w:rPr>
            <m:t>Var</m:t>
          </m:r>
          <m:d>
            <m:dPr>
              <m:ctrlPr>
                <w:rPr>
                  <w:rFonts w:eastAsiaTheme="minorEastAsia"/>
                </w:rPr>
              </m:ctrlPr>
            </m:dPr>
            <m:e>
              <m:r>
                <w:rPr>
                  <w:rFonts w:eastAsiaTheme="minorEastAsia"/>
                </w:rPr>
                <m:t>X</m:t>
              </m:r>
            </m:e>
          </m:d>
          <m:r>
            <m:rPr>
              <m:sty m:val="p"/>
              <m:aln/>
            </m:rPr>
            <w:rPr>
              <w:rFonts w:eastAsiaTheme="minorEastAsia"/>
            </w:rPr>
            <m:t>=</m:t>
          </m:r>
          <m:r>
            <w:rPr>
              <w:rFonts w:eastAsiaTheme="minorEastAsia"/>
            </w:rPr>
            <m:t>E</m:t>
          </m:r>
          <m:d>
            <m:dPr>
              <m:ctrlPr>
                <w:rPr>
                  <w:rFonts w:eastAsiaTheme="minorEastAsia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eastAsiaTheme="minorEastAsia"/>
                        </w:rPr>
                        <m:t>-</m:t>
                      </m:r>
                      <m:r>
                        <w:rPr>
                          <w:rFonts w:eastAsiaTheme="minorEastAsia"/>
                        </w:rPr>
                        <m:t>E</m:t>
                      </m:r>
                      <m:d>
                        <m:dPr>
                          <m:ctrlPr>
                            <w:rPr>
                              <w:rFonts w:eastAsiaTheme="minorEastAsia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eastAsiaTheme="minorEastAsia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w:rPr>
              <w:rFonts w:eastAsiaTheme="minorEastAsia"/>
            </w:rPr>
            <m:t>=</m:t>
          </m:r>
          <m:nary>
            <m:naryPr>
              <m:chr m:val="∑"/>
              <m:limLoc m:val="undOvr"/>
              <m:supHide m:val="1"/>
              <m:ctrlPr/>
            </m:naryPr>
            <m:sub>
              <m:r>
                <m:t>x</m:t>
              </m:r>
              <m:r>
                <m:rPr>
                  <m:scr m:val="double-struck"/>
                  <m:sty m:val="p"/>
                </m:rPr>
                <m:t>∈R</m:t>
              </m:r>
            </m:sub>
            <m:sup/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E</m:t>
                      </m:r>
                      <m:d>
                        <m:dPr>
                          <m:ctrlPr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sSubPr>
                  <m:ctrlPr/>
                </m:sSubPr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supHide m:val="1"/>
              <m:ctrlPr/>
            </m:naryPr>
            <m:sub>
              <m:r>
                <m:t>x</m:t>
              </m:r>
              <m:r>
                <m:rPr>
                  <m:scr m:val="double-struck"/>
                  <m:sty m:val="p"/>
                </m:rPr>
                <m:t>∈R</m:t>
              </m:r>
            </m:sub>
            <m:sup/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E</m:t>
                      </m:r>
                      <m:d>
                        <m:dPr>
                          <m:ctrlPr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e>
          </m:nary>
        </m:oMath>
      </m:oMathPara>
    </w:p>
    <w:p w14:paraId="702E8755" w14:textId="77777777" w:rsidR="006D5A72" w:rsidRPr="005C31F1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C31F1">
        <w:rPr>
          <w:rFonts w:eastAsiaTheme="minorEastAsia"/>
          <w:sz w:val="22"/>
        </w:rPr>
        <w:t xml:space="preserve">et son </w:t>
      </w:r>
      <w:r w:rsidRPr="005C31F1">
        <w:rPr>
          <w:rFonts w:eastAsiaTheme="minorEastAsia"/>
          <w:b/>
          <w:bCs/>
          <w:sz w:val="22"/>
        </w:rPr>
        <w:t>écart-type</w:t>
      </w:r>
      <w:r w:rsidRPr="005C31F1">
        <w:rPr>
          <w:rFonts w:eastAsiaTheme="minorEastAsia"/>
          <w:sz w:val="22"/>
        </w:rPr>
        <w:t xml:space="preserve"> est</w:t>
      </w:r>
    </w:p>
    <w:p w14:paraId="440AAE62" w14:textId="77777777" w:rsidR="006D5A72" w:rsidRPr="005C31F1" w:rsidRDefault="006D5A72" w:rsidP="005C31F1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ra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8D0ABA8" w14:textId="77777777" w:rsidR="006D5A72" w:rsidRPr="00C0401B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C0401B">
        <w:rPr>
          <w:sz w:val="22"/>
        </w:rPr>
        <w:t xml:space="preserve">Par ailleurs, son </w:t>
      </w:r>
      <w:r w:rsidRPr="00C0401B">
        <w:rPr>
          <w:b/>
          <w:bCs/>
          <w:sz w:val="22"/>
        </w:rPr>
        <w:t xml:space="preserve">moment d’ordre </w:t>
      </w:r>
      <m:oMath>
        <m:r>
          <m:rPr>
            <m:sty m:val="bi"/>
          </m:rPr>
          <w:rPr>
            <w:rFonts w:ascii="Cambria Math" w:hAnsi="Cambria Math"/>
            <w:sz w:val="22"/>
          </w:rPr>
          <m:t>n</m:t>
        </m:r>
      </m:oMath>
      <w:r w:rsidRPr="00C0401B">
        <w:rPr>
          <w:rFonts w:eastAsiaTheme="minorEastAsia"/>
          <w:sz w:val="22"/>
        </w:rPr>
        <w:t xml:space="preserve"> est</w:t>
      </w:r>
    </w:p>
    <w:p w14:paraId="285645DE" w14:textId="4927A2E1" w:rsidR="006D5A72" w:rsidRPr="0035232C" w:rsidRDefault="006D5A72" w:rsidP="005C31F1">
      <w:pPr>
        <w:pStyle w:val="quations"/>
      </w:pPr>
      <m:oMathPara>
        <m:oMathParaPr>
          <m:jc m:val="left"/>
        </m:oMathParaPr>
        <m:oMath>
          <m:r>
            <m:t>E</m:t>
          </m:r>
          <m:d>
            <m:dPr>
              <m:ctrlPr/>
            </m:dPr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supHide m:val="1"/>
              <m:ctrlPr/>
            </m:naryPr>
            <m:sub>
              <m:r>
                <m:t>x</m:t>
              </m:r>
              <m:r>
                <m:rPr>
                  <m:scr m:val="double-struck"/>
                  <m:sty m:val="p"/>
                </m:rPr>
                <m:t>∈R</m:t>
              </m:r>
            </m:sub>
            <m:sup/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sSubPr>
                  <m:ctrlPr/>
                </m:sSubPr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/>
                </m:dPr>
                <m:e>
                  <m: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" w:eastAsiaTheme="minorEastAsia" w:hAnsi="Cambria"/>
            </w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chr m:val="∑"/>
              <m:limLoc m:val="undOvr"/>
              <m:supHide m:val="1"/>
              <m:ctrlPr/>
            </m:naryPr>
            <m:sub>
              <m:r>
                <m:t>x</m:t>
              </m:r>
              <m:r>
                <m:rPr>
                  <m:scr m:val="double-struck"/>
                  <m:sty m:val="p"/>
                </m:rPr>
                <m:t>∈R</m:t>
              </m:r>
            </m:sub>
            <m:sup/>
            <m:e>
              <m:sSup>
                <m:sSupPr>
                  <m:ctrlPr/>
                </m:sSupPr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P</m:t>
              </m:r>
              <m:d>
                <m:dPr>
                  <m:ctrlPr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m:t>.</m:t>
          </m:r>
        </m:oMath>
      </m:oMathPara>
    </w:p>
    <w:p w14:paraId="10C31677" w14:textId="77777777" w:rsidR="006D5A72" w:rsidRPr="0035232C" w:rsidRDefault="006D5A72" w:rsidP="006D5A72">
      <w:pPr>
        <w:spacing w:before="40" w:after="40"/>
        <w:jc w:val="both"/>
        <w:rPr>
          <w:sz w:val="22"/>
        </w:rPr>
      </w:pPr>
    </w:p>
    <w:p w14:paraId="27418B47" w14:textId="4FE55083" w:rsidR="006D5A72" w:rsidRPr="0035232C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35232C">
        <w:rPr>
          <w:rStyle w:val="DfinitionCar"/>
        </w:rPr>
        <w:t>Définition 0.1</w:t>
      </w:r>
      <w:r w:rsidR="00C0401B" w:rsidRPr="0035232C">
        <w:rPr>
          <w:rStyle w:val="DfinitionCar"/>
        </w:rPr>
        <w:t>8</w:t>
      </w:r>
      <w:r w:rsidRPr="0035232C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35232C">
        <w:rPr>
          <w:rFonts w:eastAsiaTheme="minorEastAsia"/>
          <w:sz w:val="22"/>
        </w:rPr>
        <w:t xml:space="preserve"> suit une </w:t>
      </w:r>
      <w:r w:rsidRPr="0035232C">
        <w:rPr>
          <w:rFonts w:eastAsiaTheme="minorEastAsia"/>
          <w:b/>
          <w:bCs/>
          <w:sz w:val="22"/>
        </w:rPr>
        <w:t>loi uniforme discrète</w:t>
      </w:r>
      <w:r w:rsidRPr="0035232C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a,b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∈Z</m:t>
        </m:r>
      </m:oMath>
      <w:r w:rsidR="0035232C" w:rsidRPr="0035232C">
        <w:rPr>
          <w:rFonts w:eastAsiaTheme="minorEastAsia"/>
          <w:sz w:val="22"/>
        </w:rPr>
        <w:t xml:space="preserve"> avec </w:t>
      </w:r>
      <m:oMath>
        <m:r>
          <w:rPr>
            <w:rFonts w:ascii="Cambria Math" w:eastAsiaTheme="minorEastAsia" w:hAnsi="Cambria Math"/>
            <w:sz w:val="22"/>
          </w:rPr>
          <m:t>a&lt;b</m:t>
        </m:r>
      </m:oMath>
      <w:r w:rsidR="0035232C" w:rsidRPr="0035232C">
        <w:rPr>
          <w:rFonts w:eastAsiaTheme="minorEastAsia"/>
          <w:sz w:val="22"/>
        </w:rPr>
        <w:t>,</w:t>
      </w:r>
      <w:r w:rsidRPr="0035232C">
        <w:rPr>
          <w:rFonts w:eastAsiaTheme="minorEastAsia"/>
          <w:sz w:val="22"/>
        </w:rPr>
        <w:t xml:space="preserve">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a,b</m:t>
            </m:r>
          </m:e>
        </m:d>
      </m:oMath>
      <w:r w:rsidRPr="0035232C">
        <w:rPr>
          <w:rFonts w:eastAsiaTheme="minorEastAsia"/>
          <w:sz w:val="22"/>
        </w:rPr>
        <w:t>, si</w:t>
      </w:r>
    </w:p>
    <w:p w14:paraId="1888F78A" w14:textId="001F6147" w:rsidR="006D5A72" w:rsidRPr="0035232C" w:rsidRDefault="00644223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n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a,a+1,…,b-1,b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</m:oMath>
      </m:oMathPara>
    </w:p>
    <w:p w14:paraId="598D2D51" w14:textId="78981C09" w:rsidR="006D5A72" w:rsidRPr="0035232C" w:rsidRDefault="0035232C" w:rsidP="006D5A72">
      <w:pPr>
        <w:spacing w:before="40" w:after="40"/>
        <w:jc w:val="both"/>
        <w:rPr>
          <w:sz w:val="22"/>
        </w:rPr>
      </w:pPr>
      <w:r w:rsidRPr="0035232C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n=b-a+1</m:t>
        </m:r>
      </m:oMath>
      <w:r w:rsidRPr="0035232C">
        <w:rPr>
          <w:rFonts w:eastAsiaTheme="minorEastAsia"/>
          <w:sz w:val="22"/>
        </w:rPr>
        <w:t xml:space="preserve">. </w:t>
      </w:r>
      <w:r w:rsidR="006D5A72" w:rsidRPr="0035232C">
        <w:rPr>
          <w:sz w:val="22"/>
        </w:rPr>
        <w:t>Dans ce cas,</w:t>
      </w:r>
    </w:p>
    <w:p w14:paraId="18106182" w14:textId="3C9EEF6A" w:rsidR="006D5A72" w:rsidRPr="0035232C" w:rsidRDefault="006D5A72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a+b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</w:rPr>
            <m:t>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7796CFA" w14:textId="3D8282C6" w:rsidR="006D5A72" w:rsidRPr="0035232C" w:rsidRDefault="0035232C" w:rsidP="006D5A72">
      <w:pPr>
        <w:spacing w:before="40" w:after="40"/>
        <w:jc w:val="both"/>
        <w:rPr>
          <w:rFonts w:eastAsiaTheme="minorEastAsia"/>
          <w:sz w:val="22"/>
        </w:rPr>
      </w:pPr>
      <w:r w:rsidRPr="0035232C">
        <w:rPr>
          <w:sz w:val="22"/>
        </w:rPr>
        <w:t xml:space="preserve">La fonction de répartition de </w:t>
      </w:r>
      <m:oMath>
        <m:r>
          <w:rPr>
            <w:rFonts w:ascii="Cambria Math" w:hAnsi="Cambria Math"/>
            <w:sz w:val="22"/>
          </w:rPr>
          <m:t>X</m:t>
        </m:r>
      </m:oMath>
      <w:r w:rsidRPr="0035232C">
        <w:rPr>
          <w:rFonts w:eastAsiaTheme="minorEastAsia"/>
          <w:sz w:val="22"/>
        </w:rPr>
        <w:t xml:space="preserve"> est</w:t>
      </w:r>
    </w:p>
    <w:p w14:paraId="0EDBC698" w14:textId="5B8E0260" w:rsidR="0035232C" w:rsidRPr="00EA789D" w:rsidRDefault="00644223" w:rsidP="00EA789D">
      <w:pPr>
        <w:spacing w:before="40" w:after="40"/>
        <w:ind w:left="708"/>
        <w:jc w:val="both"/>
        <w:rPr>
          <w:sz w:val="22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x&lt;a,</m:t>
                    </m:r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x-a+1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n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</w:rPr>
                          <m:t>a,…,b</m:t>
                        </m:r>
                      </m:e>
                    </m:d>
                    <m:r>
                      <w:rPr>
                        <w:rFonts w:ascii="Cambria Math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x&gt;b.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</w:rPr>
            <m:t xml:space="preserve"> </m:t>
          </m:r>
        </m:oMath>
      </m:oMathPara>
    </w:p>
    <w:p w14:paraId="5EF7320A" w14:textId="77777777" w:rsidR="0035232C" w:rsidRPr="00934D6D" w:rsidRDefault="0035232C" w:rsidP="006D5A72">
      <w:pPr>
        <w:spacing w:before="40" w:after="40"/>
        <w:jc w:val="both"/>
        <w:rPr>
          <w:sz w:val="22"/>
          <w:highlight w:val="yellow"/>
        </w:rPr>
      </w:pPr>
    </w:p>
    <w:p w14:paraId="185687DE" w14:textId="1D460AB8" w:rsidR="006D5A72" w:rsidRPr="00C0401B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C0401B">
        <w:rPr>
          <w:rStyle w:val="DfinitionCar"/>
        </w:rPr>
        <w:t>Définition 0.</w:t>
      </w:r>
      <w:r w:rsidR="00C0401B" w:rsidRPr="00C0401B">
        <w:rPr>
          <w:rStyle w:val="DfinitionCar"/>
        </w:rPr>
        <w:t>19</w:t>
      </w:r>
      <w:r w:rsidRPr="00C0401B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C0401B">
        <w:rPr>
          <w:rFonts w:eastAsiaTheme="minorEastAsia"/>
          <w:sz w:val="22"/>
        </w:rPr>
        <w:t xml:space="preserve"> suit une </w:t>
      </w:r>
      <w:r w:rsidRPr="00C0401B">
        <w:rPr>
          <w:rFonts w:eastAsiaTheme="minorEastAsia"/>
          <w:b/>
          <w:bCs/>
          <w:sz w:val="22"/>
        </w:rPr>
        <w:t>loi de Bernoulli</w:t>
      </w:r>
      <w:r w:rsidRPr="00C0401B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p∈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C0401B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Bern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</m:d>
      </m:oMath>
      <w:r w:rsidRPr="00C0401B">
        <w:rPr>
          <w:rFonts w:eastAsiaTheme="minorEastAsia"/>
          <w:sz w:val="22"/>
        </w:rPr>
        <w:t>, si</w:t>
      </w:r>
    </w:p>
    <w:p w14:paraId="4AA70958" w14:textId="71CE5096" w:rsidR="006D5A72" w:rsidRPr="00C0401B" w:rsidRDefault="00644223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p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x=1,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q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="Cambria Math" w:hAnsi="Cambria Math" w:cs="Cambria Math"/>
                        <w:sz w:val="22"/>
                      </w:rPr>
                      <m:t>x=0,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</m:oMath>
      </m:oMathPara>
    </w:p>
    <w:p w14:paraId="051E4991" w14:textId="77777777" w:rsidR="006D5A72" w:rsidRPr="00C0401B" w:rsidRDefault="006D5A72" w:rsidP="006D5A72">
      <w:pPr>
        <w:spacing w:before="40" w:after="40"/>
        <w:jc w:val="both"/>
        <w:rPr>
          <w:sz w:val="22"/>
        </w:rPr>
      </w:pPr>
      <w:r w:rsidRPr="00C0401B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q=1-p</m:t>
        </m:r>
      </m:oMath>
      <w:r w:rsidRPr="00C0401B">
        <w:rPr>
          <w:rFonts w:eastAsiaTheme="minorEastAsia"/>
          <w:sz w:val="22"/>
        </w:rPr>
        <w:t xml:space="preserve">. </w:t>
      </w:r>
      <w:r w:rsidRPr="00C0401B">
        <w:rPr>
          <w:sz w:val="22"/>
        </w:rPr>
        <w:t>Dans ce cas,</w:t>
      </w:r>
    </w:p>
    <w:p w14:paraId="75F8F5EC" w14:textId="77777777" w:rsidR="006D5A72" w:rsidRPr="00C0401B" w:rsidRDefault="006D5A72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=p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=pq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D83775D" w14:textId="77777777" w:rsidR="00A21C05" w:rsidRPr="00782922" w:rsidRDefault="00A21C05" w:rsidP="00A21C05">
      <w:pPr>
        <w:spacing w:before="40" w:after="40"/>
        <w:jc w:val="both"/>
        <w:rPr>
          <w:rFonts w:eastAsiaTheme="minorEastAsia"/>
          <w:sz w:val="22"/>
        </w:rPr>
      </w:pPr>
      <w:r w:rsidRPr="00782922">
        <w:rPr>
          <w:sz w:val="22"/>
        </w:rPr>
        <w:t xml:space="preserve">La fonction de répartition de </w:t>
      </w:r>
      <m:oMath>
        <m:r>
          <w:rPr>
            <w:rFonts w:ascii="Cambria Math" w:hAnsi="Cambria Math"/>
            <w:sz w:val="22"/>
          </w:rPr>
          <m:t>X</m:t>
        </m:r>
      </m:oMath>
      <w:r w:rsidRPr="00782922">
        <w:rPr>
          <w:rFonts w:eastAsiaTheme="minorEastAsia"/>
          <w:sz w:val="22"/>
        </w:rPr>
        <w:t xml:space="preserve"> est</w:t>
      </w:r>
    </w:p>
    <w:p w14:paraId="47870EF7" w14:textId="455B6ABC" w:rsidR="00A21C05" w:rsidRPr="00782922" w:rsidRDefault="00644223" w:rsidP="00A21C05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x&lt;0,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q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0≤x&lt;1,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x≥1.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</w:rPr>
            <m:t xml:space="preserve"> </m:t>
          </m:r>
        </m:oMath>
      </m:oMathPara>
    </w:p>
    <w:p w14:paraId="6AFF4C0D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5F158F86" w14:textId="1E60F6B7" w:rsidR="006D5A72" w:rsidRPr="00C0401B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C0401B">
        <w:rPr>
          <w:rStyle w:val="DfinitionCar"/>
        </w:rPr>
        <w:lastRenderedPageBreak/>
        <w:t>Définition 0.2</w:t>
      </w:r>
      <w:r w:rsidR="00C0401B" w:rsidRPr="00C0401B">
        <w:rPr>
          <w:rStyle w:val="DfinitionCar"/>
        </w:rPr>
        <w:t>0</w:t>
      </w:r>
      <w:r w:rsidRPr="00C0401B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C0401B">
        <w:rPr>
          <w:rFonts w:eastAsiaTheme="minorEastAsia"/>
          <w:sz w:val="22"/>
        </w:rPr>
        <w:t xml:space="preserve"> suit une </w:t>
      </w:r>
      <w:r w:rsidRPr="00C0401B">
        <w:rPr>
          <w:rFonts w:eastAsiaTheme="minorEastAsia"/>
          <w:b/>
          <w:bCs/>
          <w:sz w:val="22"/>
        </w:rPr>
        <w:t>loi binomiale</w:t>
      </w:r>
      <w:r w:rsidRPr="00C0401B">
        <w:rPr>
          <w:rFonts w:eastAsiaTheme="minorEastAsia"/>
          <w:sz w:val="22"/>
        </w:rPr>
        <w:t xml:space="preserve"> de paramètres </w:t>
      </w:r>
      <m:oMath>
        <m:r>
          <w:rPr>
            <w:rFonts w:ascii="Cambria Math" w:eastAsiaTheme="minorEastAsia" w:hAnsi="Cambria Math"/>
            <w:sz w:val="22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∈N</m:t>
        </m:r>
      </m:oMath>
      <w:r w:rsidRPr="00C0401B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p∈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C0401B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Bin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n,p</m:t>
            </m:r>
          </m:e>
        </m:d>
      </m:oMath>
      <w:r w:rsidRPr="00C0401B">
        <w:rPr>
          <w:rFonts w:eastAsiaTheme="minorEastAsia"/>
          <w:sz w:val="22"/>
        </w:rPr>
        <w:t>, si</w:t>
      </w:r>
    </w:p>
    <w:p w14:paraId="592FEACF" w14:textId="640C5FC6" w:rsidR="006D5A72" w:rsidRPr="00C0401B" w:rsidRDefault="00644223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n-x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0,…,n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</m:oMath>
      </m:oMathPara>
    </w:p>
    <w:p w14:paraId="1E4FECF4" w14:textId="77777777" w:rsidR="006D5A72" w:rsidRPr="00C0401B" w:rsidRDefault="006D5A72" w:rsidP="006D5A72">
      <w:pPr>
        <w:spacing w:before="40" w:after="40"/>
        <w:jc w:val="both"/>
        <w:rPr>
          <w:sz w:val="22"/>
        </w:rPr>
      </w:pPr>
      <w:r w:rsidRPr="00C0401B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q=1-p</m:t>
        </m:r>
      </m:oMath>
      <w:r w:rsidRPr="00C0401B">
        <w:rPr>
          <w:rFonts w:eastAsiaTheme="minorEastAsia"/>
          <w:sz w:val="22"/>
        </w:rPr>
        <w:t xml:space="preserve">. </w:t>
      </w:r>
      <w:r w:rsidRPr="00C0401B">
        <w:rPr>
          <w:sz w:val="22"/>
        </w:rPr>
        <w:t>Dans ce cas,</w:t>
      </w:r>
    </w:p>
    <w:p w14:paraId="7B4219BD" w14:textId="77777777" w:rsidR="006D5A72" w:rsidRPr="00C0401B" w:rsidRDefault="006D5A72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=np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=npq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1E26458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55304109" w14:textId="6BD53B5B" w:rsidR="006D5A72" w:rsidRPr="00C0401B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C0401B">
        <w:rPr>
          <w:rStyle w:val="DfinitionCar"/>
        </w:rPr>
        <w:t>Définition 0.2</w:t>
      </w:r>
      <w:r w:rsidR="00C0401B" w:rsidRPr="00C0401B">
        <w:rPr>
          <w:rStyle w:val="DfinitionCar"/>
        </w:rPr>
        <w:t>1</w:t>
      </w:r>
      <w:r w:rsidRPr="00C0401B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C0401B">
        <w:rPr>
          <w:rFonts w:eastAsiaTheme="minorEastAsia"/>
          <w:sz w:val="22"/>
        </w:rPr>
        <w:t xml:space="preserve"> suit une </w:t>
      </w:r>
      <w:r w:rsidRPr="00C0401B">
        <w:rPr>
          <w:rFonts w:eastAsiaTheme="minorEastAsia"/>
          <w:b/>
          <w:bCs/>
          <w:sz w:val="22"/>
        </w:rPr>
        <w:t>loi de Poisson</w:t>
      </w:r>
      <w:r w:rsidRPr="00C0401B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λ∈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bSup>
      </m:oMath>
      <w:r w:rsidRPr="00C0401B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Poisson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λ</m:t>
            </m:r>
          </m:e>
        </m:d>
      </m:oMath>
      <w:r w:rsidRPr="00C0401B">
        <w:rPr>
          <w:rFonts w:eastAsiaTheme="minorEastAsia"/>
          <w:sz w:val="22"/>
        </w:rPr>
        <w:t>, si</w:t>
      </w:r>
    </w:p>
    <w:p w14:paraId="373BD188" w14:textId="53388239" w:rsidR="006D5A72" w:rsidRPr="00C0401B" w:rsidRDefault="00644223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λ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x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-λ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x!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∈N,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sinon.</m:t>
                    </m:r>
                  </m:e>
                </m:mr>
              </m:m>
            </m:e>
          </m:d>
        </m:oMath>
      </m:oMathPara>
    </w:p>
    <w:p w14:paraId="0CE23164" w14:textId="77777777" w:rsidR="006D5A72" w:rsidRPr="00C0401B" w:rsidRDefault="006D5A72" w:rsidP="006D5A72">
      <w:pPr>
        <w:spacing w:before="40" w:after="40"/>
        <w:jc w:val="both"/>
        <w:rPr>
          <w:sz w:val="22"/>
        </w:rPr>
      </w:pPr>
      <w:r w:rsidRPr="00C0401B">
        <w:rPr>
          <w:sz w:val="22"/>
        </w:rPr>
        <w:t>Dans ce cas,</w:t>
      </w:r>
    </w:p>
    <w:p w14:paraId="5C8D7AC8" w14:textId="77777777" w:rsidR="006D5A72" w:rsidRPr="00C0401B" w:rsidRDefault="006D5A72" w:rsidP="00C0401B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=λ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=λ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AAC2000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78547591" w14:textId="0332AEA0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0.2</w:t>
      </w:r>
      <w:r w:rsidR="00C0401B" w:rsidRPr="00593646">
        <w:rPr>
          <w:rStyle w:val="DfinitionCar"/>
        </w:rPr>
        <w:t>2</w:t>
      </w:r>
      <w:r w:rsidRPr="00593646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>loi géométrique</w:t>
      </w:r>
      <w:r w:rsidRPr="00593646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p∈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Geom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p</m:t>
            </m:r>
          </m:e>
        </m:d>
      </m:oMath>
      <w:r w:rsidRPr="00593646">
        <w:rPr>
          <w:rFonts w:eastAsiaTheme="minorEastAsia"/>
          <w:sz w:val="22"/>
        </w:rPr>
        <w:t>, si</w:t>
      </w:r>
    </w:p>
    <w:p w14:paraId="5B2F2626" w14:textId="12F68202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x-1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2"/>
                      </w:rPr>
                      <m:t>p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</m:oMath>
      </m:oMathPara>
    </w:p>
    <w:p w14:paraId="3AD75DFD" w14:textId="77777777" w:rsidR="006D5A72" w:rsidRPr="00782922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q=1-p</m:t>
        </m:r>
      </m:oMath>
      <w:r w:rsidRPr="00782922">
        <w:rPr>
          <w:rFonts w:eastAsiaTheme="minorEastAsia"/>
          <w:sz w:val="22"/>
        </w:rPr>
        <w:t xml:space="preserve">. </w:t>
      </w:r>
      <w:r w:rsidRPr="00782922">
        <w:rPr>
          <w:sz w:val="22"/>
        </w:rPr>
        <w:t>Dans ce cas,</w:t>
      </w:r>
    </w:p>
    <w:p w14:paraId="733D991C" w14:textId="77777777" w:rsidR="006D5A72" w:rsidRPr="00782922" w:rsidRDefault="006D5A72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p</m:t>
              </m:r>
            </m:den>
          </m:f>
          <m:r>
            <w:rPr>
              <w:rFonts w:ascii="Cambria Math" w:hAnsi="Cambria Math"/>
              <w:sz w:val="22"/>
            </w:rPr>
            <m:t>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>.</m:t>
          </m:r>
        </m:oMath>
      </m:oMathPara>
    </w:p>
    <w:p w14:paraId="0A9EDD25" w14:textId="77777777" w:rsidR="00782922" w:rsidRPr="00782922" w:rsidRDefault="00782922" w:rsidP="00782922">
      <w:pPr>
        <w:spacing w:before="40" w:after="40"/>
        <w:jc w:val="both"/>
        <w:rPr>
          <w:rFonts w:eastAsiaTheme="minorEastAsia"/>
          <w:sz w:val="22"/>
        </w:rPr>
      </w:pPr>
      <w:r w:rsidRPr="00782922">
        <w:rPr>
          <w:sz w:val="22"/>
        </w:rPr>
        <w:t xml:space="preserve">La fonction de répartition de </w:t>
      </w:r>
      <m:oMath>
        <m:r>
          <w:rPr>
            <w:rFonts w:ascii="Cambria Math" w:hAnsi="Cambria Math"/>
            <w:sz w:val="22"/>
          </w:rPr>
          <m:t>X</m:t>
        </m:r>
      </m:oMath>
      <w:r w:rsidRPr="00782922">
        <w:rPr>
          <w:rFonts w:eastAsiaTheme="minorEastAsia"/>
          <w:sz w:val="22"/>
        </w:rPr>
        <w:t xml:space="preserve"> est</w:t>
      </w:r>
    </w:p>
    <w:p w14:paraId="0B968B38" w14:textId="539806DA" w:rsidR="00782922" w:rsidRPr="00782922" w:rsidRDefault="00644223" w:rsidP="00782922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x≤0,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k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x∈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</w:rPr>
                      <m:t>.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</w:rPr>
            <m:t xml:space="preserve"> </m:t>
          </m:r>
        </m:oMath>
      </m:oMathPara>
    </w:p>
    <w:p w14:paraId="1D27BE16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18B40FA9" w14:textId="29E68B4B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0.2</w:t>
      </w:r>
      <w:r w:rsidR="00C0401B" w:rsidRPr="00593646">
        <w:rPr>
          <w:rStyle w:val="DfinitionCar"/>
        </w:rPr>
        <w:t>3</w:t>
      </w:r>
      <w:r w:rsidRPr="00593646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 xml:space="preserve">loi binomiale négative </w:t>
      </w:r>
      <w:r w:rsidRPr="00593646">
        <w:rPr>
          <w:rFonts w:eastAsiaTheme="minorEastAsia"/>
          <w:sz w:val="22"/>
        </w:rPr>
        <w:t xml:space="preserve">de paramètre </w:t>
      </w:r>
      <m:oMath>
        <m:r>
          <w:rPr>
            <w:rFonts w:ascii="Cambria Math" w:eastAsiaTheme="minorEastAsia" w:hAnsi="Cambria Math"/>
            <w:sz w:val="22"/>
          </w:rPr>
          <m:t>r∈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p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Binneg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r</m:t>
            </m:r>
          </m:e>
        </m:d>
      </m:oMath>
      <w:r w:rsidRPr="00593646">
        <w:rPr>
          <w:rFonts w:eastAsiaTheme="minorEastAsia"/>
          <w:sz w:val="22"/>
        </w:rPr>
        <w:t>, si</w:t>
      </w:r>
    </w:p>
    <w:p w14:paraId="4EC98CAD" w14:textId="28BB9A04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r-1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x-r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r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r,r+1,…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</m:oMath>
      </m:oMathPara>
    </w:p>
    <w:p w14:paraId="2526B13A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q=1-p</m:t>
        </m:r>
      </m:oMath>
      <w:r w:rsidRPr="00593646">
        <w:rPr>
          <w:rFonts w:eastAsiaTheme="minorEastAsia"/>
          <w:sz w:val="22"/>
        </w:rPr>
        <w:t xml:space="preserve">. </w:t>
      </w:r>
      <w:r w:rsidRPr="00593646">
        <w:rPr>
          <w:sz w:val="22"/>
        </w:rPr>
        <w:t>Dans ce cas,</w:t>
      </w:r>
    </w:p>
    <w:p w14:paraId="5869B285" w14:textId="77777777" w:rsidR="006D5A72" w:rsidRPr="00593646" w:rsidRDefault="006D5A72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r</m:t>
              </m:r>
            </m:num>
            <m:den>
              <m:r>
                <w:rPr>
                  <w:rFonts w:ascii="Cambria Math" w:hAnsi="Cambria Math"/>
                  <w:sz w:val="22"/>
                </w:rPr>
                <m:t>p</m:t>
              </m:r>
            </m:den>
          </m:f>
          <m:r>
            <w:rPr>
              <w:rFonts w:ascii="Cambria Math" w:hAnsi="Cambria Math"/>
              <w:sz w:val="22"/>
            </w:rPr>
            <m:t>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rq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>.</m:t>
          </m:r>
        </m:oMath>
      </m:oMathPara>
    </w:p>
    <w:p w14:paraId="69F277D9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15ECB061" w14:textId="51397113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0.2</w:t>
      </w:r>
      <w:r w:rsidR="00C0401B" w:rsidRPr="00593646">
        <w:rPr>
          <w:rStyle w:val="DfinitionCar"/>
        </w:rPr>
        <w:t>4</w:t>
      </w:r>
      <w:r w:rsidRPr="00593646">
        <w:rPr>
          <w:sz w:val="22"/>
        </w:rPr>
        <w:t xml:space="preserve">  Une variable aléatoire discrète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 xml:space="preserve">loi hypergéométrique </w:t>
      </w:r>
      <w:r w:rsidRPr="00593646">
        <w:rPr>
          <w:rFonts w:eastAsiaTheme="minorEastAsia"/>
          <w:sz w:val="22"/>
        </w:rPr>
        <w:t xml:space="preserve">de paramètre </w:t>
      </w:r>
      <m:oMath>
        <m:r>
          <w:rPr>
            <w:rFonts w:ascii="Cambria Math" w:eastAsiaTheme="minorEastAsia" w:hAnsi="Cambria Math"/>
            <w:sz w:val="22"/>
          </w:rPr>
          <m:t>n,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p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Hypergeom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n,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b>
            </m:sSub>
          </m:e>
        </m:d>
      </m:oMath>
      <w:r w:rsidRPr="00593646">
        <w:rPr>
          <w:rFonts w:eastAsiaTheme="minorEastAsia"/>
          <w:sz w:val="22"/>
        </w:rPr>
        <w:t>, si</w:t>
      </w:r>
    </w:p>
    <w:p w14:paraId="343725F9" w14:textId="21B09B9C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n-x</m:t>
                                </m:r>
                              </m:den>
                            </m:f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0, 1,…,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min</m:t>
                            </m:r>
                          </m:fName>
                          <m:e>
                            <m:d>
                              <m:dPr>
                                <m:begChr m:val="{"/>
                                <m:endChr m:val="}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n,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2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</m:oMath>
      </m:oMathPara>
    </w:p>
    <w:p w14:paraId="42B885CB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N=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N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 w:rsidRPr="00593646">
        <w:rPr>
          <w:rFonts w:eastAsiaTheme="minorEastAsia"/>
          <w:sz w:val="22"/>
        </w:rPr>
        <w:t xml:space="preserve">. </w:t>
      </w:r>
      <w:r w:rsidRPr="00593646">
        <w:rPr>
          <w:sz w:val="22"/>
        </w:rPr>
        <w:t>Dans ce cas,</w:t>
      </w:r>
    </w:p>
    <w:p w14:paraId="3BF18966" w14:textId="77777777" w:rsidR="006D5A72" w:rsidRPr="00593646" w:rsidRDefault="006D5A72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=np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=npq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N-n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N-1</m:t>
                  </m:r>
                </m:den>
              </m:f>
            </m:e>
          </m:d>
          <m:r>
            <w:rPr>
              <w:rFonts w:ascii="Cambria Math" w:hAnsi="Cambria Math"/>
              <w:sz w:val="22"/>
            </w:rPr>
            <m:t>,</m:t>
          </m:r>
        </m:oMath>
      </m:oMathPara>
    </w:p>
    <w:p w14:paraId="3C30E0ED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p=</m:t>
        </m:r>
        <m:f>
          <m:fPr>
            <m:type m:val="lin"/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</m:oMath>
      <w:r w:rsidRPr="00593646">
        <w:rPr>
          <w:rFonts w:eastAsiaTheme="minorEastAsia"/>
          <w:sz w:val="22"/>
        </w:rPr>
        <w:t xml:space="preserve"> et </w:t>
      </w:r>
      <m:oMath>
        <m:r>
          <w:rPr>
            <w:rFonts w:ascii="Cambria Math" w:hAnsi="Cambria Math"/>
            <w:sz w:val="22"/>
          </w:rPr>
          <m:t>q=</m:t>
        </m:r>
        <m:f>
          <m:fPr>
            <m:type m:val="lin"/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>N</m:t>
            </m:r>
          </m:den>
        </m:f>
      </m:oMath>
      <w:r w:rsidRPr="00593646">
        <w:rPr>
          <w:rFonts w:eastAsiaTheme="minorEastAsia"/>
          <w:sz w:val="22"/>
        </w:rPr>
        <w:t>.</w:t>
      </w:r>
    </w:p>
    <w:p w14:paraId="20B538D8" w14:textId="47835B3C" w:rsidR="006D5A72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4B3B4EBB" w14:textId="77777777" w:rsidR="004F016D" w:rsidRDefault="004F016D">
      <w:pPr>
        <w:rPr>
          <w:b/>
          <w:bCs/>
          <w:color w:val="7F7F7F" w:themeColor="text1" w:themeTint="80"/>
          <w:szCs w:val="24"/>
        </w:rPr>
      </w:pPr>
      <w:r>
        <w:br w:type="page"/>
      </w:r>
    </w:p>
    <w:p w14:paraId="63528837" w14:textId="26169412" w:rsidR="006D5A72" w:rsidRPr="00593646" w:rsidRDefault="006D5A72" w:rsidP="006D5A72">
      <w:pPr>
        <w:pStyle w:val="Titre3"/>
        <w:spacing w:before="40" w:after="40"/>
      </w:pPr>
      <w:r w:rsidRPr="00593646">
        <w:lastRenderedPageBreak/>
        <w:t xml:space="preserve">0.2.2  Variables aléatoires </w:t>
      </w:r>
      <w:proofErr w:type="gramStart"/>
      <w:r w:rsidRPr="00593646">
        <w:t>continues</w:t>
      </w:r>
      <w:proofErr w:type="gramEnd"/>
    </w:p>
    <w:p w14:paraId="70408656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766E81B5" w14:textId="49FEE95F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0.2</w:t>
      </w:r>
      <w:r w:rsidR="00C0401B" w:rsidRPr="00593646">
        <w:rPr>
          <w:rStyle w:val="DfinitionCar"/>
        </w:rPr>
        <w:t>5</w:t>
      </w:r>
      <w:r w:rsidRPr="00593646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une variable aléatoire continue de support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</m:oMath>
      <w:r w:rsidRPr="00593646">
        <w:rPr>
          <w:rFonts w:eastAsiaTheme="minorEastAsia"/>
          <w:sz w:val="22"/>
        </w:rPr>
        <w:t xml:space="preserve">. La </w:t>
      </w:r>
      <w:r w:rsidRPr="00593646">
        <w:rPr>
          <w:rFonts w:eastAsiaTheme="minorEastAsia"/>
          <w:b/>
          <w:bCs/>
          <w:sz w:val="22"/>
        </w:rPr>
        <w:t>fonction de densité</w:t>
      </w:r>
      <w:r w:rsidRPr="00593646">
        <w:rPr>
          <w:rFonts w:eastAsiaTheme="minorEastAsia"/>
          <w:sz w:val="22"/>
        </w:rPr>
        <w:t xml:space="preserve"> (ou </w:t>
      </w:r>
      <w:r w:rsidR="00CC7249" w:rsidRPr="005C31F1">
        <w:rPr>
          <w:rFonts w:eastAsiaTheme="minorEastAsia"/>
          <w:b/>
          <w:bCs/>
          <w:sz w:val="22"/>
        </w:rPr>
        <w:t>loi de probabilité</w:t>
      </w:r>
      <w:r w:rsidR="00CC7249" w:rsidRPr="002863FF">
        <w:rPr>
          <w:rFonts w:eastAsiaTheme="minorEastAsia"/>
          <w:sz w:val="22"/>
        </w:rPr>
        <w:t xml:space="preserve">, </w:t>
      </w:r>
      <w:r w:rsidRPr="00593646">
        <w:rPr>
          <w:rFonts w:eastAsiaTheme="minorEastAsia"/>
          <w:b/>
          <w:bCs/>
          <w:sz w:val="22"/>
        </w:rPr>
        <w:t>densité de probabilité</w:t>
      </w:r>
      <w:r w:rsidR="00CC7249" w:rsidRPr="00CC7249">
        <w:rPr>
          <w:rFonts w:eastAsiaTheme="minorEastAsia"/>
          <w:sz w:val="22"/>
        </w:rPr>
        <w:t>,</w:t>
      </w:r>
      <w:r w:rsidR="00CC7249">
        <w:rPr>
          <w:rFonts w:eastAsiaTheme="minorEastAsia"/>
          <w:b/>
          <w:bCs/>
          <w:sz w:val="22"/>
        </w:rPr>
        <w:t xml:space="preserve"> fonction de densité marginale</w:t>
      </w:r>
      <w:r w:rsidRPr="00593646">
        <w:rPr>
          <w:rFonts w:eastAsiaTheme="minorEastAsia"/>
          <w:sz w:val="22"/>
        </w:rPr>
        <w:t>)</w:t>
      </w:r>
      <w:r w:rsidR="00593646" w:rsidRPr="00593646">
        <w:rPr>
          <w:rFonts w:eastAsiaTheme="minorEastAsia"/>
          <w:sz w:val="22"/>
        </w:rPr>
        <w:t xml:space="preserve">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est la fonction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 : R⟶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</m:sSub>
      </m:oMath>
      <w:r w:rsidRPr="00593646">
        <w:rPr>
          <w:rFonts w:eastAsiaTheme="minorEastAsia"/>
          <w:sz w:val="22"/>
        </w:rPr>
        <w:t xml:space="preserve"> telle que</w:t>
      </w:r>
    </w:p>
    <w:p w14:paraId="0872EF53" w14:textId="34127A6B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a≤X≤b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 dx</m:t>
              </m:r>
            </m:e>
          </m:nary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C53EC4A" w14:textId="415B5F07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Fonts w:eastAsiaTheme="minorEastAsia"/>
          <w:sz w:val="22"/>
        </w:rPr>
        <w:t xml:space="preserve">La </w:t>
      </w:r>
      <w:r w:rsidRPr="00593646">
        <w:rPr>
          <w:rFonts w:eastAsiaTheme="minorEastAsia"/>
          <w:b/>
          <w:bCs/>
          <w:sz w:val="22"/>
        </w:rPr>
        <w:t>fonction de répartition</w:t>
      </w:r>
      <w:r w:rsidRPr="00593646">
        <w:rPr>
          <w:rFonts w:eastAsiaTheme="minorEastAsia"/>
          <w:sz w:val="22"/>
        </w:rPr>
        <w:t xml:space="preserve">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est la fonction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 : R⟶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0, 1</m:t>
            </m:r>
          </m:e>
        </m:d>
      </m:oMath>
      <w:r w:rsidRPr="00593646">
        <w:rPr>
          <w:rFonts w:eastAsiaTheme="minorEastAsia"/>
          <w:sz w:val="22"/>
        </w:rPr>
        <w:t xml:space="preserve"> telle que</w:t>
      </w:r>
    </w:p>
    <w:p w14:paraId="7A9CA201" w14:textId="00048AB2" w:rsidR="006D5A72" w:rsidRPr="00A62BCB" w:rsidRDefault="00644223" w:rsidP="00593646">
      <w:pPr>
        <w:pStyle w:val="quations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/>
            </m:sSubPr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r>
            <m:t>P</m:t>
          </m:r>
          <m:d>
            <m:dPr>
              <m:ctrlPr/>
            </m:dPr>
            <m:e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rPr>
                  <m:sty m:val="p"/>
                </m:rPr>
                <m:t>-∞</m:t>
              </m:r>
            </m:sub>
            <m:sup>
              <m:r>
                <m:t>x</m:t>
              </m:r>
            </m:sup>
            <m:e>
              <m:r>
                <m:t>f</m:t>
              </m:r>
              <m:d>
                <m:dPr>
                  <m:ctrlPr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 </m:t>
              </m:r>
              <m:r>
                <m:t>dt</m:t>
              </m:r>
            </m:e>
          </m:nary>
          <m:r>
            <m:rPr>
              <m:sty m:val="p"/>
            </m:rPr>
            <m:t>.</m:t>
          </m:r>
        </m:oMath>
      </m:oMathPara>
    </w:p>
    <w:p w14:paraId="5A693E3E" w14:textId="77777777" w:rsidR="009B77C5" w:rsidRDefault="009B77C5" w:rsidP="00A62BCB">
      <w:pPr>
        <w:pStyle w:val="quations"/>
        <w:ind w:left="0"/>
        <w:rPr>
          <w:b/>
          <w:bCs/>
        </w:rPr>
      </w:pPr>
    </w:p>
    <w:p w14:paraId="49498FDA" w14:textId="5C559606" w:rsidR="00A62BCB" w:rsidRDefault="00A62BCB" w:rsidP="00A62BCB">
      <w:pPr>
        <w:pStyle w:val="quations"/>
        <w:ind w:left="0"/>
        <w:rPr>
          <w:rFonts w:eastAsiaTheme="minorEastAsia"/>
        </w:rPr>
      </w:pPr>
      <w:r w:rsidRPr="00A62BCB">
        <w:rPr>
          <w:b/>
          <w:bCs/>
        </w:rPr>
        <w:t>Remarque</w:t>
      </w:r>
      <w:r>
        <w:t xml:space="preserve">  La fonction de densité de </w:t>
      </w:r>
      <m:oMath>
        <m:r>
          <m:t>X</m:t>
        </m:r>
      </m:oMath>
      <w:r>
        <w:rPr>
          <w:rFonts w:eastAsiaTheme="minorEastAsia"/>
        </w:rPr>
        <w:t xml:space="preserve"> se retrouve à partir de sa fonction de répartition via la formule</w:t>
      </w:r>
    </w:p>
    <w:p w14:paraId="225EFE9B" w14:textId="3CA4BF8A" w:rsidR="00A62BCB" w:rsidRPr="00A62BCB" w:rsidRDefault="00644223" w:rsidP="00A62BCB">
      <w:pPr>
        <w:pStyle w:val="quations"/>
        <w:ind w:left="708"/>
      </w:pPr>
      <m:oMathPara>
        <m:oMathParaPr>
          <m:jc m:val="left"/>
        </m:oMathParaPr>
        <m:oMath>
          <m:sSub>
            <m:sSubPr>
              <m:ctrlPr>
                <w:rPr>
                  <w:i/>
                </w:rPr>
              </m:ctrlPr>
            </m:sSubPr>
            <m:e>
              <m:r>
                <m:t>f</m:t>
              </m:r>
            </m:e>
            <m:sub>
              <m:r>
                <m:t>X</m:t>
              </m:r>
            </m:sub>
          </m:sSub>
          <m:d>
            <m:dPr>
              <m:ctrlPr>
                <w:rPr>
                  <w:i/>
                </w:rPr>
              </m:ctrlPr>
            </m:dPr>
            <m:e>
              <m:r>
                <m:t>x</m:t>
              </m:r>
            </m:e>
          </m:d>
          <m:r>
            <m:t>=</m:t>
          </m:r>
          <m:f>
            <m:fPr>
              <m:ctrlPr>
                <w:rPr>
                  <w:i/>
                </w:rPr>
              </m:ctrlPr>
            </m:fPr>
            <m:num>
              <m:r>
                <m:t>d</m:t>
              </m:r>
            </m:num>
            <m:den>
              <m:r>
                <m:t>dx</m:t>
              </m:r>
            </m:den>
          </m:f>
          <m:d>
            <m:dPr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x</m:t>
                  </m:r>
                </m:e>
              </m:d>
            </m:e>
          </m:d>
          <m:r>
            <m:t>.</m:t>
          </m:r>
        </m:oMath>
      </m:oMathPara>
    </w:p>
    <w:p w14:paraId="235CCFEC" w14:textId="1285B71A" w:rsidR="00A62BCB" w:rsidRDefault="00A62BCB" w:rsidP="00A62BCB">
      <w:pPr>
        <w:pStyle w:val="quations"/>
        <w:ind w:left="0"/>
      </w:pPr>
    </w:p>
    <w:p w14:paraId="36B34A4F" w14:textId="77777777" w:rsidR="009B77C5" w:rsidRPr="00B9338B" w:rsidRDefault="009B77C5" w:rsidP="009B77C5">
      <w:pPr>
        <w:spacing w:before="40" w:after="40"/>
        <w:jc w:val="both"/>
        <w:rPr>
          <w:sz w:val="22"/>
        </w:rPr>
      </w:pPr>
      <w:r w:rsidRPr="00B9338B">
        <w:rPr>
          <w:b/>
          <w:bCs/>
          <w:sz w:val="22"/>
        </w:rPr>
        <w:t xml:space="preserve">Remarque </w:t>
      </w:r>
      <w:r w:rsidRPr="00B9338B">
        <w:rPr>
          <w:sz w:val="22"/>
        </w:rPr>
        <w:t xml:space="preserve"> À noter que</w:t>
      </w:r>
    </w:p>
    <w:p w14:paraId="173679E4" w14:textId="40110131" w:rsidR="009B77C5" w:rsidRPr="00B9338B" w:rsidRDefault="009B77C5" w:rsidP="009B77C5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x≤X≤x+dx</m:t>
              </m:r>
            </m:e>
          </m:d>
          <m:r>
            <w:rPr>
              <w:rFonts w:ascii="Cambria Math" w:eastAsiaTheme="minorEastAsia" w:hAnsi="Cambria Math"/>
              <w:sz w:val="22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⋅dx.</m:t>
          </m:r>
        </m:oMath>
      </m:oMathPara>
    </w:p>
    <w:p w14:paraId="2ECE2D79" w14:textId="77777777" w:rsidR="009B77C5" w:rsidRDefault="009B77C5" w:rsidP="00A62BCB">
      <w:pPr>
        <w:pStyle w:val="quations"/>
        <w:ind w:left="0"/>
      </w:pPr>
    </w:p>
    <w:p w14:paraId="1EA150FD" w14:textId="23D3E14E" w:rsidR="001A580E" w:rsidRPr="00130430" w:rsidRDefault="001A580E" w:rsidP="001A580E">
      <w:pPr>
        <w:spacing w:before="40" w:after="40"/>
        <w:jc w:val="both"/>
        <w:rPr>
          <w:rFonts w:eastAsiaTheme="minorEastAsia"/>
          <w:sz w:val="22"/>
        </w:rPr>
      </w:pPr>
      <w:r w:rsidRPr="00130430">
        <w:rPr>
          <w:rStyle w:val="PropositionCar"/>
        </w:rPr>
        <w:t>Propositi</w:t>
      </w:r>
      <w:r w:rsidRPr="0078779A">
        <w:rPr>
          <w:rStyle w:val="PropositionCar"/>
        </w:rPr>
        <w:t>on 0.</w:t>
      </w:r>
      <w:r w:rsidR="0078779A" w:rsidRPr="0078779A">
        <w:rPr>
          <w:rStyle w:val="PropositionCar"/>
        </w:rPr>
        <w:t>2</w:t>
      </w:r>
      <w:r w:rsidRPr="0078779A">
        <w:rPr>
          <w:rStyle w:val="PropositionCar"/>
        </w:rPr>
        <w:t xml:space="preserve">6 </w:t>
      </w:r>
      <w:r w:rsidRPr="0078779A">
        <w:rPr>
          <w:rStyle w:val="PropositionCar"/>
          <w:b w:val="0"/>
          <w:bCs w:val="0"/>
        </w:rPr>
        <w:t>(formule</w:t>
      </w:r>
      <w:r w:rsidRPr="00130430">
        <w:rPr>
          <w:rStyle w:val="PropositionCar"/>
          <w:b w:val="0"/>
          <w:bCs w:val="0"/>
        </w:rPr>
        <w:t xml:space="preserve"> des probabilités </w:t>
      </w:r>
      <w:proofErr w:type="gramStart"/>
      <w:r w:rsidRPr="00130430">
        <w:rPr>
          <w:rStyle w:val="PropositionCar"/>
          <w:b w:val="0"/>
          <w:bCs w:val="0"/>
        </w:rPr>
        <w:t>totales)</w:t>
      </w:r>
      <w:r w:rsidRPr="00130430">
        <w:rPr>
          <w:sz w:val="22"/>
        </w:rPr>
        <w:t>  Soit</w:t>
      </w:r>
      <w:proofErr w:type="gramEnd"/>
      <w:r w:rsidRPr="00130430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A</m:t>
        </m:r>
      </m:oMath>
      <w:r w:rsidRPr="00130430">
        <w:rPr>
          <w:rFonts w:eastAsiaTheme="minorEastAsia"/>
          <w:sz w:val="22"/>
        </w:rPr>
        <w:t xml:space="preserve"> un évènement. Alors</w:t>
      </w:r>
    </w:p>
    <w:p w14:paraId="2DACAB84" w14:textId="3F6E2FF8" w:rsidR="001A580E" w:rsidRPr="00130430" w:rsidRDefault="001A580E" w:rsidP="001A580E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-∞</m:t>
              </m:r>
            </m:sub>
            <m:sup>
              <m:r>
                <w:rPr>
                  <w:rFonts w:ascii="Cambria Math" w:hAnsi="Cambria Math"/>
                  <w:sz w:val="22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2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A | X=x</m:t>
                  </m:r>
                </m:e>
              </m:d>
            </m:e>
          </m:nary>
          <m:r>
            <w:rPr>
              <w:rFonts w:ascii="Cambria Math" w:hAnsi="Cambria Math"/>
              <w:sz w:val="22"/>
            </w:rPr>
            <m:t> dx.</m:t>
          </m:r>
        </m:oMath>
      </m:oMathPara>
    </w:p>
    <w:p w14:paraId="583905D3" w14:textId="77777777" w:rsidR="001A580E" w:rsidRPr="00593646" w:rsidRDefault="001A580E" w:rsidP="00A62BCB">
      <w:pPr>
        <w:pStyle w:val="quations"/>
        <w:ind w:left="0"/>
      </w:pPr>
    </w:p>
    <w:p w14:paraId="280E98D7" w14:textId="34715BE4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PropositionCar"/>
        </w:rPr>
        <w:t>Proposition 0.2</w:t>
      </w:r>
      <w:r w:rsidR="0078779A">
        <w:rPr>
          <w:rStyle w:val="PropositionCar"/>
        </w:rPr>
        <w:t>7</w:t>
      </w:r>
      <w:r w:rsidRPr="00593646">
        <w:rPr>
          <w:sz w:val="22"/>
        </w:rPr>
        <w:t xml:space="preserve">  Une fonction </w:t>
      </w:r>
      <m:oMath>
        <m:r>
          <w:rPr>
            <w:rFonts w:ascii="Cambria Math" w:hAnsi="Cambria Math"/>
            <w:sz w:val="22"/>
          </w:rPr>
          <m:t>f : 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R⟶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</m:sSub>
      </m:oMath>
      <w:r w:rsidRPr="00593646">
        <w:rPr>
          <w:rFonts w:eastAsiaTheme="minorEastAsia"/>
          <w:sz w:val="22"/>
        </w:rPr>
        <w:t xml:space="preserve"> est possiblement une fonction de masse d’une variable aléatoire discrète de support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</m:oMath>
      <w:r w:rsidRPr="00593646">
        <w:rPr>
          <w:rFonts w:eastAsiaTheme="minorEastAsia"/>
          <w:sz w:val="22"/>
        </w:rPr>
        <w:t xml:space="preserve"> si et seulement si</w:t>
      </w:r>
    </w:p>
    <w:p w14:paraId="530A3616" w14:textId="70FBF073" w:rsidR="006D5A72" w:rsidRPr="00593646" w:rsidRDefault="00644223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 dx</m:t>
              </m:r>
            </m:e>
          </m:nary>
          <m:r>
            <w:rPr>
              <w:rFonts w:ascii="Cambria Math" w:eastAsiaTheme="minorEastAsia" w:hAnsi="Cambria Math"/>
              <w:sz w:val="22"/>
            </w:rPr>
            <m:t>=1.</m:t>
          </m:r>
        </m:oMath>
      </m:oMathPara>
    </w:p>
    <w:p w14:paraId="49C9DCDB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602AA8DB" w14:textId="346A822E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rStyle w:val="DfinitionCar"/>
        </w:rPr>
        <w:t>Définition 0.2</w:t>
      </w:r>
      <w:r w:rsidR="0078779A">
        <w:rPr>
          <w:rStyle w:val="DfinitionCar"/>
        </w:rPr>
        <w:t>8</w:t>
      </w:r>
      <w:r w:rsidRPr="00593646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une variable aléatoire continue de support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X</m:t>
            </m:r>
          </m:sub>
        </m:sSub>
      </m:oMath>
      <w:r w:rsidRPr="00593646">
        <w:rPr>
          <w:rFonts w:eastAsiaTheme="minorEastAsia"/>
          <w:sz w:val="22"/>
        </w:rPr>
        <w:t>. L’</w:t>
      </w:r>
      <w:r w:rsidRPr="00593646">
        <w:rPr>
          <w:rFonts w:eastAsiaTheme="minorEastAsia"/>
          <w:b/>
          <w:bCs/>
          <w:sz w:val="22"/>
        </w:rPr>
        <w:t>espérance mathématique</w:t>
      </w:r>
      <w:r w:rsidRPr="00593646">
        <w:rPr>
          <w:rFonts w:eastAsiaTheme="minorEastAsia"/>
          <w:sz w:val="22"/>
        </w:rPr>
        <w:t xml:space="preserve"> (ou </w:t>
      </w:r>
      <w:r w:rsidRPr="00593646">
        <w:rPr>
          <w:rFonts w:eastAsiaTheme="minorEastAsia"/>
          <w:b/>
          <w:bCs/>
          <w:sz w:val="22"/>
        </w:rPr>
        <w:t>moyenne</w:t>
      </w:r>
      <w:r w:rsidRPr="00593646">
        <w:rPr>
          <w:rFonts w:eastAsiaTheme="minorEastAsia"/>
          <w:sz w:val="22"/>
        </w:rPr>
        <w:t xml:space="preserve">)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est la quantité</w:t>
      </w:r>
    </w:p>
    <w:p w14:paraId="4BAD5CE2" w14:textId="77777777" w:rsidR="00593646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 dx</m:t>
              </m:r>
            </m:e>
          </m:nary>
          <m:r>
            <m:rPr>
              <m:sty m:val="p"/>
            </m:rPr>
            <w:rPr>
              <w:rFonts w:ascii="Cambria Math" w:eastAsiaTheme="minorEastAsia"/>
              <w:sz w:val="22"/>
            </w:rPr>
            <m:t>,</m:t>
          </m:r>
        </m:oMath>
      </m:oMathPara>
    </w:p>
    <w:p w14:paraId="5F9CB798" w14:textId="4B7B13A4" w:rsidR="006D5A72" w:rsidRPr="00593646" w:rsidRDefault="006D5A72" w:rsidP="00593646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sz w:val="22"/>
        </w:rPr>
        <w:t xml:space="preserve">sa </w:t>
      </w:r>
      <w:r w:rsidRPr="00593646">
        <w:rPr>
          <w:b/>
          <w:bCs/>
          <w:sz w:val="22"/>
        </w:rPr>
        <w:t>variance</w:t>
      </w:r>
      <w:r w:rsidRPr="00593646">
        <w:rPr>
          <w:sz w:val="22"/>
        </w:rPr>
        <w:t xml:space="preserve"> </w:t>
      </w:r>
      <w:r w:rsidRPr="00593646">
        <w:rPr>
          <w:rFonts w:eastAsiaTheme="minorEastAsia"/>
          <w:sz w:val="22"/>
        </w:rPr>
        <w:t>est</w:t>
      </w:r>
    </w:p>
    <w:p w14:paraId="1A3C1A7D" w14:textId="77777777" w:rsidR="006D5A72" w:rsidRPr="00593646" w:rsidRDefault="006D5A72" w:rsidP="00593646">
      <w:pPr>
        <w:pStyle w:val="quations"/>
      </w:pPr>
      <m:oMathPara>
        <m:oMathParaPr>
          <m:jc m:val="left"/>
        </m:oMathParaPr>
        <m:oMath>
          <m:r>
            <m:t>Var</m:t>
          </m:r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  <m:aln/>
            </m:rPr>
            <m:t>=</m:t>
          </m:r>
          <m:r>
            <m:t>E</m:t>
          </m:r>
          <m:d>
            <m:dPr>
              <m:ctrlPr/>
            </m:dPr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E</m:t>
                      </m:r>
                      <m:d>
                        <m:dPr>
                          <m:ctrlPr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</m:t>
          </m:r>
          <m:nary>
            <m:naryPr>
              <m:limLoc m:val="undOvr"/>
              <m:ctrlPr/>
            </m:naryPr>
            <m:sub>
              <m:r>
                <m:rPr>
                  <m:sty m:val="p"/>
                </m:rPr>
                <m:t>-∞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-</m:t>
                      </m:r>
                      <m:r>
                        <m:t>E</m:t>
                      </m:r>
                      <m:d>
                        <m:dPr>
                          <m:ctrlPr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sSub>
                <m:sSubPr>
                  <m:ctrlPr/>
                </m:sSubPr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d>
                <m:dPr>
                  <m:ctrlPr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 </m:t>
              </m:r>
              <m:r>
                <m:t>dx</m:t>
              </m:r>
            </m:e>
          </m:nary>
          <m:r>
            <m:rPr>
              <m:sty m:val="p"/>
            </m:rPr>
            <m:t>,</m:t>
          </m:r>
        </m:oMath>
      </m:oMathPara>
    </w:p>
    <w:p w14:paraId="30892E52" w14:textId="77777777" w:rsidR="004F016D" w:rsidRDefault="004F016D">
      <w:pPr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page"/>
      </w:r>
    </w:p>
    <w:p w14:paraId="0ED0DFD7" w14:textId="1C70DADE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Fonts w:eastAsiaTheme="minorEastAsia"/>
          <w:sz w:val="22"/>
        </w:rPr>
        <w:lastRenderedPageBreak/>
        <w:t xml:space="preserve">et son </w:t>
      </w:r>
      <w:r w:rsidRPr="00593646">
        <w:rPr>
          <w:rFonts w:eastAsiaTheme="minorEastAsia"/>
          <w:b/>
          <w:bCs/>
          <w:sz w:val="22"/>
        </w:rPr>
        <w:t>écart-type</w:t>
      </w:r>
      <w:r w:rsidRPr="00593646">
        <w:rPr>
          <w:rFonts w:eastAsiaTheme="minorEastAsia"/>
          <w:sz w:val="22"/>
        </w:rPr>
        <w:t xml:space="preserve"> est</w:t>
      </w:r>
    </w:p>
    <w:p w14:paraId="7E27F7F2" w14:textId="77777777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σ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ra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5E5FEBA2" w14:textId="77777777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sz w:val="22"/>
        </w:rPr>
        <w:t xml:space="preserve">Par ailleurs, son </w:t>
      </w:r>
      <w:r w:rsidRPr="00593646">
        <w:rPr>
          <w:b/>
          <w:bCs/>
          <w:sz w:val="22"/>
        </w:rPr>
        <w:t xml:space="preserve">moment d’ordre </w:t>
      </w:r>
      <m:oMath>
        <m:r>
          <m:rPr>
            <m:sty m:val="bi"/>
          </m:rPr>
          <w:rPr>
            <w:rFonts w:ascii="Cambria Math" w:hAnsi="Cambria Math"/>
            <w:sz w:val="22"/>
          </w:rPr>
          <m:t>n</m:t>
        </m:r>
      </m:oMath>
      <w:r w:rsidRPr="00593646">
        <w:rPr>
          <w:rFonts w:eastAsiaTheme="minorEastAsia"/>
          <w:sz w:val="22"/>
        </w:rPr>
        <w:t xml:space="preserve"> est</w:t>
      </w:r>
    </w:p>
    <w:p w14:paraId="20DF9546" w14:textId="77777777" w:rsidR="006D5A72" w:rsidRPr="00593646" w:rsidRDefault="006D5A72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  <w:sz w:val="22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 dx</m:t>
              </m:r>
            </m:e>
          </m:nary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C6E55BA" w14:textId="77777777" w:rsidR="006D5A72" w:rsidRPr="00934D6D" w:rsidRDefault="006D5A72" w:rsidP="006D5A72">
      <w:pPr>
        <w:spacing w:before="40" w:after="40"/>
        <w:jc w:val="both"/>
        <w:rPr>
          <w:sz w:val="22"/>
          <w:highlight w:val="yellow"/>
        </w:rPr>
      </w:pPr>
    </w:p>
    <w:p w14:paraId="6FDB9C5B" w14:textId="68BCC827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0.2</w:t>
      </w:r>
      <w:r w:rsidR="0078779A">
        <w:rPr>
          <w:rStyle w:val="DfinitionCar"/>
        </w:rPr>
        <w:t>9</w:t>
      </w:r>
      <w:r w:rsidRPr="00593646">
        <w:rPr>
          <w:sz w:val="22"/>
        </w:rPr>
        <w:t xml:space="preserve">  Une variable aléatoire continue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>loi uniforme continue</w:t>
      </w:r>
      <w:r w:rsidRPr="00593646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a,b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∈R</m:t>
        </m:r>
      </m:oMath>
      <w:r w:rsidRPr="00593646">
        <w:rPr>
          <w:rFonts w:eastAsiaTheme="minorEastAsia"/>
          <w:sz w:val="22"/>
        </w:rPr>
        <w:t xml:space="preserve"> avec </w:t>
      </w:r>
      <m:oMath>
        <m:r>
          <w:rPr>
            <w:rFonts w:ascii="Cambria Math" w:eastAsiaTheme="minorEastAsia" w:hAnsi="Cambria Math"/>
            <w:sz w:val="22"/>
          </w:rPr>
          <m:t>a&lt;b</m:t>
        </m:r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a,b</m:t>
            </m:r>
          </m:e>
        </m:d>
      </m:oMath>
      <w:r w:rsidRPr="00593646">
        <w:rPr>
          <w:rFonts w:eastAsiaTheme="minorEastAsia"/>
          <w:sz w:val="22"/>
        </w:rPr>
        <w:t>, si</w:t>
      </w:r>
    </w:p>
    <w:p w14:paraId="570A3C74" w14:textId="54D12FEE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1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b-a</m:t>
                            </m:r>
                          </m:e>
                        </m:d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a,b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2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sinon.</m:t>
                    </m:r>
                  </m:e>
                </m:mr>
              </m:m>
            </m:e>
          </m:d>
        </m:oMath>
      </m:oMathPara>
    </w:p>
    <w:p w14:paraId="3EBE0F79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>Dans ce cas,</w:t>
      </w:r>
    </w:p>
    <w:p w14:paraId="1C646CED" w14:textId="77777777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a+b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</w:rPr>
            <m:t>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b-a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2"/>
                </w:rPr>
                <m:t>12</m:t>
              </m:r>
            </m:den>
          </m:f>
          <m:r>
            <w:rPr>
              <w:rFonts w:ascii="Cambria Math" w:hAnsi="Cambria Math"/>
              <w:sz w:val="22"/>
            </w:rPr>
            <m:t>.</m:t>
          </m:r>
        </m:oMath>
      </m:oMathPara>
    </w:p>
    <w:p w14:paraId="00E498F3" w14:textId="77777777" w:rsidR="004F016D" w:rsidRPr="0035232C" w:rsidRDefault="004F016D" w:rsidP="004F016D">
      <w:pPr>
        <w:spacing w:before="40" w:after="40"/>
        <w:jc w:val="both"/>
        <w:rPr>
          <w:rFonts w:eastAsiaTheme="minorEastAsia"/>
          <w:sz w:val="22"/>
        </w:rPr>
      </w:pPr>
      <w:r w:rsidRPr="0035232C">
        <w:rPr>
          <w:sz w:val="22"/>
        </w:rPr>
        <w:t xml:space="preserve">La fonction de répartition de </w:t>
      </w:r>
      <m:oMath>
        <m:r>
          <w:rPr>
            <w:rFonts w:ascii="Cambria Math" w:hAnsi="Cambria Math"/>
            <w:sz w:val="22"/>
          </w:rPr>
          <m:t>X</m:t>
        </m:r>
      </m:oMath>
      <w:r w:rsidRPr="0035232C">
        <w:rPr>
          <w:rFonts w:eastAsiaTheme="minorEastAsia"/>
          <w:sz w:val="22"/>
        </w:rPr>
        <w:t xml:space="preserve"> est</w:t>
      </w:r>
    </w:p>
    <w:p w14:paraId="5CCC4B30" w14:textId="0A11D8D4" w:rsidR="004F016D" w:rsidRPr="00EA789D" w:rsidRDefault="00644223" w:rsidP="004F016D">
      <w:pPr>
        <w:spacing w:before="40" w:after="40"/>
        <w:ind w:left="708"/>
        <w:jc w:val="both"/>
        <w:rPr>
          <w:sz w:val="22"/>
          <w:highlight w:val="yellow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x&lt;a,</m:t>
                    </m:r>
                  </m:e>
                </m:m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x-a</m:t>
                            </m:r>
                          </m:e>
                        </m:d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b-a</m:t>
                            </m:r>
                          </m:e>
                        </m:d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a≤x&lt;b,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x≥b.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</w:rPr>
            <m:t xml:space="preserve"> </m:t>
          </m:r>
        </m:oMath>
      </m:oMathPara>
    </w:p>
    <w:p w14:paraId="53B37D03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27CFCFC8" w14:textId="28AD5AB6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</w:t>
      </w:r>
      <w:r w:rsidR="0078779A">
        <w:rPr>
          <w:rStyle w:val="DfinitionCar"/>
        </w:rPr>
        <w:t>30</w:t>
      </w:r>
      <w:r w:rsidRPr="00593646">
        <w:rPr>
          <w:sz w:val="22"/>
        </w:rPr>
        <w:t xml:space="preserve">  Une variable aléatoire continue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>loi normale</w:t>
      </w:r>
      <w:r w:rsidRPr="00593646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μ</m:t>
        </m:r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∈R</m:t>
        </m:r>
      </m:oMath>
      <w:r w:rsidRPr="00593646">
        <w:rPr>
          <w:rFonts w:eastAsiaTheme="minorEastAsia"/>
          <w:sz w:val="22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bSup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μ,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e>
        </m:d>
      </m:oMath>
      <w:r w:rsidRPr="00593646">
        <w:rPr>
          <w:rFonts w:eastAsiaTheme="minorEastAsia"/>
          <w:sz w:val="22"/>
        </w:rPr>
        <w:t xml:space="preserve">, </w:t>
      </w:r>
      <w:r w:rsidR="00D42D5A">
        <w:rPr>
          <w:rFonts w:eastAsiaTheme="minorEastAsia"/>
          <w:sz w:val="22"/>
        </w:rPr>
        <w:t>si</w:t>
      </w:r>
    </w:p>
    <w:p w14:paraId="6A62F083" w14:textId="77777777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70B1CF04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>Dans ce cas,</w:t>
      </w:r>
    </w:p>
    <w:p w14:paraId="705FCF33" w14:textId="77777777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=μ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σ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.</m:t>
          </m:r>
        </m:oMath>
      </m:oMathPara>
    </w:p>
    <w:p w14:paraId="269CD662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69D93502" w14:textId="7C09B6E9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0.3</w:t>
      </w:r>
      <w:r w:rsidR="0078779A">
        <w:rPr>
          <w:rStyle w:val="DfinitionCar"/>
        </w:rPr>
        <w:t>1</w:t>
      </w:r>
      <w:r w:rsidRPr="00593646">
        <w:rPr>
          <w:sz w:val="22"/>
        </w:rPr>
        <w:t xml:space="preserve">  Une variable aléatoire continue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>loi exponentielle</w:t>
      </w:r>
      <w:r w:rsidRPr="00593646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λ∈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bSup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Exp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λ</m:t>
            </m:r>
          </m:e>
        </m:d>
      </m:oMath>
      <w:r w:rsidRPr="00593646">
        <w:rPr>
          <w:rFonts w:eastAsiaTheme="minorEastAsia"/>
          <w:sz w:val="22"/>
        </w:rPr>
        <w:t>, si</w:t>
      </w:r>
    </w:p>
    <w:p w14:paraId="4CD36B89" w14:textId="77777777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λ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-λx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+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*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sinon.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65D1507E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>Dans ce cas,</w:t>
      </w:r>
    </w:p>
    <w:p w14:paraId="2A09D6EE" w14:textId="77777777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λ</m:t>
              </m:r>
            </m:den>
          </m:f>
          <m:r>
            <w:rPr>
              <w:rFonts w:ascii="Cambria Math" w:hAnsi="Cambria Math"/>
              <w:sz w:val="22"/>
            </w:rPr>
            <m:t>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</w:rPr>
            <m:t>.</m:t>
          </m:r>
        </m:oMath>
      </m:oMathPara>
    </w:p>
    <w:p w14:paraId="2C098EE7" w14:textId="77777777" w:rsidR="004F016D" w:rsidRPr="00782922" w:rsidRDefault="004F016D" w:rsidP="004F016D">
      <w:pPr>
        <w:spacing w:before="40" w:after="40"/>
        <w:jc w:val="both"/>
        <w:rPr>
          <w:rFonts w:eastAsiaTheme="minorEastAsia"/>
          <w:sz w:val="22"/>
        </w:rPr>
      </w:pPr>
      <w:r w:rsidRPr="00782922">
        <w:rPr>
          <w:sz w:val="22"/>
        </w:rPr>
        <w:t xml:space="preserve">La fonction de répartition de </w:t>
      </w:r>
      <m:oMath>
        <m:r>
          <w:rPr>
            <w:rFonts w:ascii="Cambria Math" w:hAnsi="Cambria Math"/>
            <w:sz w:val="22"/>
          </w:rPr>
          <m:t>X</m:t>
        </m:r>
      </m:oMath>
      <w:r w:rsidRPr="00782922">
        <w:rPr>
          <w:rFonts w:eastAsiaTheme="minorEastAsia"/>
          <w:sz w:val="22"/>
        </w:rPr>
        <w:t xml:space="preserve"> est</w:t>
      </w:r>
    </w:p>
    <w:p w14:paraId="05BC0AC4" w14:textId="0732D0C3" w:rsidR="004F016D" w:rsidRPr="00782922" w:rsidRDefault="00644223" w:rsidP="004F016D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x&lt;0,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-λx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x≥0.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</w:rPr>
            <m:t xml:space="preserve"> </m:t>
          </m:r>
        </m:oMath>
      </m:oMathPara>
    </w:p>
    <w:p w14:paraId="5687242E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1983C9A3" w14:textId="6EFC3946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DfinitionCar"/>
        </w:rPr>
        <w:t>Définition 0.3</w:t>
      </w:r>
      <w:r w:rsidR="0078779A">
        <w:rPr>
          <w:rStyle w:val="DfinitionCar"/>
        </w:rPr>
        <w:t>2</w:t>
      </w:r>
      <w:r w:rsidRPr="00593646">
        <w:rPr>
          <w:sz w:val="22"/>
        </w:rPr>
        <w:t xml:space="preserve">  Une variable aléatoire continue </w:t>
      </w:r>
      <m:oMath>
        <m:r>
          <w:rPr>
            <w:rFonts w:ascii="Cambria Math" w:hAnsi="Cambria Math"/>
            <w:sz w:val="22"/>
          </w:rPr>
          <m:t>X</m:t>
        </m:r>
      </m:oMath>
      <w:r w:rsidRPr="00593646">
        <w:rPr>
          <w:rFonts w:eastAsiaTheme="minorEastAsia"/>
          <w:sz w:val="22"/>
        </w:rPr>
        <w:t xml:space="preserve"> suit une </w:t>
      </w:r>
      <w:r w:rsidRPr="00593646">
        <w:rPr>
          <w:rFonts w:eastAsiaTheme="minorEastAsia"/>
          <w:b/>
          <w:bCs/>
          <w:sz w:val="22"/>
        </w:rPr>
        <w:t>loi gamma</w:t>
      </w:r>
      <w:r w:rsidRPr="00593646">
        <w:rPr>
          <w:rFonts w:eastAsiaTheme="minorEastAsia"/>
          <w:sz w:val="22"/>
        </w:rPr>
        <w:t xml:space="preserve"> de paramètre </w:t>
      </w:r>
      <m:oMath>
        <m:r>
          <w:rPr>
            <w:rFonts w:ascii="Cambria Math" w:eastAsiaTheme="minorEastAsia" w:hAnsi="Cambria Math"/>
            <w:sz w:val="22"/>
          </w:rPr>
          <m:t>λ∈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bSup>
      </m:oMath>
      <w:r w:rsidRPr="00593646">
        <w:rPr>
          <w:rFonts w:eastAsiaTheme="minorEastAsia"/>
          <w:sz w:val="22"/>
        </w:rPr>
        <w:t xml:space="preserve">, notée </w:t>
      </w:r>
      <m:oMath>
        <m:r>
          <w:rPr>
            <w:rFonts w:ascii="Cambria Math" w:eastAsiaTheme="minorEastAsia" w:hAnsi="Cambria Math"/>
            <w:sz w:val="22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2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k,θ</m:t>
            </m:r>
          </m:e>
        </m:d>
      </m:oMath>
      <w:r w:rsidRPr="00593646">
        <w:rPr>
          <w:rFonts w:eastAsiaTheme="minorEastAsia"/>
          <w:sz w:val="22"/>
        </w:rPr>
        <w:t>,</w:t>
      </w:r>
      <w:r w:rsidRPr="00593646">
        <w:rPr>
          <w:rFonts w:eastAsiaTheme="minorEastAsia"/>
          <w:sz w:val="22"/>
        </w:rPr>
        <w:tab/>
        <w:t xml:space="preserve"> si</w:t>
      </w:r>
    </w:p>
    <w:p w14:paraId="6FDB2C48" w14:textId="77777777" w:rsidR="006D5A72" w:rsidRPr="00593646" w:rsidRDefault="00644223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k-1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e</m:t>
                            </m:r>
                          </m:e>
                          <m:sup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-x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2"/>
                                  </w:rPr>
                                  <m:t>θ</m:t>
                                </m:r>
                              </m:den>
                            </m:f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k</m:t>
                            </m:r>
                          </m:e>
                        </m:d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k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 xml:space="preserve">si </m:t>
                    </m:r>
                    <m:r>
                      <w:rPr>
                        <w:rFonts w:ascii="Cambria Math" w:eastAsiaTheme="minorEastAsia" w:hAnsi="Cambria Math"/>
                        <w:sz w:val="22"/>
                      </w:rPr>
                      <m:t>x∈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+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*</m:t>
                        </m:r>
                      </m:sup>
                    </m:sSub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</w:rPr>
                      <m:t>sinon,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463EBD98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sz w:val="22"/>
        </w:rPr>
        <w:t xml:space="preserve">où </w:t>
      </w:r>
      <m:oMath>
        <m:r>
          <m:rPr>
            <m:sty m:val="p"/>
          </m:rPr>
          <w:rPr>
            <w:rFonts w:ascii="Cambria Math" w:hAnsi="Cambria Math"/>
            <w:sz w:val="22"/>
          </w:rPr>
          <m:t>Γ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k</m:t>
            </m:r>
          </m:e>
        </m:d>
      </m:oMath>
      <w:r w:rsidRPr="00593646">
        <w:rPr>
          <w:rFonts w:eastAsiaTheme="minorEastAsia"/>
          <w:sz w:val="22"/>
        </w:rPr>
        <w:t xml:space="preserve"> est la fonction gamma. </w:t>
      </w:r>
      <w:r w:rsidRPr="00593646">
        <w:rPr>
          <w:sz w:val="22"/>
        </w:rPr>
        <w:t>Dans ce cas,</w:t>
      </w:r>
    </w:p>
    <w:p w14:paraId="6FFC385F" w14:textId="77777777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=kθ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=k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θ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.</m:t>
          </m:r>
        </m:oMath>
      </m:oMathPara>
    </w:p>
    <w:p w14:paraId="68DF279A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65585933" w14:textId="77777777" w:rsidR="00861831" w:rsidRDefault="00861831">
      <w:pPr>
        <w:rPr>
          <w:b/>
          <w:bCs/>
          <w:color w:val="7F7F7F" w:themeColor="text1" w:themeTint="80"/>
          <w:szCs w:val="24"/>
        </w:rPr>
      </w:pPr>
      <w:r>
        <w:br w:type="page"/>
      </w:r>
    </w:p>
    <w:p w14:paraId="53FF35C8" w14:textId="37B63D3F" w:rsidR="006D5A72" w:rsidRPr="00C00AFD" w:rsidRDefault="006D5A72" w:rsidP="006D5A72">
      <w:pPr>
        <w:pStyle w:val="Titre3"/>
        <w:spacing w:before="40" w:after="40"/>
      </w:pPr>
      <w:r w:rsidRPr="00593646">
        <w:lastRenderedPageBreak/>
        <w:t>0.2.3  Généralités</w:t>
      </w:r>
    </w:p>
    <w:p w14:paraId="1B8DFE00" w14:textId="5F55A305" w:rsidR="006D5A72" w:rsidRDefault="006D5A72" w:rsidP="006D5A72">
      <w:pPr>
        <w:spacing w:before="40" w:after="40"/>
        <w:jc w:val="both"/>
        <w:rPr>
          <w:rFonts w:eastAsiaTheme="minorEastAsia"/>
          <w:sz w:val="22"/>
          <w:highlight w:val="green"/>
        </w:rPr>
      </w:pPr>
    </w:p>
    <w:p w14:paraId="25E77D1E" w14:textId="4BE41604" w:rsidR="00C0401B" w:rsidRDefault="00C0401B" w:rsidP="00C0401B">
      <w:pPr>
        <w:spacing w:before="40" w:after="40"/>
        <w:jc w:val="both"/>
        <w:rPr>
          <w:sz w:val="22"/>
        </w:rPr>
      </w:pPr>
      <w:r w:rsidRPr="00A27C67">
        <w:rPr>
          <w:rStyle w:val="DfinitionCar"/>
        </w:rPr>
        <w:t>Définition 0.</w:t>
      </w:r>
      <w:r>
        <w:rPr>
          <w:rStyle w:val="DfinitionCar"/>
        </w:rPr>
        <w:t>3</w:t>
      </w:r>
      <w:r w:rsidR="0078779A">
        <w:rPr>
          <w:rStyle w:val="DfinitionCar"/>
        </w:rPr>
        <w:t>3</w:t>
      </w:r>
      <w:r w:rsidRPr="00A27C67">
        <w:rPr>
          <w:sz w:val="22"/>
        </w:rPr>
        <w:t>  </w:t>
      </w:r>
      <w:r>
        <w:rPr>
          <w:sz w:val="22"/>
        </w:rPr>
        <w:t>L</w:t>
      </w:r>
      <w:r w:rsidRPr="00A87AA9">
        <w:rPr>
          <w:sz w:val="22"/>
        </w:rPr>
        <w:t xml:space="preserve">a fonction </w:t>
      </w:r>
      <w:r w:rsidRPr="00A87AA9">
        <w:rPr>
          <w:b/>
          <w:bCs/>
          <w:sz w:val="22"/>
        </w:rPr>
        <w:t>indicatrice</w:t>
      </w:r>
      <w:r>
        <w:rPr>
          <w:sz w:val="22"/>
        </w:rPr>
        <w:t xml:space="preserve"> (ou </w:t>
      </w:r>
      <w:r w:rsidRPr="00A87AA9">
        <w:rPr>
          <w:b/>
          <w:bCs/>
          <w:sz w:val="22"/>
        </w:rPr>
        <w:t>caractéristique</w:t>
      </w:r>
      <w:r>
        <w:rPr>
          <w:sz w:val="22"/>
        </w:rPr>
        <w:t>)</w:t>
      </w:r>
      <w:r w:rsidRPr="00A87AA9">
        <w:rPr>
          <w:sz w:val="22"/>
        </w:rPr>
        <w:t xml:space="preserve"> d’un sous-ensemble </w:t>
      </w:r>
      <m:oMath>
        <m:r>
          <w:rPr>
            <w:rFonts w:ascii="Cambria Math" w:hAnsi="Cambria Math"/>
            <w:sz w:val="22"/>
          </w:rPr>
          <m:t>F</m:t>
        </m:r>
      </m:oMath>
      <w:r w:rsidRPr="00A87AA9">
        <w:rPr>
          <w:sz w:val="22"/>
        </w:rPr>
        <w:t xml:space="preserve"> d’un ensemble </w:t>
      </w:r>
      <m:oMath>
        <m:r>
          <w:rPr>
            <w:rFonts w:ascii="Cambria Math" w:hAnsi="Cambria Math"/>
            <w:sz w:val="22"/>
          </w:rPr>
          <m:t>E</m:t>
        </m:r>
      </m:oMath>
      <w:r w:rsidRPr="00A87AA9">
        <w:rPr>
          <w:sz w:val="22"/>
        </w:rPr>
        <w:t xml:space="preserve"> est </w:t>
      </w:r>
      <w:r>
        <w:rPr>
          <w:sz w:val="22"/>
        </w:rPr>
        <w:t>la</w:t>
      </w:r>
      <w:r w:rsidRPr="00A87AA9">
        <w:rPr>
          <w:sz w:val="22"/>
        </w:rPr>
        <w:t xml:space="preserve"> </w:t>
      </w:r>
      <w:r w:rsidRPr="00F66DB0">
        <w:rPr>
          <w:sz w:val="22"/>
        </w:rPr>
        <w:t xml:space="preserve">fonction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I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 : E</m:t>
        </m:r>
        <m:r>
          <w:rPr>
            <w:rFonts w:ascii="Cambria Math" w:eastAsiaTheme="minorEastAsia" w:hAnsi="Cambria Math"/>
            <w:sz w:val="22"/>
          </w:rPr>
          <m:t>⟶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0, 1</m:t>
            </m:r>
          </m:e>
        </m:d>
      </m:oMath>
      <w:r w:rsidRPr="00F66DB0">
        <w:rPr>
          <w:rFonts w:eastAsiaTheme="minorEastAsia"/>
          <w:sz w:val="22"/>
        </w:rPr>
        <w:t xml:space="preserve"> telle que</w:t>
      </w:r>
    </w:p>
    <w:p w14:paraId="3CB7AA10" w14:textId="2912303B" w:rsidR="00C0401B" w:rsidRPr="00831505" w:rsidRDefault="00644223" w:rsidP="00C0401B">
      <w:pPr>
        <w:pStyle w:val="quations"/>
      </w:pPr>
      <m:oMathPara>
        <m:oMathParaPr>
          <m:jc m:val="left"/>
        </m:oMathParaPr>
        <m:oMath>
          <m:sSub>
            <m:sSubPr>
              <m:ctrlPr>
                <w:rPr>
                  <w:i/>
                </w:rPr>
              </m:ctrlPr>
            </m:sSubPr>
            <m:e>
              <m:r>
                <m:t>I</m:t>
              </m:r>
            </m:e>
            <m:sub>
              <m:r>
                <m:t>F</m:t>
              </m:r>
            </m:sub>
          </m:sSub>
          <m:d>
            <m:dPr>
              <m:ctrlPr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ctrlPr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rPr>
                        <m:sty m:val="p"/>
                      </m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F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0</m:t>
                    </m:r>
                  </m:e>
                  <m:e>
                    <m:r>
                      <m:rPr>
                        <m:nor/>
                      </m:rPr>
                      <m:t xml:space="preserve"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F</m:t>
                    </m:r>
                  </m:e>
                </m:mr>
              </m:m>
            </m:e>
          </m:d>
          <m:r>
            <w:rPr>
              <w:rFonts w:eastAsiaTheme="minorEastAsia"/>
            </w:rPr>
            <m:t>.</m:t>
          </m:r>
        </m:oMath>
      </m:oMathPara>
    </w:p>
    <w:p w14:paraId="735BDAD8" w14:textId="77777777" w:rsidR="00C0401B" w:rsidRDefault="00C0401B" w:rsidP="006D5A72">
      <w:pPr>
        <w:spacing w:before="40" w:after="40"/>
        <w:jc w:val="both"/>
        <w:rPr>
          <w:rFonts w:eastAsiaTheme="minorEastAsia"/>
          <w:sz w:val="22"/>
          <w:highlight w:val="green"/>
        </w:rPr>
      </w:pPr>
    </w:p>
    <w:p w14:paraId="31560910" w14:textId="525D3C0C" w:rsidR="006D5A72" w:rsidRPr="00593646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593646">
        <w:rPr>
          <w:rStyle w:val="PropositionCar"/>
        </w:rPr>
        <w:t>Proposition 0.3</w:t>
      </w:r>
      <w:r w:rsidR="0078779A">
        <w:rPr>
          <w:rStyle w:val="PropositionCar"/>
        </w:rPr>
        <w:t>4</w:t>
      </w:r>
      <w:r w:rsidRPr="00593646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a,b</m:t>
        </m:r>
        <m:r>
          <m:rPr>
            <m:scr m:val="double-struck"/>
          </m:rPr>
          <w:rPr>
            <w:rFonts w:ascii="Cambria Math" w:hAnsi="Cambria Math"/>
            <w:sz w:val="22"/>
          </w:rPr>
          <m:t>∈R</m:t>
        </m:r>
      </m:oMath>
      <w:r w:rsidRPr="00593646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X,Y</m:t>
        </m:r>
      </m:oMath>
      <w:r w:rsidRPr="00593646">
        <w:rPr>
          <w:rFonts w:eastAsiaTheme="minorEastAsia"/>
          <w:sz w:val="22"/>
        </w:rPr>
        <w:t xml:space="preserve"> deux variables aléatoires telles que </w:t>
      </w:r>
      <m:oMath>
        <m:r>
          <w:rPr>
            <w:rFonts w:ascii="Cambria Math" w:eastAsiaTheme="minorEastAsia" w:hAnsi="Cambria Math"/>
            <w:sz w:val="22"/>
          </w:rPr>
          <m:t>Y=aX+b</m:t>
        </m:r>
      </m:oMath>
      <w:r w:rsidRPr="00593646">
        <w:rPr>
          <w:rFonts w:eastAsiaTheme="minorEastAsia"/>
          <w:sz w:val="22"/>
        </w:rPr>
        <w:t>. Alors</w:t>
      </w:r>
    </w:p>
    <w:p w14:paraId="4CA67418" w14:textId="5C26196A" w:rsidR="006D5A72" w:rsidRPr="00593646" w:rsidRDefault="006D5A72" w:rsidP="00593646">
      <w:pPr>
        <w:spacing w:before="40" w:after="40"/>
        <w:ind w:left="708"/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</m:d>
          <m:r>
            <w:rPr>
              <w:rFonts w:ascii="Cambria Math" w:hAnsi="Cambria Math"/>
              <w:sz w:val="22"/>
            </w:rPr>
            <m:t>=a⋅E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+b   </m:t>
          </m:r>
          <m:r>
            <m:rPr>
              <m:nor/>
            </m:rPr>
            <w:rPr>
              <w:rFonts w:ascii="Cambria Math" w:hAnsi="Cambria Math"/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Y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a</m:t>
              </m:r>
            </m:e>
            <m:sup>
              <m: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</w:rPr>
            <m:t>⋅Var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.</m:t>
          </m:r>
        </m:oMath>
      </m:oMathPara>
    </w:p>
    <w:p w14:paraId="28C088EC" w14:textId="21973311" w:rsidR="006D5A72" w:rsidRPr="00593646" w:rsidRDefault="001142C6" w:rsidP="006D5A72">
      <w:pPr>
        <w:spacing w:before="40" w:after="40"/>
        <w:jc w:val="both"/>
        <w:rPr>
          <w:rFonts w:eastAsiaTheme="minorEastAsia"/>
          <w:sz w:val="22"/>
        </w:rPr>
      </w:pPr>
      <w:r>
        <w:rPr>
          <w:sz w:val="22"/>
        </w:rPr>
        <w:t xml:space="preserve">L’espérance est donc une fonction linéaire. </w:t>
      </w:r>
      <w:r w:rsidR="006D5A72" w:rsidRPr="00593646">
        <w:rPr>
          <w:sz w:val="22"/>
        </w:rPr>
        <w:t xml:space="preserve">Par ailleurs, soit </w:t>
      </w:r>
      <m:oMath>
        <m:r>
          <w:rPr>
            <w:rFonts w:ascii="Cambria Math" w:hAnsi="Cambria Math"/>
            <w:sz w:val="22"/>
          </w:rPr>
          <m:t>n</m:t>
        </m:r>
      </m:oMath>
      <w:r w:rsidR="006D5A72" w:rsidRPr="00593646">
        <w:rPr>
          <w:rFonts w:eastAsiaTheme="minorEastAsia"/>
          <w:sz w:val="22"/>
        </w:rPr>
        <w:t xml:space="preserve"> variables aléatoires discrètes indépendantes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</m:oMath>
      <w:r w:rsidR="006D5A72" w:rsidRPr="00593646">
        <w:rPr>
          <w:rFonts w:eastAsiaTheme="minorEastAsia"/>
          <w:sz w:val="22"/>
        </w:rPr>
        <w:t xml:space="preserve"> et leur somme </w:t>
      </w:r>
      <m:oMath>
        <m:r>
          <w:rPr>
            <w:rFonts w:ascii="Cambria Math" w:eastAsiaTheme="minorEastAsia" w:hAnsi="Cambria Math"/>
            <w:sz w:val="22"/>
          </w:rPr>
          <m:t>S=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  <w:sz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i</m:t>
                </m:r>
              </m:sub>
            </m:sSub>
          </m:e>
        </m:nary>
      </m:oMath>
      <w:r w:rsidR="006D5A72" w:rsidRPr="00593646">
        <w:rPr>
          <w:rFonts w:eastAsiaTheme="minorEastAsia"/>
          <w:sz w:val="22"/>
        </w:rPr>
        <w:t>. Alors</w:t>
      </w:r>
    </w:p>
    <w:p w14:paraId="7D519528" w14:textId="77777777" w:rsidR="006D5A72" w:rsidRPr="00593646" w:rsidRDefault="006D5A72" w:rsidP="00593646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et</m:t>
          </m:r>
          <m:r>
            <w:rPr>
              <w:rFonts w:ascii="Cambria Math" w:eastAsiaTheme="minorEastAsia" w:hAnsi="Cambria Math"/>
              <w:sz w:val="22"/>
            </w:rPr>
            <m:t>   Var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2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3DD40E0D" w14:textId="4AC312E3" w:rsidR="006D5A72" w:rsidRPr="00A33174" w:rsidRDefault="00A33174" w:rsidP="006D5A72">
      <w:pPr>
        <w:spacing w:before="40" w:after="40"/>
        <w:jc w:val="both"/>
        <w:rPr>
          <w:rFonts w:eastAsiaTheme="minorEastAsia"/>
          <w:sz w:val="22"/>
        </w:rPr>
      </w:pPr>
      <w:r w:rsidRPr="00A33174">
        <w:rPr>
          <w:rFonts w:eastAsiaTheme="minorEastAsia"/>
          <w:sz w:val="22"/>
        </w:rPr>
        <w:t xml:space="preserve">De façon générale, si l’on considère la fonction </w:t>
      </w: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A33174">
        <w:rPr>
          <w:rFonts w:eastAsiaTheme="minorEastAsia"/>
          <w:sz w:val="22"/>
        </w:rPr>
        <w:t>, alors</w:t>
      </w:r>
    </w:p>
    <w:p w14:paraId="38B868E7" w14:textId="2EE86543" w:rsidR="00A33174" w:rsidRPr="00A33174" w:rsidRDefault="00A33174" w:rsidP="00A33174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57AE9727" w14:textId="77777777" w:rsidR="00A33174" w:rsidRDefault="00A33174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40B64717" w14:textId="6642228F" w:rsidR="00593646" w:rsidRPr="00961918" w:rsidRDefault="00593646" w:rsidP="00593646">
      <w:pPr>
        <w:spacing w:before="40" w:after="40"/>
        <w:jc w:val="both"/>
        <w:rPr>
          <w:rFonts w:eastAsiaTheme="minorEastAsia"/>
          <w:sz w:val="22"/>
        </w:rPr>
      </w:pPr>
      <w:r w:rsidRPr="00961918">
        <w:rPr>
          <w:rStyle w:val="PropositionCar"/>
        </w:rPr>
        <w:t>Proposition 0.3</w:t>
      </w:r>
      <w:r w:rsidR="0078779A">
        <w:rPr>
          <w:rStyle w:val="PropositionCar"/>
        </w:rPr>
        <w:t>5</w:t>
      </w:r>
      <w:r w:rsidRPr="00961918">
        <w:rPr>
          <w:sz w:val="22"/>
        </w:rPr>
        <w:t>  L</w:t>
      </w:r>
      <w:r w:rsidRPr="00961918">
        <w:rPr>
          <w:rFonts w:eastAsiaTheme="minorEastAsia"/>
          <w:sz w:val="22"/>
        </w:rPr>
        <w:t>a variance est la différence entre l’espérance des carrés et le carré de l’espérance :</w:t>
      </w:r>
    </w:p>
    <w:p w14:paraId="5B8BBB9B" w14:textId="49FC402D" w:rsidR="00593646" w:rsidRPr="00961918" w:rsidRDefault="00593646" w:rsidP="00961918">
      <w:pPr>
        <w:spacing w:before="40" w:after="40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2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7438285F" w14:textId="77777777" w:rsidR="00593646" w:rsidRPr="00934D6D" w:rsidRDefault="00593646" w:rsidP="00593646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0B2BDF91" w14:textId="77777777" w:rsidR="006D5A72" w:rsidRPr="00593646" w:rsidRDefault="006D5A72" w:rsidP="006D5A72">
      <w:pPr>
        <w:spacing w:before="40" w:after="40"/>
        <w:jc w:val="both"/>
        <w:rPr>
          <w:sz w:val="22"/>
        </w:rPr>
      </w:pPr>
      <w:r w:rsidRPr="00593646">
        <w:rPr>
          <w:b/>
          <w:bCs/>
          <w:sz w:val="22"/>
        </w:rPr>
        <w:t>Remarque</w:t>
      </w:r>
      <w:r w:rsidRPr="00593646">
        <w:rPr>
          <w:sz w:val="22"/>
        </w:rPr>
        <w:t>  L’espérance mathématique d’une variable aléatoire est son moment d’ordre 1 tandis que sa variance est le moment d’ordre 2 de l’écart entre la variable et son espérance.</w:t>
      </w:r>
    </w:p>
    <w:p w14:paraId="2D2C8529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1FFD3450" w14:textId="12088F0B" w:rsidR="006D5A72" w:rsidRPr="00961918" w:rsidRDefault="006D5A72" w:rsidP="00DB5335">
      <w:pPr>
        <w:spacing w:before="40" w:after="40"/>
        <w:jc w:val="both"/>
        <w:rPr>
          <w:rFonts w:eastAsiaTheme="minorEastAsia"/>
          <w:sz w:val="22"/>
        </w:rPr>
      </w:pPr>
      <w:r w:rsidRPr="00961918">
        <w:rPr>
          <w:rStyle w:val="PropositionCar"/>
        </w:rPr>
        <w:t>Proposition 0.3</w:t>
      </w:r>
      <w:r w:rsidR="00165695">
        <w:rPr>
          <w:rStyle w:val="PropositionCar"/>
        </w:rPr>
        <w:t>6</w:t>
      </w:r>
      <w:r w:rsidRPr="00961918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</w:rPr>
          <m:t>∼</m:t>
        </m:r>
        <m:r>
          <m:rPr>
            <m:nor/>
          </m:rPr>
          <w:rPr>
            <w:rFonts w:ascii="Cambria Math" w:hAnsi="Cambria Math"/>
            <w:sz w:val="22"/>
          </w:rPr>
          <m:t>Bin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n,p</m:t>
            </m:r>
          </m:e>
        </m:d>
      </m:oMath>
      <w:r w:rsidRPr="00961918">
        <w:rPr>
          <w:rFonts w:eastAsiaTheme="minorEastAsia"/>
          <w:sz w:val="22"/>
        </w:rPr>
        <w:t xml:space="preserve">. Si </w:t>
      </w:r>
      <m:oMath>
        <m:r>
          <w:rPr>
            <w:rFonts w:ascii="Cambria Math" w:eastAsiaTheme="minorEastAsia" w:hAnsi="Cambria Math"/>
            <w:sz w:val="22"/>
          </w:rPr>
          <m:t>n≥30</m:t>
        </m:r>
      </m:oMath>
      <w:r w:rsidRPr="00961918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np≥5</m:t>
        </m:r>
      </m:oMath>
      <w:r w:rsidRPr="00961918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nq≥5</m:t>
        </m:r>
      </m:oMath>
      <w:r w:rsidR="00DB5335" w:rsidRPr="00961918">
        <w:rPr>
          <w:rFonts w:eastAsiaTheme="minorEastAsia"/>
          <w:sz w:val="22"/>
        </w:rPr>
        <w:t xml:space="preserve">, </w:t>
      </w:r>
      <w:r w:rsidR="00DB5335" w:rsidRPr="00961918">
        <w:rPr>
          <w:sz w:val="22"/>
        </w:rPr>
        <w:t xml:space="preserve">où </w:t>
      </w:r>
      <m:oMath>
        <m:r>
          <w:rPr>
            <w:rFonts w:ascii="Cambria Math" w:hAnsi="Cambria Math"/>
            <w:sz w:val="22"/>
          </w:rPr>
          <m:t>q=1-p</m:t>
        </m:r>
      </m:oMath>
      <w:r w:rsidRPr="00961918">
        <w:rPr>
          <w:rFonts w:eastAsiaTheme="minorEastAsia"/>
          <w:sz w:val="22"/>
        </w:rPr>
        <w:t xml:space="preserve">, alors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961918">
        <w:rPr>
          <w:rFonts w:eastAsiaTheme="minorEastAsia"/>
          <w:sz w:val="22"/>
        </w:rPr>
        <w:t xml:space="preserve"> suit approximativement une loi normale d’espérance </w:t>
      </w:r>
      <m:oMath>
        <m:r>
          <w:rPr>
            <w:rFonts w:ascii="Cambria Math" w:eastAsiaTheme="minorEastAsia" w:hAnsi="Cambria Math"/>
            <w:sz w:val="22"/>
          </w:rPr>
          <m:t>np</m:t>
        </m:r>
      </m:oMath>
      <w:r w:rsidRPr="00961918">
        <w:rPr>
          <w:rFonts w:eastAsiaTheme="minorEastAsia"/>
          <w:sz w:val="22"/>
        </w:rPr>
        <w:t xml:space="preserve"> et de variance </w:t>
      </w:r>
      <m:oMath>
        <m:r>
          <w:rPr>
            <w:rFonts w:ascii="Cambria Math" w:eastAsiaTheme="minorEastAsia" w:hAnsi="Cambria Math"/>
            <w:sz w:val="22"/>
          </w:rPr>
          <m:t>npq</m:t>
        </m:r>
      </m:oMath>
      <w:r w:rsidRPr="00961918">
        <w:rPr>
          <w:rFonts w:eastAsiaTheme="minorEastAsia"/>
          <w:sz w:val="22"/>
        </w:rPr>
        <w:t>.</w:t>
      </w:r>
    </w:p>
    <w:p w14:paraId="4FCCA04D" w14:textId="77777777" w:rsidR="006D5A72" w:rsidRPr="00934D6D" w:rsidRDefault="006D5A72" w:rsidP="006D5A72">
      <w:pPr>
        <w:spacing w:before="40" w:after="40"/>
        <w:jc w:val="both"/>
        <w:rPr>
          <w:rFonts w:eastAsiaTheme="minorEastAsia"/>
          <w:sz w:val="22"/>
          <w:highlight w:val="yellow"/>
        </w:rPr>
      </w:pPr>
    </w:p>
    <w:p w14:paraId="782E8F7F" w14:textId="1DEF4B1F" w:rsidR="006D5A72" w:rsidRDefault="006D5A72" w:rsidP="006D5A72">
      <w:pPr>
        <w:spacing w:before="40" w:after="40"/>
        <w:jc w:val="both"/>
        <w:rPr>
          <w:rFonts w:eastAsiaTheme="minorEastAsia"/>
          <w:sz w:val="22"/>
        </w:rPr>
      </w:pPr>
      <w:r w:rsidRPr="00961918">
        <w:rPr>
          <w:rStyle w:val="PropositionCar"/>
        </w:rPr>
        <w:t>Proposition 0.3</w:t>
      </w:r>
      <w:r w:rsidR="00165695">
        <w:rPr>
          <w:rStyle w:val="PropositionCar"/>
        </w:rPr>
        <w:t>7</w:t>
      </w:r>
      <w:r w:rsidRPr="00961918">
        <w:rPr>
          <w:sz w:val="22"/>
        </w:rPr>
        <w:t xml:space="preserve">  Soit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</w:rPr>
          <m:t>∼</m:t>
        </m:r>
        <m:r>
          <m:rPr>
            <m:nor/>
          </m:rPr>
          <w:rPr>
            <w:rFonts w:ascii="Cambria Math" w:hAnsi="Cambria Math"/>
            <w:sz w:val="22"/>
          </w:rPr>
          <m:t>Poisson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λ</m:t>
            </m:r>
          </m:e>
        </m:d>
      </m:oMath>
      <w:r w:rsidRPr="00961918">
        <w:rPr>
          <w:rFonts w:eastAsiaTheme="minorEastAsia"/>
          <w:sz w:val="22"/>
        </w:rPr>
        <w:t xml:space="preserve">. Si </w:t>
      </w:r>
      <m:oMath>
        <m:r>
          <w:rPr>
            <w:rFonts w:ascii="Cambria Math" w:eastAsiaTheme="minorEastAsia" w:hAnsi="Cambria Math"/>
            <w:sz w:val="22"/>
          </w:rPr>
          <m:t>λ≥5</m:t>
        </m:r>
      </m:oMath>
      <w:r w:rsidRPr="00961918">
        <w:rPr>
          <w:rFonts w:eastAsiaTheme="minorEastAsia"/>
          <w:sz w:val="22"/>
        </w:rPr>
        <w:t xml:space="preserve">, alors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961918">
        <w:rPr>
          <w:rFonts w:eastAsiaTheme="minorEastAsia"/>
          <w:sz w:val="22"/>
        </w:rPr>
        <w:t xml:space="preserve"> suit approximativement une loi normale d’espérance </w:t>
      </w:r>
      <m:oMath>
        <m:r>
          <w:rPr>
            <w:rFonts w:ascii="Cambria Math" w:eastAsiaTheme="minorEastAsia" w:hAnsi="Cambria Math"/>
            <w:sz w:val="22"/>
          </w:rPr>
          <m:t>λ</m:t>
        </m:r>
      </m:oMath>
      <w:r w:rsidRPr="00961918">
        <w:rPr>
          <w:rFonts w:eastAsiaTheme="minorEastAsia"/>
          <w:sz w:val="22"/>
        </w:rPr>
        <w:t xml:space="preserve"> et de variance </w:t>
      </w:r>
      <m:oMath>
        <m:r>
          <w:rPr>
            <w:rFonts w:ascii="Cambria Math" w:eastAsiaTheme="minorEastAsia" w:hAnsi="Cambria Math"/>
            <w:sz w:val="22"/>
          </w:rPr>
          <m:t>λ</m:t>
        </m:r>
      </m:oMath>
      <w:r w:rsidRPr="00961918">
        <w:rPr>
          <w:rFonts w:eastAsiaTheme="minorEastAsia"/>
          <w:sz w:val="22"/>
        </w:rPr>
        <w:t>.</w:t>
      </w:r>
    </w:p>
    <w:p w14:paraId="34CDECE6" w14:textId="3BC35564" w:rsidR="00876119" w:rsidRDefault="00876119" w:rsidP="006D5A72">
      <w:pPr>
        <w:spacing w:before="40" w:after="40"/>
        <w:jc w:val="both"/>
        <w:rPr>
          <w:sz w:val="22"/>
        </w:rPr>
      </w:pPr>
    </w:p>
    <w:sectPr w:rsidR="00876119" w:rsidSect="00AC4050">
      <w:footerReference w:type="default" r:id="rId8"/>
      <w:pgSz w:w="12240" w:h="15840"/>
      <w:pgMar w:top="1134" w:right="1134" w:bottom="1134" w:left="1134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5CED4F" w14:textId="77777777" w:rsidR="00CF3DFC" w:rsidRDefault="00CF3DFC" w:rsidP="00315345">
      <w:pPr>
        <w:spacing w:after="0" w:line="240" w:lineRule="auto"/>
      </w:pPr>
      <w:r>
        <w:separator/>
      </w:r>
    </w:p>
  </w:endnote>
  <w:endnote w:type="continuationSeparator" w:id="0">
    <w:p w14:paraId="049F390E" w14:textId="77777777" w:rsidR="00CF3DFC" w:rsidRDefault="00CF3DFC" w:rsidP="0031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11B8B6" w14:textId="1A4EB4B8" w:rsidR="00644223" w:rsidRDefault="00644223">
    <w:pPr>
      <w:pStyle w:val="Pieddepage"/>
    </w:pPr>
    <w:r w:rsidRPr="0078639B">
      <w:rPr>
        <w:sz w:val="20"/>
        <w:szCs w:val="20"/>
      </w:rPr>
      <w:ptab w:relativeTo="margin" w:alignment="right" w:leader="none"/>
    </w:r>
    <w:r>
      <w:rPr>
        <w:sz w:val="20"/>
        <w:szCs w:val="20"/>
      </w:rPr>
      <w:t>0</w:t>
    </w:r>
    <w:r w:rsidRPr="0078639B">
      <w:rPr>
        <w:sz w:val="20"/>
        <w:szCs w:val="20"/>
      </w:rPr>
      <w:t>.</w:t>
    </w:r>
    <w:r w:rsidRPr="0078639B">
      <w:rPr>
        <w:sz w:val="20"/>
        <w:szCs w:val="20"/>
      </w:rPr>
      <w:fldChar w:fldCharType="begin"/>
    </w:r>
    <w:r w:rsidRPr="0078639B">
      <w:rPr>
        <w:sz w:val="20"/>
        <w:szCs w:val="20"/>
      </w:rPr>
      <w:instrText>PAGE   \* MERGEFORMAT</w:instrText>
    </w:r>
    <w:r w:rsidRPr="0078639B">
      <w:rPr>
        <w:sz w:val="20"/>
        <w:szCs w:val="20"/>
      </w:rPr>
      <w:fldChar w:fldCharType="separate"/>
    </w:r>
    <w:r w:rsidRPr="0078639B">
      <w:rPr>
        <w:sz w:val="20"/>
        <w:szCs w:val="20"/>
        <w:lang w:val="fr-FR"/>
      </w:rPr>
      <w:t>1</w:t>
    </w:r>
    <w:r w:rsidRPr="0078639B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ACCA1" w14:textId="77777777" w:rsidR="00CF3DFC" w:rsidRDefault="00CF3DFC" w:rsidP="00315345">
      <w:pPr>
        <w:spacing w:after="0" w:line="240" w:lineRule="auto"/>
      </w:pPr>
      <w:r>
        <w:separator/>
      </w:r>
    </w:p>
  </w:footnote>
  <w:footnote w:type="continuationSeparator" w:id="0">
    <w:p w14:paraId="53CD5076" w14:textId="77777777" w:rsidR="00CF3DFC" w:rsidRDefault="00CF3DFC" w:rsidP="00315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94441C"/>
    <w:multiLevelType w:val="multilevel"/>
    <w:tmpl w:val="772A1C1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90C0F"/>
    <w:multiLevelType w:val="hybridMultilevel"/>
    <w:tmpl w:val="E1B439E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970B9"/>
    <w:multiLevelType w:val="hybridMultilevel"/>
    <w:tmpl w:val="79B803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E1458"/>
    <w:multiLevelType w:val="hybridMultilevel"/>
    <w:tmpl w:val="7E3E9F8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65115"/>
    <w:multiLevelType w:val="hybridMultilevel"/>
    <w:tmpl w:val="4B66196E"/>
    <w:lvl w:ilvl="0" w:tplc="A064ABD2"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31554"/>
    <w:multiLevelType w:val="hybridMultilevel"/>
    <w:tmpl w:val="61D838F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EF"/>
    <w:rsid w:val="000007AD"/>
    <w:rsid w:val="00022C24"/>
    <w:rsid w:val="00035C5B"/>
    <w:rsid w:val="00050C40"/>
    <w:rsid w:val="0005175F"/>
    <w:rsid w:val="00075B94"/>
    <w:rsid w:val="0008498F"/>
    <w:rsid w:val="000A2105"/>
    <w:rsid w:val="000A5C92"/>
    <w:rsid w:val="000C1C6F"/>
    <w:rsid w:val="000C4E90"/>
    <w:rsid w:val="000E0408"/>
    <w:rsid w:val="000E4D0F"/>
    <w:rsid w:val="000F4E82"/>
    <w:rsid w:val="00105D59"/>
    <w:rsid w:val="0011021B"/>
    <w:rsid w:val="001142C6"/>
    <w:rsid w:val="00145609"/>
    <w:rsid w:val="0014752F"/>
    <w:rsid w:val="00157DE1"/>
    <w:rsid w:val="00162C8C"/>
    <w:rsid w:val="00165695"/>
    <w:rsid w:val="00171395"/>
    <w:rsid w:val="00171512"/>
    <w:rsid w:val="001828CB"/>
    <w:rsid w:val="001873E0"/>
    <w:rsid w:val="001875E5"/>
    <w:rsid w:val="001A1968"/>
    <w:rsid w:val="001A580E"/>
    <w:rsid w:val="001A6F11"/>
    <w:rsid w:val="001B3FDC"/>
    <w:rsid w:val="001E4D96"/>
    <w:rsid w:val="001E6E6B"/>
    <w:rsid w:val="002165B3"/>
    <w:rsid w:val="00220B0A"/>
    <w:rsid w:val="00221C32"/>
    <w:rsid w:val="00231D81"/>
    <w:rsid w:val="00236BCE"/>
    <w:rsid w:val="0025543E"/>
    <w:rsid w:val="002629AB"/>
    <w:rsid w:val="00267528"/>
    <w:rsid w:val="002747E6"/>
    <w:rsid w:val="002863FF"/>
    <w:rsid w:val="002C0FC0"/>
    <w:rsid w:val="002C449D"/>
    <w:rsid w:val="002D09E6"/>
    <w:rsid w:val="002D285D"/>
    <w:rsid w:val="002D598F"/>
    <w:rsid w:val="0030032B"/>
    <w:rsid w:val="00315345"/>
    <w:rsid w:val="003370BF"/>
    <w:rsid w:val="0034763F"/>
    <w:rsid w:val="0035232C"/>
    <w:rsid w:val="00367604"/>
    <w:rsid w:val="00367D47"/>
    <w:rsid w:val="00370ADF"/>
    <w:rsid w:val="0038418C"/>
    <w:rsid w:val="0038453A"/>
    <w:rsid w:val="003A0EDC"/>
    <w:rsid w:val="003A10E4"/>
    <w:rsid w:val="003D16B9"/>
    <w:rsid w:val="003D55CA"/>
    <w:rsid w:val="003E1345"/>
    <w:rsid w:val="003E24C9"/>
    <w:rsid w:val="003F550D"/>
    <w:rsid w:val="00400408"/>
    <w:rsid w:val="004055EC"/>
    <w:rsid w:val="00430D02"/>
    <w:rsid w:val="00437EE8"/>
    <w:rsid w:val="004421CA"/>
    <w:rsid w:val="004441EB"/>
    <w:rsid w:val="00462841"/>
    <w:rsid w:val="0047336C"/>
    <w:rsid w:val="00481920"/>
    <w:rsid w:val="004913A7"/>
    <w:rsid w:val="00492D84"/>
    <w:rsid w:val="004B358C"/>
    <w:rsid w:val="004B60F8"/>
    <w:rsid w:val="004B7AE0"/>
    <w:rsid w:val="004C2790"/>
    <w:rsid w:val="004D6076"/>
    <w:rsid w:val="004F016D"/>
    <w:rsid w:val="004F0888"/>
    <w:rsid w:val="005166F9"/>
    <w:rsid w:val="00534BA2"/>
    <w:rsid w:val="00546B55"/>
    <w:rsid w:val="0056558E"/>
    <w:rsid w:val="00570B2B"/>
    <w:rsid w:val="00582E6E"/>
    <w:rsid w:val="005848BB"/>
    <w:rsid w:val="0059176C"/>
    <w:rsid w:val="00593646"/>
    <w:rsid w:val="00593DAC"/>
    <w:rsid w:val="005951CB"/>
    <w:rsid w:val="005B103B"/>
    <w:rsid w:val="005B4C6F"/>
    <w:rsid w:val="005C31F1"/>
    <w:rsid w:val="005D29C4"/>
    <w:rsid w:val="005D6F55"/>
    <w:rsid w:val="005E6A03"/>
    <w:rsid w:val="005F11AF"/>
    <w:rsid w:val="005F18D4"/>
    <w:rsid w:val="006014CE"/>
    <w:rsid w:val="00606032"/>
    <w:rsid w:val="00606980"/>
    <w:rsid w:val="0061233B"/>
    <w:rsid w:val="006426BC"/>
    <w:rsid w:val="00644223"/>
    <w:rsid w:val="0064594A"/>
    <w:rsid w:val="00651488"/>
    <w:rsid w:val="0066029F"/>
    <w:rsid w:val="00666215"/>
    <w:rsid w:val="00680745"/>
    <w:rsid w:val="006814B5"/>
    <w:rsid w:val="00684AED"/>
    <w:rsid w:val="00685545"/>
    <w:rsid w:val="00694570"/>
    <w:rsid w:val="006A23E2"/>
    <w:rsid w:val="006C1256"/>
    <w:rsid w:val="006C2CEE"/>
    <w:rsid w:val="006D437B"/>
    <w:rsid w:val="006D5A72"/>
    <w:rsid w:val="00702CBE"/>
    <w:rsid w:val="00711E90"/>
    <w:rsid w:val="00722589"/>
    <w:rsid w:val="00723D1E"/>
    <w:rsid w:val="00737943"/>
    <w:rsid w:val="00744EEC"/>
    <w:rsid w:val="0076767E"/>
    <w:rsid w:val="007711A5"/>
    <w:rsid w:val="00777F91"/>
    <w:rsid w:val="0078199B"/>
    <w:rsid w:val="00782922"/>
    <w:rsid w:val="0078639B"/>
    <w:rsid w:val="0078779A"/>
    <w:rsid w:val="00791C85"/>
    <w:rsid w:val="00793558"/>
    <w:rsid w:val="007C5A3D"/>
    <w:rsid w:val="007C7D96"/>
    <w:rsid w:val="007F05DB"/>
    <w:rsid w:val="007F39D4"/>
    <w:rsid w:val="0080550E"/>
    <w:rsid w:val="00805CEB"/>
    <w:rsid w:val="008060D0"/>
    <w:rsid w:val="0081221C"/>
    <w:rsid w:val="00831301"/>
    <w:rsid w:val="00831505"/>
    <w:rsid w:val="0083653B"/>
    <w:rsid w:val="00842117"/>
    <w:rsid w:val="0084233F"/>
    <w:rsid w:val="00861831"/>
    <w:rsid w:val="00864600"/>
    <w:rsid w:val="00864E74"/>
    <w:rsid w:val="008704E8"/>
    <w:rsid w:val="00876119"/>
    <w:rsid w:val="00877ECA"/>
    <w:rsid w:val="00893E1B"/>
    <w:rsid w:val="008A173B"/>
    <w:rsid w:val="008A4053"/>
    <w:rsid w:val="008C0DDB"/>
    <w:rsid w:val="008D6A7B"/>
    <w:rsid w:val="008E5C32"/>
    <w:rsid w:val="008F0639"/>
    <w:rsid w:val="008F4D79"/>
    <w:rsid w:val="008F72CC"/>
    <w:rsid w:val="00903674"/>
    <w:rsid w:val="00912FEF"/>
    <w:rsid w:val="00914483"/>
    <w:rsid w:val="0091740F"/>
    <w:rsid w:val="00920632"/>
    <w:rsid w:val="00934D6D"/>
    <w:rsid w:val="00935D59"/>
    <w:rsid w:val="00936E06"/>
    <w:rsid w:val="00936FA5"/>
    <w:rsid w:val="009379D9"/>
    <w:rsid w:val="00951045"/>
    <w:rsid w:val="00961918"/>
    <w:rsid w:val="00967776"/>
    <w:rsid w:val="009813DF"/>
    <w:rsid w:val="009A6204"/>
    <w:rsid w:val="009B3BFA"/>
    <w:rsid w:val="009B77C5"/>
    <w:rsid w:val="009D2617"/>
    <w:rsid w:val="00A21C05"/>
    <w:rsid w:val="00A27C67"/>
    <w:rsid w:val="00A33174"/>
    <w:rsid w:val="00A33811"/>
    <w:rsid w:val="00A4608B"/>
    <w:rsid w:val="00A62BCB"/>
    <w:rsid w:val="00A81757"/>
    <w:rsid w:val="00A817BD"/>
    <w:rsid w:val="00A85398"/>
    <w:rsid w:val="00A87AA9"/>
    <w:rsid w:val="00A9056F"/>
    <w:rsid w:val="00AC047B"/>
    <w:rsid w:val="00AC4050"/>
    <w:rsid w:val="00AD2A0B"/>
    <w:rsid w:val="00AD609C"/>
    <w:rsid w:val="00AD6C5E"/>
    <w:rsid w:val="00AE38D5"/>
    <w:rsid w:val="00AE541B"/>
    <w:rsid w:val="00AF184C"/>
    <w:rsid w:val="00B0307A"/>
    <w:rsid w:val="00B06330"/>
    <w:rsid w:val="00B072D6"/>
    <w:rsid w:val="00B07D4A"/>
    <w:rsid w:val="00B101D3"/>
    <w:rsid w:val="00B14627"/>
    <w:rsid w:val="00B15D84"/>
    <w:rsid w:val="00B16625"/>
    <w:rsid w:val="00B40432"/>
    <w:rsid w:val="00B45D8B"/>
    <w:rsid w:val="00B50488"/>
    <w:rsid w:val="00B51FAC"/>
    <w:rsid w:val="00B544B2"/>
    <w:rsid w:val="00B55FCC"/>
    <w:rsid w:val="00B6488F"/>
    <w:rsid w:val="00B75AC9"/>
    <w:rsid w:val="00B77F34"/>
    <w:rsid w:val="00B9099E"/>
    <w:rsid w:val="00B93B16"/>
    <w:rsid w:val="00BB0D76"/>
    <w:rsid w:val="00BB3EAA"/>
    <w:rsid w:val="00BC03C7"/>
    <w:rsid w:val="00BD32FB"/>
    <w:rsid w:val="00BD3D03"/>
    <w:rsid w:val="00BF728C"/>
    <w:rsid w:val="00C00AFD"/>
    <w:rsid w:val="00C0401B"/>
    <w:rsid w:val="00C20403"/>
    <w:rsid w:val="00C2612F"/>
    <w:rsid w:val="00C30B7D"/>
    <w:rsid w:val="00C439F5"/>
    <w:rsid w:val="00C635EE"/>
    <w:rsid w:val="00C70992"/>
    <w:rsid w:val="00C7099F"/>
    <w:rsid w:val="00C74C24"/>
    <w:rsid w:val="00C7636C"/>
    <w:rsid w:val="00CA11B1"/>
    <w:rsid w:val="00CA6E38"/>
    <w:rsid w:val="00CB6841"/>
    <w:rsid w:val="00CC066B"/>
    <w:rsid w:val="00CC7249"/>
    <w:rsid w:val="00CD47E3"/>
    <w:rsid w:val="00CD5BFD"/>
    <w:rsid w:val="00CE0E72"/>
    <w:rsid w:val="00CF0446"/>
    <w:rsid w:val="00CF3DFC"/>
    <w:rsid w:val="00D106D9"/>
    <w:rsid w:val="00D255E7"/>
    <w:rsid w:val="00D33540"/>
    <w:rsid w:val="00D34E1C"/>
    <w:rsid w:val="00D37E2D"/>
    <w:rsid w:val="00D42D5A"/>
    <w:rsid w:val="00D52152"/>
    <w:rsid w:val="00D602D6"/>
    <w:rsid w:val="00D612B3"/>
    <w:rsid w:val="00D6447E"/>
    <w:rsid w:val="00D65097"/>
    <w:rsid w:val="00D7689B"/>
    <w:rsid w:val="00DA2A87"/>
    <w:rsid w:val="00DA7F20"/>
    <w:rsid w:val="00DB5335"/>
    <w:rsid w:val="00DC1DE8"/>
    <w:rsid w:val="00DD2671"/>
    <w:rsid w:val="00DE0532"/>
    <w:rsid w:val="00DE34AC"/>
    <w:rsid w:val="00E13D39"/>
    <w:rsid w:val="00E20DAB"/>
    <w:rsid w:val="00E33A43"/>
    <w:rsid w:val="00E409CD"/>
    <w:rsid w:val="00E43C38"/>
    <w:rsid w:val="00E64EC2"/>
    <w:rsid w:val="00E67C38"/>
    <w:rsid w:val="00E832DF"/>
    <w:rsid w:val="00E8565B"/>
    <w:rsid w:val="00E8600C"/>
    <w:rsid w:val="00E945C6"/>
    <w:rsid w:val="00EA17AB"/>
    <w:rsid w:val="00EA46CA"/>
    <w:rsid w:val="00EA789D"/>
    <w:rsid w:val="00EB1455"/>
    <w:rsid w:val="00ED067A"/>
    <w:rsid w:val="00ED3FEF"/>
    <w:rsid w:val="00EE6AD4"/>
    <w:rsid w:val="00EF5F65"/>
    <w:rsid w:val="00F00482"/>
    <w:rsid w:val="00F016F8"/>
    <w:rsid w:val="00F03F5E"/>
    <w:rsid w:val="00F049C9"/>
    <w:rsid w:val="00F04B2D"/>
    <w:rsid w:val="00F06CC2"/>
    <w:rsid w:val="00F077AC"/>
    <w:rsid w:val="00F10E41"/>
    <w:rsid w:val="00F14B4A"/>
    <w:rsid w:val="00F2746A"/>
    <w:rsid w:val="00F337B9"/>
    <w:rsid w:val="00F33F4A"/>
    <w:rsid w:val="00F407F5"/>
    <w:rsid w:val="00F53F7D"/>
    <w:rsid w:val="00F546A8"/>
    <w:rsid w:val="00F605A0"/>
    <w:rsid w:val="00F63257"/>
    <w:rsid w:val="00F66DB0"/>
    <w:rsid w:val="00F72883"/>
    <w:rsid w:val="00F837CB"/>
    <w:rsid w:val="00F92867"/>
    <w:rsid w:val="00F939FE"/>
    <w:rsid w:val="00F9762B"/>
    <w:rsid w:val="00FB49AA"/>
    <w:rsid w:val="00FB77FC"/>
    <w:rsid w:val="00FD21F5"/>
    <w:rsid w:val="00FD2FDA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C556C8"/>
  <w15:chartTrackingRefBased/>
  <w15:docId w15:val="{60AA1E30-CB9F-4D1B-9319-346B03D2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6625"/>
    <w:pPr>
      <w:spacing w:after="0"/>
      <w:jc w:val="center"/>
      <w:outlineLvl w:val="0"/>
    </w:pPr>
    <w:rPr>
      <w:b/>
      <w:bCs/>
      <w:smallCap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6625"/>
    <w:pPr>
      <w:spacing w:after="0"/>
      <w:jc w:val="both"/>
      <w:outlineLvl w:val="1"/>
    </w:pPr>
    <w:rPr>
      <w:b/>
      <w:bCs/>
      <w:szCs w:val="24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C00AFD"/>
    <w:pPr>
      <w:outlineLvl w:val="2"/>
    </w:pPr>
    <w:rPr>
      <w:color w:val="7F7F7F" w:themeColor="text1" w:themeTint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13A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4913A7"/>
    <w:rPr>
      <w:color w:val="808080"/>
    </w:rPr>
  </w:style>
  <w:style w:type="table" w:styleId="Grilledutableau">
    <w:name w:val="Table Grid"/>
    <w:basedOn w:val="TableauNormal"/>
    <w:uiPriority w:val="39"/>
    <w:rsid w:val="00491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1534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15345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15345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D106D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106D9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B16625"/>
    <w:rPr>
      <w:b/>
      <w:bCs/>
      <w:smallCaps/>
      <w:sz w:val="32"/>
      <w:szCs w:val="28"/>
    </w:rPr>
  </w:style>
  <w:style w:type="paragraph" w:customStyle="1" w:styleId="Exercice">
    <w:name w:val="Exercice"/>
    <w:basedOn w:val="Normal"/>
    <w:link w:val="ExerciceCar"/>
    <w:qFormat/>
    <w:rsid w:val="00951045"/>
    <w:pPr>
      <w:spacing w:after="0"/>
      <w:jc w:val="both"/>
    </w:pPr>
    <w:rPr>
      <w:b/>
      <w:color w:val="2E74B5" w:themeColor="accent5" w:themeShade="BF"/>
      <w:sz w:val="22"/>
    </w:rPr>
  </w:style>
  <w:style w:type="character" w:customStyle="1" w:styleId="Titre2Car">
    <w:name w:val="Titre 2 Car"/>
    <w:basedOn w:val="Policepardfaut"/>
    <w:link w:val="Titre2"/>
    <w:uiPriority w:val="9"/>
    <w:rsid w:val="00B16625"/>
    <w:rPr>
      <w:b/>
      <w:bCs/>
      <w:szCs w:val="24"/>
    </w:rPr>
  </w:style>
  <w:style w:type="character" w:customStyle="1" w:styleId="ExerciceCar">
    <w:name w:val="Exercice Car"/>
    <w:basedOn w:val="Policepardfaut"/>
    <w:link w:val="Exercice"/>
    <w:rsid w:val="00951045"/>
    <w:rPr>
      <w:b/>
      <w:color w:val="2E74B5" w:themeColor="accent5" w:themeShade="BF"/>
      <w:sz w:val="22"/>
    </w:rPr>
  </w:style>
  <w:style w:type="paragraph" w:customStyle="1" w:styleId="Dfinition">
    <w:name w:val="Définition"/>
    <w:basedOn w:val="Normal"/>
    <w:link w:val="DfinitionCar"/>
    <w:qFormat/>
    <w:rsid w:val="00437EE8"/>
    <w:pPr>
      <w:spacing w:after="0"/>
      <w:jc w:val="both"/>
    </w:pPr>
    <w:rPr>
      <w:b/>
      <w:bCs/>
      <w:color w:val="538135" w:themeColor="accent6" w:themeShade="BF"/>
      <w:sz w:val="22"/>
    </w:rPr>
  </w:style>
  <w:style w:type="paragraph" w:customStyle="1" w:styleId="Proposition">
    <w:name w:val="Proposition"/>
    <w:basedOn w:val="Normal"/>
    <w:link w:val="PropositionCar"/>
    <w:qFormat/>
    <w:rsid w:val="00437EE8"/>
    <w:pPr>
      <w:spacing w:after="0"/>
      <w:jc w:val="both"/>
    </w:pPr>
    <w:rPr>
      <w:b/>
      <w:bCs/>
      <w:color w:val="C45911" w:themeColor="accent2" w:themeShade="BF"/>
      <w:sz w:val="22"/>
    </w:rPr>
  </w:style>
  <w:style w:type="character" w:customStyle="1" w:styleId="DfinitionCar">
    <w:name w:val="Définition Car"/>
    <w:basedOn w:val="Policepardfaut"/>
    <w:link w:val="Dfinition"/>
    <w:rsid w:val="00437EE8"/>
    <w:rPr>
      <w:b/>
      <w:bCs/>
      <w:color w:val="538135" w:themeColor="accent6" w:themeShade="BF"/>
      <w:sz w:val="22"/>
    </w:rPr>
  </w:style>
  <w:style w:type="character" w:customStyle="1" w:styleId="PropositionCar">
    <w:name w:val="Proposition Car"/>
    <w:basedOn w:val="Policepardfaut"/>
    <w:link w:val="Proposition"/>
    <w:rsid w:val="00437EE8"/>
    <w:rPr>
      <w:b/>
      <w:bCs/>
      <w:color w:val="C45911" w:themeColor="accent2" w:themeShade="BF"/>
      <w:sz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6A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6A03"/>
    <w:rPr>
      <w:rFonts w:ascii="Segoe UI" w:hAnsi="Segoe UI" w:cs="Segoe U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C00AFD"/>
    <w:rPr>
      <w:b/>
      <w:bCs/>
      <w:color w:val="7F7F7F" w:themeColor="text1" w:themeTint="80"/>
      <w:szCs w:val="24"/>
    </w:rPr>
  </w:style>
  <w:style w:type="paragraph" w:styleId="En-tte">
    <w:name w:val="header"/>
    <w:basedOn w:val="Normal"/>
    <w:link w:val="En-tteCar"/>
    <w:uiPriority w:val="99"/>
    <w:unhideWhenUsed/>
    <w:rsid w:val="00AC40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4050"/>
  </w:style>
  <w:style w:type="paragraph" w:styleId="Pieddepage">
    <w:name w:val="footer"/>
    <w:basedOn w:val="Normal"/>
    <w:link w:val="PieddepageCar"/>
    <w:uiPriority w:val="99"/>
    <w:unhideWhenUsed/>
    <w:rsid w:val="00AC405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4050"/>
  </w:style>
  <w:style w:type="paragraph" w:customStyle="1" w:styleId="quations">
    <w:name w:val="Équations"/>
    <w:basedOn w:val="Normal"/>
    <w:link w:val="quationsCar"/>
    <w:qFormat/>
    <w:rsid w:val="00A27C67"/>
    <w:pPr>
      <w:spacing w:before="40" w:after="40" w:line="288" w:lineRule="auto"/>
      <w:ind w:left="709"/>
      <w:jc w:val="both"/>
    </w:pPr>
    <w:rPr>
      <w:rFonts w:ascii="Cambria Math" w:hAnsi="Cambria Math"/>
      <w:sz w:val="22"/>
    </w:rPr>
  </w:style>
  <w:style w:type="character" w:customStyle="1" w:styleId="quationsCar">
    <w:name w:val="Équations Car"/>
    <w:basedOn w:val="Policepardfaut"/>
    <w:link w:val="quations"/>
    <w:rsid w:val="00A27C67"/>
    <w:rPr>
      <w:rFonts w:ascii="Cambria Math" w:hAnsi="Cambria Math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32BF7-3431-4B9F-AA2C-23DB8A7D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3741</TotalTime>
  <Pages>9</Pages>
  <Words>2346</Words>
  <Characters>12903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229</cp:revision>
  <dcterms:created xsi:type="dcterms:W3CDTF">2021-04-07T03:31:00Z</dcterms:created>
  <dcterms:modified xsi:type="dcterms:W3CDTF">2021-04-29T04:59:00Z</dcterms:modified>
</cp:coreProperties>
</file>