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6"/>
        </w:rPr>
        <w:t>AVISO</w:t>
      </w:r>
    </w:p>
    <w:p>
      <w:pPr>
        <w:jc w:val="center"/>
      </w:pPr>
      <w:r>
        <w:rPr>
          <w:i/>
          <w:color w:val="2E74B5"/>
          <w:sz w:val="24"/>
        </w:rPr>
        <w:t>Sistema de verificación de identidad mediante biometría facial</w:t>
      </w:r>
    </w:p>
    <w:p/>
    <w:p>
      <w:pPr>
        <w:jc w:val="center"/>
      </w:pPr>
      <w:r>
        <w:rPr>
          <w:b/>
          <w:color w:val="1F3A5F"/>
          <w:sz w:val="40"/>
        </w:rPr>
        <w:t>Documento de Requerimientos</w:t>
      </w:r>
    </w:p>
    <w:p>
      <w:pPr>
        <w:jc w:val="center"/>
      </w:pPr>
      <w:r>
        <w:rPr>
          <w:color w:val="595959"/>
          <w:sz w:val="22"/>
        </w:rPr>
        <w:t>Especificación de requerimientos del sistema</w:t>
      </w:r>
    </w:p>
    <w:p>
      <w:pPr>
        <w:jc w:val="center"/>
      </w:pPr>
      <w:r>
        <w:rPr>
          <w:color w:val="595959"/>
          <w:sz w:val="20"/>
        </w:rPr>
        <w:t>Proyecto APT — Ingeniería Informática, Duoc UC (Sede Alameda)</w:t>
        <w:br/>
        <w:t>Estudiante: Sylvain Delice</w:t>
      </w:r>
    </w:p>
    <w:p/>
    <w:p>
      <w:r>
        <w:rPr>
          <w:color w:val="C0C0C0"/>
        </w:rPr>
        <w:t>_______________________________________________________________________________________________</w:t>
      </w:r>
    </w:p>
    <w:p/>
    <w:p>
      <w:pPr>
        <w:spacing w:before="360" w:after="160"/>
      </w:pPr>
      <w:r>
        <w:rPr>
          <w:b/>
          <w:color w:val="1F3A5F"/>
          <w:sz w:val="30"/>
        </w:rPr>
        <w:t>1. Introducción</w:t>
      </w:r>
    </w:p>
    <w:p>
      <w:pPr>
        <w:spacing w:before="200" w:after="80"/>
      </w:pPr>
      <w:r>
        <w:rPr>
          <w:b/>
          <w:i/>
          <w:color w:val="2E74B5"/>
          <w:sz w:val="24"/>
        </w:rPr>
        <w:t>1.1 Propósito</w:t>
      </w:r>
    </w:p>
    <w:p>
      <w:pPr>
        <w:spacing w:after="160"/>
        <w:jc w:val="both"/>
      </w:pPr>
      <w:r>
        <w:rPr>
          <w:i w:val="0"/>
          <w:sz w:val="22"/>
        </w:rPr>
        <w:t>Este documento especifica los requerimientos funcionales y no funcionales del sistema AVISO, definidos como punto de partida del desarrollo bajo un enfoque de modelo en cascada, en el cual los requerimientos se establecen de forma completa antes de iniciar el diseño y la implementación.</w:t>
      </w:r>
    </w:p>
    <w:p>
      <w:pPr>
        <w:spacing w:before="200" w:after="80"/>
      </w:pPr>
      <w:r>
        <w:rPr>
          <w:b/>
          <w:i/>
          <w:color w:val="2E74B5"/>
          <w:sz w:val="24"/>
        </w:rPr>
        <w:t>1.2 Alcance</w:t>
      </w:r>
    </w:p>
    <w:p>
      <w:pPr>
        <w:spacing w:after="160"/>
        <w:jc w:val="both"/>
      </w:pPr>
      <w:r>
        <w:rPr>
          <w:i w:val="0"/>
          <w:sz w:val="22"/>
        </w:rPr>
        <w:t>AVISO es un sistema de verificación de identidad mediante biometría facial, compuesto por un backend (API REST) y una aplicación móvil, orientado a automatizar el control de acceso a un recinto comparando una fotografía capturada en vivo con una fotografía de referencia registrada previamente.</w:t>
      </w:r>
    </w:p>
    <w:p>
      <w:pPr>
        <w:spacing w:before="200" w:after="80"/>
      </w:pPr>
      <w:r>
        <w:rPr>
          <w:b/>
          <w:i/>
          <w:color w:val="2E74B5"/>
          <w:sz w:val="24"/>
        </w:rPr>
        <w:t>1.3 Definiciones y acrónimos</w:t>
      </w:r>
    </w:p>
    <w:p>
      <w:pPr>
        <w:pStyle w:val="ListBullet"/>
      </w:pPr>
      <w:r>
        <w:rPr>
          <w:sz w:val="22"/>
        </w:rPr>
        <w:t>API: Interfaz de Programación de Aplicaciones (Application Programming Interface).</w:t>
      </w:r>
    </w:p>
    <w:p>
      <w:pPr>
        <w:pStyle w:val="ListBullet"/>
      </w:pPr>
      <w:r>
        <w:rPr>
          <w:sz w:val="22"/>
        </w:rPr>
        <w:t>REST: estilo de arquitectura para servicios web basado en peticiones HTTP.</w:t>
      </w:r>
    </w:p>
    <w:p>
      <w:pPr>
        <w:pStyle w:val="ListBullet"/>
      </w:pPr>
      <w:r>
        <w:rPr>
          <w:sz w:val="22"/>
        </w:rPr>
        <w:t>Biometría facial: técnica de identificación de una persona a partir de las características de su rostro.</w:t>
      </w:r>
    </w:p>
    <w:p>
      <w:pPr>
        <w:pStyle w:val="ListBullet"/>
      </w:pPr>
      <w:r>
        <w:rPr>
          <w:sz w:val="22"/>
        </w:rPr>
        <w:t>RF / RNF: Requerimiento Funcional / Requerimiento No Funcional.</w:t>
      </w:r>
    </w:p>
    <w:p>
      <w:pPr>
        <w:spacing w:before="360" w:after="160"/>
      </w:pPr>
      <w:r>
        <w:rPr>
          <w:b/>
          <w:color w:val="1F3A5F"/>
          <w:sz w:val="30"/>
        </w:rPr>
        <w:t>2. Descripción general</w:t>
      </w:r>
    </w:p>
    <w:p>
      <w:pPr>
        <w:spacing w:before="200" w:after="80"/>
      </w:pPr>
      <w:r>
        <w:rPr>
          <w:b/>
          <w:i/>
          <w:color w:val="2E74B5"/>
          <w:sz w:val="24"/>
        </w:rPr>
        <w:t>2.1 Perspectiva del producto</w:t>
      </w:r>
    </w:p>
    <w:p>
      <w:pPr>
        <w:spacing w:after="160"/>
        <w:jc w:val="both"/>
      </w:pPr>
      <w:r>
        <w:rPr>
          <w:i w:val="0"/>
          <w:sz w:val="22"/>
        </w:rPr>
        <w:t>AVISO es un sistema independiente (standalone), sin integración con sistemas externos de terceros. Está compuesto por dos componentes que se comunican entre sí: un backend que concentra la lógica de negocio y los datos, y una aplicación móvil que actúa como interfaz para el usuario.</w:t>
      </w:r>
    </w:p>
    <w:p>
      <w:pPr>
        <w:spacing w:before="200" w:after="80"/>
      </w:pPr>
      <w:r>
        <w:rPr>
          <w:b/>
          <w:i/>
          <w:color w:val="2E74B5"/>
          <w:sz w:val="24"/>
        </w:rPr>
        <w:t>2.2 Funciones principales</w:t>
      </w:r>
    </w:p>
    <w:p>
      <w:pPr>
        <w:pStyle w:val="ListBullet"/>
      </w:pPr>
      <w:r>
        <w:rPr>
          <w:sz w:val="22"/>
        </w:rPr>
        <w:t>Registro de personas con su fotografía de referencia.</w:t>
      </w:r>
    </w:p>
    <w:p>
      <w:pPr>
        <w:pStyle w:val="ListBullet"/>
      </w:pPr>
      <w:r>
        <w:rPr>
          <w:sz w:val="22"/>
        </w:rPr>
        <w:t>Verificación de identidad mediante reconocimiento facial.</w:t>
      </w:r>
    </w:p>
    <w:p>
      <w:pPr>
        <w:pStyle w:val="ListBullet"/>
      </w:pPr>
      <w:r>
        <w:rPr>
          <w:sz w:val="22"/>
        </w:rPr>
        <w:t>Registro y consulta del historial de eventos de entrada/salida.</w:t>
      </w:r>
    </w:p>
    <w:p>
      <w:pPr>
        <w:pStyle w:val="ListBullet"/>
      </w:pPr>
      <w:r>
        <w:rPr>
          <w:sz w:val="22"/>
        </w:rPr>
        <w:t>Notificaciones automáticas por correo ante determinados eventos.</w:t>
      </w:r>
    </w:p>
    <w:p>
      <w:pPr>
        <w:spacing w:before="200" w:after="80"/>
      </w:pPr>
      <w:r>
        <w:rPr>
          <w:b/>
          <w:i/>
          <w:color w:val="2E74B5"/>
          <w:sz w:val="24"/>
        </w:rPr>
        <w:t>2.3 Características de los usuarios</w:t>
      </w:r>
    </w:p>
    <w:p>
      <w:pPr>
        <w:spacing w:after="160"/>
        <w:jc w:val="both"/>
      </w:pPr>
      <w:r>
        <w:rPr>
          <w:i w:val="0"/>
          <w:sz w:val="22"/>
        </w:rPr>
        <w:t>Dado que el proyecto es de desarrollo individual, Sylvain Delice cumple el rol de administrador del sistema (registra personas y consulta el historial). Adicionalmente, cualquier persona registrada puede ser verificada mediante la aplicación móvil al intentar acceder al recinto.</w:t>
      </w:r>
    </w:p>
    <w:p>
      <w:pPr>
        <w:spacing w:before="200" w:after="80"/>
      </w:pPr>
      <w:r>
        <w:rPr>
          <w:b/>
          <w:i/>
          <w:color w:val="2E74B5"/>
          <w:sz w:val="24"/>
        </w:rPr>
        <w:t>2.4 Restricciones</w:t>
      </w:r>
    </w:p>
    <w:p>
      <w:pPr>
        <w:pStyle w:val="ListBullet"/>
      </w:pPr>
      <w:r>
        <w:rPr>
          <w:sz w:val="22"/>
        </w:rPr>
        <w:t>El sistema se desarrolla utilizando tecnologías de código abierto: Python, FastAPI y Kivy/KivyMD.</w:t>
      </w:r>
    </w:p>
    <w:p>
      <w:pPr>
        <w:pStyle w:val="ListBullet"/>
      </w:pPr>
      <w:r>
        <w:rPr>
          <w:sz w:val="22"/>
        </w:rPr>
        <w:t>La base de datos utilizada es SQLite, de forma local.</w:t>
      </w:r>
    </w:p>
    <w:p>
      <w:pPr>
        <w:pStyle w:val="ListBullet"/>
      </w:pPr>
      <w:r>
        <w:rPr>
          <w:sz w:val="22"/>
        </w:rPr>
        <w:t>No se utiliza infraestructura cloud; el sistema corre de forma local/on-premise.</w:t>
      </w:r>
    </w:p>
    <w:p>
      <w:pPr>
        <w:spacing w:before="360" w:after="160"/>
      </w:pPr>
      <w:r>
        <w:rPr>
          <w:b/>
          <w:color w:val="1F3A5F"/>
          <w:sz w:val="30"/>
        </w:rPr>
        <w:t>3. Requerimientos funcionales</w:t>
      </w:r>
    </w:p>
    <w:tbl>
      <w:tblPr>
        <w:tblW w:type="auto" w:w="0"/>
        <w:jc w:val="center"/>
        <w:tblLayout w:type="fixed"/>
        <w:tblLook w:firstColumn="1" w:firstRow="1" w:lastColumn="0" w:lastRow="0" w:noHBand="0" w:noVBand="1" w:val="04A0"/>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61"/>
        <w:gridCol w:w="7937"/>
      </w:tblGrid>
      <w:tr>
        <w:tc>
          <w:tcPr>
            <w:tcW w:type="dxa" w:w="1361"/>
            <w:shd w:val="clear" w:color="auto" w:fill="EDEDED"/>
          </w:tcPr>
          <w:p>
            <w:pPr>
              <w:jc w:val="center"/>
            </w:pPr>
            <w:r/>
            <w:r>
              <w:rPr>
                <w:b/>
                <w:sz w:val="20"/>
              </w:rPr>
              <w:t>ID</w:t>
            </w:r>
          </w:p>
        </w:tc>
        <w:tc>
          <w:tcPr>
            <w:tcW w:type="dxa" w:w="7937"/>
            <w:shd w:val="clear" w:color="auto" w:fill="EDEDED"/>
          </w:tcPr>
          <w:p>
            <w:pPr>
              <w:jc w:val="center"/>
            </w:pPr>
            <w:r/>
            <w:r>
              <w:rPr>
                <w:b/>
                <w:sz w:val="20"/>
              </w:rPr>
              <w:t>Descripción</w:t>
            </w:r>
          </w:p>
        </w:tc>
      </w:tr>
      <w:tr>
        <w:tc>
          <w:tcPr>
            <w:tcW w:type="dxa" w:w="1361"/>
          </w:tcPr>
          <w:p>
            <w:pPr>
              <w:jc w:val="center"/>
            </w:pPr>
            <w:r/>
            <w:r>
              <w:rPr>
                <w:b/>
                <w:sz w:val="18"/>
              </w:rPr>
              <w:t>RF-01</w:t>
            </w:r>
          </w:p>
        </w:tc>
        <w:tc>
          <w:tcPr>
            <w:tcW w:type="dxa" w:w="7937"/>
          </w:tcPr>
          <w:p>
            <w:r/>
            <w:r>
              <w:rPr>
                <w:b w:val="0"/>
                <w:sz w:val="18"/>
              </w:rPr>
              <w:t>El sistema debe permitir registrar una persona junto con una fotografía de referencia.</w:t>
            </w:r>
          </w:p>
        </w:tc>
      </w:tr>
      <w:tr>
        <w:tc>
          <w:tcPr>
            <w:tcW w:type="dxa" w:w="1361"/>
          </w:tcPr>
          <w:p>
            <w:pPr>
              <w:jc w:val="center"/>
            </w:pPr>
            <w:r/>
            <w:r>
              <w:rPr>
                <w:b/>
                <w:sz w:val="18"/>
              </w:rPr>
              <w:t>RF-02</w:t>
            </w:r>
          </w:p>
        </w:tc>
        <w:tc>
          <w:tcPr>
            <w:tcW w:type="dxa" w:w="7937"/>
          </w:tcPr>
          <w:p>
            <w:r/>
            <w:r>
              <w:rPr>
                <w:b w:val="0"/>
                <w:sz w:val="18"/>
              </w:rPr>
              <w:t>El sistema debe permitir listar las personas registradas.</w:t>
            </w:r>
          </w:p>
        </w:tc>
      </w:tr>
      <w:tr>
        <w:tc>
          <w:tcPr>
            <w:tcW w:type="dxa" w:w="1361"/>
          </w:tcPr>
          <w:p>
            <w:pPr>
              <w:jc w:val="center"/>
            </w:pPr>
            <w:r/>
            <w:r>
              <w:rPr>
                <w:b/>
                <w:sz w:val="18"/>
              </w:rPr>
              <w:t>RF-03</w:t>
            </w:r>
          </w:p>
        </w:tc>
        <w:tc>
          <w:tcPr>
            <w:tcW w:type="dxa" w:w="7937"/>
          </w:tcPr>
          <w:p>
            <w:r/>
            <w:r>
              <w:rPr>
                <w:b w:val="0"/>
                <w:sz w:val="18"/>
              </w:rPr>
              <w:t>El sistema debe permitir verificar la identidad de una persona, comparando una fotografía capturada en vivo con su fotografía de referencia.</w:t>
            </w:r>
          </w:p>
        </w:tc>
      </w:tr>
      <w:tr>
        <w:tc>
          <w:tcPr>
            <w:tcW w:type="dxa" w:w="1361"/>
          </w:tcPr>
          <w:p>
            <w:pPr>
              <w:jc w:val="center"/>
            </w:pPr>
            <w:r/>
            <w:r>
              <w:rPr>
                <w:b/>
                <w:sz w:val="18"/>
              </w:rPr>
              <w:t>RF-04</w:t>
            </w:r>
          </w:p>
        </w:tc>
        <w:tc>
          <w:tcPr>
            <w:tcW w:type="dxa" w:w="7937"/>
          </w:tcPr>
          <w:p>
            <w:r/>
            <w:r>
              <w:rPr>
                <w:b w:val="0"/>
                <w:sz w:val="18"/>
              </w:rPr>
              <w:t>El sistema debe registrar automáticamente cada evento de verificación (entrada/salida) junto con su resultado (acceso otorgado o denegado).</w:t>
            </w:r>
          </w:p>
        </w:tc>
      </w:tr>
      <w:tr>
        <w:tc>
          <w:tcPr>
            <w:tcW w:type="dxa" w:w="1361"/>
          </w:tcPr>
          <w:p>
            <w:pPr>
              <w:jc w:val="center"/>
            </w:pPr>
            <w:r/>
            <w:r>
              <w:rPr>
                <w:b/>
                <w:sz w:val="18"/>
              </w:rPr>
              <w:t>RF-05</w:t>
            </w:r>
          </w:p>
        </w:tc>
        <w:tc>
          <w:tcPr>
            <w:tcW w:type="dxa" w:w="7937"/>
          </w:tcPr>
          <w:p>
            <w:r/>
            <w:r>
              <w:rPr>
                <w:b w:val="0"/>
                <w:sz w:val="18"/>
              </w:rPr>
              <w:t>El sistema debe permitir consultar el historial de eventos registrados.</w:t>
            </w:r>
          </w:p>
        </w:tc>
      </w:tr>
      <w:tr>
        <w:tc>
          <w:tcPr>
            <w:tcW w:type="dxa" w:w="1361"/>
          </w:tcPr>
          <w:p>
            <w:pPr>
              <w:jc w:val="center"/>
            </w:pPr>
            <w:r/>
            <w:r>
              <w:rPr>
                <w:b/>
                <w:sz w:val="18"/>
              </w:rPr>
              <w:t>RF-06</w:t>
            </w:r>
          </w:p>
        </w:tc>
        <w:tc>
          <w:tcPr>
            <w:tcW w:type="dxa" w:w="7937"/>
          </w:tcPr>
          <w:p>
            <w:r/>
            <w:r>
              <w:rPr>
                <w:b w:val="0"/>
                <w:sz w:val="18"/>
              </w:rPr>
              <w:t>El sistema debe enviar notificaciones automáticas por correo ante determinados eventos.</w:t>
            </w:r>
          </w:p>
        </w:tc>
      </w:tr>
      <w:tr>
        <w:tc>
          <w:tcPr>
            <w:tcW w:type="dxa" w:w="1361"/>
          </w:tcPr>
          <w:p>
            <w:pPr>
              <w:jc w:val="center"/>
            </w:pPr>
            <w:r/>
            <w:r>
              <w:rPr>
                <w:b/>
                <w:sz w:val="18"/>
              </w:rPr>
              <w:t>RF-07</w:t>
            </w:r>
          </w:p>
        </w:tc>
        <w:tc>
          <w:tcPr>
            <w:tcW w:type="dxa" w:w="7937"/>
          </w:tcPr>
          <w:p>
            <w:r/>
            <w:r>
              <w:rPr>
                <w:b w:val="0"/>
                <w:sz w:val="18"/>
              </w:rPr>
              <w:t>La aplicación móvil debe permitir capturar fotografías desde la cámara del dispositivo, tanto para el registro de personas como para la verificación de identidad.</w:t>
            </w:r>
          </w:p>
        </w:tc>
      </w:tr>
      <w:tr>
        <w:tc>
          <w:tcPr>
            <w:tcW w:type="dxa" w:w="1361"/>
          </w:tcPr>
          <w:p>
            <w:pPr>
              <w:jc w:val="center"/>
            </w:pPr>
            <w:r/>
            <w:r>
              <w:rPr>
                <w:b/>
                <w:sz w:val="18"/>
              </w:rPr>
              <w:t>RF-08</w:t>
            </w:r>
          </w:p>
        </w:tc>
        <w:tc>
          <w:tcPr>
            <w:tcW w:type="dxa" w:w="7937"/>
          </w:tcPr>
          <w:p>
            <w:r/>
            <w:r>
              <w:rPr>
                <w:b w:val="0"/>
                <w:sz w:val="18"/>
              </w:rPr>
              <w:t>La aplicación móvil debe mostrar al usuario el resultado de la verificación de identidad (acceso otorgado o denegado).</w:t>
            </w:r>
          </w:p>
        </w:tc>
      </w:tr>
    </w:tbl>
    <w:p/>
    <w:p>
      <w:pPr>
        <w:spacing w:before="360" w:after="160"/>
      </w:pPr>
      <w:r>
        <w:rPr>
          <w:b/>
          <w:color w:val="1F3A5F"/>
          <w:sz w:val="30"/>
        </w:rPr>
        <w:t>4. Requerimientos no funcionales</w:t>
      </w:r>
    </w:p>
    <w:tbl>
      <w:tblPr>
        <w:tblW w:type="auto" w:w="0"/>
        <w:jc w:val="center"/>
        <w:tblLayout w:type="fixed"/>
        <w:tblLook w:firstColumn="1" w:firstRow="1" w:lastColumn="0" w:lastRow="0" w:noHBand="0" w:noVBand="1" w:val="04A0"/>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34"/>
        <w:gridCol w:w="1701"/>
        <w:gridCol w:w="6463"/>
      </w:tblGrid>
      <w:tr>
        <w:tc>
          <w:tcPr>
            <w:tcW w:type="dxa" w:w="1134"/>
            <w:shd w:val="clear" w:color="auto" w:fill="EDEDED"/>
          </w:tcPr>
          <w:p>
            <w:pPr>
              <w:jc w:val="center"/>
            </w:pPr>
            <w:r/>
            <w:r>
              <w:rPr>
                <w:b/>
                <w:sz w:val="20"/>
              </w:rPr>
              <w:t>ID</w:t>
            </w:r>
          </w:p>
        </w:tc>
        <w:tc>
          <w:tcPr>
            <w:tcW w:type="dxa" w:w="1701"/>
            <w:shd w:val="clear" w:color="auto" w:fill="EDEDED"/>
          </w:tcPr>
          <w:p>
            <w:pPr>
              <w:jc w:val="center"/>
            </w:pPr>
            <w:r/>
            <w:r>
              <w:rPr>
                <w:b/>
                <w:sz w:val="20"/>
              </w:rPr>
              <w:t>Categoría</w:t>
            </w:r>
          </w:p>
        </w:tc>
        <w:tc>
          <w:tcPr>
            <w:tcW w:type="dxa" w:w="6463"/>
            <w:shd w:val="clear" w:color="auto" w:fill="EDEDED"/>
          </w:tcPr>
          <w:p>
            <w:pPr>
              <w:jc w:val="center"/>
            </w:pPr>
            <w:r/>
            <w:r>
              <w:rPr>
                <w:b/>
                <w:sz w:val="20"/>
              </w:rPr>
              <w:t>Descripción</w:t>
            </w:r>
          </w:p>
        </w:tc>
      </w:tr>
      <w:tr>
        <w:tc>
          <w:tcPr>
            <w:tcW w:type="dxa" w:w="1134"/>
          </w:tcPr>
          <w:p>
            <w:pPr>
              <w:jc w:val="center"/>
            </w:pPr>
            <w:r/>
            <w:r>
              <w:rPr>
                <w:b/>
                <w:sz w:val="18"/>
              </w:rPr>
              <w:t>RNF-01</w:t>
            </w:r>
          </w:p>
        </w:tc>
        <w:tc>
          <w:tcPr>
            <w:tcW w:type="dxa" w:w="1701"/>
          </w:tcPr>
          <w:p>
            <w:pPr>
              <w:jc w:val="center"/>
            </w:pPr>
            <w:r/>
            <w:r>
              <w:rPr>
                <w:b w:val="0"/>
                <w:sz w:val="18"/>
              </w:rPr>
              <w:t>Seguridad</w:t>
            </w:r>
          </w:p>
        </w:tc>
        <w:tc>
          <w:tcPr>
            <w:tcW w:type="dxa" w:w="6463"/>
          </w:tcPr>
          <w:p>
            <w:r/>
            <w:r>
              <w:rPr>
                <w:b w:val="0"/>
                <w:sz w:val="18"/>
              </w:rPr>
              <w:t>Las fotografías de referencia deben almacenarse asociadas únicamente a la persona correspondiente y utilizarse solo para fines de verificación biométrica.</w:t>
            </w:r>
          </w:p>
        </w:tc>
      </w:tr>
      <w:tr>
        <w:tc>
          <w:tcPr>
            <w:tcW w:type="dxa" w:w="1134"/>
          </w:tcPr>
          <w:p>
            <w:pPr>
              <w:jc w:val="center"/>
            </w:pPr>
            <w:r/>
            <w:r>
              <w:rPr>
                <w:b/>
                <w:sz w:val="18"/>
              </w:rPr>
              <w:t>RNF-02</w:t>
            </w:r>
          </w:p>
        </w:tc>
        <w:tc>
          <w:tcPr>
            <w:tcW w:type="dxa" w:w="1701"/>
          </w:tcPr>
          <w:p>
            <w:pPr>
              <w:jc w:val="center"/>
            </w:pPr>
            <w:r/>
            <w:r>
              <w:rPr>
                <w:b w:val="0"/>
                <w:sz w:val="18"/>
              </w:rPr>
              <w:t>Usabilidad</w:t>
            </w:r>
          </w:p>
        </w:tc>
        <w:tc>
          <w:tcPr>
            <w:tcW w:type="dxa" w:w="6463"/>
          </w:tcPr>
          <w:p>
            <w:r/>
            <w:r>
              <w:rPr>
                <w:b w:val="0"/>
                <w:sz w:val="18"/>
              </w:rPr>
              <w:t>La aplicación móvil debe presentar una interfaz simple, basada en Material Design (KivyMD), que permita completar el registro o la verificación en pocos pasos.</w:t>
            </w:r>
          </w:p>
        </w:tc>
      </w:tr>
      <w:tr>
        <w:tc>
          <w:tcPr>
            <w:tcW w:type="dxa" w:w="1134"/>
          </w:tcPr>
          <w:p>
            <w:pPr>
              <w:jc w:val="center"/>
            </w:pPr>
            <w:r/>
            <w:r>
              <w:rPr>
                <w:b/>
                <w:sz w:val="18"/>
              </w:rPr>
              <w:t>RNF-03</w:t>
            </w:r>
          </w:p>
        </w:tc>
        <w:tc>
          <w:tcPr>
            <w:tcW w:type="dxa" w:w="1701"/>
          </w:tcPr>
          <w:p>
            <w:pPr>
              <w:jc w:val="center"/>
            </w:pPr>
            <w:r/>
            <w:r>
              <w:rPr>
                <w:b w:val="0"/>
                <w:sz w:val="18"/>
              </w:rPr>
              <w:t>Rendimiento</w:t>
            </w:r>
          </w:p>
        </w:tc>
        <w:tc>
          <w:tcPr>
            <w:tcW w:type="dxa" w:w="6463"/>
          </w:tcPr>
          <w:p>
            <w:r/>
            <w:r>
              <w:rPr>
                <w:b w:val="0"/>
                <w:sz w:val="18"/>
              </w:rPr>
              <w:t>El proceso de verificación de identidad (comparación facial) debe completarse en un tiempo razonable, sin afectar la experiencia de uso.</w:t>
            </w:r>
          </w:p>
        </w:tc>
      </w:tr>
      <w:tr>
        <w:tc>
          <w:tcPr>
            <w:tcW w:type="dxa" w:w="1134"/>
          </w:tcPr>
          <w:p>
            <w:pPr>
              <w:jc w:val="center"/>
            </w:pPr>
            <w:r/>
            <w:r>
              <w:rPr>
                <w:b/>
                <w:sz w:val="18"/>
              </w:rPr>
              <w:t>RNF-04</w:t>
            </w:r>
          </w:p>
        </w:tc>
        <w:tc>
          <w:tcPr>
            <w:tcW w:type="dxa" w:w="1701"/>
          </w:tcPr>
          <w:p>
            <w:pPr>
              <w:jc w:val="center"/>
            </w:pPr>
            <w:r/>
            <w:r>
              <w:rPr>
                <w:b w:val="0"/>
                <w:sz w:val="18"/>
              </w:rPr>
              <w:t>Disponibilidad</w:t>
            </w:r>
          </w:p>
        </w:tc>
        <w:tc>
          <w:tcPr>
            <w:tcW w:type="dxa" w:w="6463"/>
          </w:tcPr>
          <w:p>
            <w:r/>
            <w:r>
              <w:rPr>
                <w:b w:val="0"/>
                <w:sz w:val="18"/>
              </w:rPr>
              <w:t>El backend debe estar disponible mientras el sistema esté en operación, ya que la aplicación móvil depende de él para todas sus funciones.</w:t>
            </w:r>
          </w:p>
        </w:tc>
      </w:tr>
      <w:tr>
        <w:tc>
          <w:tcPr>
            <w:tcW w:type="dxa" w:w="1134"/>
          </w:tcPr>
          <w:p>
            <w:pPr>
              <w:jc w:val="center"/>
            </w:pPr>
            <w:r/>
            <w:r>
              <w:rPr>
                <w:b/>
                <w:sz w:val="18"/>
              </w:rPr>
              <w:t>RNF-05</w:t>
            </w:r>
          </w:p>
        </w:tc>
        <w:tc>
          <w:tcPr>
            <w:tcW w:type="dxa" w:w="1701"/>
          </w:tcPr>
          <w:p>
            <w:pPr>
              <w:jc w:val="center"/>
            </w:pPr>
            <w:r/>
            <w:r>
              <w:rPr>
                <w:b w:val="0"/>
                <w:sz w:val="18"/>
              </w:rPr>
              <w:t>Portabilidad</w:t>
            </w:r>
          </w:p>
        </w:tc>
        <w:tc>
          <w:tcPr>
            <w:tcW w:type="dxa" w:w="6463"/>
          </w:tcPr>
          <w:p>
            <w:r/>
            <w:r>
              <w:rPr>
                <w:b w:val="0"/>
                <w:sz w:val="18"/>
              </w:rPr>
              <w:t>El sistema debe poder ejecutarse en un entorno Windows, dado que es el sistema operativo utilizado durante el desarrollo y las pruebas.</w:t>
            </w:r>
          </w:p>
        </w:tc>
      </w:tr>
      <w:tr>
        <w:tc>
          <w:tcPr>
            <w:tcW w:type="dxa" w:w="1134"/>
          </w:tcPr>
          <w:p>
            <w:pPr>
              <w:jc w:val="center"/>
            </w:pPr>
            <w:r/>
            <w:r>
              <w:rPr>
                <w:b/>
                <w:sz w:val="18"/>
              </w:rPr>
              <w:t>RNF-06</w:t>
            </w:r>
          </w:p>
        </w:tc>
        <w:tc>
          <w:tcPr>
            <w:tcW w:type="dxa" w:w="1701"/>
          </w:tcPr>
          <w:p>
            <w:pPr>
              <w:jc w:val="center"/>
            </w:pPr>
            <w:r/>
            <w:r>
              <w:rPr>
                <w:b w:val="0"/>
                <w:sz w:val="18"/>
              </w:rPr>
              <w:t>Mantenibilidad</w:t>
            </w:r>
          </w:p>
        </w:tc>
        <w:tc>
          <w:tcPr>
            <w:tcW w:type="dxa" w:w="6463"/>
          </w:tcPr>
          <w:p>
            <w:r/>
            <w:r>
              <w:rPr>
                <w:b w:val="0"/>
                <w:sz w:val="18"/>
              </w:rPr>
              <w:t>El código debe organizarse por módulos (registro, verificación, historial, notificaciones) y documentarse, para facilitar su mantención.</w:t>
            </w:r>
          </w:p>
        </w:tc>
      </w:tr>
    </w:tbl>
    <w:p/>
    <w:p>
      <w:pPr>
        <w:spacing w:before="360" w:after="160"/>
      </w:pPr>
      <w:r>
        <w:rPr>
          <w:b/>
          <w:color w:val="1F3A5F"/>
          <w:sz w:val="30"/>
        </w:rPr>
        <w:t>5. Requerimientos de interfaz</w:t>
      </w:r>
    </w:p>
    <w:p>
      <w:pPr>
        <w:spacing w:before="200" w:after="80"/>
      </w:pPr>
      <w:r>
        <w:rPr>
          <w:b/>
          <w:i/>
          <w:color w:val="2E74B5"/>
          <w:sz w:val="24"/>
        </w:rPr>
        <w:t>5.1 Interfaces de usuario</w:t>
      </w:r>
    </w:p>
    <w:p>
      <w:pPr>
        <w:spacing w:after="160"/>
        <w:jc w:val="both"/>
      </w:pPr>
      <w:r>
        <w:rPr>
          <w:i w:val="0"/>
          <w:sz w:val="22"/>
        </w:rPr>
        <w:t>Aplicación móvil (Kivy/KivyMD) con pantallas de registro, listado de personas, verificación de identidad e historial de eventos.</w:t>
      </w:r>
    </w:p>
    <w:p>
      <w:pPr>
        <w:spacing w:before="200" w:after="80"/>
      </w:pPr>
      <w:r>
        <w:rPr>
          <w:b/>
          <w:i/>
          <w:color w:val="2E74B5"/>
          <w:sz w:val="24"/>
        </w:rPr>
        <w:t>5.2 Interfaces de hardware</w:t>
      </w:r>
    </w:p>
    <w:p>
      <w:pPr>
        <w:spacing w:after="160"/>
        <w:jc w:val="both"/>
      </w:pPr>
      <w:r>
        <w:rPr>
          <w:i w:val="0"/>
          <w:sz w:val="22"/>
        </w:rPr>
        <w:t>Cámara del dispositivo móvil, utilizada para la captura de las fotografías de registro y de verificación.</w:t>
      </w:r>
    </w:p>
    <w:p>
      <w:pPr>
        <w:spacing w:before="200" w:after="80"/>
      </w:pPr>
      <w:r>
        <w:rPr>
          <w:b/>
          <w:i/>
          <w:color w:val="2E74B5"/>
          <w:sz w:val="24"/>
        </w:rPr>
        <w:t>5.3 Interfaces de software</w:t>
      </w:r>
    </w:p>
    <w:p>
      <w:pPr>
        <w:spacing w:after="160"/>
        <w:jc w:val="both"/>
      </w:pPr>
      <w:r>
        <w:rPr>
          <w:i w:val="0"/>
          <w:sz w:val="22"/>
        </w:rPr>
        <w:t>Comunicación entre la aplicación móvil y el backend mediante peticiones HTTP (API REST), con intercambio de datos en formato JSON.</w:t>
      </w:r>
    </w:p>
    <w:p>
      <w:pPr>
        <w:spacing w:before="480"/>
      </w:pPr>
      <w:r>
        <w:rPr>
          <w:i/>
          <w:color w:val="808080"/>
          <w:sz w:val="18"/>
        </w:rPr>
        <w:t>Documento 01 — Documento de Requerimientos · Última actualización: octubre de 2026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