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1AFE1" w14:textId="69A463B4" w:rsidR="0096242C" w:rsidRPr="0096242C" w:rsidRDefault="0096242C" w:rsidP="0096242C">
      <w:pPr>
        <w:rPr>
          <w:sz w:val="24"/>
          <w:szCs w:val="24"/>
        </w:rPr>
      </w:pPr>
      <w:r w:rsidRPr="0096242C">
        <w:rPr>
          <w:sz w:val="24"/>
          <w:szCs w:val="24"/>
        </w:rPr>
        <w:t>Vous prenez soin de vos proches ? Nous aussi.</w:t>
      </w:r>
    </w:p>
    <w:p w14:paraId="6295F967" w14:textId="368288D0" w:rsidR="0096242C" w:rsidRPr="0096242C" w:rsidRDefault="0096242C" w:rsidP="0096242C">
      <w:pPr>
        <w:rPr>
          <w:sz w:val="24"/>
          <w:szCs w:val="24"/>
        </w:rPr>
      </w:pPr>
      <w:r w:rsidRPr="0096242C">
        <w:rPr>
          <w:sz w:val="24"/>
          <w:szCs w:val="24"/>
        </w:rPr>
        <w:t xml:space="preserve">Découvrez les couches adultes Conforta </w:t>
      </w:r>
      <w:proofErr w:type="spellStart"/>
      <w:r w:rsidRPr="0096242C">
        <w:rPr>
          <w:sz w:val="24"/>
          <w:szCs w:val="24"/>
        </w:rPr>
        <w:t>Protect</w:t>
      </w:r>
      <w:proofErr w:type="spellEnd"/>
      <w:r w:rsidRPr="0096242C">
        <w:rPr>
          <w:sz w:val="24"/>
          <w:szCs w:val="24"/>
        </w:rPr>
        <w:t xml:space="preserve"> – Taille Large, conçues pour offrir confort, sécurité et discrétion à ceux qui en ont le plus besoin</w:t>
      </w:r>
    </w:p>
    <w:p w14:paraId="0F6114CC" w14:textId="729ADE52" w:rsidR="0096242C" w:rsidRPr="0096242C" w:rsidRDefault="0096242C" w:rsidP="0096242C">
      <w:pPr>
        <w:rPr>
          <w:sz w:val="24"/>
          <w:szCs w:val="24"/>
        </w:rPr>
      </w:pPr>
      <w:r w:rsidRPr="0096242C">
        <w:rPr>
          <w:sz w:val="24"/>
          <w:szCs w:val="24"/>
        </w:rPr>
        <w:t xml:space="preserve">Haute absorption : restez au sec plus longtemps grâce à une technologie </w:t>
      </w:r>
      <w:r w:rsidRPr="0096242C">
        <w:rPr>
          <w:sz w:val="24"/>
          <w:szCs w:val="24"/>
        </w:rPr>
        <w:t>antifuite</w:t>
      </w:r>
      <w:r w:rsidRPr="0096242C">
        <w:rPr>
          <w:sz w:val="24"/>
          <w:szCs w:val="24"/>
        </w:rPr>
        <w:t xml:space="preserve"> efficace.</w:t>
      </w:r>
    </w:p>
    <w:p w14:paraId="12C81DA4" w14:textId="3A4FE940" w:rsidR="0096242C" w:rsidRPr="0096242C" w:rsidRDefault="0096242C" w:rsidP="0096242C">
      <w:pPr>
        <w:rPr>
          <w:sz w:val="24"/>
          <w:szCs w:val="24"/>
        </w:rPr>
      </w:pPr>
      <w:r w:rsidRPr="0096242C">
        <w:rPr>
          <w:sz w:val="24"/>
          <w:szCs w:val="24"/>
        </w:rPr>
        <w:t>Taille Large : convient parfaitement aux adultes ayant un tour de taille de 115 cm à 140 cm.</w:t>
      </w:r>
    </w:p>
    <w:p w14:paraId="1E556A26" w14:textId="26B400A9" w:rsidR="0096242C" w:rsidRPr="0096242C" w:rsidRDefault="0096242C" w:rsidP="0096242C">
      <w:pPr>
        <w:rPr>
          <w:sz w:val="24"/>
          <w:szCs w:val="24"/>
        </w:rPr>
      </w:pPr>
      <w:r w:rsidRPr="0096242C">
        <w:rPr>
          <w:sz w:val="24"/>
          <w:szCs w:val="24"/>
        </w:rPr>
        <w:t>Confort optimal : une coupe anatomique et des matériaux doux pour la peau.</w:t>
      </w:r>
    </w:p>
    <w:p w14:paraId="7BE4AF37" w14:textId="69079333" w:rsidR="0096242C" w:rsidRPr="0096242C" w:rsidRDefault="0096242C" w:rsidP="0096242C">
      <w:pPr>
        <w:rPr>
          <w:sz w:val="24"/>
          <w:szCs w:val="24"/>
        </w:rPr>
      </w:pPr>
      <w:r w:rsidRPr="0096242C">
        <w:rPr>
          <w:sz w:val="24"/>
          <w:szCs w:val="24"/>
        </w:rPr>
        <w:t>Praticité : paquet de 10 couches, idéal pour une utilisation quotidienne.</w:t>
      </w:r>
    </w:p>
    <w:p w14:paraId="4330674F" w14:textId="3CECFCF1" w:rsidR="0096242C" w:rsidRPr="0096242C" w:rsidRDefault="0096242C" w:rsidP="0096242C">
      <w:pPr>
        <w:rPr>
          <w:sz w:val="24"/>
          <w:szCs w:val="24"/>
        </w:rPr>
      </w:pPr>
      <w:r w:rsidRPr="0096242C">
        <w:rPr>
          <w:sz w:val="24"/>
          <w:szCs w:val="24"/>
        </w:rPr>
        <w:t>Conforta, c’est la confiance retrouvée, de jour comme de nuit.</w:t>
      </w:r>
    </w:p>
    <w:p w14:paraId="6AB08D0E" w14:textId="77777777" w:rsidR="0096242C" w:rsidRPr="0096242C" w:rsidRDefault="0096242C" w:rsidP="0096242C">
      <w:pPr>
        <w:rPr>
          <w:sz w:val="24"/>
          <w:szCs w:val="24"/>
        </w:rPr>
      </w:pPr>
    </w:p>
    <w:p w14:paraId="62C0EF8F" w14:textId="12203452" w:rsidR="0076078C" w:rsidRPr="0096242C" w:rsidRDefault="0096242C" w:rsidP="0096242C">
      <w:pPr>
        <w:rPr>
          <w:sz w:val="24"/>
          <w:szCs w:val="24"/>
        </w:rPr>
      </w:pPr>
      <w:r w:rsidRPr="0096242C">
        <w:rPr>
          <w:sz w:val="24"/>
          <w:szCs w:val="24"/>
        </w:rPr>
        <w:t>Commandez maintenant et offrez la tranquillité à ceux que vous aimez.</w:t>
      </w:r>
    </w:p>
    <w:p w14:paraId="68833AB2" w14:textId="6967001B" w:rsidR="0096242C" w:rsidRPr="0096242C" w:rsidRDefault="0096242C" w:rsidP="0096242C">
      <w:pPr>
        <w:rPr>
          <w:sz w:val="24"/>
          <w:szCs w:val="24"/>
        </w:rPr>
      </w:pPr>
    </w:p>
    <w:p w14:paraId="2F7BF7B5" w14:textId="60235926" w:rsidR="0096242C" w:rsidRPr="0096242C" w:rsidRDefault="0096242C" w:rsidP="0096242C">
      <w:pPr>
        <w:rPr>
          <w:sz w:val="24"/>
          <w:szCs w:val="24"/>
        </w:rPr>
      </w:pPr>
      <w:r w:rsidRPr="0096242C">
        <w:rPr>
          <w:sz w:val="24"/>
          <w:szCs w:val="24"/>
        </w:rPr>
        <w:t>PU : 6000 FCFA</w:t>
      </w:r>
    </w:p>
    <w:p w14:paraId="471FE836" w14:textId="5D71966B" w:rsidR="0096242C" w:rsidRPr="0096242C" w:rsidRDefault="0096242C" w:rsidP="0096242C">
      <w:pPr>
        <w:rPr>
          <w:sz w:val="24"/>
          <w:szCs w:val="24"/>
        </w:rPr>
      </w:pPr>
      <w:r w:rsidRPr="0096242C">
        <w:rPr>
          <w:sz w:val="24"/>
          <w:szCs w:val="24"/>
        </w:rPr>
        <w:t>A partir de 4 parquets : 5500 FCFA</w:t>
      </w:r>
    </w:p>
    <w:sectPr w:rsidR="0096242C" w:rsidRPr="00962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2C"/>
    <w:rsid w:val="0076078C"/>
    <w:rsid w:val="0096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DCF94"/>
  <w15:chartTrackingRefBased/>
  <w15:docId w15:val="{73F40A02-EA1B-4147-A34C-087A6423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604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MEDESSE GILDAS ALLAOU</dc:creator>
  <cp:keywords/>
  <dc:description/>
  <cp:lastModifiedBy>MEDESSE GILDAS ALLAOU</cp:lastModifiedBy>
  <cp:revision>2</cp:revision>
  <dcterms:created xsi:type="dcterms:W3CDTF">2025-04-19T10:22:00Z</dcterms:created>
  <dcterms:modified xsi:type="dcterms:W3CDTF">2025-04-19T10:28:00Z</dcterms:modified>
</cp:coreProperties>
</file>