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2AB3223D" w14:textId="6CF64C1D" w:rsidR="004A3993" w:rsidRPr="002F5E24" w:rsidRDefault="0066459A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t>CST-256</w:t>
      </w:r>
      <w:r w:rsidR="00BE51A6" w:rsidRPr="002F5E2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11E82" w:rsidRPr="002F5E24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2F5E24">
        <w:rPr>
          <w:rFonts w:ascii="Times New Roman" w:hAnsi="Times New Roman" w:cs="Times New Roman"/>
          <w:b/>
          <w:sz w:val="36"/>
          <w:szCs w:val="36"/>
        </w:rPr>
        <w:t xml:space="preserve"> Report</w:t>
      </w:r>
      <w:r w:rsidRPr="002F5E24">
        <w:rPr>
          <w:rFonts w:ascii="Times New Roman" w:hAnsi="Times New Roman" w:cs="Times New Roman"/>
          <w:b/>
          <w:sz w:val="36"/>
          <w:szCs w:val="36"/>
        </w:rPr>
        <w:t xml:space="preserve"> Template</w:t>
      </w:r>
    </w:p>
    <w:p w14:paraId="3ACB937A" w14:textId="65E8203F" w:rsidR="004A3993" w:rsidRDefault="004A3993" w:rsidP="00F25BDB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2F5E24" w14:paraId="61D7A8EF" w14:textId="77777777" w:rsidTr="002B6BBE">
        <w:tc>
          <w:tcPr>
            <w:tcW w:w="1867" w:type="dxa"/>
          </w:tcPr>
          <w:p w14:paraId="3B00A8BE" w14:textId="1FF3CBD7" w:rsidR="00E858B2" w:rsidRPr="002F5E24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Topic</w:t>
            </w:r>
            <w:r w:rsidR="00E858B2" w:rsidRPr="002F5E2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23716203" w:rsidR="00E858B2" w:rsidRPr="002F5E24" w:rsidRDefault="00B96EC7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Topic 1 – Laravel Introduction</w:t>
            </w:r>
          </w:p>
        </w:tc>
      </w:tr>
      <w:tr w:rsidR="00E858B2" w:rsidRPr="002F5E24" w14:paraId="4B1B221B" w14:textId="77777777" w:rsidTr="002B6BBE">
        <w:tc>
          <w:tcPr>
            <w:tcW w:w="1867" w:type="dxa"/>
          </w:tcPr>
          <w:p w14:paraId="2978C878" w14:textId="3129E8F7" w:rsidR="00E858B2" w:rsidRPr="002F5E24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63DADD49" w:rsidR="00E858B2" w:rsidRPr="002F5E24" w:rsidRDefault="00B96EC7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01-18-2019</w:t>
            </w:r>
          </w:p>
        </w:tc>
      </w:tr>
      <w:tr w:rsidR="00E858B2" w:rsidRPr="002F5E24" w14:paraId="37859087" w14:textId="77777777" w:rsidTr="002B6BBE">
        <w:tc>
          <w:tcPr>
            <w:tcW w:w="1867" w:type="dxa"/>
          </w:tcPr>
          <w:p w14:paraId="6AF8518E" w14:textId="415EB89A" w:rsidR="00E858B2" w:rsidRPr="002F5E24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Revision</w:t>
            </w:r>
            <w:r w:rsidR="00E858B2" w:rsidRPr="002F5E24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0740D7FF" w:rsidR="00E858B2" w:rsidRPr="002F5E24" w:rsidRDefault="00B96EC7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1.0</w:t>
            </w:r>
          </w:p>
        </w:tc>
      </w:tr>
      <w:tr w:rsidR="0062790B" w:rsidRPr="002F5E24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2F5E24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2E8D04D5" w:rsidR="0062790B" w:rsidRPr="002F5E24" w:rsidRDefault="00B96EC7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Jake McDermitt</w:t>
            </w:r>
          </w:p>
        </w:tc>
      </w:tr>
      <w:tr w:rsidR="0062790B" w:rsidRPr="002F5E24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2F5E24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47BB1AA5" w:rsidR="0062790B" w:rsidRPr="002F5E24" w:rsidRDefault="00B96EC7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Sylvanus Edi</w:t>
            </w:r>
          </w:p>
        </w:tc>
      </w:tr>
      <w:tr w:rsidR="0062790B" w:rsidRPr="002F5E24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2F5E24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2F5E24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2F5E24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2F5E24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2F5E24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2F5E24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0674FA75" w:rsidR="00EE3996" w:rsidRPr="002F5E24" w:rsidRDefault="00F303DE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2F5E24" w14:paraId="032D3A07" w14:textId="77777777" w:rsidTr="00032E71">
              <w:tc>
                <w:tcPr>
                  <w:tcW w:w="6835" w:type="dxa"/>
                </w:tcPr>
                <w:p w14:paraId="0BBB70FC" w14:textId="7CD44DF0" w:rsidR="007706ED" w:rsidRPr="002F5E24" w:rsidRDefault="007C35F9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2F5E24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2F5E24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2F5E24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2F5E24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2F5E24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2F5E24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2F5E24" w14:paraId="4669D55B" w14:textId="77777777" w:rsidTr="00032E71">
              <w:tc>
                <w:tcPr>
                  <w:tcW w:w="6835" w:type="dxa"/>
                </w:tcPr>
                <w:p w14:paraId="7917DE74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3BE0606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BF9E4BA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CC89786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29CC7C5A" w14:textId="77777777" w:rsidTr="00032E71">
              <w:tc>
                <w:tcPr>
                  <w:tcW w:w="6835" w:type="dxa"/>
                </w:tcPr>
                <w:p w14:paraId="652AF08E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5B5206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966933C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2F2B4395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13F9205C" w14:textId="77777777" w:rsidTr="00032E71">
              <w:tc>
                <w:tcPr>
                  <w:tcW w:w="6835" w:type="dxa"/>
                </w:tcPr>
                <w:p w14:paraId="24CB5EA4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28FA7A2B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C2D8D21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A8BE5BB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42EC40D9" w14:textId="77777777" w:rsidTr="00032E71">
              <w:tc>
                <w:tcPr>
                  <w:tcW w:w="6835" w:type="dxa"/>
                </w:tcPr>
                <w:p w14:paraId="575B32B3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0B4EF97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85869A5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2D9A71A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52024F32" w14:textId="77777777" w:rsidTr="00032E71">
              <w:tc>
                <w:tcPr>
                  <w:tcW w:w="6835" w:type="dxa"/>
                </w:tcPr>
                <w:p w14:paraId="7C80ABB5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F4827A7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E2616E6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56493851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4FFFB72C" w14:textId="77777777" w:rsidTr="00032E71">
              <w:tc>
                <w:tcPr>
                  <w:tcW w:w="6835" w:type="dxa"/>
                </w:tcPr>
                <w:p w14:paraId="3DA50DDA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00113220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2EBCA581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6262254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045C3748" w14:textId="77777777" w:rsidTr="00032E71">
              <w:tc>
                <w:tcPr>
                  <w:tcW w:w="6835" w:type="dxa"/>
                </w:tcPr>
                <w:p w14:paraId="2022F7D7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8AB94F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CF41377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3A9BC187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2F5E24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2F5E24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2F5E24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2F5E24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2F5E24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4D807EA3" w:rsidR="008D038F" w:rsidRPr="002F5E24" w:rsidRDefault="008D038F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2F5E24">
              <w:rPr>
                <w:rFonts w:ascii="Times New Roman" w:hAnsi="Times New Roman" w:cs="Times New Roman"/>
                <w:i/>
                <w:color w:val="2E74B5" w:themeColor="accent1" w:themeShade="BF"/>
              </w:rPr>
              <w:t>The GIT Bit</w:t>
            </w:r>
            <w:r w:rsidR="00B87B2C">
              <w:rPr>
                <w:rFonts w:ascii="Times New Roman" w:hAnsi="Times New Roman" w:cs="Times New Roman"/>
                <w:i/>
                <w:color w:val="2E74B5" w:themeColor="accent1" w:themeShade="BF"/>
              </w:rPr>
              <w:t>b</w:t>
            </w:r>
            <w:r w:rsidRPr="002F5E24">
              <w:rPr>
                <w:rFonts w:ascii="Times New Roman" w:hAnsi="Times New Roman" w:cs="Times New Roman"/>
                <w:i/>
                <w:color w:val="2E74B5" w:themeColor="accent1" w:themeShade="BF"/>
              </w:rPr>
              <w:t>ucket URL that I can use to clone your code.</w:t>
            </w:r>
          </w:p>
        </w:tc>
      </w:tr>
      <w:tr w:rsidR="0032647E" w:rsidRPr="002F5E24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2F5E24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525B869F" w:rsidR="0032647E" w:rsidRPr="002F5E24" w:rsidRDefault="0032647E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2F5E24">
              <w:rPr>
                <w:rFonts w:ascii="Times New Roman" w:hAnsi="Times New Roman" w:cs="Times New Roman"/>
                <w:i/>
                <w:color w:val="2E74B5" w:themeColor="accent1" w:themeShade="BF"/>
              </w:rPr>
              <w:t>The Hosting URL that I can use to access your application.</w:t>
            </w:r>
          </w:p>
        </w:tc>
      </w:tr>
      <w:tr w:rsidR="00B80C8D" w:rsidRPr="002F5E24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2F5E24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2F5E24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41D1DFEB" w:rsidR="00B80C8D" w:rsidRPr="002F5E24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2F5E24">
              <w:rPr>
                <w:rFonts w:ascii="Times New Roman" w:hAnsi="Times New Roman" w:cs="Times New Roman"/>
                <w:i/>
                <w:color w:val="2E74B5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5587155F" w:rsidR="00B80C8D" w:rsidRPr="002F5E24" w:rsidRDefault="009058A0" w:rsidP="0040179B">
            <w:pPr>
              <w:rPr>
                <w:rFonts w:ascii="Times New Roman" w:hAnsi="Times New Roman" w:cs="Times New Roman"/>
              </w:rPr>
            </w:pPr>
            <w:r w:rsidRPr="002F5E24">
              <w:rPr>
                <w:rFonts w:ascii="Times New Roman" w:hAnsi="Times New Roman" w:cs="Times New Roman"/>
              </w:rPr>
              <w:t>We</w:t>
            </w:r>
            <w:r w:rsidR="00B80C8D" w:rsidRPr="002F5E24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B87B2C">
              <w:rPr>
                <w:rFonts w:ascii="Times New Roman" w:hAnsi="Times New Roman" w:cs="Times New Roman"/>
              </w:rPr>
              <w:t>r</w:t>
            </w:r>
            <w:r w:rsidR="0040179B" w:rsidRPr="002F5E24">
              <w:rPr>
                <w:rFonts w:ascii="Times New Roman" w:hAnsi="Times New Roman" w:cs="Times New Roman"/>
              </w:rPr>
              <w:t>eport</w:t>
            </w:r>
            <w:r w:rsidR="00B80C8D" w:rsidRPr="002F5E24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01525C19" w14:textId="3A4BB567" w:rsidR="00391C2C" w:rsidRPr="002F5E24" w:rsidRDefault="00AF6378" w:rsidP="006645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280C2E84" w14:textId="79DE065A" w:rsidR="00AF1C6E" w:rsidRPr="002F5E24" w:rsidRDefault="00AF1C6E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5E24">
        <w:rPr>
          <w:rFonts w:ascii="Times New Roman" w:hAnsi="Times New Roman" w:cs="Times New Roman"/>
          <w:b/>
          <w:sz w:val="36"/>
          <w:szCs w:val="36"/>
        </w:rPr>
        <w:lastRenderedPageBreak/>
        <w:t>Design Documentation</w:t>
      </w:r>
    </w:p>
    <w:p w14:paraId="76614D4D" w14:textId="77777777" w:rsidR="00AF1C6E" w:rsidRPr="002F5E24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521918E8" w14:textId="164E5B8C" w:rsidR="00AF1C6E" w:rsidRPr="002F5E24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70162F8B" w:rsidR="00AF1C6E" w:rsidRPr="002F5E24" w:rsidRDefault="00EE70D6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Copy all included folders to your </w:t>
      </w:r>
      <w:proofErr w:type="spellStart"/>
      <w:r>
        <w:rPr>
          <w:rFonts w:ascii="Times New Roman" w:hAnsi="Times New Roman" w:cs="Times New Roman"/>
          <w:i/>
          <w:color w:val="2E74B5" w:themeColor="accent1" w:themeShade="BF"/>
        </w:rPr>
        <w:t>htdocs</w:t>
      </w:r>
      <w:proofErr w:type="spellEnd"/>
      <w:r>
        <w:rPr>
          <w:rFonts w:ascii="Times New Roman" w:hAnsi="Times New Roman" w:cs="Times New Roman"/>
          <w:i/>
          <w:color w:val="2E74B5" w:themeColor="accent1" w:themeShade="BF"/>
        </w:rPr>
        <w:t xml:space="preserve"> folder. NOTE: some extra folders were added to the root and some configuration files changed.</w:t>
      </w:r>
    </w:p>
    <w:p w14:paraId="2400A57D" w14:textId="77777777" w:rsidR="00AF1C6E" w:rsidRPr="002F5E24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2F5E24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57C90AFF" w:rsidR="004E12EB" w:rsidRPr="002F5E24" w:rsidRDefault="00E155F8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Users will </w:t>
      </w:r>
      <w:r w:rsidR="008E14B8">
        <w:rPr>
          <w:rFonts w:ascii="Times New Roman" w:hAnsi="Times New Roman" w:cs="Times New Roman"/>
          <w:i/>
          <w:color w:val="2E74B5" w:themeColor="accent1" w:themeShade="BF"/>
        </w:rPr>
        <w:t>go to the login page, register an account, then log in.</w:t>
      </w:r>
    </w:p>
    <w:p w14:paraId="5A3A2FF2" w14:textId="77777777" w:rsidR="004E12EB" w:rsidRPr="002F5E24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2F5E24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02C20C" w:rsidR="00C1554E" w:rsidRPr="002F5E24" w:rsidRDefault="00227287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79EA217A" w14:textId="77777777" w:rsidR="00C1554E" w:rsidRPr="002F5E24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2F5E24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3EE69C80" w:rsidR="00AF1C6E" w:rsidRPr="002F5E24" w:rsidRDefault="0084493F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438575CE" wp14:editId="6E6F4CEA">
            <wp:extent cx="46101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C17C" w14:textId="38335FE6" w:rsidR="00122153" w:rsidRPr="002F5E24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5657CE0C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-- MySQL Workbench Synchronization</w:t>
      </w:r>
    </w:p>
    <w:p w14:paraId="0188765C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-- Generated: 2020-01-18 17:19</w:t>
      </w:r>
    </w:p>
    <w:p w14:paraId="6B314C49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-- Version: 1.0</w:t>
      </w:r>
    </w:p>
    <w:p w14:paraId="5D487472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</w:p>
    <w:p w14:paraId="3FA81C65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SET @OLD_UNIQUE_CHECKS=@@UNIQUE_CHECKS, UNIQUE_CHECKS=0;</w:t>
      </w:r>
    </w:p>
    <w:p w14:paraId="2F562682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SET @OLD_FOREIGN_KEY_CHECKS=@@FOREIGN_KEY_CHECKS, FOREIGN_KEY_CHECKS=0;</w:t>
      </w:r>
    </w:p>
    <w:p w14:paraId="17101E93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SET @OLD_SQL_MODE=@@SQL_MODE, SQL_MODE='ONLY_FULL_GROUP_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BY,STRICT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_TRANS_TABLES,NO_ZERO_IN_DATE,NO_ZERO_DATE,ERROR_FOR_DIVISION_BY_ZERO,NO_ENGINE_SUBSTITUTION';</w:t>
      </w:r>
    </w:p>
    <w:p w14:paraId="60719C9B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</w:p>
    <w:p w14:paraId="0191D0C9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CREATE SCHEMA IF NOT EXISTS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LinkMe</w:t>
      </w:r>
      <w:proofErr w:type="spellEnd"/>
      <w:r w:rsidRPr="009C7DAD">
        <w:rPr>
          <w:color w:val="8EAADB" w:themeColor="accent5" w:themeTint="99"/>
          <w:sz w:val="20"/>
          <w:szCs w:val="20"/>
          <w:highlight w:val="black"/>
        </w:rPr>
        <w:t>` DEFAULT CHARACTER SET utf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8 ;</w:t>
      </w:r>
      <w:proofErr w:type="gramEnd"/>
    </w:p>
    <w:p w14:paraId="520366C4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</w:p>
    <w:p w14:paraId="678A4C70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CREATE TABLE IF NOT EXISTS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LinkMe</w:t>
      </w:r>
      <w:proofErr w:type="spellEnd"/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`.`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CREDENTIALS` (</w:t>
      </w:r>
    </w:p>
    <w:p w14:paraId="3FA344D2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`id`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INT(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11) NOT NULL AUTO_INCREMENT,</w:t>
      </w:r>
    </w:p>
    <w:p w14:paraId="759407D9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lastRenderedPageBreak/>
        <w:t xml:space="preserve">  `USERNAME`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VARCHAR(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32) NOT NULL,</w:t>
      </w:r>
    </w:p>
    <w:p w14:paraId="4AFE0EAF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`PASSWORD`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BLOB(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256) NOT NULL,</w:t>
      </w:r>
    </w:p>
    <w:p w14:paraId="0F863D59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PRIMARY KEY (`id`))</w:t>
      </w:r>
    </w:p>
    <w:p w14:paraId="2BEC36C8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ENGINE = 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InnoDB</w:t>
      </w:r>
      <w:proofErr w:type="spellEnd"/>
    </w:p>
    <w:p w14:paraId="1FFE5A05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DEFAULT CHARACTER SET = utf8;</w:t>
      </w:r>
    </w:p>
    <w:p w14:paraId="7BD0309A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</w:p>
    <w:p w14:paraId="7CE58C63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CREATE TABLE IF NOT EXISTS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LinkMe</w:t>
      </w:r>
      <w:proofErr w:type="spellEnd"/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`.`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USERS` (</w:t>
      </w:r>
    </w:p>
    <w:p w14:paraId="0D47A954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`id`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INT(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11) NOT NULL AUTO_INCREMENT,</w:t>
      </w:r>
    </w:p>
    <w:p w14:paraId="1137BCA2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CREDENTIALS_id</w:t>
      </w:r>
      <w:proofErr w:type="spellEnd"/>
      <w:r w:rsidRPr="009C7DAD">
        <w:rPr>
          <w:color w:val="8EAADB" w:themeColor="accent5" w:themeTint="99"/>
          <w:sz w:val="20"/>
          <w:szCs w:val="20"/>
          <w:highlight w:val="black"/>
        </w:rPr>
        <w:t xml:space="preserve">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INT(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11) NOT NULL,</w:t>
      </w:r>
    </w:p>
    <w:p w14:paraId="224C4069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`FIRSTNAME`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VARCHAR(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32) NOT NULL,</w:t>
      </w:r>
    </w:p>
    <w:p w14:paraId="624FC067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`LASTNAME`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VARCHAR(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32) NOT NULL,</w:t>
      </w:r>
    </w:p>
    <w:p w14:paraId="28951B77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`EMAIL`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VARCHAR(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128) NOT NULL,</w:t>
      </w:r>
    </w:p>
    <w:p w14:paraId="7B4B7B38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`CITY`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VARCHAR(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32) NOT NULL,</w:t>
      </w:r>
    </w:p>
    <w:p w14:paraId="19C30F21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`STATE` </w:t>
      </w:r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VARCHAR(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2) NOT NULL,</w:t>
      </w:r>
    </w:p>
    <w:p w14:paraId="6B281B29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PRIMARY KEY (`id`),</w:t>
      </w:r>
    </w:p>
    <w:p w14:paraId="7CA6DA3E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INDEX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fk_USERS_CREDENTIALS_idx</w:t>
      </w:r>
      <w:proofErr w:type="spellEnd"/>
      <w:r w:rsidRPr="009C7DAD">
        <w:rPr>
          <w:color w:val="8EAADB" w:themeColor="accent5" w:themeTint="99"/>
          <w:sz w:val="20"/>
          <w:szCs w:val="20"/>
          <w:highlight w:val="black"/>
        </w:rPr>
        <w:t>` (`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CREDENTIALS_id</w:t>
      </w:r>
      <w:proofErr w:type="spellEnd"/>
      <w:r w:rsidRPr="009C7DAD">
        <w:rPr>
          <w:color w:val="8EAADB" w:themeColor="accent5" w:themeTint="99"/>
          <w:sz w:val="20"/>
          <w:szCs w:val="20"/>
          <w:highlight w:val="black"/>
        </w:rPr>
        <w:t>` ASC),</w:t>
      </w:r>
    </w:p>
    <w:p w14:paraId="280F8186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CONSTRAINT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fk_USERS_CREDENTIALS</w:t>
      </w:r>
      <w:proofErr w:type="spellEnd"/>
      <w:r w:rsidRPr="009C7DAD">
        <w:rPr>
          <w:color w:val="8EAADB" w:themeColor="accent5" w:themeTint="99"/>
          <w:sz w:val="20"/>
          <w:szCs w:val="20"/>
          <w:highlight w:val="black"/>
        </w:rPr>
        <w:t>`</w:t>
      </w:r>
    </w:p>
    <w:p w14:paraId="75E8B50A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  FOREIGN KEY (`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CREDENTIALS_id</w:t>
      </w:r>
      <w:proofErr w:type="spellEnd"/>
      <w:r w:rsidRPr="009C7DAD">
        <w:rPr>
          <w:color w:val="8EAADB" w:themeColor="accent5" w:themeTint="99"/>
          <w:sz w:val="20"/>
          <w:szCs w:val="20"/>
          <w:highlight w:val="black"/>
        </w:rPr>
        <w:t>`)</w:t>
      </w:r>
    </w:p>
    <w:p w14:paraId="7B7625C8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  REFERENCES `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LinkMe</w:t>
      </w:r>
      <w:proofErr w:type="spellEnd"/>
      <w:proofErr w:type="gramStart"/>
      <w:r w:rsidRPr="009C7DAD">
        <w:rPr>
          <w:color w:val="8EAADB" w:themeColor="accent5" w:themeTint="99"/>
          <w:sz w:val="20"/>
          <w:szCs w:val="20"/>
          <w:highlight w:val="black"/>
        </w:rPr>
        <w:t>`.`</w:t>
      </w:r>
      <w:proofErr w:type="gramEnd"/>
      <w:r w:rsidRPr="009C7DAD">
        <w:rPr>
          <w:color w:val="8EAADB" w:themeColor="accent5" w:themeTint="99"/>
          <w:sz w:val="20"/>
          <w:szCs w:val="20"/>
          <w:highlight w:val="black"/>
        </w:rPr>
        <w:t>CREDENTIALS` (`id`)</w:t>
      </w:r>
    </w:p>
    <w:p w14:paraId="7E94723F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  ON DELETE NO ACTION</w:t>
      </w:r>
    </w:p>
    <w:p w14:paraId="1FEFE030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    ON UPDATE NO ACTION)</w:t>
      </w:r>
    </w:p>
    <w:p w14:paraId="50784A4F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 xml:space="preserve">ENGINE = </w:t>
      </w:r>
      <w:proofErr w:type="spellStart"/>
      <w:r w:rsidRPr="009C7DAD">
        <w:rPr>
          <w:color w:val="8EAADB" w:themeColor="accent5" w:themeTint="99"/>
          <w:sz w:val="20"/>
          <w:szCs w:val="20"/>
          <w:highlight w:val="black"/>
        </w:rPr>
        <w:t>InnoDB</w:t>
      </w:r>
      <w:proofErr w:type="spellEnd"/>
    </w:p>
    <w:p w14:paraId="31C78D5F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DEFAULT CHARACTER SET = utf8;</w:t>
      </w:r>
    </w:p>
    <w:p w14:paraId="4F8732BA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</w:p>
    <w:p w14:paraId="10B1F2C6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</w:p>
    <w:p w14:paraId="15BB4A4F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SET SQL_MODE=@OLD_SQL_MODE;</w:t>
      </w:r>
    </w:p>
    <w:p w14:paraId="4D1E6AE7" w14:textId="77777777" w:rsidR="001854FA" w:rsidRPr="009C7DAD" w:rsidRDefault="001854FA" w:rsidP="001854FA">
      <w:pPr>
        <w:rPr>
          <w:color w:val="8EAADB" w:themeColor="accent5" w:themeTint="99"/>
          <w:sz w:val="20"/>
          <w:szCs w:val="20"/>
          <w:highlight w:val="black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SET FOREIGN_KEY_CHECKS=@OLD_FOREIGN_KEY_CHECKS;</w:t>
      </w:r>
    </w:p>
    <w:p w14:paraId="24FA8089" w14:textId="22F7EE38" w:rsidR="00122153" w:rsidRPr="009C7DAD" w:rsidRDefault="001854FA" w:rsidP="001854FA">
      <w:pPr>
        <w:rPr>
          <w:color w:val="8EAADB" w:themeColor="accent5" w:themeTint="99"/>
          <w:sz w:val="20"/>
          <w:szCs w:val="20"/>
        </w:rPr>
      </w:pPr>
      <w:r w:rsidRPr="009C7DAD">
        <w:rPr>
          <w:color w:val="8EAADB" w:themeColor="accent5" w:themeTint="99"/>
          <w:sz w:val="20"/>
          <w:szCs w:val="20"/>
          <w:highlight w:val="black"/>
        </w:rPr>
        <w:t>SET UNIQUE_CHECKS=@OLD_UNIQUE_CHECKS;</w:t>
      </w:r>
    </w:p>
    <w:p w14:paraId="3D9F2210" w14:textId="77777777" w:rsidR="000855FC" w:rsidRPr="002F5E24" w:rsidRDefault="000855FC" w:rsidP="00122153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CAD56F0" w14:textId="38A87A3B" w:rsidR="001854FA" w:rsidRPr="002F5E24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186D83B5" w:rsidR="00B93F79" w:rsidRPr="002F5E24" w:rsidRDefault="007D51AC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7D51AC">
        <w:rPr>
          <w:rFonts w:ascii="Times New Roman" w:hAnsi="Times New Roman" w:cs="Times New Roman"/>
          <w:i/>
          <w:color w:val="2E74B5" w:themeColor="accent1" w:themeShade="BF"/>
        </w:rPr>
        <w:drawing>
          <wp:inline distT="0" distB="0" distL="0" distR="0" wp14:anchorId="3C627A6A" wp14:editId="28FF0F2C">
            <wp:extent cx="5439534" cy="1924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52D8" w14:textId="2D726F5C" w:rsidR="004014D0" w:rsidRPr="002F5E24" w:rsidRDefault="004014D0" w:rsidP="004014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Security Design:</w:t>
      </w:r>
    </w:p>
    <w:p w14:paraId="357FF559" w14:textId="4FDE156B" w:rsidR="004014D0" w:rsidRPr="002F5E24" w:rsidRDefault="007D51AC" w:rsidP="004014D0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lastRenderedPageBreak/>
        <w:t>N/A</w:t>
      </w:r>
    </w:p>
    <w:p w14:paraId="08F418C0" w14:textId="77777777" w:rsidR="004014D0" w:rsidRPr="002F5E24" w:rsidRDefault="004014D0" w:rsidP="004014D0">
      <w:pPr>
        <w:rPr>
          <w:rFonts w:ascii="Times New Roman" w:hAnsi="Times New Roman" w:cs="Times New Roman"/>
          <w:color w:val="2E74B5" w:themeColor="accent1" w:themeShade="BF"/>
        </w:rPr>
      </w:pPr>
    </w:p>
    <w:p w14:paraId="02B53B69" w14:textId="27EC0901" w:rsidR="00757720" w:rsidRPr="002F5E24" w:rsidRDefault="00B87B2C" w:rsidP="0075772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Third </w:t>
      </w:r>
      <w:r w:rsidR="00B742F2"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Part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y</w:t>
      </w:r>
      <w:r w:rsidR="00757720"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Interface Design:</w:t>
      </w:r>
    </w:p>
    <w:p w14:paraId="0F6364BB" w14:textId="77777777" w:rsidR="00E12E67" w:rsidRPr="002F5E24" w:rsidRDefault="00E12E67" w:rsidP="00E12E67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4EA48F33" w14:textId="77777777" w:rsidR="00017BC9" w:rsidRPr="002F5E24" w:rsidRDefault="00017BC9" w:rsidP="00C64F74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8670495" w14:textId="2AD9AC34" w:rsidR="00F403BA" w:rsidRPr="002F5E24" w:rsidRDefault="00F403BA" w:rsidP="00F403B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Flow</w:t>
      </w:r>
      <w:r w:rsidR="00B87B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harts:</w:t>
      </w:r>
    </w:p>
    <w:p w14:paraId="0A464E1E" w14:textId="77777777" w:rsidR="00E12E67" w:rsidRPr="002F5E24" w:rsidRDefault="00E12E67" w:rsidP="00E12E67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463F4AED" w14:textId="77777777" w:rsidR="00D804A6" w:rsidRPr="002F5E24" w:rsidRDefault="00D804A6" w:rsidP="00C64F74">
      <w:pPr>
        <w:rPr>
          <w:rFonts w:ascii="Times New Roman" w:hAnsi="Times New Roman" w:cs="Times New Roman"/>
          <w:color w:val="2E74B5" w:themeColor="accent1" w:themeShade="BF"/>
        </w:rPr>
      </w:pPr>
    </w:p>
    <w:p w14:paraId="1B4E66EC" w14:textId="02D29002" w:rsidR="00017BC9" w:rsidRPr="002F5E24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64D736B8" w:rsidR="00017BC9" w:rsidRPr="002F5E24" w:rsidRDefault="00C87C89" w:rsidP="00017BC9">
      <w:pPr>
        <w:rPr>
          <w:rFonts w:ascii="Times New Roman" w:hAnsi="Times New Roman" w:cs="Times New Roman"/>
          <w:color w:val="2E74B5" w:themeColor="accent1" w:themeShade="BF"/>
        </w:rPr>
      </w:pPr>
      <w:bookmarkStart w:id="0" w:name="_GoBack"/>
      <w:bookmarkEnd w:id="0"/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inline distT="0" distB="0" distL="0" distR="0" wp14:anchorId="5BC28BE5" wp14:editId="4EE93D08">
            <wp:extent cx="9144000" cy="514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6A87" w14:textId="3C4451BD" w:rsidR="00AF1C6E" w:rsidRPr="002F5E24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Class Diagrams:</w:t>
      </w:r>
    </w:p>
    <w:p w14:paraId="6406C5E2" w14:textId="77777777" w:rsidR="00E12E67" w:rsidRPr="002F5E24" w:rsidRDefault="00E12E67" w:rsidP="00E12E67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45456DEB" w14:textId="77777777" w:rsidR="00AF1C6E" w:rsidRPr="002F5E24" w:rsidRDefault="00AF1C6E" w:rsidP="00AF1C6E">
      <w:pPr>
        <w:rPr>
          <w:rFonts w:ascii="Times New Roman" w:hAnsi="Times New Roman" w:cs="Times New Roman"/>
          <w:color w:val="2E74B5" w:themeColor="accent1" w:themeShade="BF"/>
        </w:rPr>
      </w:pPr>
    </w:p>
    <w:p w14:paraId="1396B48E" w14:textId="77777777" w:rsidR="00AF1C6E" w:rsidRPr="002F5E24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Pseudo Code:</w:t>
      </w:r>
    </w:p>
    <w:p w14:paraId="5D817A62" w14:textId="77777777" w:rsidR="00E12E67" w:rsidRPr="002F5E24" w:rsidRDefault="00E12E67" w:rsidP="00E12E67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7109242E" w14:textId="77777777" w:rsidR="00AF1C6E" w:rsidRPr="002F5E24" w:rsidRDefault="00AF1C6E" w:rsidP="00AF1C6E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2F5E24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5E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03FB92F6" w14:textId="77777777" w:rsidR="00E12E67" w:rsidRPr="002F5E24" w:rsidRDefault="00E12E67" w:rsidP="00E12E67">
      <w:pPr>
        <w:rPr>
          <w:rFonts w:ascii="Times New Roman" w:hAnsi="Times New Roman" w:cs="Times New Roman"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>N/A</w:t>
      </w:r>
    </w:p>
    <w:p w14:paraId="57B387B2" w14:textId="7A4444B1" w:rsidR="008255A9" w:rsidRPr="002F5E24" w:rsidRDefault="008255A9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sectPr w:rsidR="008255A9" w:rsidRPr="002F5E24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855FC"/>
    <w:rsid w:val="000E22A2"/>
    <w:rsid w:val="000F2C5A"/>
    <w:rsid w:val="00122153"/>
    <w:rsid w:val="001235E1"/>
    <w:rsid w:val="0014005A"/>
    <w:rsid w:val="00142926"/>
    <w:rsid w:val="00151F39"/>
    <w:rsid w:val="00154DB4"/>
    <w:rsid w:val="0017615C"/>
    <w:rsid w:val="001854FA"/>
    <w:rsid w:val="001945FE"/>
    <w:rsid w:val="00201D7D"/>
    <w:rsid w:val="00203B28"/>
    <w:rsid w:val="00227287"/>
    <w:rsid w:val="00232432"/>
    <w:rsid w:val="00234D20"/>
    <w:rsid w:val="00280D83"/>
    <w:rsid w:val="002843AE"/>
    <w:rsid w:val="0029268F"/>
    <w:rsid w:val="002B6BBE"/>
    <w:rsid w:val="002C24D1"/>
    <w:rsid w:val="002C463A"/>
    <w:rsid w:val="002F5E24"/>
    <w:rsid w:val="0032647E"/>
    <w:rsid w:val="00386DE6"/>
    <w:rsid w:val="00391C2C"/>
    <w:rsid w:val="003C7888"/>
    <w:rsid w:val="004014D0"/>
    <w:rsid w:val="0040179B"/>
    <w:rsid w:val="00413C98"/>
    <w:rsid w:val="0045798A"/>
    <w:rsid w:val="00487813"/>
    <w:rsid w:val="004972D3"/>
    <w:rsid w:val="004A3993"/>
    <w:rsid w:val="004A54FE"/>
    <w:rsid w:val="004D5FA4"/>
    <w:rsid w:val="004E12EB"/>
    <w:rsid w:val="004F3D8B"/>
    <w:rsid w:val="005079F9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6459A"/>
    <w:rsid w:val="0067285F"/>
    <w:rsid w:val="006D5696"/>
    <w:rsid w:val="0074067A"/>
    <w:rsid w:val="00751D3F"/>
    <w:rsid w:val="00757720"/>
    <w:rsid w:val="007706ED"/>
    <w:rsid w:val="007B0CFA"/>
    <w:rsid w:val="007C35F9"/>
    <w:rsid w:val="007D51AC"/>
    <w:rsid w:val="007E6CBE"/>
    <w:rsid w:val="007F36C1"/>
    <w:rsid w:val="007F4D90"/>
    <w:rsid w:val="00803630"/>
    <w:rsid w:val="00811E82"/>
    <w:rsid w:val="008255A9"/>
    <w:rsid w:val="00836FAB"/>
    <w:rsid w:val="0084493F"/>
    <w:rsid w:val="00885CFE"/>
    <w:rsid w:val="008A4D1E"/>
    <w:rsid w:val="008D038F"/>
    <w:rsid w:val="008E14B8"/>
    <w:rsid w:val="008F53D8"/>
    <w:rsid w:val="009058A0"/>
    <w:rsid w:val="00931352"/>
    <w:rsid w:val="00932482"/>
    <w:rsid w:val="00936F66"/>
    <w:rsid w:val="009B02B8"/>
    <w:rsid w:val="009B44E2"/>
    <w:rsid w:val="009B5AC2"/>
    <w:rsid w:val="009C7DAD"/>
    <w:rsid w:val="00A34B54"/>
    <w:rsid w:val="00A763C9"/>
    <w:rsid w:val="00A9264F"/>
    <w:rsid w:val="00AC48AB"/>
    <w:rsid w:val="00AF1C6E"/>
    <w:rsid w:val="00AF6378"/>
    <w:rsid w:val="00B572D3"/>
    <w:rsid w:val="00B65E2B"/>
    <w:rsid w:val="00B742F2"/>
    <w:rsid w:val="00B80C8D"/>
    <w:rsid w:val="00B87B2C"/>
    <w:rsid w:val="00B93F79"/>
    <w:rsid w:val="00B96EC7"/>
    <w:rsid w:val="00BA2AFC"/>
    <w:rsid w:val="00BD039A"/>
    <w:rsid w:val="00BD6578"/>
    <w:rsid w:val="00BE51A6"/>
    <w:rsid w:val="00C1554E"/>
    <w:rsid w:val="00C42334"/>
    <w:rsid w:val="00C53C20"/>
    <w:rsid w:val="00C574AA"/>
    <w:rsid w:val="00C64F74"/>
    <w:rsid w:val="00C83E3A"/>
    <w:rsid w:val="00C87C89"/>
    <w:rsid w:val="00CC1454"/>
    <w:rsid w:val="00CD01AD"/>
    <w:rsid w:val="00CD2B1C"/>
    <w:rsid w:val="00CD467F"/>
    <w:rsid w:val="00CE0AD9"/>
    <w:rsid w:val="00D408AF"/>
    <w:rsid w:val="00D559A7"/>
    <w:rsid w:val="00D804A6"/>
    <w:rsid w:val="00D86AC3"/>
    <w:rsid w:val="00D90B31"/>
    <w:rsid w:val="00D937C4"/>
    <w:rsid w:val="00DA720C"/>
    <w:rsid w:val="00E12E67"/>
    <w:rsid w:val="00E155F8"/>
    <w:rsid w:val="00E15B9A"/>
    <w:rsid w:val="00E858B2"/>
    <w:rsid w:val="00E91B7D"/>
    <w:rsid w:val="00E97283"/>
    <w:rsid w:val="00EE3996"/>
    <w:rsid w:val="00EE5246"/>
    <w:rsid w:val="00EE70D6"/>
    <w:rsid w:val="00EF0025"/>
    <w:rsid w:val="00EF0519"/>
    <w:rsid w:val="00F02A6A"/>
    <w:rsid w:val="00F11FB4"/>
    <w:rsid w:val="00F25B04"/>
    <w:rsid w:val="00F25BDB"/>
    <w:rsid w:val="00F303DE"/>
    <w:rsid w:val="00F363FD"/>
    <w:rsid w:val="00F403BA"/>
    <w:rsid w:val="00F415D3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A6DD55-D88E-481F-9862-067B31D74358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sharepoint/v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30a82cfc-8d0b-455e-b705-4035c60ff9f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A5E7C6-5F31-4D9B-9831-6CFDFA11D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3DAA13-F982-4D23-9507-DFD00646477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5B7599-D12A-4401-8EDC-AC4FAADC0A56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DFBD4CEE-1B9B-4A3B-B0C3-455E87B017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Jacob M Mcdermitt</cp:lastModifiedBy>
  <cp:revision>19</cp:revision>
  <dcterms:created xsi:type="dcterms:W3CDTF">2018-10-08T13:53:00Z</dcterms:created>
  <dcterms:modified xsi:type="dcterms:W3CDTF">2020-01-19T03:15:00Z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