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escribe what you have been learning at Girls Who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Learning to develop, create, and problem-solve using different coding languages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Scratch, python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More than that it’s learning to hone communication skills w each other through these new coding languages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Amazing to see us girls who come from all diff backgrounds be able to tackle new challenges in all sorts of creative ways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2. What has your experience at EA been like (including the events and speaker engagements we've had so far)?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It’s been really fun!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Place where we have met with leaders like CTO and Head of Diversity Outreach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Been a lot more social then i thought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 saw real innovation through creative jam, teams from all over the company - austin - pitched their prototype game ideas live audience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Interactive, social, everybody had good time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3. How has Girls Who Code impacted you thus far?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Honestly transformed my perception of coding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I’ve done a little coding before, now gained confidence and motivation for pursuing many complex puzzles that make up computer science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All girls environment extremely supportive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New friends all over bay area + beyond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4. What did you do today @ Sims?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Behind the scenes of Sims tour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Interesting to see quality and passion for adapting to the gamer experience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What makes sims so special is it’s personal, simulated world that pushes limits of user’s imagination with avatars that are very human-like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