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游戏 AI 教练知识库管理与应用 Skill 方案</w:t>
      </w:r>
    </w:p>
    <w:p>
      <w:pPr>
        <w:spacing w:after="100"/>
      </w:pPr>
      <w:r>
        <w:t>公开产品与 GitHub 调研  核心知识库管理与应用  配套观察提取及专家标注</w:t>
      </w:r>
    </w:p>
    <w:p>
      <w:pPr>
        <w:spacing w:after="100"/>
      </w:pPr>
      <w:r>
        <w:t>调研日期  2026 年 10 月 29 日</w:t>
      </w:r>
    </w:p>
    <w:p>
      <w:pPr>
        <w:spacing w:after="100"/>
      </w:pPr>
      <w:r>
        <w:t xml:space="preserve">项目仓库  </w:t>
      </w:r>
      <w:hyperlink r:id="rId26">
        <w:r>
          <w:rPr>
            <w:color w:val="1E4F7A"/>
          </w:rPr>
          <w:t>https://github.com/sylvialiu-0417/game-coach-skills</w:t>
        </w:r>
      </w:hyperlink>
    </w:p>
    <w:p>
      <w:pPr>
        <w:spacing w:after="100"/>
      </w:pPr>
      <w:r>
        <w:t>本方案的核心是“游戏 AI 教练知识库管理与应用 Skill”（game-coach-kb），覆盖知识接入、来源治理、版本更新、审核发布、检索应用和持续评测。“游戏观察提取 Skill”（game-coach-perception）提供动态观察输入；“专家复盘标注 Skill”（game-coach-annotation）把复盘素材转为经复核的事实标签和专家知识候选。两项配套能力用于完善核心 Skill 的输入、知识生产与质量验证。教练 Agent 编排会话与工具，宿主服务执行权限、展示和发布。</w:t>
      </w:r>
    </w:p>
    <w:p>
      <w:r>
        <w:t>本文提供可供游戏团队按需适配的 Skill 方案。每个目标游戏需分别补齐知识、术语、状态来源、适配配置和评测；虚构示例仅说明流程用法，不代表已在多款真实游戏验证。</w:t>
      </w:r>
    </w:p>
    <w:p>
      <w:pPr>
        <w:spacing w:after="100"/>
      </w:pPr>
      <w:r>
        <w:t>本报告区分产品方公开资料、受访者自述、社区原型与研究基准。公开演示或作者报告不能直接证明识别率、幻觉率或面向新游戏的适配效果；相关能力仍需目标游戏实测。</w:t>
      </w:r>
    </w:p>
    <w:p>
      <w:pPr>
        <w:pStyle w:val="Heading1"/>
        <w:keepNext/>
      </w:pPr>
      <w:r>
        <w:t>一  公开产品给出的设计启发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3458"/>
        <w:gridCol w:w="4082"/>
      </w:tblGrid>
      <w:tr>
        <w:trPr>
          <w:tblHeader w:val="true"/>
        </w:trPr>
        <w:tc>
          <w:tcPr>
            <w:tcW w:type="dxa" w:w="1984"/>
            <w:vAlign w:val="center"/>
            <w:shd w:fill="263B53"/>
          </w:tcPr>
          <w:p>
            <w:pPr>
              <w:spacing w:after="0"/>
            </w:pPr>
            <w:r>
              <w:rPr>
                <w:rFonts w:ascii="Arial Unicode MS" w:hAnsi="Arial Unicode MS"/>
                <w:b/>
                <w:color w:val="FFFFFF"/>
                <w:sz w:val="17"/>
              </w:rPr>
              <w:t>案例与证据类型</w:t>
            </w:r>
          </w:p>
        </w:tc>
        <w:tc>
          <w:tcPr>
            <w:tcW w:type="dxa" w:w="3458"/>
            <w:vAlign w:val="center"/>
            <w:shd w:fill="263B53"/>
          </w:tcPr>
          <w:p>
            <w:pPr>
              <w:spacing w:after="0"/>
            </w:pPr>
            <w:r>
              <w:rPr>
                <w:rFonts w:ascii="Arial Unicode MS" w:hAnsi="Arial Unicode MS"/>
                <w:b/>
                <w:color w:val="FFFFFF"/>
                <w:sz w:val="17"/>
              </w:rPr>
              <w:t>可核实的做法</w:t>
            </w:r>
          </w:p>
        </w:tc>
        <w:tc>
          <w:tcPr>
            <w:tcW w:type="dxa" w:w="4082"/>
            <w:vAlign w:val="center"/>
            <w:shd w:fill="263B53"/>
          </w:tcPr>
          <w:p>
            <w:pPr>
              <w:spacing w:after="0"/>
            </w:pPr>
            <w:r>
              <w:rPr>
                <w:rFonts w:ascii="Arial Unicode MS" w:hAnsi="Arial Unicode MS"/>
                <w:b/>
                <w:color w:val="FFFFFF"/>
                <w:sz w:val="17"/>
              </w:rPr>
              <w:t>适合吸收的部分与边界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陈迪 GameSkill [1]  创始人采访 2025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使用职业俱乐部的录像、战术笔记与教练讲解；讨论端侧实时提示、赛后关键回合和长期训练。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把专家“为什么这样判断”整理成有来源、适用版本与反例的判据；采访中的延迟和效果属于受访者说法，不能当成实测指标。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2F5F8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豆包 Seed 2.0 Lite 电竞教练 [2]  社区实践 2026</w:t>
            </w:r>
          </w:p>
        </w:tc>
        <w:tc>
          <w:tcPr>
            <w:tcW w:type="dxa" w:w="3458"/>
            <w:vAlign w:val="center"/>
            <w:shd w:fill="F2F5F8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CS2 录像分片；准星、身法、道具、声音专项分析输出带时间戳 JSON；上层汇总单场和系列赛，合并重叠事件。</w:t>
            </w:r>
          </w:p>
        </w:tc>
        <w:tc>
          <w:tcPr>
            <w:tcW w:type="dxa" w:w="4082"/>
            <w:vAlign w:val="center"/>
            <w:shd w:fill="F2F5F8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采用“局部事件 → 单场 → 多场”的证据链和去重；多 Agent 分工不是幻觉自动消失的证明。未找到对应公开代码仓库。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腾讯《流放之路：降临》蛋蛋君 [3][4][14]  发布会、采访与报道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WeGame 侧帮助新手理解天赋、装备与 BOSS；后续报道还提到 BD 推荐和市集装备分析。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把版本、角色构筑和价格来源分开管理；提示尊重探索乐趣。其内部模型、知识库接口及准确率未公开。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2F5F8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Xbox Gaming Copilot [5]  厂商功能说明</w:t>
            </w:r>
          </w:p>
        </w:tc>
        <w:tc>
          <w:tcPr>
            <w:tcW w:type="dxa" w:w="3458"/>
            <w:vAlign w:val="center"/>
            <w:shd w:fill="F2F5F8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玩家在 Game Bar 语音提问时可使用游戏截图理解屏幕，截图设置可管理。</w:t>
            </w:r>
          </w:p>
        </w:tc>
        <w:tc>
          <w:tcPr>
            <w:tcW w:type="dxa" w:w="4082"/>
            <w:vAlign w:val="center"/>
            <w:shd w:fill="F2F5F8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采用按需视觉输入和玩家控制；不把截图理解等同于持续、完整的游戏状态。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PUBG Ally 与 NVIDIA ACE [6][7]  厂商工程说明和开源 SDK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本地小模型处理语音与协作，行为树负责快速反应；ACE SDK 区分 Agent、Chat 与 RAG 接口。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实时路径与慢推理分层；但 Ally 是会行动的队友，不能直接套到只给建议的教练。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2F5F8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Ubisoft Teammates 与 Razer AVA [8][9]  原型或概念</w:t>
            </w:r>
          </w:p>
        </w:tc>
        <w:tc>
          <w:tcPr>
            <w:tcW w:type="dxa" w:w="3458"/>
            <w:vAlign w:val="center"/>
            <w:shd w:fill="F2F5F8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前者展示语音驱动 NPC 行动；后者提出 PC 画面理解和实时陪伴。</w:t>
            </w:r>
          </w:p>
        </w:tc>
        <w:tc>
          <w:tcPr>
            <w:tcW w:type="dxa" w:w="4082"/>
            <w:vAlign w:val="center"/>
            <w:shd w:fill="F2F5F8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借鉴语音、角色和展示形态；不把实验原型当已规模上线的教练效果。</w:t>
            </w:r>
          </w:p>
        </w:tc>
      </w:tr>
    </w:tbl>
    <w:p>
      <w:pPr>
        <w:spacing w:after="20"/>
      </w:pPr>
    </w:p>
    <w:p>
      <w:pPr>
        <w:spacing w:after="100"/>
      </w:pPr>
      <w:r>
        <w:t>名称提醒：陈迪的 GameSkill 电竞教练与 gameskill.dev 的游戏开发 Skill 目录不是同一项目。本次未把后者当作前者的 GitHub 证据。</w:t>
      </w:r>
    </w:p>
    <w:p>
      <w:pPr>
        <w:pStyle w:val="Heading1"/>
        <w:keepNext/>
      </w:pPr>
      <w:r>
        <w:t>二  与现有方案相比应升级的能力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288"/>
        <w:gridCol w:w="4535"/>
      </w:tblGrid>
      <w:tr>
        <w:trPr>
          <w:tblHeader w:val="true"/>
        </w:trPr>
        <w:tc>
          <w:tcPr>
            <w:tcW w:type="dxa" w:w="1701"/>
            <w:vAlign w:val="center"/>
            <w:shd w:fill="263B53"/>
          </w:tcPr>
          <w:p>
            <w:pPr>
              <w:spacing w:after="0"/>
            </w:pPr>
            <w:r>
              <w:rPr>
                <w:rFonts w:ascii="Arial Unicode MS" w:hAnsi="Arial Unicode MS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3288"/>
            <w:vAlign w:val="center"/>
            <w:shd w:fill="263B53"/>
          </w:tcPr>
          <w:p>
            <w:pPr>
              <w:spacing w:after="0"/>
            </w:pPr>
            <w:r>
              <w:rPr>
                <w:rFonts w:ascii="Arial Unicode MS" w:hAnsi="Arial Unicode MS"/>
                <w:b/>
                <w:color w:val="FFFFFF"/>
                <w:sz w:val="17"/>
              </w:rPr>
              <w:t>原方案可做</w:t>
            </w:r>
          </w:p>
        </w:tc>
        <w:tc>
          <w:tcPr>
            <w:tcW w:type="dxa" w:w="4535"/>
            <w:vAlign w:val="center"/>
            <w:shd w:fill="263B53"/>
          </w:tcPr>
          <w:p>
            <w:pPr>
              <w:spacing w:after="0"/>
            </w:pPr>
            <w:r>
              <w:rPr>
                <w:rFonts w:ascii="Arial Unicode MS" w:hAnsi="Arial Unicode MS"/>
                <w:b/>
                <w:color w:val="FFFFFF"/>
                <w:sz w:val="17"/>
              </w:rPr>
              <w:t>本次补充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知识和专业判据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按游戏版本检索规则与攻略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专家标注记录“观察、判断依据、适用前提、反例”，按来源和模式审核。职业经验是可复核素材，不是绝对真理。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5F8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状态和感知</w:t>
            </w:r>
          </w:p>
        </w:tc>
        <w:tc>
          <w:tcPr>
            <w:tcW w:type="dxa" w:w="3288"/>
            <w:vAlign w:val="center"/>
            <w:shd w:fill="F2F5F8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读取可信游戏状态或说明缺状态</w:t>
            </w:r>
          </w:p>
        </w:tc>
        <w:tc>
          <w:tcPr>
            <w:tcW w:type="dxa" w:w="4535"/>
            <w:vAlign w:val="center"/>
            <w:shd w:fill="F2F5F8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新增独立观察包：API、截图、视频、音频统一时间与视角；区分 observed、inferred、unknown。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专家复盘标注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知识条目可记录来源与审核状态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将媒体事实核对与专家策略判断分成两种标签；独立复核后分别进入感知数据、判据候选或评测集。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5F8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教练任务</w:t>
            </w:r>
          </w:p>
        </w:tc>
        <w:tc>
          <w:tcPr>
            <w:tcW w:type="dxa" w:w="3288"/>
            <w:vAlign w:val="center"/>
            <w:shd w:fill="F2F5F8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问答、建议、局内提示和复盘</w:t>
            </w:r>
          </w:p>
        </w:tc>
        <w:tc>
          <w:tcPr>
            <w:tcW w:type="dxa" w:w="4535"/>
            <w:vAlign w:val="center"/>
            <w:shd w:fill="F2F5F8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新增多场训练计划；专项维度按游戏配置，先有事件证据再做单场与多场归纳。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交互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回答、澄清或静默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按需视觉、主动频率、延迟预算和玩家偏好；新手引导与高阶训练采用不同触发。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5F8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质量管理</w:t>
            </w:r>
          </w:p>
        </w:tc>
        <w:tc>
          <w:tcPr>
            <w:tcW w:type="dxa" w:w="3288"/>
            <w:vAlign w:val="center"/>
            <w:shd w:fill="F2F5F8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版本回归和玩家反馈</w:t>
            </w:r>
          </w:p>
        </w:tc>
        <w:tc>
          <w:tcPr>
            <w:tcW w:type="dxa" w:w="4535"/>
            <w:vAlign w:val="center"/>
            <w:shd w:fill="F2F5F8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感知层与教练层分开评测，失误可追到视频片段、观察 ID、知识判据和模型版本。</w:t>
            </w:r>
          </w:p>
        </w:tc>
      </w:tr>
    </w:tbl>
    <w:p>
      <w:pPr>
        <w:spacing w:after="20"/>
      </w:pPr>
    </w:p>
    <w:p>
      <w:pPr>
        <w:spacing w:after="100"/>
      </w:pPr>
      <w:r>
        <w:t>这套升级不依赖必须做 3D 重建。若游戏已经提供合法状态 API，直接使用结构化状态；仅有画面时才做感知。3D 第一人称识别在同一游戏观察提取 Skill 内增加相机、遮挡、方位与身份追踪适配，不让游戏 AI 教练知识库管理与应用 Skill 自行“看图猜局势”。2026 年 GameplayQA 的 3D 视频评测仍显示多模态模型在时间定位、角色归因和动态状态上有明显缺口，[10] 因而这一边界有实际必要。</w:t>
      </w:r>
    </w:p>
    <w:p>
      <w:pPr>
        <w:pStyle w:val="Heading1"/>
        <w:keepNext/>
      </w:pPr>
      <w:r>
        <w:t>三  核心 Skill 与配套 Skill 的系统契约</w:t>
      </w:r>
    </w:p>
    <w:p>
      <w:pPr>
        <w:spacing w:after="100"/>
      </w:pPr>
      <w:r>
        <w:t>线上链路：获授权的游戏 API 或玩家媒体 → game-coach-perception → ObservationBundle → game-coach-kb + 已发布知识与专家判据 → 教练 Agent 的结构化决策 → 宿主决定是否展示。离线生产链路：录像与候选观察 → game-coach-annotation → 经复核的事实标签和专家判断 → 感知训练/评测或待审知识。Agent 负责编排，工具服务执行权限、数据过滤、发布和回滚。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158400"/>
            <wp:docPr id="1" name="Picture 1" descr="game-coach-perception 提取观察，经条件核验进入 game-coach-kb；缺失状态时澄清、请求补充或静默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line-coaching-flow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1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60"/>
        <w:jc w:val="center"/>
      </w:pPr>
      <w:r>
        <w:rPr>
          <w:rFonts w:ascii="Arial Unicode MS" w:hAnsi="Arial Unicode MS"/>
          <w:color w:val="000000"/>
          <w:sz w:val="18"/>
        </w:rPr>
        <w:t>图 1 目标游戏的教练调用与回退 SOP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3685"/>
        <w:gridCol w:w="3118"/>
      </w:tblGrid>
      <w:tr>
        <w:trPr>
          <w:tblHeader w:val="true"/>
        </w:trPr>
        <w:tc>
          <w:tcPr>
            <w:tcW w:type="dxa" w:w="2721"/>
            <w:vAlign w:val="center"/>
            <w:shd w:fill="263B53"/>
          </w:tcPr>
          <w:p>
            <w:pPr>
              <w:spacing w:after="0"/>
            </w:pPr>
            <w:r>
              <w:rPr>
                <w:rFonts w:ascii="Arial Unicode MS" w:hAnsi="Arial Unicode MS"/>
                <w:b/>
                <w:color w:val="FFFFFF"/>
                <w:sz w:val="17"/>
              </w:rPr>
              <w:t>层</w:t>
            </w:r>
          </w:p>
        </w:tc>
        <w:tc>
          <w:tcPr>
            <w:tcW w:type="dxa" w:w="3685"/>
            <w:vAlign w:val="center"/>
            <w:shd w:fill="263B53"/>
          </w:tcPr>
          <w:p>
            <w:pPr>
              <w:spacing w:after="0"/>
            </w:pPr>
            <w:r>
              <w:rPr>
                <w:rFonts w:ascii="Arial Unicode MS" w:hAnsi="Arial Unicode MS"/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3118"/>
            <w:vAlign w:val="center"/>
            <w:shd w:fill="263B53"/>
          </w:tcPr>
          <w:p>
            <w:pPr>
              <w:spacing w:after="0"/>
            </w:pPr>
            <w:r>
              <w:rPr>
                <w:rFonts w:ascii="Arial Unicode MS" w:hAnsi="Arial Unicode MS"/>
                <w:b/>
                <w:color w:val="FFFFFF"/>
                <w:sz w:val="17"/>
              </w:rPr>
              <w:t>明确不负责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rFonts w:ascii="Arial Unicode MS" w:hAnsi="Arial Unicode MS"/>
                <w:sz w:val="16"/>
              </w:rPr>
              <w:t>游戏观察提取 Skill</w:t>
              <w:br/>
              <w:t>（game-coach-perception）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带会话时间、视角、来源片段、可见性和不确定性的状态与事件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攻略、行为优劣、战术指令、游戏操作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2F5F8"/>
          </w:tcPr>
          <w:p>
            <w:pPr>
              <w:spacing w:after="0"/>
            </w:pPr>
            <w:r>
              <w:rPr>
                <w:rFonts w:ascii="Arial Unicode MS" w:hAnsi="Arial Unicode MS"/>
                <w:sz w:val="16"/>
              </w:rPr>
              <w:t>专家复盘标注 Skill</w:t>
              <w:br/>
              <w:t>（game-coach-annotation）</w:t>
            </w:r>
          </w:p>
        </w:tc>
        <w:tc>
          <w:tcPr>
            <w:tcW w:type="dxa" w:w="3685"/>
            <w:vAlign w:val="center"/>
            <w:shd w:fill="F2F5F8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人工确认的事实标签、专家判断、分歧记录、数据集用途</w:t>
            </w:r>
          </w:p>
        </w:tc>
        <w:tc>
          <w:tcPr>
            <w:tcW w:type="dxa" w:w="3118"/>
            <w:vAlign w:val="center"/>
            <w:shd w:fill="F2F5F8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玩家实时建议、模型训练执行、知识自动发布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rFonts w:ascii="Arial Unicode MS" w:hAnsi="Arial Unicode MS"/>
                <w:sz w:val="16"/>
              </w:rPr>
              <w:t>核心：游戏 AI 教练知识库管理与应用 Skill</w:t>
              <w:br/>
              <w:t>（game-coach-kb）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证据化问答、条件建议、复盘诊断与训练计划；每项结论回链观察和判据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原始视频识别、隐藏状态推断、直接发布知识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2F5F8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宿主与服务端</w:t>
            </w:r>
          </w:p>
        </w:tc>
        <w:tc>
          <w:tcPr>
            <w:tcW w:type="dxa" w:w="3685"/>
            <w:vAlign w:val="center"/>
            <w:shd w:fill="F2F5F8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状态接口、授权、规则版本、展示时限、发布状态机与审计</w:t>
            </w:r>
          </w:p>
        </w:tc>
        <w:tc>
          <w:tcPr>
            <w:tcW w:type="dxa" w:w="3118"/>
            <w:vAlign w:val="center"/>
            <w:shd w:fill="F2F5F8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把模型提示语当作强制权限机制</w:t>
            </w:r>
          </w:p>
        </w:tc>
      </w:tr>
    </w:tbl>
    <w:p>
      <w:pPr>
        <w:spacing w:after="20"/>
      </w:pPr>
    </w:p>
    <w:p>
      <w:pPr>
        <w:spacing w:after="100"/>
      </w:pPr>
      <w:r>
        <w:t>观察包至少含 game_id、ruleset_id、session_id、视角、时间段、模态、观察值、证据定位、可见性和 observed/inferred/unknown。知识侧在每条建议前检查“当前版本证据是否成立”和“必要状态是否真的被观察到”。检索到策略只意味着有候选打法，不意味着当局满足前提。</w:t>
      </w:r>
    </w:p>
    <w:p>
      <w:pPr>
        <w:pStyle w:val="Heading1"/>
        <w:keepNext/>
      </w:pPr>
      <w:r>
        <w:t>四  三类游戏场景的 Skill 适配示例</w:t>
      </w:r>
    </w:p>
    <w:p>
      <w:pPr>
        <w:pStyle w:val="Heading2"/>
        <w:keepNext/>
      </w:pPr>
      <w:r>
        <w:t>3D 第一人称局内提示</w:t>
      </w:r>
    </w:p>
    <w:p>
      <w:pPr>
        <w:spacing w:after="100"/>
      </w:pPr>
      <w:r>
        <w:t>玩家授权音频与屏幕，系统听到左侧疑似脚步。游戏观察提取 Skill 只能输出“45.1 至 45.7 秒有左侧脚步线索”，标记 inferred，敌人身份与世界坐标为 unknown；游戏 AI 教练知识库管理与应用 Skill 检索到“在某条件下防侧翼”的判据，也不能因此说“敌人就在墙后”。若尚无足够可见状态，玩家主动问可给条件式提醒，自动播报应静默。这同时避免把观战视角的隐藏信息交给对局玩家。</w:t>
      </w:r>
    </w:p>
    <w:p>
      <w:pPr>
        <w:pStyle w:val="Heading2"/>
        <w:keepNext/>
      </w:pPr>
      <w:r>
        <w:t>刷宝 ARPG 的装备与构筑</w:t>
      </w:r>
    </w:p>
    <w:p>
      <w:pPr>
        <w:spacing w:after="100"/>
      </w:pPr>
      <w:r>
        <w:t>截图 OCR 给出屏幕上可见的装备属性；知识库返回当前版本构筑规则，市集价格需另取带时间戳和交易条件的实时来源。只有装备文字却无当前价格时可以解释属性适配，不给确定的“最划算”结论。新手与高阶玩家的提示粒度由教练配置决定，不应强行覆盖探索路径。</w:t>
      </w:r>
    </w:p>
    <w:p>
      <w:pPr>
        <w:pStyle w:val="Heading2"/>
        <w:keepNext/>
      </w:pPr>
      <w:r>
        <w:t>长录像复盘与长期训练</w:t>
      </w:r>
    </w:p>
    <w:p>
      <w:pPr>
        <w:spacing w:after="100"/>
      </w:pPr>
      <w:r>
        <w:t>游戏观察提取 Skill 将视频分段并保留全局时间与音画同步；游戏 AI 教练知识库管理与应用 Skill 用各游戏的专项判据生成局部诊断，再对同一事件去重、汇总单场，只有多场可比记录足够时才形成长期训练计划。每一层都能回到具体片段和专家判据。豆包社区实践的分片 JSON 与分层汇总提供工程参考，[2] NVIDIA 的 PUBG Ally 提醒我们实时响应和慢分析需要分层，[6] 但这两类架构的效果仍须本项目独立测量。</w:t>
      </w:r>
    </w:p>
    <w:p>
      <w:pPr>
        <w:pStyle w:val="Heading1"/>
        <w:keepNext/>
      </w:pPr>
      <w:r>
        <w:t>五  专家复盘标注的生产流程</w:t>
      </w:r>
    </w:p>
    <w:p>
      <w:pPr>
        <w:spacing w:after="100"/>
      </w:pPr>
      <w:r>
        <w:t>第一步登记录像授权、游戏版本、模式、玩家或观战视角和全局时间，并记录抽样原因。第二步由游戏观察提取 Skill 生成机器预标注，专家逐帧或按片段核对事实：对象、行为、数值、事件和时间段；看不清写 unknown。第三步专家在已核对事实上写判断、依据、适用条件、例外和其他合理选择。第四步对拟发布判据或独立测试答案安排另一位专家复核，分歧保留双方理由并仲裁。最后按对局和玩家隔离训练、调参与测试数据，再交独立服务决定是否训练模型或发布知识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032000"/>
            <wp:docPr id="2" name="Picture 2" descr="game-coach-perception 生成机器预标注，game-coach-annotation 组织专家复核与分流；已发布判据供 game-coach-kb 调用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t-annotation-flow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60"/>
        <w:jc w:val="center"/>
      </w:pPr>
      <w:r>
        <w:rPr>
          <w:rFonts w:ascii="Arial Unicode MS" w:hAnsi="Arial Unicode MS"/>
          <w:color w:val="000000"/>
          <w:sz w:val="18"/>
        </w:rPr>
        <w:t>图 2 目标游戏的专家标注与数据分流 SOP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3231"/>
        <w:gridCol w:w="3969"/>
      </w:tblGrid>
      <w:tr>
        <w:trPr>
          <w:tblHeader w:val="true"/>
        </w:trPr>
        <w:tc>
          <w:tcPr>
            <w:tcW w:type="dxa" w:w="2324"/>
            <w:vAlign w:val="center"/>
            <w:shd w:fill="263B53"/>
          </w:tcPr>
          <w:p>
            <w:pPr>
              <w:spacing w:after="0"/>
            </w:pPr>
            <w:r>
              <w:rPr>
                <w:rFonts w:ascii="Arial Unicode MS" w:hAnsi="Arial Unicode MS"/>
                <w:b/>
                <w:color w:val="FFFFFF"/>
                <w:sz w:val="17"/>
              </w:rPr>
              <w:t>产物</w:t>
            </w:r>
          </w:p>
        </w:tc>
        <w:tc>
          <w:tcPr>
            <w:tcW w:type="dxa" w:w="3231"/>
            <w:vAlign w:val="center"/>
            <w:shd w:fill="263B53"/>
          </w:tcPr>
          <w:p>
            <w:pPr>
              <w:spacing w:after="0"/>
            </w:pPr>
            <w:r>
              <w:rPr>
                <w:rFonts w:ascii="Arial Unicode MS" w:hAnsi="Arial Unicode MS"/>
                <w:b/>
                <w:color w:val="FFFFFF"/>
                <w:sz w:val="17"/>
              </w:rPr>
              <w:t>用于哪里</w:t>
            </w:r>
          </w:p>
        </w:tc>
        <w:tc>
          <w:tcPr>
            <w:tcW w:type="dxa" w:w="3969"/>
            <w:vAlign w:val="center"/>
            <w:shd w:fill="263B53"/>
          </w:tcPr>
          <w:p>
            <w:pPr>
              <w:spacing w:after="0"/>
            </w:pPr>
            <w:r>
              <w:rPr>
                <w:rFonts w:ascii="Arial Unicode MS" w:hAnsi="Arial Unicode MS"/>
                <w:b/>
                <w:color w:val="FFFFFF"/>
                <w:sz w:val="17"/>
              </w:rPr>
              <w:t>审核边界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事实标签 ObservationLabelSet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感知模型训练、感知评测与错误定位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机器预标注是草稿；须回到媒体证据、时间和视角核对。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2F5F8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专家判断 ExpertJudgmentSet</w:t>
            </w:r>
          </w:p>
        </w:tc>
        <w:tc>
          <w:tcPr>
            <w:tcW w:type="dxa" w:w="3231"/>
            <w:vAlign w:val="center"/>
            <w:shd w:fill="F2F5F8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教练推理案例与判据候选</w:t>
            </w:r>
          </w:p>
        </w:tc>
        <w:tc>
          <w:tcPr>
            <w:tcW w:type="dxa" w:w="3969"/>
            <w:vAlign w:val="center"/>
            <w:shd w:fill="F2F5F8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标明前提、反例和不确定性；专家分歧不强行合并。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独立评测集 EvaluationCase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测感知、知识与教练判断是否提升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/>
                <w:sz w:val="16"/>
              </w:rPr>
              <w:t>冻结后不得用于调 Prompt、补知识或训练；同一对局不跨集合。</w:t>
            </w:r>
          </w:p>
        </w:tc>
      </w:tr>
    </w:tbl>
    <w:p>
      <w:pPr>
        <w:spacing w:after="20"/>
      </w:pPr>
    </w:p>
    <w:p>
      <w:pPr>
        <w:spacing w:after="100"/>
      </w:pPr>
      <w:r>
        <w:t>例如第 42 至 45 秒的第一人称录像：事实标签是玩家离开掩体及可见准星轨迹；专家判断才是在特定目标下“预瞄准备不足”，并写出何时快速转点反而合理。若录像缺少队友意图或敌方不可见信息，只能限制判断范围。把专家结论直接当作感知事实，会让模型学会猜测；把未经复核的个案直接写进攻略库，会把局部经验误当普适规则。</w:t>
      </w:r>
    </w:p>
    <w:p>
      <w:pPr>
        <w:pStyle w:val="Heading1"/>
        <w:keepNext/>
      </w:pPr>
      <w:r>
        <w:t>六  如何验证 更新与审校 Skill 文字</w:t>
      </w:r>
    </w:p>
    <w:p>
      <w:pPr>
        <w:spacing w:after="100"/>
      </w:pPr>
      <w:r>
        <w:t>先对感知层做专家裁定的参考标签集：事件精确率和召回率、时间段重合、数值 OCR、3D 对象身份/遮挡/方位、漏报与误报、P95 延迟。再给教练层相同的参考观察，测版本命中、来源支持、战术前提、正确回退、复盘证据回链和多场归因。最后把模型观察接回去做端到端评测；“参考观察下能答对，模型观察下答错”的差额优先定位感知问题。Video-Arena 将视频理解分为事件感知、状态变化解释与状态追踪，可用于设计这类切片。[11]</w:t>
      </w:r>
    </w:p>
    <w:p>
      <w:pPr>
        <w:spacing w:after="100"/>
      </w:pPr>
      <w:r>
        <w:t>上线时先影子运行，再在获授权玩家范围内小流量展示；观察有用性、打断、关闭、延迟和投诉。对竞技游戏，先确认目标模式是否允许实时辅助；玩家可见与观战数据必须隔离。更新时同时追踪 Skill、观察模型、游戏适配器、规则版本、知识快照和教练配置，逐项回归；知识变更不应跳过审批，感知模型升级不应沿用旧版的准确率。</w:t>
      </w:r>
    </w:p>
    <w:p>
      <w:pPr>
        <w:spacing w:after="100"/>
      </w:pPr>
      <w:r>
        <w:t>三份 SKILL.md 依照知乎文章提出的写法审校：description 写明触发与排除范围；正文先说明适用判断，再用祈使句给检查点；按需引用示例、Schema 和评测文件，避免把长篇调研塞进入口。另以正例、反例、边界例测试触发，以真实目标模型测试执行效果。[15] 此建议属于写作方法，线上权限和发布门槛仍需服务端保证。</w:t>
      </w:r>
    </w:p>
    <w:p>
      <w:pPr>
        <w:spacing w:after="100"/>
      </w:pPr>
      <w:r>
        <w:t>交付包提供三个独立 Skill、共用观察包 Schema、标注案例 Schema、虚构双游戏示例及静态校验。静态检查只证明文件、字段和样本结构有效；没有腾讯内部接口、真实授权录像和目标模型运行结果时，不能承诺识别率、低延迟或玩家水平提升。</w:t>
      </w:r>
    </w:p>
    <w:p>
      <w:pPr>
        <w:pStyle w:val="Heading1"/>
        <w:keepNext/>
      </w:pPr>
      <w:r>
        <w:t>参考资料与开源入口</w:t>
      </w:r>
    </w:p>
    <w:p>
      <w:pPr>
        <w:spacing w:after="100"/>
      </w:pPr>
      <w:r>
        <w:t>来源性质已在表中标注。以下链接用于核对公开事实与方法，检索日期为 2026 年 10 月 29 日。</w:t>
      </w:r>
    </w:p>
    <w:p>
      <w:pPr>
        <w:spacing w:after="60"/>
      </w:pPr>
      <w:hyperlink r:id="rId9">
        <w:r>
          <w:rPr>
            <w:color w:val="1E4F7A"/>
            <w:u w:val="single"/>
          </w:rPr>
          <w:t>[1] 品玩访谈 陈迪 GameSkill</w:t>
        </w:r>
      </w:hyperlink>
      <w:r>
        <w:t xml:space="preserve">  创始人自述专业训练、专家数据与端侧方向。</w:t>
      </w:r>
    </w:p>
    <w:p>
      <w:pPr>
        <w:spacing w:after="60"/>
      </w:pPr>
      <w:hyperlink r:id="rId10">
        <w:r>
          <w:rPr>
            <w:color w:val="1E4F7A"/>
            <w:u w:val="single"/>
          </w:rPr>
          <w:t>[2] 火山引擎社区 Doubao 电竞教练</w:t>
        </w:r>
      </w:hyperlink>
      <w:r>
        <w:t xml:space="preserve">  作者实践中的专项分析、分片与分层复盘。</w:t>
      </w:r>
    </w:p>
    <w:p>
      <w:pPr>
        <w:spacing w:after="60"/>
      </w:pPr>
      <w:hyperlink r:id="rId11">
        <w:r>
          <w:rPr>
            <w:color w:val="1E4F7A"/>
            <w:u w:val="single"/>
          </w:rPr>
          <w:t>[3] 腾讯 SPARK 2026 发布会</w:t>
        </w:r>
      </w:hyperlink>
      <w:r>
        <w:t xml:space="preserve">  腾讯游戏年度发布会背景。</w:t>
      </w:r>
    </w:p>
    <w:p>
      <w:pPr>
        <w:spacing w:after="60"/>
      </w:pPr>
      <w:hyperlink r:id="rId12">
        <w:r>
          <w:rPr>
            <w:color w:val="1E4F7A"/>
            <w:u w:val="single"/>
          </w:rPr>
          <w:t>[4] 流放之路降临主创采访</w:t>
        </w:r>
      </w:hyperlink>
      <w:r>
        <w:t xml:space="preserve">  蛋蛋君的初期体验与探索边界；功能细节另参见发布会报道。</w:t>
      </w:r>
    </w:p>
    <w:p>
      <w:pPr>
        <w:spacing w:after="60"/>
      </w:pPr>
      <w:hyperlink r:id="rId13">
        <w:r>
          <w:rPr>
            <w:color w:val="1E4F7A"/>
            <w:u w:val="single"/>
          </w:rPr>
          <w:t>[5] Xbox Gaming Copilot Game Bar</w:t>
        </w:r>
      </w:hyperlink>
      <w:r>
        <w:t xml:space="preserve">  截图辅助和玩家设置。</w:t>
      </w:r>
    </w:p>
    <w:p>
      <w:pPr>
        <w:spacing w:after="60"/>
      </w:pPr>
      <w:hyperlink r:id="rId14">
        <w:r>
          <w:rPr>
            <w:color w:val="1E4F7A"/>
            <w:u w:val="single"/>
          </w:rPr>
          <w:t>[6] NVIDIA 访谈 PUBG Ally</w:t>
        </w:r>
      </w:hyperlink>
      <w:r>
        <w:t xml:space="preserve">  实时协作、行为树、小模型与评测。</w:t>
      </w:r>
    </w:p>
    <w:p>
      <w:pPr>
        <w:spacing w:after="60"/>
      </w:pPr>
      <w:hyperlink r:id="rId15">
        <w:r>
          <w:rPr>
            <w:color w:val="1E4F7A"/>
            <w:u w:val="single"/>
          </w:rPr>
          <w:t>[7] NVIDIA Game Agent SDK GitHub</w:t>
        </w:r>
      </w:hyperlink>
      <w:r>
        <w:t xml:space="preserve">  Agent、Chat 与 RAG 接口开源实现。</w:t>
      </w:r>
    </w:p>
    <w:p>
      <w:pPr>
        <w:spacing w:after="60"/>
      </w:pPr>
      <w:hyperlink r:id="rId16">
        <w:r>
          <w:rPr>
            <w:color w:val="1E4F7A"/>
            <w:u w:val="single"/>
          </w:rPr>
          <w:t>[8] Ubisoft Teammates 官方介绍</w:t>
        </w:r>
      </w:hyperlink>
      <w:r>
        <w:t xml:space="preserve">  语音助手与可行动 NPC 原型。</w:t>
      </w:r>
    </w:p>
    <w:p>
      <w:pPr>
        <w:spacing w:after="60"/>
      </w:pPr>
      <w:hyperlink r:id="rId17">
        <w:r>
          <w:rPr>
            <w:color w:val="1E4F7A"/>
            <w:u w:val="single"/>
          </w:rPr>
          <w:t>[9] Razer Project AVA 官方介绍</w:t>
        </w:r>
      </w:hyperlink>
      <w:r>
        <w:t xml:space="preserve">  PC Vision 与电竞教练概念。</w:t>
      </w:r>
    </w:p>
    <w:p>
      <w:pPr>
        <w:spacing w:after="60"/>
      </w:pPr>
      <w:hyperlink r:id="rId18">
        <w:r>
          <w:rPr>
            <w:color w:val="1E4F7A"/>
            <w:u w:val="single"/>
          </w:rPr>
          <w:t>[10] GameplayQA ACL 2026</w:t>
        </w:r>
      </w:hyperlink>
      <w:r>
        <w:t xml:space="preserve">  3D 多主体视频理解误差与评测。</w:t>
      </w:r>
    </w:p>
    <w:p>
      <w:pPr>
        <w:spacing w:after="60"/>
      </w:pPr>
      <w:hyperlink r:id="rId19">
        <w:r>
          <w:rPr>
            <w:color w:val="1E4F7A"/>
            <w:u w:val="single"/>
          </w:rPr>
          <w:t>[11] Video-Arena 2026 预印本</w:t>
        </w:r>
      </w:hyperlink>
      <w:r>
        <w:t xml:space="preserve">  事件、状态变化和追踪评测。</w:t>
      </w:r>
    </w:p>
    <w:p>
      <w:pPr>
        <w:spacing w:after="60"/>
      </w:pPr>
      <w:hyperlink r:id="rId20">
        <w:r>
          <w:rPr>
            <w:color w:val="1E4F7A"/>
            <w:u w:val="single"/>
          </w:rPr>
          <w:t>[12] jcc-replay-analyst GitHub</w:t>
        </w:r>
      </w:hyperlink>
      <w:r>
        <w:t xml:space="preserve">  社区原型：OCR、CV、VLM 观察层与复盘链路。</w:t>
      </w:r>
    </w:p>
    <w:p>
      <w:pPr>
        <w:spacing w:after="60"/>
      </w:pPr>
      <w:hyperlink r:id="rId21">
        <w:r>
          <w:rPr>
            <w:color w:val="1E4F7A"/>
            <w:u w:val="single"/>
          </w:rPr>
          <w:t>[13] NVIDIA ACE SDK 技术说明</w:t>
        </w:r>
      </w:hyperlink>
      <w:r>
        <w:t xml:space="preserve">  游戏状态、RAG 与端侧集成参考。</w:t>
      </w:r>
    </w:p>
    <w:p>
      <w:pPr>
        <w:spacing w:after="60"/>
      </w:pPr>
      <w:hyperlink r:id="rId22">
        <w:r>
          <w:rPr>
            <w:color w:val="1E4F7A"/>
            <w:u w:val="single"/>
          </w:rPr>
          <w:t>[14] 腾讯游戏 AI 应用进展报道</w:t>
        </w:r>
      </w:hyperlink>
      <w:r>
        <w:t xml:space="preserve">  蛋蛋君的 BD 推荐与市集装备分析。</w:t>
      </w:r>
    </w:p>
    <w:p>
      <w:pPr>
        <w:spacing w:after="60"/>
      </w:pPr>
      <w:hyperlink r:id="rId23">
        <w:r>
          <w:rPr>
            <w:color w:val="1E4F7A"/>
            <w:u w:val="single"/>
          </w:rPr>
          <w:t>[15] 腾讯技术工程 Skill 实战手册</w:t>
        </w:r>
      </w:hyperlink>
      <w:r>
        <w:t xml:space="preserve">  Description、单一职责、示例、检查点与工程化评测。</w:t>
      </w:r>
    </w:p>
    <w:sectPr w:rsidR="00FC693F" w:rsidRPr="0006063C" w:rsidSect="00034616">
      <w:pgSz w:w="11906" w:h="16838"/>
      <w:pgMar w:top="1077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1" w:lineRule="auto"/>
    </w:pPr>
    <w:rPr>
      <w:rFonts w:ascii="Arial Unicode MS" w:hAnsi="Arial Unicode MS" w:eastAsia="Arial Unicode MS" w:cs="Arial Unicode MS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color w:val="000000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ingwest.com/a/310291" TargetMode="External"/><Relationship Id="rId10" Type="http://schemas.openxmlformats.org/officeDocument/2006/relationships/hyperlink" Target="https://developer.volcengine.com/articles/7641552307030949942" TargetMode="External"/><Relationship Id="rId11" Type="http://schemas.openxmlformats.org/officeDocument/2006/relationships/hyperlink" Target="https://www.tencent.com/zh-hk/tencent-games-spotlights-future-player-experiences-with-45-major-updates-at-spark-2026/" TargetMode="External"/><Relationship Id="rId12" Type="http://schemas.openxmlformats.org/officeDocument/2006/relationships/hyperlink" Target="https://news.17173.com/content/08232025/070005359.shtml" TargetMode="External"/><Relationship Id="rId13" Type="http://schemas.openxmlformats.org/officeDocument/2006/relationships/hyperlink" Target="https://news.xbox.com/en-us/2025/08/06/gaming-copilot-beta-begins-rolling-out-to-xbox-insiders-on-game-bar-today/" TargetMode="External"/><Relationship Id="rId14" Type="http://schemas.openxmlformats.org/officeDocument/2006/relationships/hyperlink" Target="https://developer.nvidia.com/blog/how-krafton-built-pubg-ally-a-co-playable-character-powered-by-nvidia-ace/" TargetMode="External"/><Relationship Id="rId15" Type="http://schemas.openxmlformats.org/officeDocument/2006/relationships/hyperlink" Target="https://github.com/NVIDIA/game-agent-sdk" TargetMode="External"/><Relationship Id="rId16" Type="http://schemas.openxmlformats.org/officeDocument/2006/relationships/hyperlink" Target="https://news.ubisoft.com/en-us/article/3mWlITIuWuu0MoVuR6o8ps/ubisoft-reveals-teammates-an-ai-experiment-to-change-the-game" TargetMode="External"/><Relationship Id="rId17" Type="http://schemas.openxmlformats.org/officeDocument/2006/relationships/hyperlink" Target="https://www.razer.com/newsroom/product-news/project-ava" TargetMode="External"/><Relationship Id="rId18" Type="http://schemas.openxmlformats.org/officeDocument/2006/relationships/hyperlink" Target="https://aclanthology.org/2026.acl-long.1585/" TargetMode="External"/><Relationship Id="rId19" Type="http://schemas.openxmlformats.org/officeDocument/2006/relationships/hyperlink" Target="https://arxiv.org/abs/2610.14158" TargetMode="External"/><Relationship Id="rId20" Type="http://schemas.openxmlformats.org/officeDocument/2006/relationships/hyperlink" Target="https://github.com/HuanNan520/jcc-replay-analyst/" TargetMode="External"/><Relationship Id="rId21" Type="http://schemas.openxmlformats.org/officeDocument/2006/relationships/hyperlink" Target="https://developer.nvidia.com/blog/build-on-device-ai-companions-with-the-nvidia-ace-game-agent-sdk-and-unreal-engine-5-plugins/" TargetMode="External"/><Relationship Id="rId22" Type="http://schemas.openxmlformats.org/officeDocument/2006/relationships/hyperlink" Target="https://www.cgames.com/contents/2/11617.html" TargetMode="External"/><Relationship Id="rId23" Type="http://schemas.openxmlformats.org/officeDocument/2006/relationships/hyperlink" Target="https://zhuanlan.zhihu.com/p/2045872710375428908" TargetMode="External"/><Relationship Id="rId24" Type="http://schemas.openxmlformats.org/officeDocument/2006/relationships/image" Target="media/image1.png"/><Relationship Id="rId25" Type="http://schemas.openxmlformats.org/officeDocument/2006/relationships/image" Target="media/image2.png"/><Relationship Id="rId26" Type="http://schemas.openxmlformats.org/officeDocument/2006/relationships/hyperlink" Target="https://github.com/sylvialiu-0417/game-coach-skil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游戏 AI 教练知识库管理与应用 Skill 方案</dc:title>
  <dc:subject/>
  <dc:creator>sylvialiu-0417</dc:creator>
  <cp:keywords/>
  <dc:description>generated by python-docx</dc:description>
  <cp:lastModifiedBy>sylvialiu-0417</cp:lastModifiedBy>
  <cp:revision>1</cp:revision>
  <dcterms:created xsi:type="dcterms:W3CDTF">2013-12-23T23:15:00Z</dcterms:created>
  <dcterms:modified xsi:type="dcterms:W3CDTF">2013-12-23T23:15:00Z</dcterms:modified>
  <cp:category/>
</cp:coreProperties>
</file>