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C7B1E" w14:textId="77777777" w:rsidR="00200C68" w:rsidRPr="00200C68" w:rsidRDefault="00200C68" w:rsidP="00200C68">
      <w:pPr>
        <w:spacing w:before="100" w:beforeAutospacing="1" w:after="100" w:afterAutospacing="1" w:line="240" w:lineRule="auto"/>
        <w:rPr>
          <w:rFonts w:ascii="Times New Roman" w:eastAsia="Times New Roman" w:hAnsi="Times New Roman" w:cs="Times New Roman"/>
          <w:kern w:val="0"/>
          <w14:ligatures w14:val="none"/>
        </w:rPr>
      </w:pPr>
      <w:r w:rsidRPr="00200C68">
        <w:rPr>
          <w:rFonts w:ascii="Times New Roman" w:eastAsia="Times New Roman" w:hAnsi="Times New Roman" w:cs="Times New Roman"/>
          <w:kern w:val="0"/>
          <w14:ligatures w14:val="none"/>
        </w:rPr>
        <w:t>Dear [Senior Assoicate's Name],</w:t>
      </w:r>
    </w:p>
    <w:p w14:paraId="4D0BE652" w14:textId="77777777" w:rsidR="00200C68" w:rsidRPr="00200C68" w:rsidRDefault="00200C68" w:rsidP="00200C68">
      <w:pPr>
        <w:spacing w:before="100" w:beforeAutospacing="1" w:after="100" w:afterAutospacing="1" w:line="240" w:lineRule="auto"/>
        <w:rPr>
          <w:rFonts w:ascii="Times New Roman" w:eastAsia="Times New Roman" w:hAnsi="Times New Roman" w:cs="Times New Roman"/>
          <w:kern w:val="0"/>
          <w14:ligatures w14:val="none"/>
        </w:rPr>
      </w:pPr>
      <w:r w:rsidRPr="00200C68">
        <w:rPr>
          <w:rFonts w:ascii="Times New Roman" w:eastAsia="Times New Roman" w:hAnsi="Times New Roman" w:cs="Times New Roman"/>
          <w:kern w:val="0"/>
          <w14:ligatures w14:val="none"/>
        </w:rPr>
        <w:t xml:space="preserve">Following a comprehensive review of MedTech Industries' P2P </w:t>
      </w:r>
      <w:r w:rsidRPr="00200C68">
        <w:rPr>
          <w:rFonts w:ascii="Times New Roman" w:eastAsia="Times New Roman" w:hAnsi="Times New Roman" w:cs="Times New Roman"/>
          <w:color w:val="0D0D0D"/>
          <w:kern w:val="0"/>
          <w14:ligatures w14:val="none"/>
        </w:rPr>
        <w:t>process documentation, I have identified key areas where improvements can be made to enhance compliance with Sarbanes-Oxley (SOX) requirements. Below are specific recommendations:</w:t>
      </w:r>
    </w:p>
    <w:p w14:paraId="5C8FA903" w14:textId="77777777" w:rsidR="00200C68" w:rsidRPr="00200C68" w:rsidRDefault="00200C68" w:rsidP="00200C68">
      <w:pPr>
        <w:spacing w:before="100" w:beforeAutospacing="1" w:after="100" w:afterAutospacing="1" w:line="240" w:lineRule="auto"/>
        <w:rPr>
          <w:rFonts w:ascii="Times New Roman" w:eastAsia="Times New Roman" w:hAnsi="Times New Roman" w:cs="Times New Roman"/>
          <w:kern w:val="0"/>
          <w14:ligatures w14:val="none"/>
        </w:rPr>
      </w:pPr>
      <w:r w:rsidRPr="00200C68">
        <w:rPr>
          <w:rFonts w:ascii="Times New Roman" w:eastAsia="Times New Roman" w:hAnsi="Times New Roman" w:cs="Times New Roman"/>
          <w:kern w:val="0"/>
          <w14:ligatures w14:val="none"/>
        </w:rPr>
        <w:t>1. Automated Approval of Purchase Requisitions:</w:t>
      </w:r>
    </w:p>
    <w:p w14:paraId="0E53AE09" w14:textId="77777777" w:rsidR="00200C68" w:rsidRPr="00200C68" w:rsidRDefault="00200C68" w:rsidP="00200C68">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200C68">
        <w:rPr>
          <w:rFonts w:ascii="Times New Roman" w:eastAsia="Times New Roman" w:hAnsi="Times New Roman" w:cs="Times New Roman"/>
          <w:kern w:val="0"/>
          <w14:ligatures w14:val="none"/>
        </w:rPr>
        <w:t xml:space="preserve">The current practice of </w:t>
      </w:r>
      <w:r w:rsidRPr="00200C68">
        <w:rPr>
          <w:rFonts w:ascii="Times New Roman" w:eastAsia="Times New Roman" w:hAnsi="Times New Roman" w:cs="Times New Roman"/>
          <w:color w:val="0D0D0D"/>
          <w:kern w:val="0"/>
          <w14:ligatures w14:val="none"/>
        </w:rPr>
        <w:t>automatic approval of purchase requisitions submitted by company employees may pose a risk of undetected errors or fraud. To address this, I recommend implementing a clear segregation of duties and establishing proper authorisation levels, which also ensures the necessary checks and balances are in place.</w:t>
      </w:r>
    </w:p>
    <w:p w14:paraId="3B484FDC" w14:textId="77777777" w:rsidR="00200C68" w:rsidRPr="00200C68" w:rsidRDefault="00200C68" w:rsidP="00200C68">
      <w:pPr>
        <w:spacing w:before="100" w:beforeAutospacing="1" w:after="100" w:afterAutospacing="1" w:line="240" w:lineRule="auto"/>
        <w:rPr>
          <w:rFonts w:ascii="Times New Roman" w:eastAsia="Times New Roman" w:hAnsi="Times New Roman" w:cs="Times New Roman"/>
          <w:kern w:val="0"/>
          <w14:ligatures w14:val="none"/>
        </w:rPr>
      </w:pPr>
      <w:r w:rsidRPr="00200C68">
        <w:rPr>
          <w:rFonts w:ascii="Times New Roman" w:eastAsia="Times New Roman" w:hAnsi="Times New Roman" w:cs="Times New Roman"/>
          <w:color w:val="0D0D0D"/>
          <w:kern w:val="0"/>
          <w14:ligatures w14:val="none"/>
        </w:rPr>
        <w:t>2.  Vendor Selection and Quotation Analysis:</w:t>
      </w:r>
    </w:p>
    <w:p w14:paraId="602C746D" w14:textId="77777777" w:rsidR="00200C68" w:rsidRPr="00200C68" w:rsidRDefault="00200C68" w:rsidP="00200C68">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200C68">
        <w:rPr>
          <w:rFonts w:ascii="Times New Roman" w:eastAsia="Times New Roman" w:hAnsi="Times New Roman" w:cs="Times New Roman"/>
          <w:color w:val="0D0D0D"/>
          <w:kern w:val="0"/>
          <w14:ligatures w14:val="none"/>
        </w:rPr>
        <w:t>The process for selecting a supplier based solely on the lowest market price may lack transparency and sufficient documentation. I propose enhancing the vendor selection process with a comprehensive and well-documented approach. Consideration should be given to factors beyond price, including reliability, quality, and compliance.</w:t>
      </w:r>
    </w:p>
    <w:p w14:paraId="247B5AB5" w14:textId="77777777" w:rsidR="00200C68" w:rsidRPr="00200C68" w:rsidRDefault="00200C68" w:rsidP="00200C68">
      <w:pPr>
        <w:spacing w:before="100" w:beforeAutospacing="1" w:after="100" w:afterAutospacing="1" w:line="240" w:lineRule="auto"/>
        <w:rPr>
          <w:rFonts w:ascii="Times New Roman" w:eastAsia="Times New Roman" w:hAnsi="Times New Roman" w:cs="Times New Roman"/>
          <w:kern w:val="0"/>
          <w14:ligatures w14:val="none"/>
        </w:rPr>
      </w:pPr>
      <w:r w:rsidRPr="00200C68">
        <w:rPr>
          <w:rFonts w:ascii="Times New Roman" w:eastAsia="Times New Roman" w:hAnsi="Times New Roman" w:cs="Times New Roman"/>
          <w:color w:val="0D0D0D"/>
          <w:kern w:val="0"/>
          <w14:ligatures w14:val="none"/>
        </w:rPr>
        <w:t>3. Goods Receipt and Warehouse Management:</w:t>
      </w:r>
    </w:p>
    <w:p w14:paraId="2B5394D1" w14:textId="77777777" w:rsidR="00200C68" w:rsidRPr="00200C68" w:rsidRDefault="00200C68" w:rsidP="00200C68">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200C68">
        <w:rPr>
          <w:rFonts w:ascii="Times New Roman" w:eastAsia="Times New Roman" w:hAnsi="Times New Roman" w:cs="Times New Roman"/>
          <w:color w:val="0D0D0D"/>
          <w:kern w:val="0"/>
          <w14:ligatures w14:val="none"/>
        </w:rPr>
        <w:t>While the goods receipt process is outlined, there is a need for a more detailed explanation of the reconciliation process, potential inspections, and quality controls upon receipt. Strengthening these aspects is crucial for maintaining financial integrity.</w:t>
      </w:r>
    </w:p>
    <w:p w14:paraId="4080DF35" w14:textId="77777777" w:rsidR="00200C68" w:rsidRPr="00200C68" w:rsidRDefault="00200C68" w:rsidP="00200C68">
      <w:pPr>
        <w:spacing w:before="100" w:beforeAutospacing="1" w:after="100" w:afterAutospacing="1" w:line="240" w:lineRule="auto"/>
        <w:rPr>
          <w:rFonts w:ascii="Times New Roman" w:eastAsia="Times New Roman" w:hAnsi="Times New Roman" w:cs="Times New Roman"/>
          <w:kern w:val="0"/>
          <w14:ligatures w14:val="none"/>
        </w:rPr>
      </w:pPr>
      <w:r w:rsidRPr="00200C68">
        <w:rPr>
          <w:rFonts w:ascii="Times New Roman" w:eastAsia="Times New Roman" w:hAnsi="Times New Roman" w:cs="Times New Roman"/>
          <w:color w:val="0D0D0D"/>
          <w:kern w:val="0"/>
          <w14:ligatures w14:val="none"/>
        </w:rPr>
        <w:t>4. Invoice Validation and General Ledger Access:</w:t>
      </w:r>
    </w:p>
    <w:p w14:paraId="2AFFC075" w14:textId="77777777" w:rsidR="00200C68" w:rsidRPr="00200C68" w:rsidRDefault="00200C68" w:rsidP="00200C68">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200C68">
        <w:rPr>
          <w:rFonts w:ascii="Times New Roman" w:eastAsia="Times New Roman" w:hAnsi="Times New Roman" w:cs="Times New Roman"/>
          <w:kern w:val="0"/>
          <w14:ligatures w14:val="none"/>
        </w:rPr>
        <w:t>While there is a step for comparing the invoice to the goods receipt, there is no mention of a formal review process of invoices with purchase orders. This could result in inaccurate payments being made. Additionally, t</w:t>
      </w:r>
      <w:r w:rsidRPr="00200C68">
        <w:rPr>
          <w:rFonts w:ascii="Times New Roman" w:eastAsia="Times New Roman" w:hAnsi="Times New Roman" w:cs="Times New Roman"/>
          <w:color w:val="0D0D0D"/>
          <w:kern w:val="0"/>
          <w14:ligatures w14:val="none"/>
        </w:rPr>
        <w:t>he use of a shared password for invoice validation in the General Ledger System poses a security risk. To address this, I recommend implementing access control measures, including unique user accounts and a formal authorization process. This will help prevent unauthorized access and mitigate potential fraudulent activities.</w:t>
      </w:r>
    </w:p>
    <w:p w14:paraId="308717EE" w14:textId="77777777" w:rsidR="00200C68" w:rsidRPr="00200C68" w:rsidRDefault="00200C68" w:rsidP="00200C68">
      <w:pPr>
        <w:spacing w:before="100" w:beforeAutospacing="1" w:after="100" w:afterAutospacing="1" w:line="240" w:lineRule="auto"/>
        <w:rPr>
          <w:rFonts w:ascii="Times New Roman" w:eastAsia="Times New Roman" w:hAnsi="Times New Roman" w:cs="Times New Roman"/>
          <w:kern w:val="0"/>
          <w14:ligatures w14:val="none"/>
        </w:rPr>
      </w:pPr>
      <w:r w:rsidRPr="00200C68">
        <w:rPr>
          <w:rFonts w:ascii="Times New Roman" w:eastAsia="Times New Roman" w:hAnsi="Times New Roman" w:cs="Times New Roman"/>
          <w:color w:val="0D0D0D"/>
          <w:kern w:val="0"/>
          <w14:ligatures w14:val="none"/>
        </w:rPr>
        <w:t>5. Vendor Payment and Check Authorization:</w:t>
      </w:r>
    </w:p>
    <w:p w14:paraId="49ADCD9E" w14:textId="77777777" w:rsidR="00200C68" w:rsidRPr="00200C68" w:rsidRDefault="00200C68" w:rsidP="00200C68">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200C68">
        <w:rPr>
          <w:rFonts w:ascii="Times New Roman" w:eastAsia="Times New Roman" w:hAnsi="Times New Roman" w:cs="Times New Roman"/>
          <w:color w:val="0D0D0D"/>
          <w:kern w:val="0"/>
          <w14:ligatures w14:val="none"/>
        </w:rPr>
        <w:t>The manual process of the purchasing coordinator writing and signing checks lacks sufficient internal controls and could potentially lead to issues such as fraud, or errors in financial transactions. To reduces the risk and strengthen internal controls, consider introducing a segregation of duties within the payment process. For instance, the individual who initiates the purchase or requisition should not be the same person responsible for writing and signing checks. A structured review and approval process for check signing can also be implemented such as a secondary review by a higher authority before checks are issued. </w:t>
      </w:r>
    </w:p>
    <w:p w14:paraId="2BB5FD2B" w14:textId="77777777" w:rsidR="00200C68" w:rsidRPr="00200C68" w:rsidRDefault="00200C68" w:rsidP="00200C68">
      <w:pPr>
        <w:spacing w:before="100" w:beforeAutospacing="1" w:after="100" w:afterAutospacing="1" w:line="240" w:lineRule="auto"/>
        <w:rPr>
          <w:rFonts w:ascii="Times New Roman" w:eastAsia="Times New Roman" w:hAnsi="Times New Roman" w:cs="Times New Roman"/>
          <w:kern w:val="0"/>
          <w14:ligatures w14:val="none"/>
        </w:rPr>
      </w:pPr>
      <w:r w:rsidRPr="00200C68">
        <w:rPr>
          <w:rFonts w:ascii="Times New Roman" w:eastAsia="Times New Roman" w:hAnsi="Times New Roman" w:cs="Times New Roman"/>
          <w:color w:val="0D0D0D"/>
          <w:kern w:val="0"/>
          <w14:ligatures w14:val="none"/>
        </w:rPr>
        <w:t>6. Purchasing System Controls:</w:t>
      </w:r>
    </w:p>
    <w:p w14:paraId="7FBE1B21" w14:textId="77777777" w:rsidR="00200C68" w:rsidRPr="00200C68" w:rsidRDefault="00200C68" w:rsidP="00200C68">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200C68">
        <w:rPr>
          <w:rFonts w:ascii="Times New Roman" w:eastAsia="Times New Roman" w:hAnsi="Times New Roman" w:cs="Times New Roman"/>
          <w:color w:val="0D0D0D"/>
          <w:kern w:val="0"/>
          <w14:ligatures w14:val="none"/>
        </w:rPr>
        <w:lastRenderedPageBreak/>
        <w:t>The current process of granting access to the purchasing system via email and providing administrative rights with verbal approval lacks a formal and documented access control mechanism. I recommend implementing a more rigorous access control process, including written requests and approvals. This will enhance the security and accountability of the purchasing system.</w:t>
      </w:r>
    </w:p>
    <w:p w14:paraId="3B23D040" w14:textId="77777777" w:rsidR="00200C68" w:rsidRPr="00200C68" w:rsidRDefault="00200C68" w:rsidP="00200C68">
      <w:pPr>
        <w:spacing w:before="100" w:beforeAutospacing="1" w:after="100" w:afterAutospacing="1" w:line="240" w:lineRule="auto"/>
        <w:rPr>
          <w:rFonts w:ascii="Times New Roman" w:eastAsia="Times New Roman" w:hAnsi="Times New Roman" w:cs="Times New Roman"/>
          <w:kern w:val="0"/>
          <w14:ligatures w14:val="none"/>
        </w:rPr>
      </w:pPr>
      <w:r w:rsidRPr="00200C68">
        <w:rPr>
          <w:rFonts w:ascii="Times New Roman" w:eastAsia="Times New Roman" w:hAnsi="Times New Roman" w:cs="Times New Roman"/>
          <w:kern w:val="0"/>
          <w14:ligatures w14:val="none"/>
        </w:rPr>
        <w:t>I welcome the opportunity to discuss these recommendations in more detail and address any questions or concerns you may have. Please let me know a convenient time for a discussion, and we can arrange a meeting.</w:t>
      </w:r>
    </w:p>
    <w:p w14:paraId="67F90C7A" w14:textId="77777777" w:rsidR="00200C68" w:rsidRPr="00200C68" w:rsidRDefault="00200C68" w:rsidP="00200C68">
      <w:pPr>
        <w:spacing w:before="100" w:beforeAutospacing="1" w:after="100" w:afterAutospacing="1" w:line="240" w:lineRule="auto"/>
        <w:rPr>
          <w:rFonts w:ascii="Times New Roman" w:eastAsia="Times New Roman" w:hAnsi="Times New Roman" w:cs="Times New Roman"/>
          <w:kern w:val="0"/>
          <w14:ligatures w14:val="none"/>
        </w:rPr>
      </w:pPr>
      <w:r w:rsidRPr="00200C68">
        <w:rPr>
          <w:rFonts w:ascii="Times New Roman" w:eastAsia="Times New Roman" w:hAnsi="Times New Roman" w:cs="Times New Roman"/>
          <w:kern w:val="0"/>
          <w14:ligatures w14:val="none"/>
        </w:rPr>
        <w:t>Thank you for your attention to these matters, and I look forward to our continued collaboration.</w:t>
      </w:r>
    </w:p>
    <w:p w14:paraId="58608D5E" w14:textId="77777777" w:rsidR="00200C68" w:rsidRPr="00200C68" w:rsidRDefault="00200C68" w:rsidP="00200C68">
      <w:pPr>
        <w:spacing w:before="100" w:beforeAutospacing="1" w:after="100" w:afterAutospacing="1" w:line="240" w:lineRule="auto"/>
        <w:rPr>
          <w:rFonts w:ascii="Times New Roman" w:eastAsia="Times New Roman" w:hAnsi="Times New Roman" w:cs="Times New Roman"/>
          <w:kern w:val="0"/>
          <w14:ligatures w14:val="none"/>
        </w:rPr>
      </w:pPr>
      <w:r w:rsidRPr="00200C68">
        <w:rPr>
          <w:rFonts w:ascii="Times New Roman" w:eastAsia="Times New Roman" w:hAnsi="Times New Roman" w:cs="Times New Roman"/>
          <w:kern w:val="0"/>
          <w14:ligatures w14:val="none"/>
        </w:rPr>
        <w:t>Best regards,</w:t>
      </w:r>
    </w:p>
    <w:p w14:paraId="0B1C4251" w14:textId="77777777" w:rsidR="00200C68" w:rsidRPr="00200C68" w:rsidRDefault="00200C68" w:rsidP="00200C68">
      <w:pPr>
        <w:spacing w:before="100" w:beforeAutospacing="1" w:after="100" w:afterAutospacing="1" w:line="240" w:lineRule="auto"/>
        <w:rPr>
          <w:rFonts w:ascii="Times New Roman" w:eastAsia="Times New Roman" w:hAnsi="Times New Roman" w:cs="Times New Roman"/>
          <w:kern w:val="0"/>
          <w14:ligatures w14:val="none"/>
        </w:rPr>
      </w:pPr>
      <w:r w:rsidRPr="00200C68">
        <w:rPr>
          <w:rFonts w:ascii="Times New Roman" w:eastAsia="Times New Roman" w:hAnsi="Times New Roman" w:cs="Times New Roman"/>
          <w:kern w:val="0"/>
          <w14:ligatures w14:val="none"/>
        </w:rPr>
        <w:t>Qinghua Liu [My Position] </w:t>
      </w:r>
    </w:p>
    <w:p w14:paraId="57258A23" w14:textId="77777777" w:rsidR="005B72B2" w:rsidRDefault="005B72B2"/>
    <w:p w14:paraId="66DE832B" w14:textId="77777777" w:rsidR="00FD7428" w:rsidRDefault="00FD7428"/>
    <w:p w14:paraId="7AF68F6B" w14:textId="77777777" w:rsidR="00FD7428" w:rsidRPr="00FD7428" w:rsidRDefault="00FD7428" w:rsidP="00FD7428">
      <w:pPr>
        <w:shd w:val="clear" w:color="auto" w:fill="FFFFFF"/>
        <w:spacing w:after="0" w:line="240" w:lineRule="auto"/>
        <w:outlineLvl w:val="0"/>
        <w:rPr>
          <w:rFonts w:ascii="DM Sans" w:eastAsia="Times New Roman" w:hAnsi="DM Sans" w:cs="Times New Roman"/>
          <w:color w:val="000000"/>
          <w:kern w:val="36"/>
          <w:sz w:val="48"/>
          <w:szCs w:val="48"/>
          <w14:ligatures w14:val="none"/>
        </w:rPr>
      </w:pPr>
      <w:r w:rsidRPr="00FD7428">
        <w:rPr>
          <w:rFonts w:ascii="DM Sans" w:eastAsia="Times New Roman" w:hAnsi="DM Sans" w:cs="Times New Roman"/>
          <w:color w:val="000000"/>
          <w:kern w:val="36"/>
          <w:sz w:val="48"/>
          <w:szCs w:val="48"/>
          <w14:ligatures w14:val="none"/>
        </w:rPr>
        <w:t>Example Answer</w:t>
      </w:r>
    </w:p>
    <w:p w14:paraId="5FE9031D" w14:textId="77777777" w:rsidR="00FD7428" w:rsidRPr="00FD7428" w:rsidRDefault="00FD7428" w:rsidP="00FD7428">
      <w:pPr>
        <w:shd w:val="clear" w:color="auto" w:fill="FFFFFF"/>
        <w:spacing w:after="300" w:line="240" w:lineRule="auto"/>
        <w:rPr>
          <w:rFonts w:ascii="DM Sans" w:eastAsia="Times New Roman" w:hAnsi="DM Sans" w:cs="Times New Roman"/>
          <w:color w:val="000000"/>
          <w:kern w:val="0"/>
          <w14:ligatures w14:val="none"/>
        </w:rPr>
      </w:pPr>
      <w:r w:rsidRPr="00FD7428">
        <w:rPr>
          <w:rFonts w:ascii="DM Sans" w:eastAsia="Times New Roman" w:hAnsi="DM Sans" w:cs="Times New Roman"/>
          <w:color w:val="000000"/>
          <w:kern w:val="0"/>
          <w14:ligatures w14:val="none"/>
        </w:rPr>
        <w:t>Great work! Take a look at the example answer below to see how a professional would have attempted this task. Think about what you did well and how you can improve.</w:t>
      </w:r>
    </w:p>
    <w:p w14:paraId="09296A7F" w14:textId="46783718" w:rsidR="00FD7428" w:rsidRPr="00FD7428" w:rsidRDefault="00FD7428" w:rsidP="00FD7428">
      <w:pPr>
        <w:shd w:val="clear" w:color="auto" w:fill="FFFFFF"/>
        <w:spacing w:after="300" w:line="240" w:lineRule="auto"/>
        <w:rPr>
          <w:rFonts w:ascii="DM Sans" w:eastAsia="Times New Roman" w:hAnsi="DM Sans" w:cs="Times New Roman"/>
          <w:color w:val="000000"/>
          <w:kern w:val="0"/>
          <w14:ligatures w14:val="none"/>
        </w:rPr>
      </w:pPr>
      <w:r w:rsidRPr="00FD7428">
        <w:rPr>
          <w:rFonts w:ascii="DM Sans" w:eastAsia="Times New Roman" w:hAnsi="DM Sans" w:cs="Times New Roman"/>
          <w:color w:val="000000"/>
          <w:kern w:val="0"/>
          <w14:ligatures w14:val="none"/>
        </w:rPr>
        <w:br/>
        <w:t>Hi Sheryl,</w:t>
      </w:r>
      <w:r w:rsidRPr="00FD7428">
        <w:rPr>
          <w:rFonts w:ascii="DM Sans" w:eastAsia="Times New Roman" w:hAnsi="DM Sans" w:cs="Times New Roman"/>
          <w:color w:val="000000"/>
          <w:kern w:val="0"/>
          <w14:ligatures w14:val="none"/>
        </w:rPr>
        <w:br/>
      </w:r>
      <w:r w:rsidRPr="00FD7428">
        <w:rPr>
          <w:rFonts w:ascii="DM Sans" w:eastAsia="Times New Roman" w:hAnsi="DM Sans" w:cs="Times New Roman"/>
          <w:color w:val="000000"/>
          <w:kern w:val="0"/>
          <w14:ligatures w14:val="none"/>
        </w:rPr>
        <w:br/>
        <w:t>I’ve read through the P2P SOP and performed a risk analysis of the business process and</w:t>
      </w:r>
      <w:r w:rsidR="003312C3">
        <w:rPr>
          <w:rFonts w:ascii="DM Sans" w:eastAsia="Times New Roman" w:hAnsi="DM Sans" w:cs="Times New Roman" w:hint="eastAsia"/>
          <w:color w:val="000000"/>
          <w:kern w:val="0"/>
          <w14:ligatures w14:val="none"/>
        </w:rPr>
        <w:t xml:space="preserve"> </w:t>
      </w:r>
      <w:r w:rsidRPr="00FD7428">
        <w:rPr>
          <w:rFonts w:ascii="DM Sans" w:eastAsia="Times New Roman" w:hAnsi="DM Sans" w:cs="Times New Roman"/>
          <w:color w:val="000000"/>
          <w:kern w:val="0"/>
          <w14:ligatures w14:val="none"/>
        </w:rPr>
        <w:t>control gaps. Please find my summary and follow-up questions below.</w:t>
      </w:r>
      <w:r w:rsidRPr="00FD7428">
        <w:rPr>
          <w:rFonts w:ascii="DM Sans" w:eastAsia="Times New Roman" w:hAnsi="DM Sans" w:cs="Times New Roman"/>
          <w:color w:val="000000"/>
          <w:kern w:val="0"/>
          <w14:ligatures w14:val="none"/>
        </w:rPr>
        <w:br/>
      </w:r>
      <w:r w:rsidRPr="00FD7428">
        <w:rPr>
          <w:rFonts w:ascii="DM Sans" w:eastAsia="Times New Roman" w:hAnsi="DM Sans" w:cs="Times New Roman"/>
          <w:color w:val="000000"/>
          <w:kern w:val="0"/>
          <w14:ligatures w14:val="none"/>
        </w:rPr>
        <w:br/>
      </w:r>
      <w:r w:rsidRPr="00FD7428">
        <w:rPr>
          <w:rFonts w:ascii="DM Sans" w:eastAsia="Times New Roman" w:hAnsi="DM Sans" w:cs="Times New Roman"/>
          <w:b/>
          <w:bCs/>
          <w:color w:val="000000"/>
          <w:kern w:val="0"/>
          <w14:ligatures w14:val="none"/>
        </w:rPr>
        <w:t>Cash Disbursements Control Risks</w:t>
      </w:r>
      <w:r w:rsidRPr="00FD7428">
        <w:rPr>
          <w:rFonts w:ascii="DM Sans" w:eastAsia="Times New Roman" w:hAnsi="DM Sans" w:cs="Times New Roman"/>
          <w:color w:val="000000"/>
          <w:kern w:val="0"/>
          <w14:ligatures w14:val="none"/>
        </w:rPr>
        <w:br/>
        <w:t>1. Lack of supplier due diligence.</w:t>
      </w:r>
      <w:r w:rsidRPr="00FD7428">
        <w:rPr>
          <w:rFonts w:ascii="DM Sans" w:eastAsia="Times New Roman" w:hAnsi="DM Sans" w:cs="Times New Roman"/>
          <w:color w:val="000000"/>
          <w:kern w:val="0"/>
          <w14:ligatures w14:val="none"/>
        </w:rPr>
        <w:br/>
        <w:t>2. Purchases and payments are not validated and authorized.</w:t>
      </w:r>
      <w:r w:rsidRPr="00FD7428">
        <w:rPr>
          <w:rFonts w:ascii="DM Sans" w:eastAsia="Times New Roman" w:hAnsi="DM Sans" w:cs="Times New Roman"/>
          <w:color w:val="000000"/>
          <w:kern w:val="0"/>
          <w14:ligatures w14:val="none"/>
        </w:rPr>
        <w:br/>
        <w:t>3. Cash is not reconciled to bank statements.</w:t>
      </w:r>
      <w:r w:rsidRPr="00FD7428">
        <w:rPr>
          <w:rFonts w:ascii="DM Sans" w:eastAsia="Times New Roman" w:hAnsi="DM Sans" w:cs="Times New Roman"/>
          <w:color w:val="000000"/>
          <w:kern w:val="0"/>
          <w14:ligatures w14:val="none"/>
        </w:rPr>
        <w:br/>
        <w:t>4. Payment issuance and approval and recording of payment responsibilities are not</w:t>
      </w:r>
      <w:r w:rsidRPr="00FD7428">
        <w:rPr>
          <w:rFonts w:ascii="DM Sans" w:eastAsia="Times New Roman" w:hAnsi="DM Sans" w:cs="Times New Roman"/>
          <w:color w:val="000000"/>
          <w:kern w:val="0"/>
          <w14:ligatures w14:val="none"/>
        </w:rPr>
        <w:br/>
        <w:t>segregated.</w:t>
      </w:r>
      <w:r w:rsidRPr="00FD7428">
        <w:rPr>
          <w:rFonts w:ascii="DM Sans" w:eastAsia="Times New Roman" w:hAnsi="DM Sans" w:cs="Times New Roman"/>
          <w:color w:val="000000"/>
          <w:kern w:val="0"/>
          <w14:ligatures w14:val="none"/>
        </w:rPr>
        <w:br/>
      </w:r>
      <w:r w:rsidRPr="00FD7428">
        <w:rPr>
          <w:rFonts w:ascii="DM Sans" w:eastAsia="Times New Roman" w:hAnsi="DM Sans" w:cs="Times New Roman"/>
          <w:color w:val="000000"/>
          <w:kern w:val="0"/>
          <w14:ligatures w14:val="none"/>
        </w:rPr>
        <w:br/>
      </w:r>
      <w:r w:rsidRPr="00FD7428">
        <w:rPr>
          <w:rFonts w:ascii="DM Sans" w:eastAsia="Times New Roman" w:hAnsi="DM Sans" w:cs="Times New Roman"/>
          <w:b/>
          <w:bCs/>
          <w:color w:val="000000"/>
          <w:kern w:val="0"/>
          <w14:ligatures w14:val="none"/>
        </w:rPr>
        <w:t>Business Process (BP), IT &amp; Automated Control Gaps &amp; Risks</w:t>
      </w:r>
      <w:r w:rsidRPr="00FD7428">
        <w:rPr>
          <w:rFonts w:ascii="DM Sans" w:eastAsia="Times New Roman" w:hAnsi="DM Sans" w:cs="Times New Roman"/>
          <w:color w:val="000000"/>
          <w:kern w:val="0"/>
          <w14:ligatures w14:val="none"/>
        </w:rPr>
        <w:br/>
        <w:t>1. Automated Control Gap: Purchase requisitions are automatically approved via an</w:t>
      </w:r>
      <w:r w:rsidR="008724E6">
        <w:rPr>
          <w:rFonts w:ascii="DM Sans" w:eastAsia="Times New Roman" w:hAnsi="DM Sans" w:cs="Times New Roman" w:hint="eastAsia"/>
          <w:color w:val="000000"/>
          <w:kern w:val="0"/>
          <w14:ligatures w14:val="none"/>
        </w:rPr>
        <w:t xml:space="preserve"> </w:t>
      </w:r>
      <w:r w:rsidRPr="00FD7428">
        <w:rPr>
          <w:rFonts w:ascii="DM Sans" w:eastAsia="Times New Roman" w:hAnsi="DM Sans" w:cs="Times New Roman"/>
          <w:color w:val="000000"/>
          <w:kern w:val="0"/>
          <w14:ligatures w14:val="none"/>
        </w:rPr>
        <w:t>automated control configuration in the system. (Risk 1 and 2)</w:t>
      </w:r>
      <w:r w:rsidRPr="00FD7428">
        <w:rPr>
          <w:rFonts w:ascii="DM Sans" w:eastAsia="Times New Roman" w:hAnsi="DM Sans" w:cs="Times New Roman"/>
          <w:color w:val="000000"/>
          <w:kern w:val="0"/>
          <w14:ligatures w14:val="none"/>
        </w:rPr>
        <w:br/>
        <w:t>2. BP Gap: Lack of a three-way match control (PO, Goods Receipt, and Invoice). (Risk 2)</w:t>
      </w:r>
      <w:r w:rsidRPr="00FD7428">
        <w:rPr>
          <w:rFonts w:ascii="DM Sans" w:eastAsia="Times New Roman" w:hAnsi="DM Sans" w:cs="Times New Roman"/>
          <w:color w:val="000000"/>
          <w:kern w:val="0"/>
          <w14:ligatures w14:val="none"/>
        </w:rPr>
        <w:br/>
      </w:r>
      <w:r w:rsidRPr="00FD7428">
        <w:rPr>
          <w:rFonts w:ascii="DM Sans" w:eastAsia="Times New Roman" w:hAnsi="DM Sans" w:cs="Times New Roman"/>
          <w:color w:val="000000"/>
          <w:kern w:val="0"/>
          <w14:ligatures w14:val="none"/>
        </w:rPr>
        <w:lastRenderedPageBreak/>
        <w:t>3. BP and IT Gap: Lack of segregation of duties during invoice verification since invoices</w:t>
      </w:r>
      <w:r w:rsidRPr="00FD7428">
        <w:rPr>
          <w:rFonts w:ascii="DM Sans" w:eastAsia="Times New Roman" w:hAnsi="DM Sans" w:cs="Times New Roman"/>
          <w:color w:val="000000"/>
          <w:kern w:val="0"/>
          <w14:ligatures w14:val="none"/>
        </w:rPr>
        <w:br/>
        <w:t>are sent to the warehouse/inventory team, not Finance/Accounting. (Risk 4)</w:t>
      </w:r>
      <w:r w:rsidRPr="00FD7428">
        <w:rPr>
          <w:rFonts w:ascii="DM Sans" w:eastAsia="Times New Roman" w:hAnsi="DM Sans" w:cs="Times New Roman"/>
          <w:color w:val="000000"/>
          <w:kern w:val="0"/>
          <w14:ligatures w14:val="none"/>
        </w:rPr>
        <w:br/>
        <w:t>4. BP Gap: Cash disbursement (vendor payment) process is not controlled as anyone in</w:t>
      </w:r>
      <w:r w:rsidR="008724E6">
        <w:rPr>
          <w:rFonts w:ascii="DM Sans" w:eastAsia="Times New Roman" w:hAnsi="DM Sans" w:cs="Times New Roman" w:hint="eastAsia"/>
          <w:color w:val="000000"/>
          <w:kern w:val="0"/>
          <w14:ligatures w14:val="none"/>
        </w:rPr>
        <w:t xml:space="preserve"> </w:t>
      </w:r>
      <w:r w:rsidRPr="00FD7428">
        <w:rPr>
          <w:rFonts w:ascii="DM Sans" w:eastAsia="Times New Roman" w:hAnsi="DM Sans" w:cs="Times New Roman"/>
          <w:color w:val="000000"/>
          <w:kern w:val="0"/>
          <w14:ligatures w14:val="none"/>
        </w:rPr>
        <w:t>purchasing can write checks. (Risk 4)</w:t>
      </w:r>
      <w:r w:rsidRPr="00FD7428">
        <w:rPr>
          <w:rFonts w:ascii="DM Sans" w:eastAsia="Times New Roman" w:hAnsi="DM Sans" w:cs="Times New Roman"/>
          <w:color w:val="000000"/>
          <w:kern w:val="0"/>
          <w14:ligatures w14:val="none"/>
        </w:rPr>
        <w:br/>
        <w:t>5. IT Gap: Insufficient access controls over the purchasing system, including the lack of a</w:t>
      </w:r>
      <w:r w:rsidR="008724E6">
        <w:rPr>
          <w:rFonts w:ascii="DM Sans" w:eastAsia="Times New Roman" w:hAnsi="DM Sans" w:cs="Times New Roman" w:hint="eastAsia"/>
          <w:color w:val="000000"/>
          <w:kern w:val="0"/>
          <w14:ligatures w14:val="none"/>
        </w:rPr>
        <w:t xml:space="preserve"> </w:t>
      </w:r>
      <w:r w:rsidRPr="00FD7428">
        <w:rPr>
          <w:rFonts w:ascii="DM Sans" w:eastAsia="Times New Roman" w:hAnsi="DM Sans" w:cs="Times New Roman"/>
          <w:color w:val="000000"/>
          <w:kern w:val="0"/>
          <w14:ligatures w14:val="none"/>
        </w:rPr>
        <w:t>formal user access request and verification process. (Risk 4)</w:t>
      </w:r>
      <w:r w:rsidRPr="00FD7428">
        <w:rPr>
          <w:rFonts w:ascii="DM Sans" w:eastAsia="Times New Roman" w:hAnsi="DM Sans" w:cs="Times New Roman"/>
          <w:color w:val="000000"/>
          <w:kern w:val="0"/>
          <w14:ligatures w14:val="none"/>
        </w:rPr>
        <w:br/>
        <w:t>6. Potential BP GAP: No evidence of cash reconciliation process. (Risk 3)</w:t>
      </w:r>
      <w:r w:rsidRPr="00FD7428">
        <w:rPr>
          <w:rFonts w:ascii="DM Sans" w:eastAsia="Times New Roman" w:hAnsi="DM Sans" w:cs="Times New Roman"/>
          <w:color w:val="000000"/>
          <w:kern w:val="0"/>
          <w14:ligatures w14:val="none"/>
        </w:rPr>
        <w:br/>
        <w:t> </w:t>
      </w:r>
    </w:p>
    <w:p w14:paraId="14E74063" w14:textId="77777777" w:rsidR="00FD7428" w:rsidRPr="00FD7428" w:rsidRDefault="00FD7428" w:rsidP="00FD7428">
      <w:pPr>
        <w:shd w:val="clear" w:color="auto" w:fill="FFFFFF"/>
        <w:spacing w:after="100" w:afterAutospacing="1" w:line="240" w:lineRule="auto"/>
        <w:rPr>
          <w:rFonts w:ascii="DM Sans" w:eastAsia="Times New Roman" w:hAnsi="DM Sans" w:cs="Times New Roman"/>
          <w:color w:val="000000"/>
          <w:kern w:val="0"/>
          <w14:ligatures w14:val="none"/>
        </w:rPr>
      </w:pPr>
      <w:r w:rsidRPr="00FD7428">
        <w:rPr>
          <w:rFonts w:ascii="DM Sans" w:eastAsia="Times New Roman" w:hAnsi="DM Sans" w:cs="Times New Roman"/>
          <w:b/>
          <w:bCs/>
          <w:color w:val="000000"/>
          <w:kern w:val="0"/>
          <w14:ligatures w14:val="none"/>
        </w:rPr>
        <w:t>Follow-Up Questions:</w:t>
      </w:r>
      <w:r w:rsidRPr="00FD7428">
        <w:rPr>
          <w:rFonts w:ascii="DM Sans" w:eastAsia="Times New Roman" w:hAnsi="DM Sans" w:cs="Times New Roman"/>
          <w:color w:val="000000"/>
          <w:kern w:val="0"/>
          <w14:ligatures w14:val="none"/>
        </w:rPr>
        <w:br/>
        <w:t>1. Does the client have a cash reconciliation process?</w:t>
      </w:r>
      <w:r w:rsidRPr="00FD7428">
        <w:rPr>
          <w:rFonts w:ascii="DM Sans" w:eastAsia="Times New Roman" w:hAnsi="DM Sans" w:cs="Times New Roman"/>
          <w:color w:val="000000"/>
          <w:kern w:val="0"/>
          <w14:ligatures w14:val="none"/>
        </w:rPr>
        <w:br/>
        <w:t>2. Does the client have other ITGCs for the purchasing system apart from access controls?</w:t>
      </w:r>
      <w:r w:rsidRPr="00FD7428">
        <w:rPr>
          <w:rFonts w:ascii="DM Sans" w:eastAsia="Times New Roman" w:hAnsi="DM Sans" w:cs="Times New Roman"/>
          <w:color w:val="000000"/>
          <w:kern w:val="0"/>
          <w14:ligatures w14:val="none"/>
        </w:rPr>
        <w:br/>
        <w:t>3. Does the client have documented Risk and Control Matrices (RCMs) for the P2P</w:t>
      </w:r>
      <w:r w:rsidRPr="00FD7428">
        <w:rPr>
          <w:rFonts w:ascii="DM Sans" w:eastAsia="Times New Roman" w:hAnsi="DM Sans" w:cs="Times New Roman"/>
          <w:color w:val="000000"/>
          <w:kern w:val="0"/>
          <w14:ligatures w14:val="none"/>
        </w:rPr>
        <w:br/>
        <w:t>process and purchasing system?</w:t>
      </w:r>
      <w:r w:rsidRPr="00FD7428">
        <w:rPr>
          <w:rFonts w:ascii="DM Sans" w:eastAsia="Times New Roman" w:hAnsi="DM Sans" w:cs="Times New Roman"/>
          <w:color w:val="000000"/>
          <w:kern w:val="0"/>
          <w14:ligatures w14:val="none"/>
        </w:rPr>
        <w:br/>
      </w:r>
      <w:r w:rsidRPr="00FD7428">
        <w:rPr>
          <w:rFonts w:ascii="DM Sans" w:eastAsia="Times New Roman" w:hAnsi="DM Sans" w:cs="Times New Roman"/>
          <w:color w:val="000000"/>
          <w:kern w:val="0"/>
          <w14:ligatures w14:val="none"/>
        </w:rPr>
        <w:br/>
        <w:t>Happy to discuss this over a call if needed.</w:t>
      </w:r>
      <w:r w:rsidRPr="00FD7428">
        <w:rPr>
          <w:rFonts w:ascii="DM Sans" w:eastAsia="Times New Roman" w:hAnsi="DM Sans" w:cs="Times New Roman"/>
          <w:color w:val="000000"/>
          <w:kern w:val="0"/>
          <w14:ligatures w14:val="none"/>
        </w:rPr>
        <w:br/>
      </w:r>
      <w:r w:rsidRPr="00FD7428">
        <w:rPr>
          <w:rFonts w:ascii="DM Sans" w:eastAsia="Times New Roman" w:hAnsi="DM Sans" w:cs="Times New Roman"/>
          <w:color w:val="000000"/>
          <w:kern w:val="0"/>
          <w14:ligatures w14:val="none"/>
        </w:rPr>
        <w:br/>
        <w:t>Thanks!</w:t>
      </w:r>
    </w:p>
    <w:p w14:paraId="1AFB8903" w14:textId="77777777" w:rsidR="00FD7428" w:rsidRDefault="00FD7428"/>
    <w:p w14:paraId="231FEE0A" w14:textId="77777777" w:rsidR="00815CE9" w:rsidRDefault="00815CE9"/>
    <w:sectPr w:rsidR="00815C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M Sans">
    <w:panose1 w:val="00000000000000000000"/>
    <w:charset w:val="4D"/>
    <w:family w:val="auto"/>
    <w:pitch w:val="variable"/>
    <w:sig w:usb0="8000002F" w:usb1="5000205B"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12CE3"/>
    <w:multiLevelType w:val="multilevel"/>
    <w:tmpl w:val="966C2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901AE1"/>
    <w:multiLevelType w:val="multilevel"/>
    <w:tmpl w:val="A4C0E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0E2548"/>
    <w:multiLevelType w:val="multilevel"/>
    <w:tmpl w:val="C6986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2D7324"/>
    <w:multiLevelType w:val="multilevel"/>
    <w:tmpl w:val="FAD0B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B66415"/>
    <w:multiLevelType w:val="multilevel"/>
    <w:tmpl w:val="8BDC0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7552D8"/>
    <w:multiLevelType w:val="multilevel"/>
    <w:tmpl w:val="D02A5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2249471">
    <w:abstractNumId w:val="1"/>
  </w:num>
  <w:num w:numId="2" w16cid:durableId="736320567">
    <w:abstractNumId w:val="5"/>
  </w:num>
  <w:num w:numId="3" w16cid:durableId="714355272">
    <w:abstractNumId w:val="0"/>
  </w:num>
  <w:num w:numId="4" w16cid:durableId="1310206279">
    <w:abstractNumId w:val="4"/>
  </w:num>
  <w:num w:numId="5" w16cid:durableId="1492797692">
    <w:abstractNumId w:val="3"/>
  </w:num>
  <w:num w:numId="6" w16cid:durableId="18521358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C68"/>
    <w:rsid w:val="001F5D81"/>
    <w:rsid w:val="00200AB4"/>
    <w:rsid w:val="00200C68"/>
    <w:rsid w:val="003312C3"/>
    <w:rsid w:val="005B72B2"/>
    <w:rsid w:val="00815CE9"/>
    <w:rsid w:val="008724E6"/>
    <w:rsid w:val="00E63696"/>
    <w:rsid w:val="00FD7428"/>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328168E"/>
  <w15:chartTrackingRefBased/>
  <w15:docId w15:val="{DF524DE7-2404-6644-A728-268DBF291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0C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0C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0C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0C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0C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0C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0C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0C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0C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0C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0C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0C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0C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0C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0C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0C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0C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0C68"/>
    <w:rPr>
      <w:rFonts w:eastAsiaTheme="majorEastAsia" w:cstheme="majorBidi"/>
      <w:color w:val="272727" w:themeColor="text1" w:themeTint="D8"/>
    </w:rPr>
  </w:style>
  <w:style w:type="paragraph" w:styleId="Title">
    <w:name w:val="Title"/>
    <w:basedOn w:val="Normal"/>
    <w:next w:val="Normal"/>
    <w:link w:val="TitleChar"/>
    <w:uiPriority w:val="10"/>
    <w:qFormat/>
    <w:rsid w:val="00200C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0C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0C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0C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0C68"/>
    <w:pPr>
      <w:spacing w:before="160"/>
      <w:jc w:val="center"/>
    </w:pPr>
    <w:rPr>
      <w:i/>
      <w:iCs/>
      <w:color w:val="404040" w:themeColor="text1" w:themeTint="BF"/>
    </w:rPr>
  </w:style>
  <w:style w:type="character" w:customStyle="1" w:styleId="QuoteChar">
    <w:name w:val="Quote Char"/>
    <w:basedOn w:val="DefaultParagraphFont"/>
    <w:link w:val="Quote"/>
    <w:uiPriority w:val="29"/>
    <w:rsid w:val="00200C68"/>
    <w:rPr>
      <w:i/>
      <w:iCs/>
      <w:color w:val="404040" w:themeColor="text1" w:themeTint="BF"/>
    </w:rPr>
  </w:style>
  <w:style w:type="paragraph" w:styleId="ListParagraph">
    <w:name w:val="List Paragraph"/>
    <w:basedOn w:val="Normal"/>
    <w:uiPriority w:val="34"/>
    <w:qFormat/>
    <w:rsid w:val="00200C68"/>
    <w:pPr>
      <w:ind w:left="720"/>
      <w:contextualSpacing/>
    </w:pPr>
  </w:style>
  <w:style w:type="character" w:styleId="IntenseEmphasis">
    <w:name w:val="Intense Emphasis"/>
    <w:basedOn w:val="DefaultParagraphFont"/>
    <w:uiPriority w:val="21"/>
    <w:qFormat/>
    <w:rsid w:val="00200C68"/>
    <w:rPr>
      <w:i/>
      <w:iCs/>
      <w:color w:val="0F4761" w:themeColor="accent1" w:themeShade="BF"/>
    </w:rPr>
  </w:style>
  <w:style w:type="paragraph" w:styleId="IntenseQuote">
    <w:name w:val="Intense Quote"/>
    <w:basedOn w:val="Normal"/>
    <w:next w:val="Normal"/>
    <w:link w:val="IntenseQuoteChar"/>
    <w:uiPriority w:val="30"/>
    <w:qFormat/>
    <w:rsid w:val="00200C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0C68"/>
    <w:rPr>
      <w:i/>
      <w:iCs/>
      <w:color w:val="0F4761" w:themeColor="accent1" w:themeShade="BF"/>
    </w:rPr>
  </w:style>
  <w:style w:type="character" w:styleId="IntenseReference">
    <w:name w:val="Intense Reference"/>
    <w:basedOn w:val="DefaultParagraphFont"/>
    <w:uiPriority w:val="32"/>
    <w:qFormat/>
    <w:rsid w:val="00200C68"/>
    <w:rPr>
      <w:b/>
      <w:bCs/>
      <w:smallCaps/>
      <w:color w:val="0F4761" w:themeColor="accent1" w:themeShade="BF"/>
      <w:spacing w:val="5"/>
    </w:rPr>
  </w:style>
  <w:style w:type="paragraph" w:styleId="NormalWeb">
    <w:name w:val="Normal (Web)"/>
    <w:basedOn w:val="Normal"/>
    <w:uiPriority w:val="99"/>
    <w:semiHidden/>
    <w:unhideWhenUsed/>
    <w:rsid w:val="00200C6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FD742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7945769">
      <w:bodyDiv w:val="1"/>
      <w:marLeft w:val="0"/>
      <w:marRight w:val="0"/>
      <w:marTop w:val="0"/>
      <w:marBottom w:val="0"/>
      <w:divBdr>
        <w:top w:val="none" w:sz="0" w:space="0" w:color="auto"/>
        <w:left w:val="none" w:sz="0" w:space="0" w:color="auto"/>
        <w:bottom w:val="none" w:sz="0" w:space="0" w:color="auto"/>
        <w:right w:val="none" w:sz="0" w:space="0" w:color="auto"/>
      </w:divBdr>
    </w:div>
    <w:div w:id="1864399273">
      <w:bodyDiv w:val="1"/>
      <w:marLeft w:val="0"/>
      <w:marRight w:val="0"/>
      <w:marTop w:val="0"/>
      <w:marBottom w:val="0"/>
      <w:divBdr>
        <w:top w:val="none" w:sz="0" w:space="0" w:color="auto"/>
        <w:left w:val="none" w:sz="0" w:space="0" w:color="auto"/>
        <w:bottom w:val="none" w:sz="0" w:space="0" w:color="auto"/>
        <w:right w:val="none" w:sz="0" w:space="0" w:color="auto"/>
      </w:divBdr>
      <w:divsChild>
        <w:div w:id="1388261178">
          <w:marLeft w:val="0"/>
          <w:marRight w:val="0"/>
          <w:marTop w:val="0"/>
          <w:marBottom w:val="0"/>
          <w:divBdr>
            <w:top w:val="none" w:sz="0" w:space="0" w:color="auto"/>
            <w:left w:val="none" w:sz="0" w:space="0" w:color="auto"/>
            <w:bottom w:val="none" w:sz="0" w:space="0" w:color="auto"/>
            <w:right w:val="none" w:sz="0" w:space="0" w:color="auto"/>
          </w:divBdr>
        </w:div>
        <w:div w:id="1651591666">
          <w:marLeft w:val="0"/>
          <w:marRight w:val="0"/>
          <w:marTop w:val="0"/>
          <w:marBottom w:val="0"/>
          <w:divBdr>
            <w:top w:val="none" w:sz="0" w:space="0" w:color="auto"/>
            <w:left w:val="none" w:sz="0" w:space="0" w:color="auto"/>
            <w:bottom w:val="none" w:sz="0" w:space="0" w:color="auto"/>
            <w:right w:val="none" w:sz="0" w:space="0" w:color="auto"/>
          </w:divBdr>
          <w:divsChild>
            <w:div w:id="905913139">
              <w:marLeft w:val="0"/>
              <w:marRight w:val="0"/>
              <w:marTop w:val="0"/>
              <w:marBottom w:val="0"/>
              <w:divBdr>
                <w:top w:val="none" w:sz="0" w:space="0" w:color="auto"/>
                <w:left w:val="none" w:sz="0" w:space="0" w:color="auto"/>
                <w:bottom w:val="none" w:sz="0" w:space="0" w:color="auto"/>
                <w:right w:val="none" w:sz="0" w:space="0" w:color="auto"/>
              </w:divBdr>
              <w:divsChild>
                <w:div w:id="1652640708">
                  <w:marLeft w:val="0"/>
                  <w:marRight w:val="0"/>
                  <w:marTop w:val="0"/>
                  <w:marBottom w:val="0"/>
                  <w:divBdr>
                    <w:top w:val="none" w:sz="0" w:space="0" w:color="auto"/>
                    <w:left w:val="none" w:sz="0" w:space="0" w:color="auto"/>
                    <w:bottom w:val="none" w:sz="0" w:space="0" w:color="auto"/>
                    <w:right w:val="none" w:sz="0" w:space="0" w:color="auto"/>
                  </w:divBdr>
                  <w:divsChild>
                    <w:div w:id="178612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763</Words>
  <Characters>4351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2024-03-12T12:25:00Z</dcterms:created>
  <dcterms:modified xsi:type="dcterms:W3CDTF">2024-03-12T12:41:00Z</dcterms:modified>
</cp:coreProperties>
</file>