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95E1F" w14:textId="77777777" w:rsidR="004506AF" w:rsidRPr="004506AF" w:rsidRDefault="004506AF" w:rsidP="004506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SYLVIANE PARIS</w:t>
      </w:r>
    </w:p>
    <w:p w14:paraId="780C98CF" w14:textId="77777777" w:rsidR="004506AF" w:rsidRPr="004506AF" w:rsidRDefault="004506AF" w:rsidP="00450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Painter | Theatre &amp; Scenic Design</w:t>
      </w:r>
    </w:p>
    <w:p w14:paraId="164F3D54" w14:textId="77777777" w:rsidR="004506AF" w:rsidRPr="004506AF" w:rsidRDefault="004506AF" w:rsidP="00450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Minneapolis, Minnesota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br/>
        <w:t>Northrup King Building · Studio 439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Email: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Pr="004506A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sylviane.paris_dickson@yahoo.com</w:t>
        </w:r>
      </w:hyperlink>
      <w:r w:rsidRPr="004506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Phone: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 (612) 750-0998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Website: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 www.sylvianeparisart.com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Studio visits by appointment</w:t>
      </w:r>
    </w:p>
    <w:p w14:paraId="78F08A5E" w14:textId="77777777" w:rsidR="004506AF" w:rsidRPr="004506AF" w:rsidRDefault="004506AF" w:rsidP="004506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kern w:val="0"/>
          <w14:ligatures w14:val="none"/>
        </w:rPr>
        <w:pict w14:anchorId="01B2FB94">
          <v:rect id="_x0000_i1025" style="width:0;height:1.5pt" o:hralign="center" o:hrstd="t" o:hr="t" fillcolor="#a0a0a0" stroked="f"/>
        </w:pict>
      </w:r>
    </w:p>
    <w:p w14:paraId="3EF92399" w14:textId="77777777" w:rsidR="004506AF" w:rsidRPr="004506AF" w:rsidRDefault="004506AF" w:rsidP="00450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CURRENT ARTISTIC PRACTICE</w:t>
      </w:r>
    </w:p>
    <w:p w14:paraId="76D76A56" w14:textId="77777777" w:rsidR="004506AF" w:rsidRPr="004506AF" w:rsidRDefault="004506AF" w:rsidP="00450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Sylviane Paris is a Minneapolis-based painter whose work explores spaces shaped by human hands—architecture, parks, public gardens, sculpture, constructed environments, interiors and intimate still </w:t>
      </w:r>
      <w:proofErr w:type="spellStart"/>
      <w:r w:rsidRPr="004506AF">
        <w:rPr>
          <w:rFonts w:ascii="Times New Roman" w:eastAsia="Times New Roman" w:hAnsi="Times New Roman" w:cs="Times New Roman"/>
          <w:kern w:val="0"/>
          <w14:ligatures w14:val="none"/>
        </w:rPr>
        <w:t>lifes</w:t>
      </w:r>
      <w:proofErr w:type="spellEnd"/>
      <w:r w:rsidRPr="004506AF">
        <w:rPr>
          <w:rFonts w:ascii="Times New Roman" w:eastAsia="Times New Roman" w:hAnsi="Times New Roman" w:cs="Times New Roman"/>
          <w:kern w:val="0"/>
          <w14:ligatures w14:val="none"/>
        </w:rPr>
        <w:t>. Through light, perspective, composition and atmosphere, she explores the presence and memory held within places, and the quiet relationship between people and the environments they create.</w:t>
      </w:r>
    </w:p>
    <w:p w14:paraId="41176991" w14:textId="77777777" w:rsidR="004506AF" w:rsidRPr="004506AF" w:rsidRDefault="004506AF" w:rsidP="00450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kern w:val="0"/>
          <w14:ligatures w14:val="none"/>
        </w:rPr>
        <w:t>Her earlier professional practice in theatre and scenic design continues to inform her understanding of space, structure, material and visual storytelling.</w:t>
      </w:r>
    </w:p>
    <w:p w14:paraId="3A39B120" w14:textId="77777777" w:rsidR="004506AF" w:rsidRPr="004506AF" w:rsidRDefault="004506AF" w:rsidP="004506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kern w:val="0"/>
          <w14:ligatures w14:val="none"/>
        </w:rPr>
        <w:pict w14:anchorId="4A6A0D2B">
          <v:rect id="_x0000_i1026" style="width:0;height:1.5pt" o:hralign="center" o:hrstd="t" o:hr="t" fillcolor="#a0a0a0" stroked="f"/>
        </w:pict>
      </w:r>
    </w:p>
    <w:p w14:paraId="524CDD1C" w14:textId="77777777" w:rsidR="004506AF" w:rsidRPr="004506AF" w:rsidRDefault="004506AF" w:rsidP="00450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SELECTED AWARDS &amp; HONORS</w:t>
      </w:r>
    </w:p>
    <w:p w14:paraId="69CB55C2" w14:textId="77777777" w:rsidR="004506AF" w:rsidRPr="004506AF" w:rsidRDefault="004506AF" w:rsidP="00450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2026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 — TERAVARNA, 10th Color International Juried Art Competition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Honorable Mention Award</w:t>
      </w:r>
    </w:p>
    <w:p w14:paraId="38A5E478" w14:textId="77777777" w:rsidR="004506AF" w:rsidRPr="004506AF" w:rsidRDefault="004506AF" w:rsidP="00450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2026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 — FAME FRAME Gallery, </w:t>
      </w:r>
      <w:r w:rsidRPr="004506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Modern Brushstrokes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Honorable Mention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4506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Light Renewed</w:t>
      </w:r>
    </w:p>
    <w:p w14:paraId="4F3AA623" w14:textId="77777777" w:rsidR="004506AF" w:rsidRPr="004506AF" w:rsidRDefault="004506AF" w:rsidP="00450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2026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 — Blue Koi Gallery, </w:t>
      </w:r>
      <w:r w:rsidRPr="004506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Pretty in Pink Art Exhibition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2nd Place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4506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Whispering Passage</w:t>
      </w:r>
    </w:p>
    <w:p w14:paraId="18045EB0" w14:textId="77777777" w:rsidR="004506AF" w:rsidRPr="004506AF" w:rsidRDefault="004506AF" w:rsidP="00450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2026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4506AF">
        <w:rPr>
          <w:rFonts w:ascii="Times New Roman" w:eastAsia="Times New Roman" w:hAnsi="Times New Roman" w:cs="Times New Roman"/>
          <w:kern w:val="0"/>
          <w14:ligatures w14:val="none"/>
        </w:rPr>
        <w:t>AweSnapp</w:t>
      </w:r>
      <w:proofErr w:type="spellEnd"/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 Art Awards, 1st Edition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Finalist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4506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Souls of the Park</w:t>
      </w:r>
    </w:p>
    <w:p w14:paraId="7AB154D5" w14:textId="77777777" w:rsidR="004506AF" w:rsidRPr="004506AF" w:rsidRDefault="004506AF" w:rsidP="00450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2025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 — TERAVARNA, 10th Figurative International Juried Art Competition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Honorable Mention Award</w:t>
      </w:r>
    </w:p>
    <w:p w14:paraId="001079DA" w14:textId="77777777" w:rsidR="004506AF" w:rsidRPr="004506AF" w:rsidRDefault="004506AF" w:rsidP="00450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2025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 — Light Space &amp; Time, 15th Annual Nature Online Art Exhibition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 Merit Award</w:t>
      </w:r>
    </w:p>
    <w:p w14:paraId="131F4716" w14:textId="77777777" w:rsidR="004506AF" w:rsidRPr="004506AF" w:rsidRDefault="004506AF" w:rsidP="00450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2025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 — TERAVARNA, 13th Open Art Exhibition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Honorable Mention</w:t>
      </w:r>
    </w:p>
    <w:p w14:paraId="31F6D4E3" w14:textId="77777777" w:rsidR="004506AF" w:rsidRPr="004506AF" w:rsidRDefault="004506AF" w:rsidP="00450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The two TERAVARNA certificates are now documented in the Master CV archive; the 13th Open award remains identified there as part of the historical record. </w:t>
      </w:r>
    </w:p>
    <w:p w14:paraId="6551CAF1" w14:textId="77777777" w:rsidR="004506AF" w:rsidRPr="004506AF" w:rsidRDefault="004506AF" w:rsidP="004506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kern w:val="0"/>
          <w14:ligatures w14:val="none"/>
        </w:rPr>
        <w:pict w14:anchorId="61881180">
          <v:rect id="_x0000_i1027" style="width:0;height:1.5pt" o:hralign="center" o:hrstd="t" o:hr="t" fillcolor="#a0a0a0" stroked="f"/>
        </w:pict>
      </w:r>
    </w:p>
    <w:p w14:paraId="0DE37C4F" w14:textId="77777777" w:rsidR="004506AF" w:rsidRPr="004506AF" w:rsidRDefault="004506AF" w:rsidP="00450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SELECTED EXHIBITIONS</w:t>
      </w:r>
    </w:p>
    <w:p w14:paraId="6B24A6BB" w14:textId="77777777" w:rsidR="004506AF" w:rsidRPr="004506AF" w:rsidRDefault="004506AF" w:rsidP="00450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2026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 — Minnesota State Fair Fine Arts Exhibition, St. Paul, Minnesota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506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Inner Illumination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 — Juried selection</w:t>
      </w:r>
    </w:p>
    <w:p w14:paraId="781D516F" w14:textId="77777777" w:rsidR="004506AF" w:rsidRPr="004506AF" w:rsidRDefault="004506AF" w:rsidP="00450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2026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4506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Modern Brushstrokes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t>, FAME FRAME Gallery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Online international exhibition — </w:t>
      </w:r>
      <w:r w:rsidRPr="004506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Light Renewed</w:t>
      </w:r>
    </w:p>
    <w:p w14:paraId="17CA191F" w14:textId="77777777" w:rsidR="004506AF" w:rsidRPr="004506AF" w:rsidRDefault="004506AF" w:rsidP="00450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2026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4506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Pretty in Pink Art Exhibition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t>, Blue Koi Gallery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Online exhibition — </w:t>
      </w:r>
      <w:r w:rsidRPr="004506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Whispering Passage</w:t>
      </w:r>
    </w:p>
    <w:p w14:paraId="3F326F3D" w14:textId="77777777" w:rsidR="004506AF" w:rsidRPr="004506AF" w:rsidRDefault="004506AF" w:rsidP="00450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2026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proofErr w:type="spellStart"/>
      <w:r w:rsidRPr="004506AF">
        <w:rPr>
          <w:rFonts w:ascii="Times New Roman" w:eastAsia="Times New Roman" w:hAnsi="Times New Roman" w:cs="Times New Roman"/>
          <w:kern w:val="0"/>
          <w14:ligatures w14:val="none"/>
        </w:rPr>
        <w:t>AweSnapp</w:t>
      </w:r>
      <w:proofErr w:type="spellEnd"/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 Art Awards, 1st Edition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Online award exhibition — </w:t>
      </w:r>
      <w:r w:rsidRPr="004506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Souls of the Park</w:t>
      </w:r>
    </w:p>
    <w:p w14:paraId="0CE23AC0" w14:textId="77777777" w:rsidR="004506AF" w:rsidRPr="004506AF" w:rsidRDefault="004506AF" w:rsidP="00450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2025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 — 15th Annual Nature Art Exhibition, Light Space &amp; Time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br/>
        <w:t>Online juried exhibition</w:t>
      </w:r>
    </w:p>
    <w:p w14:paraId="5DF48515" w14:textId="77777777" w:rsidR="004506AF" w:rsidRPr="004506AF" w:rsidRDefault="004506AF" w:rsidP="00450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Ongoing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 — Permanent Studio Exhibition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Northrup King Building, Studio 439, Minneapolis, Minnesota </w:t>
      </w:r>
    </w:p>
    <w:p w14:paraId="08A24C5A" w14:textId="77777777" w:rsidR="004506AF" w:rsidRPr="004506AF" w:rsidRDefault="004506AF" w:rsidP="004506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kern w:val="0"/>
          <w14:ligatures w14:val="none"/>
        </w:rPr>
        <w:pict w14:anchorId="3C14350A">
          <v:rect id="_x0000_i1028" style="width:0;height:1.5pt" o:hralign="center" o:hrstd="t" o:hr="t" fillcolor="#a0a0a0" stroked="f"/>
        </w:pict>
      </w:r>
    </w:p>
    <w:p w14:paraId="5557C461" w14:textId="77777777" w:rsidR="004506AF" w:rsidRPr="004506AF" w:rsidRDefault="004506AF" w:rsidP="00450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SELECTED PROFESSIONAL ARTISTIC EXPERIENCE</w:t>
      </w:r>
    </w:p>
    <w:p w14:paraId="2315931C" w14:textId="77777777" w:rsidR="004506AF" w:rsidRPr="004506AF" w:rsidRDefault="004506AF" w:rsidP="00450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Théâtre Job — </w:t>
      </w:r>
      <w:r w:rsidRPr="004506A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1789</w:t>
      </w:r>
      <w:r w:rsidRPr="00450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, Bordeaux, France</w:t>
      </w:r>
    </w:p>
    <w:p w14:paraId="0DB952CC" w14:textId="77777777" w:rsidR="004506AF" w:rsidRPr="004506AF" w:rsidRDefault="004506AF" w:rsidP="00450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Marionettes and Masks — Sylviane Paris</w:t>
      </w:r>
    </w:p>
    <w:p w14:paraId="19AA0360" w14:textId="77777777" w:rsidR="004506AF" w:rsidRPr="004506AF" w:rsidRDefault="004506AF" w:rsidP="00450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Théâtre Alizé — </w:t>
      </w:r>
      <w:r w:rsidRPr="004506A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La </w:t>
      </w:r>
      <w:proofErr w:type="spellStart"/>
      <w:r w:rsidRPr="004506A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Gardienne</w:t>
      </w:r>
      <w:proofErr w:type="spellEnd"/>
      <w:r w:rsidRPr="004506A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 des </w:t>
      </w:r>
      <w:proofErr w:type="spellStart"/>
      <w:r w:rsidRPr="004506A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Rêves</w:t>
      </w:r>
      <w:proofErr w:type="spellEnd"/>
      <w:r w:rsidRPr="00450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, France</w:t>
      </w:r>
    </w:p>
    <w:p w14:paraId="2A50343F" w14:textId="77777777" w:rsidR="004506AF" w:rsidRPr="004506AF" w:rsidRDefault="004506AF" w:rsidP="00450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Design — Sylviane Paris</w:t>
      </w:r>
    </w:p>
    <w:p w14:paraId="61F11B78" w14:textId="77777777" w:rsidR="004506AF" w:rsidRPr="004506AF" w:rsidRDefault="004506AF" w:rsidP="00450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Théâtre Alizé — </w:t>
      </w:r>
      <w:r w:rsidRPr="004506A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En attendant… </w:t>
      </w:r>
      <w:proofErr w:type="gramStart"/>
      <w:r w:rsidRPr="004506A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Maman !</w:t>
      </w:r>
      <w:proofErr w:type="gramEnd"/>
      <w:r w:rsidRPr="00450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, France</w:t>
      </w:r>
    </w:p>
    <w:p w14:paraId="79B7A87A" w14:textId="77777777" w:rsidR="004506AF" w:rsidRPr="004506AF" w:rsidRDefault="004506AF" w:rsidP="00450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Mask Work — Sylviane Paris</w:t>
      </w:r>
    </w:p>
    <w:p w14:paraId="15C74104" w14:textId="77777777" w:rsidR="004506AF" w:rsidRPr="004506AF" w:rsidRDefault="004506AF" w:rsidP="00450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4506A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L’Histoire</w:t>
      </w:r>
      <w:proofErr w:type="spellEnd"/>
      <w:r w:rsidRPr="004506A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 xml:space="preserve"> du Soldat</w:t>
      </w:r>
      <w:r w:rsidRPr="00450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Bordeaux–Lomé</w:t>
      </w:r>
    </w:p>
    <w:p w14:paraId="1815F120" w14:textId="77777777" w:rsidR="004506AF" w:rsidRPr="004506AF" w:rsidRDefault="004506AF" w:rsidP="00450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Scenic Painting — Sylviane Paris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Five large-scale painted scenic canvases, approximately </w:t>
      </w: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× 4 meters each</w:t>
      </w:r>
      <w:r w:rsidRPr="004506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D014B8" w14:textId="77777777" w:rsidR="004506AF" w:rsidRPr="004506AF" w:rsidRDefault="004506AF" w:rsidP="00450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La Fête de la Fleur</w:t>
      </w:r>
      <w:r w:rsidRPr="00450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Domaine de Chevalier</w:t>
      </w:r>
    </w:p>
    <w:p w14:paraId="75B7A43E" w14:textId="77777777" w:rsidR="004506AF" w:rsidRPr="004506AF" w:rsidRDefault="004506AF" w:rsidP="00450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Theatre / Scenic Collaboration — Sylviane Paris</w:t>
      </w:r>
    </w:p>
    <w:p w14:paraId="2124D0B7" w14:textId="77777777" w:rsidR="004506AF" w:rsidRPr="004506AF" w:rsidRDefault="004506AF" w:rsidP="00450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These selected examples represent a broader professional theatre practice involving masks, marionettes, scenery, scenic painting, props and constructed stage elements. </w:t>
      </w:r>
    </w:p>
    <w:p w14:paraId="1C67CF6E" w14:textId="77777777" w:rsidR="004506AF" w:rsidRPr="004506AF" w:rsidRDefault="004506AF" w:rsidP="004506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kern w:val="0"/>
          <w14:ligatures w14:val="none"/>
        </w:rPr>
        <w:pict w14:anchorId="6E439CCB">
          <v:rect id="_x0000_i1029" style="width:0;height:1.5pt" o:hralign="center" o:hrstd="t" o:hr="t" fillcolor="#a0a0a0" stroked="f"/>
        </w:pict>
      </w:r>
    </w:p>
    <w:p w14:paraId="558D655C" w14:textId="77777777" w:rsidR="004506AF" w:rsidRPr="004506AF" w:rsidRDefault="004506AF" w:rsidP="00450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TEACHING EXPERIENCE</w:t>
      </w:r>
    </w:p>
    <w:p w14:paraId="2C764F51" w14:textId="77777777" w:rsidR="004506AF" w:rsidRPr="004506AF" w:rsidRDefault="004506AF" w:rsidP="00450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Amager International School (AIS), Denmark</w:t>
      </w:r>
    </w:p>
    <w:p w14:paraId="51CDA88C" w14:textId="77777777" w:rsidR="004506AF" w:rsidRPr="004506AF" w:rsidRDefault="004506AF" w:rsidP="00450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Teacher &amp; Art Teacher | 1997–2009</w:t>
      </w:r>
    </w:p>
    <w:p w14:paraId="59C7DFB2" w14:textId="77777777" w:rsidR="004506AF" w:rsidRPr="004506AF" w:rsidRDefault="004506AF" w:rsidP="00450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kern w:val="0"/>
          <w14:ligatures w14:val="none"/>
        </w:rPr>
        <w:t>Taught students in Grades 1–5, integrating visual arts and theatre through scenery, creative projects, drawing, painting and craft techniques. Developed student projects and presentations for annual Christmas performances and end-of-year exhibitions.</w:t>
      </w:r>
    </w:p>
    <w:p w14:paraId="63DD8B86" w14:textId="77777777" w:rsidR="004506AF" w:rsidRPr="004506AF" w:rsidRDefault="004506AF" w:rsidP="004506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kern w:val="0"/>
          <w14:ligatures w14:val="none"/>
        </w:rPr>
        <w:pict w14:anchorId="32E3019F">
          <v:rect id="_x0000_i1030" style="width:0;height:1.5pt" o:hralign="center" o:hrstd="t" o:hr="t" fillcolor="#a0a0a0" stroked="f"/>
        </w:pict>
      </w:r>
    </w:p>
    <w:p w14:paraId="453E880B" w14:textId="77777777" w:rsidR="004506AF" w:rsidRPr="004506AF" w:rsidRDefault="004506AF" w:rsidP="004506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SELECTED SKILLS</w:t>
      </w:r>
    </w:p>
    <w:p w14:paraId="0AF5EB36" w14:textId="77777777" w:rsidR="004506AF" w:rsidRPr="004506AF" w:rsidRDefault="004506AF" w:rsidP="004506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Painting and large-scale scenic painting </w:t>
      </w:r>
    </w:p>
    <w:p w14:paraId="174D2899" w14:textId="77777777" w:rsidR="004506AF" w:rsidRPr="004506AF" w:rsidRDefault="004506AF" w:rsidP="004506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Spatial composition and perspective </w:t>
      </w:r>
    </w:p>
    <w:p w14:paraId="061B2EFB" w14:textId="77777777" w:rsidR="004506AF" w:rsidRPr="004506AF" w:rsidRDefault="004506AF" w:rsidP="004506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Scenery and constructed environments </w:t>
      </w:r>
    </w:p>
    <w:p w14:paraId="5BE60BE7" w14:textId="77777777" w:rsidR="004506AF" w:rsidRPr="004506AF" w:rsidRDefault="004506AF" w:rsidP="004506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Sculpture and sculptural fabrication </w:t>
      </w:r>
    </w:p>
    <w:p w14:paraId="23638A04" w14:textId="77777777" w:rsidR="004506AF" w:rsidRPr="004506AF" w:rsidRDefault="004506AF" w:rsidP="004506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Masks and marionettes </w:t>
      </w:r>
    </w:p>
    <w:p w14:paraId="3CB280EA" w14:textId="77777777" w:rsidR="004506AF" w:rsidRPr="004506AF" w:rsidRDefault="004506AF" w:rsidP="004506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Props and stage elements </w:t>
      </w:r>
    </w:p>
    <w:p w14:paraId="27085319" w14:textId="77777777" w:rsidR="004506AF" w:rsidRPr="004506AF" w:rsidRDefault="004506AF" w:rsidP="004506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Visual storytelling </w:t>
      </w:r>
    </w:p>
    <w:p w14:paraId="0568A181" w14:textId="77777777" w:rsidR="004506AF" w:rsidRPr="004506AF" w:rsidRDefault="004506AF" w:rsidP="004506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kern w:val="0"/>
          <w14:ligatures w14:val="none"/>
        </w:rPr>
        <w:t xml:space="preserve">Light and atmospheric composition </w:t>
      </w:r>
    </w:p>
    <w:p w14:paraId="1A0886EA" w14:textId="77777777" w:rsidR="004506AF" w:rsidRPr="004506AF" w:rsidRDefault="004506AF" w:rsidP="004506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kern w:val="0"/>
          <w14:ligatures w14:val="none"/>
        </w:rPr>
        <w:pict w14:anchorId="49C1FD90">
          <v:rect id="_x0000_i1031" style="width:0;height:1.5pt" o:hralign="center" o:hrstd="t" o:hr="t" fillcolor="#a0a0a0" stroked="f"/>
        </w:pict>
      </w:r>
    </w:p>
    <w:p w14:paraId="542C8990" w14:textId="77777777" w:rsidR="004506AF" w:rsidRPr="004506AF" w:rsidRDefault="004506AF" w:rsidP="00450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Website</w:t>
      </w:r>
    </w:p>
    <w:p w14:paraId="4BA628E3" w14:textId="77777777" w:rsidR="004506AF" w:rsidRPr="004506AF" w:rsidRDefault="004506AF" w:rsidP="00450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06A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www.sylvianeparisart.com</w:t>
      </w:r>
    </w:p>
    <w:p w14:paraId="5A6BE445" w14:textId="77777777" w:rsidR="004506AF" w:rsidRPr="004506AF" w:rsidRDefault="004506AF" w:rsidP="004506AF"/>
    <w:sectPr w:rsidR="004506AF" w:rsidRPr="00450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36F5A"/>
    <w:multiLevelType w:val="multilevel"/>
    <w:tmpl w:val="5796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240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AF"/>
    <w:rsid w:val="004506AF"/>
    <w:rsid w:val="0098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D49EE"/>
  <w15:chartTrackingRefBased/>
  <w15:docId w15:val="{90698FDA-BCD4-42FD-BB44-3751FA362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6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6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6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6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6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6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6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6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6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6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6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6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6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6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6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6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6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6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6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6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6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6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6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6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6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6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6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6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6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ylviane.paris_dickson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sylviane dickson</dc:creator>
  <cp:keywords/>
  <dc:description/>
  <cp:lastModifiedBy>sylviane dickson</cp:lastModifiedBy>
  <cp:revision>1</cp:revision>
  <dcterms:created xsi:type="dcterms:W3CDTF">2026-09-09T16:02:00Z</dcterms:created>
  <dcterms:modified xsi:type="dcterms:W3CDTF">2026-09-09T16:03:00Z</dcterms:modified>
</cp:coreProperties>
</file>