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抽奖持续时间调整</w:t>
      </w:r>
    </w:p>
    <w:p>
      <w:r>
        <w:drawing>
          <wp:inline distT="0" distB="0" distL="114300" distR="114300">
            <wp:extent cx="5266690" cy="185483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修改后点击保存（默认：2500毫秒（2.5秒））</w:t>
      </w:r>
    </w:p>
    <w:p>
      <w:r>
        <w:drawing>
          <wp:inline distT="0" distB="0" distL="114300" distR="114300">
            <wp:extent cx="5266055" cy="2952115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抽奖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453765"/>
            <wp:effectExtent l="0" t="0" r="146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抽中的人显示橙色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415665"/>
            <wp:effectExtent l="0" t="0" r="139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抽中的人的名单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1990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抽中的人的名单</w:t>
      </w:r>
    </w:p>
    <w:p>
      <w:pPr>
        <w:numPr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283845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B95A8"/>
    <w:multiLevelType w:val="singleLevel"/>
    <w:tmpl w:val="8FFB95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731B30"/>
    <w:multiLevelType w:val="singleLevel"/>
    <w:tmpl w:val="E7731B3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iZDVkMTc5OTZjZGM0YTNlNzkxOGM5N2I2NzEyNzQifQ=="/>
  </w:docVars>
  <w:rsids>
    <w:rsidRoot w:val="00000000"/>
    <w:rsid w:val="146150AB"/>
    <w:rsid w:val="1C3A3F4F"/>
    <w:rsid w:val="409A272E"/>
    <w:rsid w:val="44622E3C"/>
    <w:rsid w:val="7510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46</Characters>
  <Lines>0</Lines>
  <Paragraphs>0</Paragraphs>
  <TotalTime>8</TotalTime>
  <ScaleCrop>false</ScaleCrop>
  <LinksUpToDate>false</LinksUpToDate>
  <CharactersWithSpaces>46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2022-11-22T13:29:41Z</dcterms:created>
  <dc:creator>jc</dc:creator>
  <cp:lastModifiedBy>Sylvie</cp:lastModifiedBy>
  <dcterms:modified xsi:type="dcterms:W3CDTF">2022-11-22T13:37:54Z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5A4C44D950F447B69F8E42FFD310516D</vt:lpwstr>
  </property>
</Properties>
</file>