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A7F" w:rsidRPr="00A23A7F" w:rsidRDefault="00A23A7F" w:rsidP="00A23A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pl-PL"/>
        </w:rPr>
        <w:t>RAPORT PROJEKTOWY: Klasyfikacja odzieży (Fashion-MNIST)</w:t>
      </w:r>
    </w:p>
    <w:p w:rsidR="00A23A7F" w:rsidRPr="00A23A7F" w:rsidRDefault="00A23A7F" w:rsidP="00A2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938D5">
        <w:rPr>
          <w:rFonts w:ascii="Times New Roman" w:eastAsia="Times New Roman" w:hAnsi="Times New Roman" w:cs="Times New Roman"/>
          <w:szCs w:val="24"/>
          <w:lang w:eastAsia="pl-PL"/>
        </w:rPr>
        <w:t xml:space="preserve">217267 i </w:t>
      </w:r>
      <w:r w:rsidR="00D76E65">
        <w:rPr>
          <w:rFonts w:ascii="Times New Roman" w:eastAsia="Times New Roman" w:hAnsi="Times New Roman" w:cs="Times New Roman"/>
          <w:szCs w:val="24"/>
          <w:lang w:eastAsia="pl-PL"/>
        </w:rPr>
        <w:t>217348</w:t>
      </w:r>
      <w:bookmarkStart w:id="0" w:name="_GoBack"/>
      <w:bookmarkEnd w:id="0"/>
    </w:p>
    <w:p w:rsidR="00A23A7F" w:rsidRPr="00A23A7F" w:rsidRDefault="00A23A7F" w:rsidP="00A2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>Temat projektu: Porównanie architektur sieci neuronowych (MLP vs CNN) w aplikacji webowej.</w:t>
      </w:r>
    </w:p>
    <w:p w:rsidR="00A23A7F" w:rsidRPr="00A23A7F" w:rsidRDefault="00A23A7F" w:rsidP="00A23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 w:val="32"/>
          <w:szCs w:val="36"/>
          <w:lang w:eastAsia="pl-PL"/>
        </w:rPr>
        <w:t>1. Typ zadania</w:t>
      </w:r>
    </w:p>
    <w:p w:rsidR="00A23A7F" w:rsidRPr="00A23A7F" w:rsidRDefault="00A23A7F" w:rsidP="00A2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>Zrealizowany projekt dotyczy problemu klasyfikacji obrazów (Image Classification).</w:t>
      </w:r>
    </w:p>
    <w:p w:rsidR="00A23A7F" w:rsidRPr="00A23A7F" w:rsidRDefault="00A23A7F" w:rsidP="00A2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>Zadaniem sieci neuronowych jest analiza obrazu wejściowego (bitmapy) i przyporządkowanie go do jednej z 10 rozłącznych klas odzieży (klasyfikacja wieloklasowa). Wynikiem działania modelu jest wektor prawdopodobieństw, wskazujący, z jaką pewnością obiekt należy do danej kategorii (np. but, torebka, sukienka).</w:t>
      </w:r>
    </w:p>
    <w:p w:rsidR="00A23A7F" w:rsidRPr="00A23A7F" w:rsidRDefault="00A23A7F" w:rsidP="00A23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 w:val="32"/>
          <w:szCs w:val="36"/>
          <w:lang w:eastAsia="pl-PL"/>
        </w:rPr>
        <w:t>2. Opis zestawu danych</w:t>
      </w:r>
    </w:p>
    <w:p w:rsidR="00A23A7F" w:rsidRPr="00A23A7F" w:rsidRDefault="00A23A7F" w:rsidP="00A2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W projekcie wykorzystano zbiór danych </w:t>
      </w: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Fashion-MNIST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>.</w:t>
      </w:r>
    </w:p>
    <w:p w:rsidR="00A23A7F" w:rsidRPr="00A23A7F" w:rsidRDefault="00A23A7F" w:rsidP="00A23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Źródło: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Zbiór dostępny w bibliotece Keras (oryginalnie udostępniony przez Zalando Research).</w:t>
      </w:r>
    </w:p>
    <w:p w:rsidR="00A23A7F" w:rsidRPr="00A23A7F" w:rsidRDefault="00A23A7F" w:rsidP="00A23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Format danych: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Obrazy w skali szarości o wymiarach 28x28 pikseli. Każdy piksel przyjmuje wartość od 0 (czarny) do 255 (biały).</w:t>
      </w:r>
    </w:p>
    <w:p w:rsidR="00A23A7F" w:rsidRPr="00A23A7F" w:rsidRDefault="00A23A7F" w:rsidP="00A23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Liczba próbek: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Łącznie 70 000 obrazów (60 000 treningowych, 10 000 testowych).</w:t>
      </w:r>
    </w:p>
    <w:p w:rsidR="00A23A7F" w:rsidRPr="00A23A7F" w:rsidRDefault="00A23A7F" w:rsidP="00A23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Preprocessing: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Dane zostały znormalizowane (0-1) oraz dostosowane wymiarami do wymagań poszczególnych sieci.</w:t>
      </w:r>
    </w:p>
    <w:p w:rsidR="00A23A7F" w:rsidRPr="00A23A7F" w:rsidRDefault="00A23A7F" w:rsidP="00A23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 w:val="32"/>
          <w:szCs w:val="36"/>
          <w:lang w:eastAsia="pl-PL"/>
        </w:rPr>
        <w:t>3. Opis architektur sieci oraz procesu uczenia</w:t>
      </w:r>
    </w:p>
    <w:p w:rsidR="00A23A7F" w:rsidRPr="00A23A7F" w:rsidRDefault="00A23A7F" w:rsidP="00A2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938D5">
        <w:rPr>
          <w:rFonts w:ascii="Times New Roman" w:eastAsia="Times New Roman" w:hAnsi="Times New Roman" w:cs="Times New Roman"/>
          <w:szCs w:val="24"/>
          <w:lang w:eastAsia="pl-PL"/>
        </w:rPr>
        <w:t>D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>wa modele o różnej złożoności.</w:t>
      </w:r>
    </w:p>
    <w:p w:rsidR="00A23A7F" w:rsidRPr="00A23A7F" w:rsidRDefault="00A23A7F" w:rsidP="00A23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 w:val="24"/>
          <w:szCs w:val="27"/>
          <w:lang w:eastAsia="pl-PL"/>
        </w:rPr>
        <w:t>Model A: Mniej zaawansowany (MLP - Multi-Layer Perceptron)</w:t>
      </w:r>
    </w:p>
    <w:p w:rsidR="00A23A7F" w:rsidRPr="00A23A7F" w:rsidRDefault="00A23A7F" w:rsidP="00A2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>Prosta sieć typu feed-forward.</w:t>
      </w:r>
    </w:p>
    <w:p w:rsidR="00A23A7F" w:rsidRPr="00A23A7F" w:rsidRDefault="00A23A7F" w:rsidP="00A23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Architektura: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</w:t>
      </w:r>
      <w:r w:rsidRPr="00A938D5">
        <w:rPr>
          <w:rFonts w:ascii="Courier New" w:eastAsia="Times New Roman" w:hAnsi="Courier New" w:cs="Courier New"/>
          <w:sz w:val="18"/>
          <w:szCs w:val="20"/>
          <w:lang w:eastAsia="pl-PL"/>
        </w:rPr>
        <w:t>Flatten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(wejście) -&gt; </w:t>
      </w:r>
      <w:r w:rsidRPr="00A938D5">
        <w:rPr>
          <w:rFonts w:ascii="Courier New" w:eastAsia="Times New Roman" w:hAnsi="Courier New" w:cs="Courier New"/>
          <w:sz w:val="18"/>
          <w:szCs w:val="20"/>
          <w:lang w:eastAsia="pl-PL"/>
        </w:rPr>
        <w:t>Dense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(128 neuronów, ReLU) -&gt; </w:t>
      </w:r>
      <w:r w:rsidRPr="00A938D5">
        <w:rPr>
          <w:rFonts w:ascii="Courier New" w:eastAsia="Times New Roman" w:hAnsi="Courier New" w:cs="Courier New"/>
          <w:sz w:val="18"/>
          <w:szCs w:val="20"/>
          <w:lang w:eastAsia="pl-PL"/>
        </w:rPr>
        <w:t>Dense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(10 neuronów, Softmax).</w:t>
      </w:r>
    </w:p>
    <w:p w:rsidR="00A23A7F" w:rsidRPr="00A23A7F" w:rsidRDefault="00A23A7F" w:rsidP="00A23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Cel: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Bazowy punkt odniesienia (baseline).</w:t>
      </w:r>
    </w:p>
    <w:p w:rsidR="00A23A7F" w:rsidRPr="00A23A7F" w:rsidRDefault="00A23A7F" w:rsidP="00A23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 w:val="24"/>
          <w:szCs w:val="27"/>
          <w:lang w:eastAsia="pl-PL"/>
        </w:rPr>
        <w:t>Model B: Bardziej zaawansowany (CNN - Convolutional Neural Network)</w:t>
      </w:r>
    </w:p>
    <w:p w:rsidR="00A23A7F" w:rsidRPr="00A23A7F" w:rsidRDefault="00A23A7F" w:rsidP="00A2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>Głęboka sieć dedykowana do analizy obrazu.</w:t>
      </w:r>
    </w:p>
    <w:p w:rsidR="00A23A7F" w:rsidRPr="00A23A7F" w:rsidRDefault="00A23A7F" w:rsidP="00A23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Architektura: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2x warstwy konwolucyjne (</w:t>
      </w:r>
      <w:r w:rsidRPr="00A938D5">
        <w:rPr>
          <w:rFonts w:ascii="Courier New" w:eastAsia="Times New Roman" w:hAnsi="Courier New" w:cs="Courier New"/>
          <w:sz w:val="18"/>
          <w:szCs w:val="20"/>
          <w:lang w:eastAsia="pl-PL"/>
        </w:rPr>
        <w:t>Conv2D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), warstwy </w:t>
      </w:r>
      <w:r w:rsidRPr="00A938D5">
        <w:rPr>
          <w:rFonts w:ascii="Courier New" w:eastAsia="Times New Roman" w:hAnsi="Courier New" w:cs="Courier New"/>
          <w:sz w:val="18"/>
          <w:szCs w:val="20"/>
          <w:lang w:eastAsia="pl-PL"/>
        </w:rPr>
        <w:t>MaxPooling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, </w:t>
      </w:r>
      <w:r w:rsidRPr="00A938D5">
        <w:rPr>
          <w:rFonts w:ascii="Courier New" w:eastAsia="Times New Roman" w:hAnsi="Courier New" w:cs="Courier New"/>
          <w:sz w:val="18"/>
          <w:szCs w:val="20"/>
          <w:lang w:eastAsia="pl-PL"/>
        </w:rPr>
        <w:t>Dropout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(0.5) dla regularyzacji oraz warstwy gęste na wyjściu.</w:t>
      </w:r>
    </w:p>
    <w:p w:rsidR="00A23A7F" w:rsidRPr="00A23A7F" w:rsidRDefault="00A23A7F" w:rsidP="00A23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Zaleta: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Odporność na przesunięcia obiektu i lepsze wykrywanie krawędzi/kształtów.</w:t>
      </w:r>
    </w:p>
    <w:p w:rsidR="00A23A7F" w:rsidRPr="00A23A7F" w:rsidRDefault="00A23A7F" w:rsidP="00A23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 w:val="24"/>
          <w:szCs w:val="27"/>
          <w:lang w:eastAsia="pl-PL"/>
        </w:rPr>
        <w:t>Parametry procesu uczenia:</w:t>
      </w:r>
    </w:p>
    <w:p w:rsidR="00A23A7F" w:rsidRPr="00A23A7F" w:rsidRDefault="00A23A7F" w:rsidP="00A23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lastRenderedPageBreak/>
        <w:t>Optymalizator: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Adam.</w:t>
      </w:r>
    </w:p>
    <w:p w:rsidR="00A23A7F" w:rsidRPr="00A23A7F" w:rsidRDefault="00A23A7F" w:rsidP="00A23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Funkcja straty: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Sparse Categorical Crossentropy.</w:t>
      </w:r>
    </w:p>
    <w:p w:rsidR="00A23A7F" w:rsidRPr="00A23A7F" w:rsidRDefault="00A23A7F" w:rsidP="00A23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Liczba epok: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5 (MLP) oraz 10 (CNN).</w:t>
      </w:r>
    </w:p>
    <w:p w:rsidR="00A23A7F" w:rsidRPr="00A23A7F" w:rsidRDefault="00A23A7F" w:rsidP="00A23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 w:val="32"/>
          <w:szCs w:val="36"/>
          <w:lang w:eastAsia="pl-PL"/>
        </w:rPr>
        <w:t>4. Obserwacje i wnioski</w:t>
      </w:r>
    </w:p>
    <w:p w:rsidR="00A23A7F" w:rsidRPr="00A23A7F" w:rsidRDefault="00A23A7F" w:rsidP="00A2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>Poniższa tabela przedstawia wyniki uzyskane podczas eksperymentu: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2045"/>
        <w:gridCol w:w="2892"/>
      </w:tblGrid>
      <w:tr w:rsidR="00A23A7F" w:rsidRPr="00A23A7F" w:rsidTr="00A23A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23A7F" w:rsidRPr="00A23A7F" w:rsidRDefault="00A23A7F" w:rsidP="00A23A7F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pl-PL"/>
              </w:rPr>
            </w:pPr>
            <w:r w:rsidRPr="00A938D5">
              <w:rPr>
                <w:rFonts w:ascii="Times New Roman" w:eastAsia="Times New Roman" w:hAnsi="Times New Roman" w:cs="Times New Roman"/>
                <w:b/>
                <w:bCs/>
                <w:szCs w:val="24"/>
                <w:lang w:eastAsia="pl-PL"/>
              </w:rPr>
              <w:t>Cecha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23A7F" w:rsidRPr="00A23A7F" w:rsidRDefault="00A23A7F" w:rsidP="00A23A7F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pl-PL"/>
              </w:rPr>
            </w:pPr>
            <w:r w:rsidRPr="00A938D5">
              <w:rPr>
                <w:rFonts w:ascii="Times New Roman" w:eastAsia="Times New Roman" w:hAnsi="Times New Roman" w:cs="Times New Roman"/>
                <w:b/>
                <w:bCs/>
                <w:szCs w:val="24"/>
                <w:lang w:eastAsia="pl-PL"/>
              </w:rPr>
              <w:t>Model Prosty (MLP)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23A7F" w:rsidRPr="00A23A7F" w:rsidRDefault="00A23A7F" w:rsidP="00A23A7F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pl-PL"/>
              </w:rPr>
            </w:pPr>
            <w:r w:rsidRPr="00A938D5">
              <w:rPr>
                <w:rFonts w:ascii="Times New Roman" w:eastAsia="Times New Roman" w:hAnsi="Times New Roman" w:cs="Times New Roman"/>
                <w:b/>
                <w:bCs/>
                <w:szCs w:val="24"/>
                <w:lang w:eastAsia="pl-PL"/>
              </w:rPr>
              <w:t>Model Zaawansowany (CNN)</w:t>
            </w:r>
          </w:p>
        </w:tc>
      </w:tr>
      <w:tr w:rsidR="00A23A7F" w:rsidRPr="00A23A7F" w:rsidTr="00A23A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23A7F" w:rsidRPr="00A23A7F" w:rsidRDefault="00A23A7F" w:rsidP="00A23A7F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pl-PL"/>
              </w:rPr>
            </w:pPr>
            <w:r w:rsidRPr="00A23A7F">
              <w:rPr>
                <w:rFonts w:ascii="Times New Roman" w:eastAsia="Times New Roman" w:hAnsi="Times New Roman" w:cs="Times New Roman"/>
                <w:b/>
                <w:bCs/>
                <w:szCs w:val="24"/>
                <w:lang w:eastAsia="pl-PL"/>
              </w:rPr>
              <w:t>Dokładność (Val Accuracy)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23A7F" w:rsidRPr="00A23A7F" w:rsidRDefault="00A23A7F" w:rsidP="00A23A7F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pl-PL"/>
              </w:rPr>
            </w:pPr>
            <w:r w:rsidRPr="00A23A7F">
              <w:rPr>
                <w:rFonts w:ascii="Times New Roman" w:eastAsia="Times New Roman" w:hAnsi="Times New Roman" w:cs="Times New Roman"/>
                <w:b/>
                <w:bCs/>
                <w:szCs w:val="24"/>
                <w:lang w:eastAsia="pl-PL"/>
              </w:rPr>
              <w:t>87.78%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23A7F" w:rsidRPr="00A23A7F" w:rsidRDefault="00A23A7F" w:rsidP="00A23A7F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pl-PL"/>
              </w:rPr>
            </w:pPr>
            <w:r w:rsidRPr="00A23A7F">
              <w:rPr>
                <w:rFonts w:ascii="Times New Roman" w:eastAsia="Times New Roman" w:hAnsi="Times New Roman" w:cs="Times New Roman"/>
                <w:b/>
                <w:bCs/>
                <w:szCs w:val="24"/>
                <w:lang w:eastAsia="pl-PL"/>
              </w:rPr>
              <w:t>90.35%</w:t>
            </w:r>
          </w:p>
        </w:tc>
      </w:tr>
      <w:tr w:rsidR="00A23A7F" w:rsidRPr="00A23A7F" w:rsidTr="00A23A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23A7F" w:rsidRPr="00A23A7F" w:rsidRDefault="00A23A7F" w:rsidP="00A23A7F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pl-PL"/>
              </w:rPr>
            </w:pPr>
            <w:r w:rsidRPr="00A23A7F">
              <w:rPr>
                <w:rFonts w:ascii="Times New Roman" w:eastAsia="Times New Roman" w:hAnsi="Times New Roman" w:cs="Times New Roman"/>
                <w:b/>
                <w:bCs/>
                <w:szCs w:val="24"/>
                <w:lang w:eastAsia="pl-PL"/>
              </w:rPr>
              <w:t>Czas uczenia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23A7F" w:rsidRPr="00A23A7F" w:rsidRDefault="00A23A7F" w:rsidP="00A23A7F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pl-PL"/>
              </w:rPr>
            </w:pPr>
            <w:r w:rsidRPr="00A23A7F">
              <w:rPr>
                <w:rFonts w:ascii="Times New Roman" w:eastAsia="Times New Roman" w:hAnsi="Times New Roman" w:cs="Times New Roman"/>
                <w:b/>
                <w:bCs/>
                <w:szCs w:val="24"/>
                <w:lang w:eastAsia="pl-PL"/>
              </w:rPr>
              <w:t>11.9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23A7F" w:rsidRPr="00A23A7F" w:rsidRDefault="00A23A7F" w:rsidP="00A23A7F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pl-PL"/>
              </w:rPr>
            </w:pPr>
            <w:r w:rsidRPr="00A23A7F">
              <w:rPr>
                <w:rFonts w:ascii="Times New Roman" w:eastAsia="Times New Roman" w:hAnsi="Times New Roman" w:cs="Times New Roman"/>
                <w:b/>
                <w:bCs/>
                <w:szCs w:val="24"/>
                <w:lang w:eastAsia="pl-PL"/>
              </w:rPr>
              <w:t>71.1 s</w:t>
            </w:r>
          </w:p>
        </w:tc>
      </w:tr>
    </w:tbl>
    <w:p w:rsidR="00A23A7F" w:rsidRPr="00A23A7F" w:rsidRDefault="00A23A7F" w:rsidP="00A2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Kluczowe wnioski:</w:t>
      </w:r>
    </w:p>
    <w:p w:rsidR="00A23A7F" w:rsidRPr="00A23A7F" w:rsidRDefault="00A23A7F" w:rsidP="00A23A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Porównanie skuteczności: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Model CNN okazał się lepszy o </w:t>
      </w: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2.57 punktu procentowego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>. Potwierdza to teorię, że sieci splotowe lepiej radzą sobie z danymi wizualnymi niż zwykłe sieci gęste, które tracą informację przestrzenną przy spłaszczaniu obrazu.</w:t>
      </w:r>
    </w:p>
    <w:p w:rsidR="00A23A7F" w:rsidRPr="00A23A7F" w:rsidRDefault="00A23A7F" w:rsidP="00A23A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Wydajność: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Trening sieci CNN trwał znacznie dłużej (71.1s vs 11.9s), co wynika z większej liczby operacji matematycznych (splotów). </w:t>
      </w:r>
    </w:p>
    <w:p w:rsidR="00A23A7F" w:rsidRPr="00A23A7F" w:rsidRDefault="00A23A7F" w:rsidP="00A23A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Wdrożenie (Aplikacja Webowa):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Modele uczyły się na "negatywach" (białe na czarnym), podczas gdy zdjęcia z telefonu to zazwyczaj ciemne obiekty na jasnym t</w:t>
      </w:r>
      <w:r w:rsidR="000075A1" w:rsidRPr="00A938D5">
        <w:rPr>
          <w:rFonts w:ascii="Times New Roman" w:eastAsia="Times New Roman" w:hAnsi="Times New Roman" w:cs="Times New Roman"/>
          <w:szCs w:val="24"/>
          <w:lang w:eastAsia="pl-PL"/>
        </w:rPr>
        <w:t>le. Problem rozwiązano poprzez dodanie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automatycznego odwracania kolorów i progowania (thresholding) w warstwie aplikacji (Python/Flask).</w:t>
      </w:r>
    </w:p>
    <w:p w:rsidR="00A23A7F" w:rsidRPr="00A23A7F" w:rsidRDefault="00A23A7F" w:rsidP="00A2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>Podsumowanie:</w:t>
      </w:r>
    </w:p>
    <w:p w:rsidR="00A23A7F" w:rsidRPr="00A23A7F" w:rsidRDefault="00A23A7F" w:rsidP="00A2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>Projekt zakończył się sukcesem – stworzono działającą aplikację webową, a model CNN osiągnął wysoką skuteczność powyżej 90%.</w:t>
      </w:r>
    </w:p>
    <w:p w:rsidR="00A23A7F" w:rsidRPr="00A23A7F" w:rsidRDefault="00A23A7F" w:rsidP="00A2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>Głębsza sieć wykorzystująca warstwy splotowe, dedykowana do analizy obrazu.</w:t>
      </w:r>
    </w:p>
    <w:p w:rsidR="00A23A7F" w:rsidRPr="00A23A7F" w:rsidRDefault="00A23A7F" w:rsidP="00A23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Architektura:</w:t>
      </w:r>
    </w:p>
    <w:p w:rsidR="00A23A7F" w:rsidRPr="00A23A7F" w:rsidRDefault="00A23A7F" w:rsidP="00A23A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>Dwie warstwy konwolucyjne (</w:t>
      </w:r>
      <w:r w:rsidRPr="00A938D5">
        <w:rPr>
          <w:rFonts w:ascii="Courier New" w:eastAsia="Times New Roman" w:hAnsi="Courier New" w:cs="Courier New"/>
          <w:sz w:val="18"/>
          <w:szCs w:val="20"/>
          <w:lang w:eastAsia="pl-PL"/>
        </w:rPr>
        <w:t>Conv2D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>) wykrywające cechy geometryczne.</w:t>
      </w:r>
    </w:p>
    <w:p w:rsidR="00A23A7F" w:rsidRPr="00A23A7F" w:rsidRDefault="00A23A7F" w:rsidP="00A23A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Warstwy </w:t>
      </w:r>
      <w:r w:rsidRPr="00A938D5">
        <w:rPr>
          <w:rFonts w:ascii="Courier New" w:eastAsia="Times New Roman" w:hAnsi="Courier New" w:cs="Courier New"/>
          <w:sz w:val="18"/>
          <w:szCs w:val="20"/>
          <w:lang w:eastAsia="pl-PL"/>
        </w:rPr>
        <w:t>MaxPooling2D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redukujące wymiarowość (downsampling).</w:t>
      </w:r>
    </w:p>
    <w:p w:rsidR="00A23A7F" w:rsidRPr="00A23A7F" w:rsidRDefault="00A23A7F" w:rsidP="00A23A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Warstwa </w:t>
      </w:r>
      <w:r w:rsidRPr="00A938D5">
        <w:rPr>
          <w:rFonts w:ascii="Courier New" w:eastAsia="Times New Roman" w:hAnsi="Courier New" w:cs="Courier New"/>
          <w:sz w:val="18"/>
          <w:szCs w:val="20"/>
          <w:lang w:eastAsia="pl-PL"/>
        </w:rPr>
        <w:t>Dropout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(0.5) – regularyzacja zapobiegająca przeuczeniu.</w:t>
      </w:r>
    </w:p>
    <w:p w:rsidR="00A23A7F" w:rsidRPr="00A23A7F" w:rsidRDefault="00A23A7F" w:rsidP="00A23A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szCs w:val="24"/>
          <w:lang w:eastAsia="pl-PL"/>
        </w:rPr>
        <w:t>Warstwy gęste (</w:t>
      </w:r>
      <w:r w:rsidRPr="00A938D5">
        <w:rPr>
          <w:rFonts w:ascii="Courier New" w:eastAsia="Times New Roman" w:hAnsi="Courier New" w:cs="Courier New"/>
          <w:sz w:val="18"/>
          <w:szCs w:val="20"/>
          <w:lang w:eastAsia="pl-PL"/>
        </w:rPr>
        <w:t>Dense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>) na końcu do klasyfikacji.</w:t>
      </w:r>
    </w:p>
    <w:p w:rsidR="00A23A7F" w:rsidRPr="00A23A7F" w:rsidRDefault="00A23A7F" w:rsidP="00A23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Zastosowane techniki: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Ekstrakcja cech wizualnych (sploty) oraz Augmentacja danych (poprzez wdrożony preprocessing w aplikacji).</w:t>
      </w:r>
    </w:p>
    <w:p w:rsidR="00A23A7F" w:rsidRPr="00A23A7F" w:rsidRDefault="00A23A7F" w:rsidP="00A23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 w:val="24"/>
          <w:szCs w:val="27"/>
          <w:lang w:eastAsia="pl-PL"/>
        </w:rPr>
        <w:t>Parametry procesu uczenia (wspólne dla obu sieci):</w:t>
      </w:r>
    </w:p>
    <w:p w:rsidR="00A23A7F" w:rsidRPr="00A23A7F" w:rsidRDefault="00A23A7F" w:rsidP="00A23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Biblioteka: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TensorFlow / Keras.</w:t>
      </w:r>
    </w:p>
    <w:p w:rsidR="00A23A7F" w:rsidRPr="00A23A7F" w:rsidRDefault="00A23A7F" w:rsidP="00A23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Optymalizator: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Adam.</w:t>
      </w:r>
    </w:p>
    <w:p w:rsidR="00A23A7F" w:rsidRPr="00A23A7F" w:rsidRDefault="00A23A7F" w:rsidP="00A23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Funkcja straty: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Sparse Categorical Crossentropy.</w:t>
      </w:r>
    </w:p>
    <w:p w:rsidR="00A23A7F" w:rsidRPr="00A23A7F" w:rsidRDefault="00A23A7F" w:rsidP="00A23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Batch size: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32 (domyślny).</w:t>
      </w:r>
    </w:p>
    <w:p w:rsidR="00A23A7F" w:rsidRPr="00A23A7F" w:rsidRDefault="00A23A7F" w:rsidP="00A23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l-PL"/>
        </w:rPr>
      </w:pPr>
      <w:r w:rsidRPr="00A23A7F">
        <w:rPr>
          <w:rFonts w:ascii="Times New Roman" w:eastAsia="Times New Roman" w:hAnsi="Times New Roman" w:cs="Times New Roman"/>
          <w:b/>
          <w:bCs/>
          <w:szCs w:val="24"/>
          <w:lang w:eastAsia="pl-PL"/>
        </w:rPr>
        <w:t>Liczba epok:</w:t>
      </w:r>
      <w:r w:rsidRPr="00A23A7F">
        <w:rPr>
          <w:rFonts w:ascii="Times New Roman" w:eastAsia="Times New Roman" w:hAnsi="Times New Roman" w:cs="Times New Roman"/>
          <w:szCs w:val="24"/>
          <w:lang w:eastAsia="pl-PL"/>
        </w:rPr>
        <w:t xml:space="preserve"> 5 (MLP) oraz 10 (CNN).</w:t>
      </w:r>
    </w:p>
    <w:p w:rsidR="00DE0403" w:rsidRDefault="00D76E65"/>
    <w:sectPr w:rsidR="00DE04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418A2"/>
    <w:multiLevelType w:val="multilevel"/>
    <w:tmpl w:val="5F78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017B"/>
    <w:multiLevelType w:val="multilevel"/>
    <w:tmpl w:val="E272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A7000"/>
    <w:multiLevelType w:val="multilevel"/>
    <w:tmpl w:val="F9B0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1616A"/>
    <w:multiLevelType w:val="multilevel"/>
    <w:tmpl w:val="B27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97C95"/>
    <w:multiLevelType w:val="multilevel"/>
    <w:tmpl w:val="74AC5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B47B33"/>
    <w:multiLevelType w:val="multilevel"/>
    <w:tmpl w:val="70BC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D17B2"/>
    <w:multiLevelType w:val="multilevel"/>
    <w:tmpl w:val="967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D09BE"/>
    <w:multiLevelType w:val="multilevel"/>
    <w:tmpl w:val="D206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83235"/>
    <w:multiLevelType w:val="multilevel"/>
    <w:tmpl w:val="B232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3"/>
  </w:num>
  <w:num w:numId="5">
    <w:abstractNumId w:val="8"/>
  </w:num>
  <w:num w:numId="6">
    <w:abstractNumId w:val="1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A7F"/>
    <w:rsid w:val="000075A1"/>
    <w:rsid w:val="007C0C82"/>
    <w:rsid w:val="00A23A7F"/>
    <w:rsid w:val="00A938D5"/>
    <w:rsid w:val="00D76E65"/>
    <w:rsid w:val="00DD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19C295-562F-49DF-956C-8FF6E8A2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A23A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A23A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A23A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23A7F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A23A7F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A23A7F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A23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23A7F"/>
    <w:rPr>
      <w:rFonts w:ascii="Courier New" w:eastAsia="Times New Roman" w:hAnsi="Courier New" w:cs="Courier New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A23A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5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504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4</cp:revision>
  <dcterms:created xsi:type="dcterms:W3CDTF">2026-01-03T16:10:00Z</dcterms:created>
  <dcterms:modified xsi:type="dcterms:W3CDTF">2026-01-20T16:43:00Z</dcterms:modified>
</cp:coreProperties>
</file>