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A63BD" w14:textId="3EA02051" w:rsidR="00267CB1" w:rsidRPr="00F70AF3" w:rsidRDefault="00267CB1" w:rsidP="00267CB1">
      <w:pPr>
        <w:spacing w:after="120" w:line="240" w:lineRule="auto"/>
        <w:rPr>
          <w:rFonts w:ascii="Verdana Pro" w:eastAsia="Times New Roman" w:hAnsi="Verdana Pro" w:cs="Arial"/>
          <w:b/>
          <w:bCs/>
          <w:color w:val="1F1F1F"/>
          <w:kern w:val="0"/>
          <w:sz w:val="28"/>
          <w:szCs w:val="28"/>
          <w14:ligatures w14:val="none"/>
        </w:rPr>
      </w:pPr>
      <w:r w:rsidRPr="00F70AF3">
        <w:rPr>
          <w:rFonts w:ascii="Verdana Pro" w:eastAsia="Times New Roman" w:hAnsi="Verdana Pro" w:cs="Arial"/>
          <w:b/>
          <w:bCs/>
          <w:color w:val="1F1F1F"/>
          <w:kern w:val="36"/>
          <w:sz w:val="28"/>
          <w:szCs w:val="28"/>
          <w:bdr w:val="none" w:sz="0" w:space="0" w:color="auto" w:frame="1"/>
          <w14:ligatures w14:val="none"/>
        </w:rPr>
        <w:t>Mike Lee</w:t>
      </w:r>
    </w:p>
    <w:p w14:paraId="0531448C" w14:textId="5F444DB2" w:rsidR="00267CB1" w:rsidRPr="00F70AF3" w:rsidRDefault="00267CB1" w:rsidP="00267CB1">
      <w:pPr>
        <w:spacing w:after="0" w:line="240" w:lineRule="auto"/>
        <w:rPr>
          <w:rFonts w:ascii="Verdana Pro" w:eastAsia="Times New Roman" w:hAnsi="Verdana Pro" w:cs="Arial"/>
          <w:color w:val="1F1F1F"/>
          <w:kern w:val="0"/>
          <w:sz w:val="20"/>
          <w:szCs w:val="20"/>
          <w14:ligatures w14:val="none"/>
        </w:rPr>
      </w:pPr>
      <w:r w:rsidRPr="00F70AF3">
        <w:rPr>
          <w:rFonts w:ascii="Verdana Pro" w:eastAsia="Times New Roman" w:hAnsi="Verdana Pro" w:cs="Arial"/>
          <w:b/>
          <w:bCs/>
          <w:color w:val="1F1F1F"/>
          <w:kern w:val="0"/>
          <w:sz w:val="21"/>
          <w:szCs w:val="21"/>
          <w:bdr w:val="none" w:sz="0" w:space="0" w:color="auto" w:frame="1"/>
          <w14:ligatures w14:val="none"/>
        </w:rPr>
        <w:t>Chief Architect | Business Transformation Leader | Strategic Value Engineer</w:t>
      </w:r>
      <w:r w:rsidRPr="00F70AF3">
        <w:rPr>
          <w:rFonts w:ascii="Verdana Pro" w:eastAsia="Times New Roman" w:hAnsi="Verdana Pro" w:cs="Arial"/>
          <w:color w:val="1F1F1F"/>
          <w:kern w:val="0"/>
          <w:sz w:val="21"/>
          <w:szCs w:val="21"/>
          <w14:ligatures w14:val="none"/>
        </w:rPr>
        <w:t xml:space="preserve"> </w:t>
      </w:r>
      <w:r w:rsidR="00F70AF3" w:rsidRPr="00F70AF3">
        <w:rPr>
          <w:rFonts w:ascii="Verdana Pro" w:eastAsia="Times New Roman" w:hAnsi="Verdana Pro" w:cs="Arial"/>
          <w:color w:val="1F1F1F"/>
          <w:kern w:val="0"/>
          <w:sz w:val="21"/>
          <w:szCs w:val="21"/>
          <w14:ligatures w14:val="none"/>
        </w:rPr>
        <w:br/>
      </w:r>
      <w:r w:rsidRPr="00F70AF3">
        <w:rPr>
          <w:rFonts w:ascii="Verdana Pro" w:eastAsia="Times New Roman" w:hAnsi="Verdana Pro" w:cs="Arial"/>
          <w:color w:val="1F1F1F"/>
          <w:kern w:val="0"/>
          <w:sz w:val="20"/>
          <w:szCs w:val="20"/>
          <w:bdr w:val="none" w:sz="0" w:space="0" w:color="auto" w:frame="1"/>
          <w14:ligatures w14:val="none"/>
        </w:rPr>
        <w:t>Location:</w:t>
      </w:r>
      <w:r w:rsidRPr="00F70AF3">
        <w:rPr>
          <w:rFonts w:ascii="Verdana Pro" w:eastAsia="Times New Roman" w:hAnsi="Verdana Pro" w:cs="Arial"/>
          <w:color w:val="1F1F1F"/>
          <w:kern w:val="0"/>
          <w:sz w:val="20"/>
          <w:szCs w:val="20"/>
          <w14:ligatures w14:val="none"/>
        </w:rPr>
        <w:t xml:space="preserve"> </w:t>
      </w:r>
      <w:r w:rsidR="00297297">
        <w:rPr>
          <w:rFonts w:ascii="Verdana Pro" w:eastAsia="Times New Roman" w:hAnsi="Verdana Pro" w:cs="Arial"/>
          <w:color w:val="1F1F1F"/>
          <w:kern w:val="0"/>
          <w:sz w:val="20"/>
          <w:szCs w:val="20"/>
          <w14:ligatures w14:val="none"/>
        </w:rPr>
        <w:t>Richmond</w:t>
      </w:r>
      <w:r w:rsidRPr="00F70AF3">
        <w:rPr>
          <w:rFonts w:ascii="Verdana Pro" w:eastAsia="Times New Roman" w:hAnsi="Verdana Pro" w:cs="Arial"/>
          <w:color w:val="1F1F1F"/>
          <w:kern w:val="0"/>
          <w:sz w:val="20"/>
          <w:szCs w:val="20"/>
          <w14:ligatures w14:val="none"/>
        </w:rPr>
        <w:t>, VA (Open to</w:t>
      </w:r>
      <w:r w:rsidR="00F70AF3">
        <w:rPr>
          <w:rFonts w:ascii="Verdana Pro" w:eastAsia="Times New Roman" w:hAnsi="Verdana Pro" w:cs="Arial"/>
          <w:color w:val="1F1F1F"/>
          <w:kern w:val="0"/>
          <w:sz w:val="20"/>
          <w:szCs w:val="20"/>
          <w14:ligatures w14:val="none"/>
        </w:rPr>
        <w:t xml:space="preserve"> Relocation</w:t>
      </w:r>
      <w:r w:rsidRPr="00F70AF3">
        <w:rPr>
          <w:rFonts w:ascii="Verdana Pro" w:eastAsia="Times New Roman" w:hAnsi="Verdana Pro" w:cs="Arial"/>
          <w:color w:val="1F1F1F"/>
          <w:kern w:val="0"/>
          <w:sz w:val="20"/>
          <w:szCs w:val="20"/>
          <w14:ligatures w14:val="none"/>
        </w:rPr>
        <w:t>)</w:t>
      </w:r>
    </w:p>
    <w:p w14:paraId="4E1F5E23" w14:textId="7EC1DEBD" w:rsidR="00267CB1" w:rsidRPr="00F70AF3" w:rsidRDefault="00267CB1" w:rsidP="00267CB1">
      <w:pPr>
        <w:spacing w:after="0" w:line="240" w:lineRule="auto"/>
        <w:rPr>
          <w:rFonts w:ascii="Verdana Pro" w:eastAsia="Times New Roman" w:hAnsi="Verdana Pro" w:cs="Arial"/>
          <w:color w:val="1F1F1F"/>
          <w:kern w:val="0"/>
          <w:sz w:val="20"/>
          <w:szCs w:val="20"/>
          <w14:ligatures w14:val="none"/>
        </w:rPr>
      </w:pPr>
      <w:r w:rsidRPr="00F70AF3">
        <w:rPr>
          <w:rFonts w:ascii="Verdana Pro" w:eastAsia="Times New Roman" w:hAnsi="Verdana Pro" w:cs="Arial"/>
          <w:color w:val="1F1F1F"/>
          <w:kern w:val="0"/>
          <w:sz w:val="20"/>
          <w:szCs w:val="20"/>
          <w:bdr w:val="none" w:sz="0" w:space="0" w:color="auto" w:frame="1"/>
          <w14:ligatures w14:val="none"/>
        </w:rPr>
        <w:t>Contact:</w:t>
      </w:r>
      <w:r w:rsidRPr="00F70AF3">
        <w:rPr>
          <w:rFonts w:ascii="Verdana Pro" w:eastAsia="Times New Roman" w:hAnsi="Verdana Pro" w:cs="Arial"/>
          <w:color w:val="1F1F1F"/>
          <w:kern w:val="0"/>
          <w:sz w:val="20"/>
          <w:szCs w:val="20"/>
          <w14:ligatures w14:val="none"/>
        </w:rPr>
        <w:t xml:space="preserve"> 804.601.0273 | </w:t>
      </w:r>
      <w:hyperlink r:id="rId5" w:tgtFrame="_blank" w:history="1">
        <w:r w:rsidRPr="00F70AF3">
          <w:rPr>
            <w:rFonts w:ascii="Verdana Pro" w:eastAsia="Times New Roman" w:hAnsi="Verdana Pro" w:cs="Arial"/>
            <w:color w:val="0B57D0"/>
            <w:kern w:val="0"/>
            <w:sz w:val="20"/>
            <w:szCs w:val="20"/>
            <w:u w:val="single"/>
            <w:bdr w:val="none" w:sz="0" w:space="0" w:color="auto" w:frame="1"/>
            <w14:ligatures w14:val="none"/>
          </w:rPr>
          <w:t>mike.lee@ieee.org</w:t>
        </w:r>
      </w:hyperlink>
      <w:r w:rsidRPr="00F70AF3">
        <w:rPr>
          <w:rFonts w:ascii="Verdana Pro" w:eastAsia="Times New Roman" w:hAnsi="Verdana Pro" w:cs="Arial"/>
          <w:color w:val="1F1F1F"/>
          <w:kern w:val="0"/>
          <w:sz w:val="20"/>
          <w:szCs w:val="20"/>
          <w14:ligatures w14:val="none"/>
        </w:rPr>
        <w:t xml:space="preserve"> | </w:t>
      </w:r>
      <w:hyperlink r:id="rId6" w:tgtFrame="_blank" w:history="1">
        <w:r w:rsidR="00F70AF3" w:rsidRPr="00F70AF3">
          <w:rPr>
            <w:rFonts w:ascii="Verdana Pro" w:eastAsia="Times New Roman" w:hAnsi="Verdana Pro" w:cs="Arial"/>
            <w:color w:val="0B57D0"/>
            <w:kern w:val="0"/>
            <w:sz w:val="20"/>
            <w:szCs w:val="20"/>
            <w:u w:val="single"/>
            <w:bdr w:val="none" w:sz="0" w:space="0" w:color="auto" w:frame="1"/>
            <w14:ligatures w14:val="none"/>
          </w:rPr>
          <w:t>linkedin.com/in/symbioticllc</w:t>
        </w:r>
      </w:hyperlink>
    </w:p>
    <w:p w14:paraId="246B5629" w14:textId="77777777" w:rsidR="00267CB1" w:rsidRPr="00F70AF3" w:rsidRDefault="0026119F" w:rsidP="00267CB1">
      <w:pPr>
        <w:spacing w:after="120" w:line="240" w:lineRule="auto"/>
        <w:rPr>
          <w:rFonts w:ascii="Verdana Pro" w:eastAsia="Times New Roman" w:hAnsi="Verdana Pro" w:cs="Arial"/>
          <w:color w:val="1F1F1F"/>
          <w:kern w:val="0"/>
          <w:sz w:val="21"/>
          <w:szCs w:val="21"/>
          <w14:ligatures w14:val="none"/>
        </w:rPr>
      </w:pPr>
      <w:r>
        <w:rPr>
          <w:rFonts w:ascii="Verdana Pro" w:eastAsia="Times New Roman" w:hAnsi="Verdana Pro" w:cs="Arial"/>
          <w:noProof/>
          <w:color w:val="1F1F1F"/>
          <w:kern w:val="0"/>
          <w:sz w:val="21"/>
          <w:szCs w:val="21"/>
        </w:rPr>
        <w:pict w14:anchorId="27EA6190">
          <v:rect id="_x0000_i1028" alt="" style="width:468pt;height:.05pt;mso-width-percent:0;mso-height-percent:0;mso-width-percent:0;mso-height-percent:0" o:hralign="center" o:hrstd="t" o:hrnoshade="t" o:hr="t" fillcolor="gray" stroked="f"/>
        </w:pict>
      </w:r>
    </w:p>
    <w:p w14:paraId="3DCDCBED" w14:textId="57AA9C69" w:rsidR="00267CB1" w:rsidRPr="008A21CB" w:rsidRDefault="005A0A88" w:rsidP="008A21CB">
      <w:pPr>
        <w:spacing w:after="0" w:line="240" w:lineRule="auto"/>
        <w:outlineLvl w:val="2"/>
        <w:rPr>
          <w:rFonts w:ascii="Verdana Pro" w:eastAsia="Times New Roman" w:hAnsi="Verdana Pro" w:cs="Arial"/>
          <w:b/>
          <w:bCs/>
          <w:color w:val="1F1F1F"/>
          <w:kern w:val="0"/>
          <w:sz w:val="22"/>
          <w:szCs w:val="22"/>
          <w14:ligatures w14:val="none"/>
        </w:rPr>
      </w:pPr>
      <w:r>
        <w:rPr>
          <w:rFonts w:ascii="Verdana Pro" w:eastAsia="Times New Roman" w:hAnsi="Verdana Pro" w:cs="Arial"/>
          <w:b/>
          <w:bCs/>
          <w:color w:val="1F1F1F"/>
          <w:kern w:val="0"/>
          <w:sz w:val="22"/>
          <w:szCs w:val="22"/>
          <w:bdr w:val="none" w:sz="0" w:space="0" w:color="auto" w:frame="1"/>
          <w14:ligatures w14:val="none"/>
        </w:rPr>
        <w:t>EXPREIENCE</w:t>
      </w:r>
      <w:r w:rsidR="00267CB1" w:rsidRPr="00F70AF3">
        <w:rPr>
          <w:rFonts w:ascii="Verdana Pro" w:eastAsia="Times New Roman" w:hAnsi="Verdana Pro" w:cs="Arial"/>
          <w:b/>
          <w:bCs/>
          <w:color w:val="1F1F1F"/>
          <w:kern w:val="0"/>
          <w:sz w:val="22"/>
          <w:szCs w:val="22"/>
          <w:bdr w:val="none" w:sz="0" w:space="0" w:color="auto" w:frame="1"/>
          <w14:ligatures w14:val="none"/>
        </w:rPr>
        <w:t xml:space="preserve"> SUMMARY</w:t>
      </w:r>
      <w:r w:rsidR="00267CB1" w:rsidRPr="00F70AF3">
        <w:rPr>
          <w:rFonts w:ascii="Verdana Pro" w:eastAsia="Times New Roman" w:hAnsi="Verdana Pro" w:cs="Arial"/>
          <w:b/>
          <w:bCs/>
          <w:color w:val="1F1F1F"/>
          <w:kern w:val="0"/>
          <w:sz w:val="22"/>
          <w:szCs w:val="22"/>
          <w:bdr w:val="none" w:sz="0" w:space="0" w:color="auto" w:frame="1"/>
          <w14:ligatures w14:val="none"/>
        </w:rPr>
        <w:br/>
      </w:r>
      <w:r w:rsidR="008A21CB">
        <w:rPr>
          <w:rFonts w:ascii="Verdana Pro" w:eastAsia="Times New Roman" w:hAnsi="Verdana Pro" w:cs="Arial"/>
          <w:color w:val="1F1F1F"/>
          <w:kern w:val="0"/>
          <w:sz w:val="21"/>
          <w:szCs w:val="21"/>
          <w:bdr w:val="none" w:sz="0" w:space="0" w:color="auto" w:frame="1"/>
          <w14:ligatures w14:val="none"/>
        </w:rPr>
        <w:br/>
      </w:r>
      <w:r w:rsidR="008A21CB">
        <w:t>I am a strategic technology leader with over 25 years of experience in the banking and finance industry. I specialize in taking a high-level business strategy and turning it into a working technical reality. I’m known for building high performing engineering teams and delivering patented solutions for cloud resiliency and system architecture. My focus is on modernizing older banking systems, so they are secure, scalable, and future proof.</w:t>
      </w:r>
      <w:r w:rsidR="00267CB1" w:rsidRPr="00F70AF3">
        <w:rPr>
          <w:rFonts w:ascii="Verdana Pro" w:eastAsia="Times New Roman" w:hAnsi="Verdana Pro" w:cs="Arial"/>
          <w:color w:val="1F1F1F"/>
          <w:kern w:val="0"/>
          <w:sz w:val="21"/>
          <w:szCs w:val="21"/>
          <w14:ligatures w14:val="none"/>
        </w:rPr>
        <w:br/>
      </w:r>
    </w:p>
    <w:p w14:paraId="1B15143F" w14:textId="36693DAA" w:rsidR="00267CB1" w:rsidRPr="00F70AF3" w:rsidRDefault="00267CB1" w:rsidP="00267CB1">
      <w:pPr>
        <w:spacing w:after="0" w:line="240" w:lineRule="auto"/>
        <w:outlineLvl w:val="2"/>
        <w:rPr>
          <w:rFonts w:ascii="Verdana Pro" w:eastAsia="Times New Roman" w:hAnsi="Verdana Pro" w:cs="Arial"/>
          <w:b/>
          <w:bCs/>
          <w:color w:val="1F1F1F"/>
          <w:kern w:val="0"/>
          <w:sz w:val="22"/>
          <w:szCs w:val="22"/>
          <w14:ligatures w14:val="none"/>
        </w:rPr>
      </w:pPr>
      <w:r w:rsidRPr="00F70AF3">
        <w:rPr>
          <w:rFonts w:ascii="Verdana Pro" w:eastAsia="Times New Roman" w:hAnsi="Verdana Pro" w:cs="Arial"/>
          <w:b/>
          <w:bCs/>
          <w:color w:val="1F1F1F"/>
          <w:kern w:val="0"/>
          <w:sz w:val="22"/>
          <w:szCs w:val="22"/>
          <w:bdr w:val="none" w:sz="0" w:space="0" w:color="auto" w:frame="1"/>
          <w14:ligatures w14:val="none"/>
        </w:rPr>
        <w:t>CORE TRANSFORMATION CAPABILITIES</w:t>
      </w:r>
      <w:r w:rsidRPr="00F70AF3">
        <w:rPr>
          <w:rFonts w:ascii="Verdana Pro" w:eastAsia="Times New Roman" w:hAnsi="Verdana Pro" w:cs="Arial"/>
          <w:b/>
          <w:bCs/>
          <w:color w:val="1F1F1F"/>
          <w:kern w:val="0"/>
          <w:sz w:val="22"/>
          <w:szCs w:val="22"/>
          <w:bdr w:val="none" w:sz="0" w:space="0" w:color="auto" w:frame="1"/>
          <w14:ligatures w14:val="none"/>
        </w:rPr>
        <w:br/>
      </w:r>
    </w:p>
    <w:p w14:paraId="12B683DD" w14:textId="7E6F80CA" w:rsidR="00267CB1" w:rsidRPr="00F70AF3" w:rsidRDefault="00267CB1" w:rsidP="00267CB1">
      <w:pPr>
        <w:numPr>
          <w:ilvl w:val="0"/>
          <w:numId w:val="8"/>
        </w:num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t>Vision-to-Objective Mapping:</w:t>
      </w:r>
      <w:r w:rsidRPr="00F70AF3">
        <w:rPr>
          <w:rFonts w:ascii="Verdana Pro" w:eastAsia="Times New Roman" w:hAnsi="Verdana Pro" w:cs="Arial"/>
          <w:color w:val="1F1F1F"/>
          <w:kern w:val="0"/>
          <w:sz w:val="21"/>
          <w:szCs w:val="21"/>
          <w14:ligatures w14:val="none"/>
        </w:rPr>
        <w:t xml:space="preserve"> Expert at translating C-suite strategic mandates into actionable technical roadmaps and measurable business outcomes.</w:t>
      </w:r>
      <w:r w:rsidRPr="00F70AF3">
        <w:rPr>
          <w:rFonts w:ascii="Verdana Pro" w:eastAsia="Times New Roman" w:hAnsi="Verdana Pro" w:cs="Arial"/>
          <w:color w:val="1F1F1F"/>
          <w:kern w:val="0"/>
          <w:sz w:val="21"/>
          <w:szCs w:val="21"/>
          <w14:ligatures w14:val="none"/>
        </w:rPr>
        <w:br/>
      </w:r>
    </w:p>
    <w:p w14:paraId="7EED79FE" w14:textId="42AB9E9D" w:rsidR="00267CB1" w:rsidRPr="00F70AF3" w:rsidRDefault="00267CB1" w:rsidP="00267CB1">
      <w:pPr>
        <w:numPr>
          <w:ilvl w:val="0"/>
          <w:numId w:val="8"/>
        </w:num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t>High-Performing Team Leadership:</w:t>
      </w:r>
      <w:r w:rsidRPr="00F70AF3">
        <w:rPr>
          <w:rFonts w:ascii="Verdana Pro" w:eastAsia="Times New Roman" w:hAnsi="Verdana Pro" w:cs="Arial"/>
          <w:color w:val="1F1F1F"/>
          <w:kern w:val="0"/>
          <w:sz w:val="21"/>
          <w:szCs w:val="21"/>
          <w14:ligatures w14:val="none"/>
        </w:rPr>
        <w:t xml:space="preserve"> Skilled </w:t>
      </w:r>
      <w:r w:rsidR="002639F7">
        <w:rPr>
          <w:rFonts w:ascii="Verdana Pro" w:eastAsia="Times New Roman" w:hAnsi="Verdana Pro" w:cs="Arial"/>
          <w:color w:val="1F1F1F"/>
          <w:kern w:val="0"/>
          <w:sz w:val="21"/>
          <w:szCs w:val="21"/>
          <w14:ligatures w14:val="none"/>
        </w:rPr>
        <w:t>at</w:t>
      </w:r>
      <w:r w:rsidRPr="00F70AF3">
        <w:rPr>
          <w:rFonts w:ascii="Verdana Pro" w:eastAsia="Times New Roman" w:hAnsi="Verdana Pro" w:cs="Arial"/>
          <w:color w:val="1F1F1F"/>
          <w:kern w:val="0"/>
          <w:sz w:val="21"/>
          <w:szCs w:val="21"/>
          <w14:ligatures w14:val="none"/>
        </w:rPr>
        <w:t xml:space="preserve"> managing agile teams of developers</w:t>
      </w:r>
      <w:r w:rsidR="002639F7">
        <w:rPr>
          <w:rFonts w:ascii="Verdana Pro" w:eastAsia="Times New Roman" w:hAnsi="Verdana Pro" w:cs="Arial"/>
          <w:color w:val="1F1F1F"/>
          <w:kern w:val="0"/>
          <w:sz w:val="21"/>
          <w:szCs w:val="21"/>
          <w14:ligatures w14:val="none"/>
        </w:rPr>
        <w:t xml:space="preserve"> and architects</w:t>
      </w:r>
      <w:r w:rsidRPr="00F70AF3">
        <w:rPr>
          <w:rFonts w:ascii="Verdana Pro" w:eastAsia="Times New Roman" w:hAnsi="Verdana Pro" w:cs="Arial"/>
          <w:color w:val="1F1F1F"/>
          <w:kern w:val="0"/>
          <w:sz w:val="21"/>
          <w:szCs w:val="21"/>
          <w14:ligatures w14:val="none"/>
        </w:rPr>
        <w:t>; fostering a culture of high accountability, rapid delivery, and technical excellence.</w:t>
      </w:r>
      <w:r w:rsidRPr="00F70AF3">
        <w:rPr>
          <w:rFonts w:ascii="Verdana Pro" w:eastAsia="Times New Roman" w:hAnsi="Verdana Pro" w:cs="Arial"/>
          <w:color w:val="1F1F1F"/>
          <w:kern w:val="0"/>
          <w:sz w:val="21"/>
          <w:szCs w:val="21"/>
          <w14:ligatures w14:val="none"/>
        </w:rPr>
        <w:br/>
      </w:r>
    </w:p>
    <w:p w14:paraId="776DF4C4" w14:textId="6AF83838" w:rsidR="00267CB1" w:rsidRPr="00F70AF3" w:rsidRDefault="00267CB1" w:rsidP="00267CB1">
      <w:pPr>
        <w:numPr>
          <w:ilvl w:val="0"/>
          <w:numId w:val="8"/>
        </w:num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t xml:space="preserve">Architectural </w:t>
      </w:r>
      <w:r w:rsidR="002639F7">
        <w:rPr>
          <w:rFonts w:ascii="Verdana Pro" w:eastAsia="Times New Roman" w:hAnsi="Verdana Pro" w:cs="Arial"/>
          <w:color w:val="1F1F1F"/>
          <w:kern w:val="0"/>
          <w:sz w:val="21"/>
          <w:szCs w:val="21"/>
          <w:bdr w:val="none" w:sz="0" w:space="0" w:color="auto" w:frame="1"/>
          <w14:ligatures w14:val="none"/>
        </w:rPr>
        <w:t>Value</w:t>
      </w:r>
      <w:r w:rsidRPr="00F70AF3">
        <w:rPr>
          <w:rFonts w:ascii="Verdana Pro" w:eastAsia="Times New Roman" w:hAnsi="Verdana Pro" w:cs="Arial"/>
          <w:color w:val="1F1F1F"/>
          <w:kern w:val="0"/>
          <w:sz w:val="21"/>
          <w:szCs w:val="21"/>
          <w:bdr w:val="none" w:sz="0" w:space="0" w:color="auto" w:frame="1"/>
          <w14:ligatures w14:val="none"/>
        </w:rPr>
        <w:t>:</w:t>
      </w:r>
      <w:r w:rsidRPr="00F70AF3">
        <w:rPr>
          <w:rFonts w:ascii="Verdana Pro" w:eastAsia="Times New Roman" w:hAnsi="Verdana Pro" w:cs="Arial"/>
          <w:color w:val="1F1F1F"/>
          <w:kern w:val="0"/>
          <w:sz w:val="21"/>
          <w:szCs w:val="21"/>
          <w14:ligatures w14:val="none"/>
        </w:rPr>
        <w:t xml:space="preserve"> Designing "Strategic Moats" through patented transaction exchange platforms that ensure data integrity and system reliability.</w:t>
      </w:r>
      <w:r w:rsidRPr="00F70AF3">
        <w:rPr>
          <w:rFonts w:ascii="Verdana Pro" w:eastAsia="Times New Roman" w:hAnsi="Verdana Pro" w:cs="Arial"/>
          <w:color w:val="1F1F1F"/>
          <w:kern w:val="0"/>
          <w:sz w:val="21"/>
          <w:szCs w:val="21"/>
          <w14:ligatures w14:val="none"/>
        </w:rPr>
        <w:br/>
      </w:r>
    </w:p>
    <w:p w14:paraId="2C57EE17" w14:textId="18A89476" w:rsidR="00EF6279" w:rsidRPr="00EF6279" w:rsidRDefault="0096742B" w:rsidP="00EF6279">
      <w:pPr>
        <w:numPr>
          <w:ilvl w:val="0"/>
          <w:numId w:val="8"/>
        </w:numPr>
        <w:spacing w:after="0" w:line="240" w:lineRule="auto"/>
        <w:rPr>
          <w:rFonts w:ascii="Verdana Pro" w:eastAsia="Times New Roman" w:hAnsi="Verdana Pro" w:cs="Arial"/>
          <w:color w:val="1F1F1F"/>
          <w:kern w:val="0"/>
          <w:sz w:val="21"/>
          <w:szCs w:val="21"/>
          <w14:ligatures w14:val="none"/>
        </w:rPr>
      </w:pPr>
      <w:r w:rsidRPr="00920B1A">
        <w:t>Operational Excellence:</w:t>
      </w:r>
      <w:r>
        <w:t xml:space="preserve"> Leveraging Lean Six Sigma and DFSS to design and build high-integrity systems that scale efficiently and minimize technical debt</w:t>
      </w:r>
      <w:r w:rsidR="00C11D63">
        <w:t>,</w:t>
      </w:r>
      <w:r>
        <w:t xml:space="preserve"> optimizing long-term TCO.</w:t>
      </w:r>
    </w:p>
    <w:p w14:paraId="2824B40E" w14:textId="77777777" w:rsidR="00EF6279" w:rsidRDefault="00EF6279" w:rsidP="00EF6279">
      <w:pPr>
        <w:spacing w:after="0" w:line="240" w:lineRule="auto"/>
        <w:ind w:left="720"/>
        <w:rPr>
          <w:rFonts w:ascii="Verdana Pro" w:eastAsia="Times New Roman" w:hAnsi="Verdana Pro" w:cs="Arial"/>
          <w:color w:val="1F1F1F"/>
          <w:kern w:val="0"/>
          <w:sz w:val="21"/>
          <w:szCs w:val="21"/>
          <w14:ligatures w14:val="none"/>
        </w:rPr>
      </w:pPr>
    </w:p>
    <w:p w14:paraId="1CAB1F83" w14:textId="4DCB249F" w:rsidR="00267CB1" w:rsidRPr="00EF6279" w:rsidRDefault="00EF6279" w:rsidP="00EF6279">
      <w:pPr>
        <w:numPr>
          <w:ilvl w:val="0"/>
          <w:numId w:val="8"/>
        </w:numPr>
        <w:spacing w:after="0" w:line="240" w:lineRule="auto"/>
      </w:pPr>
      <w:r w:rsidRPr="00EF6279">
        <w:t>Acquisition &amp; Integration:</w:t>
      </w:r>
      <w:r>
        <w:t xml:space="preserve"> Expert in navigating complex mergers for global retail and investment banks (e.g., </w:t>
      </w:r>
      <w:r w:rsidRPr="00EF6279">
        <w:t>HSBC, Merrill-Lynch, ING-Direct</w:t>
      </w:r>
      <w:r>
        <w:t>). Specialized in the preparation and technical execution of large-scale payment network transitions.</w:t>
      </w:r>
      <w:r w:rsidR="0026119F">
        <w:rPr>
          <w:noProof/>
        </w:rPr>
        <w:pict w14:anchorId="75B7BFC6">
          <v:rect id="_x0000_i1027" alt="" style="width:367.85pt;height:.05pt;mso-width-percent:0;mso-height-percent:0;mso-width-percent:0;mso-height-percent:0" o:hrpct="786" o:hralign="center" o:hrstd="t" o:hrnoshade="t" o:hr="t" fillcolor="gray" stroked="f"/>
        </w:pict>
      </w:r>
    </w:p>
    <w:p w14:paraId="54DBAFBC" w14:textId="77777777" w:rsidR="00EF6279" w:rsidRDefault="00EF6279" w:rsidP="00267CB1">
      <w:pPr>
        <w:spacing w:after="0" w:line="240" w:lineRule="auto"/>
        <w:outlineLvl w:val="2"/>
        <w:rPr>
          <w:rFonts w:ascii="Verdana Pro" w:eastAsia="Times New Roman" w:hAnsi="Verdana Pro" w:cs="Arial"/>
          <w:b/>
          <w:bCs/>
          <w:color w:val="1F1F1F"/>
          <w:kern w:val="0"/>
          <w:sz w:val="22"/>
          <w:szCs w:val="22"/>
          <w:bdr w:val="none" w:sz="0" w:space="0" w:color="auto" w:frame="1"/>
          <w14:ligatures w14:val="none"/>
        </w:rPr>
      </w:pPr>
    </w:p>
    <w:p w14:paraId="7BB1A9A2" w14:textId="0548CC8B" w:rsidR="00267CB1" w:rsidRPr="00F70AF3" w:rsidRDefault="00267CB1" w:rsidP="00267CB1">
      <w:pPr>
        <w:spacing w:after="0" w:line="240" w:lineRule="auto"/>
        <w:outlineLvl w:val="2"/>
        <w:rPr>
          <w:rFonts w:ascii="Verdana Pro" w:eastAsia="Times New Roman" w:hAnsi="Verdana Pro" w:cs="Arial"/>
          <w:b/>
          <w:bCs/>
          <w:color w:val="1F1F1F"/>
          <w:kern w:val="0"/>
          <w:sz w:val="22"/>
          <w:szCs w:val="22"/>
          <w14:ligatures w14:val="none"/>
        </w:rPr>
      </w:pPr>
      <w:r w:rsidRPr="00F70AF3">
        <w:rPr>
          <w:rFonts w:ascii="Verdana Pro" w:eastAsia="Times New Roman" w:hAnsi="Verdana Pro" w:cs="Arial"/>
          <w:b/>
          <w:bCs/>
          <w:color w:val="1F1F1F"/>
          <w:kern w:val="0"/>
          <w:sz w:val="22"/>
          <w:szCs w:val="22"/>
          <w:bdr w:val="none" w:sz="0" w:space="0" w:color="auto" w:frame="1"/>
          <w14:ligatures w14:val="none"/>
        </w:rPr>
        <w:t>PROFESSIONAL EXPERIENCE</w:t>
      </w:r>
      <w:r w:rsidRPr="00F70AF3">
        <w:rPr>
          <w:rFonts w:ascii="Verdana Pro" w:eastAsia="Times New Roman" w:hAnsi="Verdana Pro" w:cs="Arial"/>
          <w:b/>
          <w:bCs/>
          <w:color w:val="1F1F1F"/>
          <w:kern w:val="0"/>
          <w:sz w:val="22"/>
          <w:szCs w:val="22"/>
          <w:bdr w:val="none" w:sz="0" w:space="0" w:color="auto" w:frame="1"/>
          <w14:ligatures w14:val="none"/>
        </w:rPr>
        <w:br/>
      </w:r>
    </w:p>
    <w:p w14:paraId="69C5ABE7" w14:textId="77777777" w:rsidR="00267CB1" w:rsidRPr="00F70AF3" w:rsidRDefault="00267CB1" w:rsidP="00267CB1">
      <w:pPr>
        <w:spacing w:after="0" w:line="240" w:lineRule="auto"/>
        <w:rPr>
          <w:rFonts w:ascii="Verdana Pro" w:eastAsia="Times New Roman" w:hAnsi="Verdana Pro" w:cs="Arial"/>
          <w:b/>
          <w:bCs/>
          <w:i/>
          <w:iCs/>
          <w:color w:val="1F1F1F"/>
          <w:kern w:val="0"/>
          <w:sz w:val="21"/>
          <w:szCs w:val="21"/>
          <w14:ligatures w14:val="none"/>
        </w:rPr>
      </w:pPr>
      <w:r w:rsidRPr="00F70AF3">
        <w:rPr>
          <w:rFonts w:ascii="Verdana Pro" w:eastAsia="Times New Roman" w:hAnsi="Verdana Pro" w:cs="Arial"/>
          <w:b/>
          <w:bCs/>
          <w:i/>
          <w:iCs/>
          <w:color w:val="1F1F1F"/>
          <w:kern w:val="0"/>
          <w:sz w:val="21"/>
          <w:szCs w:val="21"/>
          <w:bdr w:val="none" w:sz="0" w:space="0" w:color="auto" w:frame="1"/>
          <w14:ligatures w14:val="none"/>
        </w:rPr>
        <w:t>CAPITAL ONE FINANCIAL</w:t>
      </w:r>
      <w:r w:rsidRPr="00F70AF3">
        <w:rPr>
          <w:rFonts w:ascii="Verdana Pro" w:eastAsia="Times New Roman" w:hAnsi="Verdana Pro" w:cs="Arial"/>
          <w:b/>
          <w:bCs/>
          <w:i/>
          <w:iCs/>
          <w:color w:val="1F1F1F"/>
          <w:kern w:val="0"/>
          <w:sz w:val="21"/>
          <w:szCs w:val="21"/>
          <w14:ligatures w14:val="none"/>
        </w:rPr>
        <w:t xml:space="preserve"> | Richmond, VA</w:t>
      </w:r>
    </w:p>
    <w:p w14:paraId="5F60A717" w14:textId="6563AC9E" w:rsidR="00267CB1" w:rsidRPr="00F70AF3" w:rsidRDefault="00F70AF3" w:rsidP="00267CB1">
      <w:p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t>Head of Payment Solutions</w:t>
      </w:r>
      <w:r w:rsidRPr="00F70AF3">
        <w:rPr>
          <w:rFonts w:ascii="Verdana Pro" w:eastAsia="Times New Roman" w:hAnsi="Verdana Pro" w:cs="Arial"/>
          <w:color w:val="1F1F1F"/>
          <w:kern w:val="0"/>
          <w:sz w:val="21"/>
          <w:szCs w:val="21"/>
          <w14:ligatures w14:val="none"/>
        </w:rPr>
        <w:t xml:space="preserve"> </w:t>
      </w:r>
      <w:r>
        <w:rPr>
          <w:rFonts w:ascii="Verdana Pro" w:eastAsia="Times New Roman" w:hAnsi="Verdana Pro" w:cs="Arial"/>
          <w:color w:val="1F1F1F"/>
          <w:kern w:val="0"/>
          <w:sz w:val="21"/>
          <w:szCs w:val="21"/>
          <w14:ligatures w14:val="none"/>
        </w:rPr>
        <w:t xml:space="preserve">| </w:t>
      </w:r>
      <w:r w:rsidR="00267CB1" w:rsidRPr="00F70AF3">
        <w:rPr>
          <w:rFonts w:ascii="Verdana Pro" w:eastAsia="Times New Roman" w:hAnsi="Verdana Pro" w:cs="Arial"/>
          <w:color w:val="1F1F1F"/>
          <w:kern w:val="0"/>
          <w:sz w:val="21"/>
          <w:szCs w:val="21"/>
          <w:bdr w:val="none" w:sz="0" w:space="0" w:color="auto" w:frame="1"/>
          <w14:ligatures w14:val="none"/>
        </w:rPr>
        <w:t>Sr. Enterprise Architect</w:t>
      </w:r>
      <w:r>
        <w:rPr>
          <w:rFonts w:ascii="Verdana Pro" w:eastAsia="Times New Roman" w:hAnsi="Verdana Pro" w:cs="Arial"/>
          <w:color w:val="1F1F1F"/>
          <w:kern w:val="0"/>
          <w:sz w:val="21"/>
          <w:szCs w:val="21"/>
          <w:bdr w:val="none" w:sz="0" w:space="0" w:color="auto" w:frame="1"/>
          <w14:ligatures w14:val="none"/>
        </w:rPr>
        <w:t xml:space="preserve"> | </w:t>
      </w:r>
      <w:r w:rsidRPr="00F70AF3">
        <w:rPr>
          <w:rFonts w:ascii="Verdana Pro" w:eastAsia="Times New Roman" w:hAnsi="Verdana Pro" w:cs="Arial"/>
          <w:color w:val="1F1F1F"/>
          <w:kern w:val="0"/>
          <w:sz w:val="21"/>
          <w:szCs w:val="21"/>
          <w:bdr w:val="none" w:sz="0" w:space="0" w:color="auto" w:frame="1"/>
          <w14:ligatures w14:val="none"/>
        </w:rPr>
        <w:t>Distinguished Engineer</w:t>
      </w:r>
      <w:r>
        <w:rPr>
          <w:rFonts w:ascii="Verdana Pro" w:eastAsia="Times New Roman" w:hAnsi="Verdana Pro" w:cs="Arial"/>
          <w:color w:val="1F1F1F"/>
          <w:kern w:val="0"/>
          <w:sz w:val="21"/>
          <w:szCs w:val="21"/>
          <w:bdr w:val="none" w:sz="0" w:space="0" w:color="auto" w:frame="1"/>
          <w14:ligatures w14:val="none"/>
        </w:rPr>
        <w:t xml:space="preserve"> </w:t>
      </w:r>
      <w:r w:rsidR="00267CB1" w:rsidRPr="00F70AF3">
        <w:rPr>
          <w:rFonts w:ascii="Verdana Pro" w:eastAsia="Times New Roman" w:hAnsi="Verdana Pro" w:cs="Arial"/>
          <w:color w:val="1F1F1F"/>
          <w:kern w:val="0"/>
          <w:sz w:val="21"/>
          <w:szCs w:val="21"/>
          <w14:ligatures w14:val="none"/>
        </w:rPr>
        <w:t>| 2022 – Present (Rehired)</w:t>
      </w:r>
      <w:r w:rsidRPr="00F70AF3">
        <w:rPr>
          <w:rFonts w:ascii="Verdana Pro" w:eastAsia="Times New Roman" w:hAnsi="Verdana Pro" w:cs="Arial"/>
          <w:color w:val="1F1F1F"/>
          <w:kern w:val="0"/>
          <w:sz w:val="21"/>
          <w:szCs w:val="21"/>
          <w14:ligatures w14:val="none"/>
        </w:rPr>
        <w:br/>
      </w:r>
    </w:p>
    <w:p w14:paraId="3B73F84E" w14:textId="20FC5A2F" w:rsidR="00267CB1" w:rsidRPr="00FF6F58" w:rsidRDefault="00267CB1" w:rsidP="00FF6F58">
      <w:pPr>
        <w:numPr>
          <w:ilvl w:val="0"/>
          <w:numId w:val="9"/>
        </w:num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t>Strategic Execution:</w:t>
      </w:r>
      <w:r w:rsidRPr="00F70AF3">
        <w:rPr>
          <w:rFonts w:ascii="Verdana Pro" w:eastAsia="Times New Roman" w:hAnsi="Verdana Pro" w:cs="Arial"/>
          <w:color w:val="1F1F1F"/>
          <w:kern w:val="0"/>
          <w:sz w:val="21"/>
          <w:szCs w:val="21"/>
          <w14:ligatures w14:val="none"/>
        </w:rPr>
        <w:t xml:space="preserve"> Spearhead enterprise payment architecture, driving the strategic evolution of the core payment hub and defining future-state capabilities.</w:t>
      </w:r>
    </w:p>
    <w:p w14:paraId="3CD04623" w14:textId="093B9076" w:rsidR="000D4724" w:rsidRPr="00FF6F58" w:rsidRDefault="00267CB1" w:rsidP="000D4724">
      <w:pPr>
        <w:numPr>
          <w:ilvl w:val="0"/>
          <w:numId w:val="9"/>
        </w:num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t>CIO &amp; Leadership Partnership:</w:t>
      </w:r>
      <w:r w:rsidRPr="00F70AF3">
        <w:rPr>
          <w:rFonts w:ascii="Verdana Pro" w:eastAsia="Times New Roman" w:hAnsi="Verdana Pro" w:cs="Arial"/>
          <w:color w:val="1F1F1F"/>
          <w:kern w:val="0"/>
          <w:sz w:val="21"/>
          <w:szCs w:val="21"/>
          <w14:ligatures w14:val="none"/>
        </w:rPr>
        <w:t xml:space="preserve"> Serve as a primary advisor to the Senior Leadership Team (SLT) on strategic payment direction and the commercialization roadmap</w:t>
      </w:r>
      <w:r w:rsidR="00FF6F58">
        <w:rPr>
          <w:rFonts w:ascii="Verdana Pro" w:eastAsia="Times New Roman" w:hAnsi="Verdana Pro" w:cs="Arial"/>
          <w:color w:val="1F1F1F"/>
          <w:kern w:val="0"/>
          <w:sz w:val="21"/>
          <w:szCs w:val="21"/>
          <w14:ligatures w14:val="none"/>
        </w:rPr>
        <w:t>.</w:t>
      </w:r>
    </w:p>
    <w:p w14:paraId="6FEC91CC" w14:textId="6F59A06B" w:rsidR="00267CB1" w:rsidRPr="00FF6F58" w:rsidRDefault="00267CB1" w:rsidP="00FF6F58">
      <w:pPr>
        <w:numPr>
          <w:ilvl w:val="0"/>
          <w:numId w:val="9"/>
        </w:num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lastRenderedPageBreak/>
        <w:t>Transformation Leadership:</w:t>
      </w:r>
      <w:r w:rsidRPr="00F70AF3">
        <w:rPr>
          <w:rFonts w:ascii="Verdana Pro" w:eastAsia="Times New Roman" w:hAnsi="Verdana Pro" w:cs="Arial"/>
          <w:color w:val="1F1F1F"/>
          <w:kern w:val="0"/>
          <w:sz w:val="21"/>
          <w:szCs w:val="21"/>
          <w14:ligatures w14:val="none"/>
        </w:rPr>
        <w:t xml:space="preserve"> Successfully integrated high-value business use cases onto the enterprise payment gateway, significantly expanding platform functionality.</w:t>
      </w:r>
    </w:p>
    <w:p w14:paraId="4FEA7987" w14:textId="34017D05" w:rsidR="006E2669" w:rsidRPr="00FF6F58" w:rsidRDefault="00267CB1" w:rsidP="006E2669">
      <w:pPr>
        <w:numPr>
          <w:ilvl w:val="0"/>
          <w:numId w:val="9"/>
        </w:num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t>Developer Excellence:</w:t>
      </w:r>
      <w:r w:rsidRPr="00F70AF3">
        <w:rPr>
          <w:rFonts w:ascii="Verdana Pro" w:eastAsia="Times New Roman" w:hAnsi="Verdana Pro" w:cs="Arial"/>
          <w:color w:val="1F1F1F"/>
          <w:kern w:val="0"/>
          <w:sz w:val="21"/>
          <w:szCs w:val="21"/>
          <w14:ligatures w14:val="none"/>
        </w:rPr>
        <w:t xml:space="preserve"> Champion a culture of resilience by mentoring engineering teams in the creation of fault-tolerant applications and microservices.</w:t>
      </w:r>
    </w:p>
    <w:p w14:paraId="4E18C22D" w14:textId="7B84A49A" w:rsidR="00521AF1" w:rsidRDefault="00521AF1" w:rsidP="00267CB1">
      <w:pPr>
        <w:numPr>
          <w:ilvl w:val="0"/>
          <w:numId w:val="9"/>
        </w:numPr>
        <w:spacing w:after="0" w:line="240" w:lineRule="auto"/>
        <w:rPr>
          <w:rFonts w:ascii="Verdana Pro" w:eastAsia="Times New Roman" w:hAnsi="Verdana Pro" w:cs="Arial"/>
          <w:color w:val="1F1F1F"/>
          <w:kern w:val="0"/>
          <w:sz w:val="21"/>
          <w:szCs w:val="21"/>
          <w14:ligatures w14:val="none"/>
        </w:rPr>
      </w:pPr>
      <w:r w:rsidRPr="00521AF1">
        <w:rPr>
          <w:rFonts w:ascii="Verdana Pro" w:eastAsia="Times New Roman" w:hAnsi="Verdana Pro" w:cs="Arial"/>
          <w:color w:val="1F1F1F"/>
          <w:kern w:val="0"/>
          <w:sz w:val="21"/>
          <w:szCs w:val="21"/>
          <w14:ligatures w14:val="none"/>
        </w:rPr>
        <w:t>Agentic AI Leadership: Integrated Agentic AI workflows</w:t>
      </w:r>
      <w:r w:rsidR="00C14F7D">
        <w:rPr>
          <w:rFonts w:ascii="Verdana Pro" w:eastAsia="Times New Roman" w:hAnsi="Verdana Pro" w:cs="Arial"/>
          <w:color w:val="1F1F1F"/>
          <w:kern w:val="0"/>
          <w:sz w:val="21"/>
          <w:szCs w:val="21"/>
          <w14:ligatures w14:val="none"/>
        </w:rPr>
        <w:t xml:space="preserve"> </w:t>
      </w:r>
      <w:r w:rsidRPr="00521AF1">
        <w:rPr>
          <w:rFonts w:ascii="Verdana Pro" w:eastAsia="Times New Roman" w:hAnsi="Verdana Pro" w:cs="Arial"/>
          <w:color w:val="1F1F1F"/>
          <w:kern w:val="0"/>
          <w:sz w:val="21"/>
          <w:szCs w:val="21"/>
          <w14:ligatures w14:val="none"/>
        </w:rPr>
        <w:t>into the engineering lifecycle to accelerate rapid prototyping, automate boilerplate development, and increas</w:t>
      </w:r>
      <w:r w:rsidR="006B6533">
        <w:rPr>
          <w:rFonts w:ascii="Verdana Pro" w:eastAsia="Times New Roman" w:hAnsi="Verdana Pro" w:cs="Arial"/>
          <w:color w:val="1F1F1F"/>
          <w:kern w:val="0"/>
          <w:sz w:val="21"/>
          <w:szCs w:val="21"/>
          <w14:ligatures w14:val="none"/>
        </w:rPr>
        <w:t xml:space="preserve">ing labor efficiency by </w:t>
      </w:r>
      <w:r w:rsidR="006B6533">
        <w:t>7</w:t>
      </w:r>
      <w:r w:rsidR="0087399D">
        <w:t>0</w:t>
      </w:r>
      <w:r w:rsidR="006B6533">
        <w:t>%</w:t>
      </w:r>
      <w:r w:rsidR="006B6533">
        <w:rPr>
          <w:rFonts w:ascii="Verdana Pro" w:eastAsia="Times New Roman" w:hAnsi="Verdana Pro" w:cs="Arial"/>
          <w:color w:val="1F1F1F"/>
          <w:kern w:val="0"/>
          <w:sz w:val="21"/>
          <w:szCs w:val="21"/>
          <w14:ligatures w14:val="none"/>
        </w:rPr>
        <w:t xml:space="preserve">, reducing each team to a </w:t>
      </w:r>
      <w:r w:rsidR="006B6533" w:rsidRPr="006B6533">
        <w:rPr>
          <w:i/>
          <w:iCs/>
        </w:rPr>
        <w:t xml:space="preserve">2-person + 1 agent </w:t>
      </w:r>
      <w:r w:rsidR="006B6533" w:rsidRPr="006B6533">
        <w:t>model</w:t>
      </w:r>
      <w:r w:rsidR="006B6533">
        <w:t xml:space="preserve"> with the same output.</w:t>
      </w:r>
    </w:p>
    <w:p w14:paraId="24A0BD0F" w14:textId="77777777" w:rsidR="00267CB1" w:rsidRPr="00F70AF3" w:rsidRDefault="00267CB1" w:rsidP="006E2669">
      <w:pPr>
        <w:spacing w:after="0" w:line="240" w:lineRule="auto"/>
        <w:rPr>
          <w:rFonts w:ascii="Verdana Pro" w:eastAsia="Times New Roman" w:hAnsi="Verdana Pro" w:cs="Arial"/>
          <w:color w:val="1F1F1F"/>
          <w:kern w:val="0"/>
          <w:sz w:val="21"/>
          <w:szCs w:val="21"/>
          <w14:ligatures w14:val="none"/>
        </w:rPr>
      </w:pPr>
    </w:p>
    <w:p w14:paraId="796EF835" w14:textId="77777777" w:rsidR="00267CB1" w:rsidRPr="00F70AF3" w:rsidRDefault="00267CB1" w:rsidP="00267CB1">
      <w:pPr>
        <w:spacing w:after="0" w:line="240" w:lineRule="auto"/>
        <w:rPr>
          <w:rFonts w:ascii="Verdana Pro" w:eastAsia="Times New Roman" w:hAnsi="Verdana Pro" w:cs="Arial"/>
          <w:b/>
          <w:bCs/>
          <w:color w:val="1F1F1F"/>
          <w:kern w:val="0"/>
          <w:sz w:val="21"/>
          <w:szCs w:val="21"/>
          <w14:ligatures w14:val="none"/>
        </w:rPr>
      </w:pPr>
      <w:r w:rsidRPr="00F70AF3">
        <w:rPr>
          <w:rFonts w:ascii="Verdana Pro" w:eastAsia="Times New Roman" w:hAnsi="Verdana Pro" w:cs="Arial"/>
          <w:b/>
          <w:bCs/>
          <w:color w:val="1F1F1F"/>
          <w:kern w:val="0"/>
          <w:sz w:val="21"/>
          <w:szCs w:val="21"/>
          <w:bdr w:val="none" w:sz="0" w:space="0" w:color="auto" w:frame="1"/>
          <w14:ligatures w14:val="none"/>
        </w:rPr>
        <w:t>BITSO, SAPI DE CV</w:t>
      </w:r>
      <w:r w:rsidRPr="00F70AF3">
        <w:rPr>
          <w:rFonts w:ascii="Verdana Pro" w:eastAsia="Times New Roman" w:hAnsi="Verdana Pro" w:cs="Arial"/>
          <w:b/>
          <w:bCs/>
          <w:color w:val="1F1F1F"/>
          <w:kern w:val="0"/>
          <w:sz w:val="21"/>
          <w:szCs w:val="21"/>
          <w14:ligatures w14:val="none"/>
        </w:rPr>
        <w:t xml:space="preserve"> | Richmond, VA (International)</w:t>
      </w:r>
    </w:p>
    <w:p w14:paraId="313502DD" w14:textId="40B66C63" w:rsidR="00267CB1" w:rsidRPr="00F70AF3" w:rsidRDefault="00267CB1" w:rsidP="00267CB1">
      <w:p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t>VP Head of Payment Solutions</w:t>
      </w:r>
      <w:r w:rsidRPr="00F70AF3">
        <w:rPr>
          <w:rFonts w:ascii="Verdana Pro" w:eastAsia="Times New Roman" w:hAnsi="Verdana Pro" w:cs="Arial"/>
          <w:color w:val="1F1F1F"/>
          <w:kern w:val="0"/>
          <w:sz w:val="21"/>
          <w:szCs w:val="21"/>
          <w14:ligatures w14:val="none"/>
        </w:rPr>
        <w:t xml:space="preserve"> | Feb 2022 – Aug 2022</w:t>
      </w:r>
      <w:r w:rsidR="00F70AF3" w:rsidRPr="00F70AF3">
        <w:rPr>
          <w:rFonts w:ascii="Verdana Pro" w:eastAsia="Times New Roman" w:hAnsi="Verdana Pro" w:cs="Arial"/>
          <w:color w:val="1F1F1F"/>
          <w:kern w:val="0"/>
          <w:sz w:val="21"/>
          <w:szCs w:val="21"/>
          <w14:ligatures w14:val="none"/>
        </w:rPr>
        <w:br/>
      </w:r>
    </w:p>
    <w:p w14:paraId="1DE2043D" w14:textId="2C93BB30" w:rsidR="00267CB1" w:rsidRPr="00FF6F58" w:rsidRDefault="00267CB1" w:rsidP="00FF6F58">
      <w:pPr>
        <w:numPr>
          <w:ilvl w:val="0"/>
          <w:numId w:val="10"/>
        </w:num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t>Team Transformation:</w:t>
      </w:r>
      <w:r w:rsidRPr="00F70AF3">
        <w:rPr>
          <w:rFonts w:ascii="Verdana Pro" w:eastAsia="Times New Roman" w:hAnsi="Verdana Pro" w:cs="Arial"/>
          <w:color w:val="1F1F1F"/>
          <w:kern w:val="0"/>
          <w:sz w:val="21"/>
          <w:szCs w:val="21"/>
          <w14:ligatures w14:val="none"/>
        </w:rPr>
        <w:t xml:space="preserve"> </w:t>
      </w:r>
      <w:r w:rsidR="00F70AF3">
        <w:rPr>
          <w:rFonts w:ascii="Verdana Pro" w:eastAsia="Times New Roman" w:hAnsi="Verdana Pro" w:cs="Arial"/>
          <w:color w:val="1F1F1F"/>
          <w:kern w:val="0"/>
          <w:sz w:val="21"/>
          <w:szCs w:val="21"/>
          <w14:ligatures w14:val="none"/>
        </w:rPr>
        <w:t>Designed</w:t>
      </w:r>
      <w:r w:rsidRPr="00F70AF3">
        <w:rPr>
          <w:rFonts w:ascii="Verdana Pro" w:eastAsia="Times New Roman" w:hAnsi="Verdana Pro" w:cs="Arial"/>
          <w:color w:val="1F1F1F"/>
          <w:kern w:val="0"/>
          <w:sz w:val="21"/>
          <w:szCs w:val="21"/>
          <w14:ligatures w14:val="none"/>
        </w:rPr>
        <w:t xml:space="preserve"> and delivered transformative team structures enabling seamless Cross-Border Payments and FIAT currency integration.</w:t>
      </w:r>
    </w:p>
    <w:p w14:paraId="019DC46A" w14:textId="0F045792" w:rsidR="00267CB1" w:rsidRPr="00FF6F58" w:rsidRDefault="00267CB1" w:rsidP="00FF6F58">
      <w:pPr>
        <w:numPr>
          <w:ilvl w:val="0"/>
          <w:numId w:val="10"/>
        </w:num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t>Operational Restructuring:</w:t>
      </w:r>
      <w:r w:rsidRPr="00F70AF3">
        <w:rPr>
          <w:rFonts w:ascii="Verdana Pro" w:eastAsia="Times New Roman" w:hAnsi="Verdana Pro" w:cs="Arial"/>
          <w:color w:val="1F1F1F"/>
          <w:kern w:val="0"/>
          <w:sz w:val="21"/>
          <w:szCs w:val="21"/>
          <w14:ligatures w14:val="none"/>
        </w:rPr>
        <w:t xml:space="preserve"> Realigned the payments organization with the full value stream, enhancing efficiency and product delivery.</w:t>
      </w:r>
    </w:p>
    <w:p w14:paraId="4F13AAEF" w14:textId="77777777" w:rsidR="00267CB1" w:rsidRPr="00F70AF3" w:rsidRDefault="00267CB1" w:rsidP="00267CB1">
      <w:pPr>
        <w:numPr>
          <w:ilvl w:val="0"/>
          <w:numId w:val="10"/>
        </w:num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t>High-Performance Management:</w:t>
      </w:r>
      <w:r w:rsidRPr="00F70AF3">
        <w:rPr>
          <w:rFonts w:ascii="Verdana Pro" w:eastAsia="Times New Roman" w:hAnsi="Verdana Pro" w:cs="Arial"/>
          <w:color w:val="1F1F1F"/>
          <w:kern w:val="0"/>
          <w:sz w:val="21"/>
          <w:szCs w:val="21"/>
          <w14:ligatures w14:val="none"/>
        </w:rPr>
        <w:t xml:space="preserve"> Led teams of architects and product managers to define next-generation Crypto products for the LATAM market.</w:t>
      </w:r>
    </w:p>
    <w:p w14:paraId="2C45DCBA" w14:textId="77777777" w:rsidR="00267CB1" w:rsidRPr="00F70AF3" w:rsidRDefault="00267CB1" w:rsidP="00267CB1">
      <w:pPr>
        <w:spacing w:after="0" w:line="240" w:lineRule="auto"/>
        <w:rPr>
          <w:rFonts w:ascii="Verdana Pro" w:eastAsia="Times New Roman" w:hAnsi="Verdana Pro" w:cs="Arial"/>
          <w:color w:val="1F1F1F"/>
          <w:kern w:val="0"/>
          <w:sz w:val="21"/>
          <w:szCs w:val="21"/>
          <w14:ligatures w14:val="none"/>
        </w:rPr>
      </w:pPr>
    </w:p>
    <w:p w14:paraId="409161F3" w14:textId="77777777" w:rsidR="00267CB1" w:rsidRPr="00F70AF3" w:rsidRDefault="00267CB1" w:rsidP="00267CB1">
      <w:pPr>
        <w:spacing w:after="0" w:line="240" w:lineRule="auto"/>
        <w:rPr>
          <w:rFonts w:ascii="Verdana Pro" w:eastAsia="Times New Roman" w:hAnsi="Verdana Pro" w:cs="Arial"/>
          <w:b/>
          <w:bCs/>
          <w:color w:val="1F1F1F"/>
          <w:kern w:val="0"/>
          <w:sz w:val="21"/>
          <w:szCs w:val="21"/>
          <w14:ligatures w14:val="none"/>
        </w:rPr>
      </w:pPr>
      <w:r w:rsidRPr="00F70AF3">
        <w:rPr>
          <w:rFonts w:ascii="Verdana Pro" w:eastAsia="Times New Roman" w:hAnsi="Verdana Pro" w:cs="Arial"/>
          <w:b/>
          <w:bCs/>
          <w:color w:val="1F1F1F"/>
          <w:kern w:val="0"/>
          <w:sz w:val="21"/>
          <w:szCs w:val="21"/>
          <w:bdr w:val="none" w:sz="0" w:space="0" w:color="auto" w:frame="1"/>
          <w14:ligatures w14:val="none"/>
        </w:rPr>
        <w:t>CAPITAL ONE FINANCIAL</w:t>
      </w:r>
      <w:r w:rsidRPr="00F70AF3">
        <w:rPr>
          <w:rFonts w:ascii="Verdana Pro" w:eastAsia="Times New Roman" w:hAnsi="Verdana Pro" w:cs="Arial"/>
          <w:b/>
          <w:bCs/>
          <w:color w:val="1F1F1F"/>
          <w:kern w:val="0"/>
          <w:sz w:val="21"/>
          <w:szCs w:val="21"/>
          <w14:ligatures w14:val="none"/>
        </w:rPr>
        <w:t xml:space="preserve"> | Richmond, VA</w:t>
      </w:r>
    </w:p>
    <w:p w14:paraId="246779ED" w14:textId="7221BD3D" w:rsidR="00267CB1" w:rsidRPr="00F70AF3" w:rsidRDefault="00EF6279" w:rsidP="00267CB1">
      <w:p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t>Head of Payment Solutions</w:t>
      </w:r>
      <w:r w:rsidRPr="00F70AF3">
        <w:rPr>
          <w:rFonts w:ascii="Verdana Pro" w:eastAsia="Times New Roman" w:hAnsi="Verdana Pro" w:cs="Arial"/>
          <w:color w:val="1F1F1F"/>
          <w:kern w:val="0"/>
          <w:sz w:val="21"/>
          <w:szCs w:val="21"/>
          <w14:ligatures w14:val="none"/>
        </w:rPr>
        <w:t xml:space="preserve"> </w:t>
      </w:r>
      <w:r>
        <w:rPr>
          <w:rFonts w:ascii="Verdana Pro" w:eastAsia="Times New Roman" w:hAnsi="Verdana Pro" w:cs="Arial"/>
          <w:color w:val="1F1F1F"/>
          <w:kern w:val="0"/>
          <w:sz w:val="21"/>
          <w:szCs w:val="21"/>
          <w14:ligatures w14:val="none"/>
        </w:rPr>
        <w:t xml:space="preserve">| </w:t>
      </w:r>
      <w:r w:rsidR="00267CB1" w:rsidRPr="00F70AF3">
        <w:rPr>
          <w:rFonts w:ascii="Verdana Pro" w:eastAsia="Times New Roman" w:hAnsi="Verdana Pro" w:cs="Arial"/>
          <w:color w:val="1F1F1F"/>
          <w:kern w:val="0"/>
          <w:sz w:val="21"/>
          <w:szCs w:val="21"/>
          <w:bdr w:val="none" w:sz="0" w:space="0" w:color="auto" w:frame="1"/>
          <w14:ligatures w14:val="none"/>
        </w:rPr>
        <w:t xml:space="preserve">Sr. Enterprise Architect </w:t>
      </w:r>
      <w:r w:rsidR="00267CB1" w:rsidRPr="00F70AF3">
        <w:rPr>
          <w:rFonts w:ascii="Verdana Pro" w:eastAsia="Times New Roman" w:hAnsi="Verdana Pro" w:cs="Arial"/>
          <w:color w:val="1F1F1F"/>
          <w:kern w:val="0"/>
          <w:sz w:val="21"/>
          <w:szCs w:val="21"/>
          <w14:ligatures w14:val="none"/>
        </w:rPr>
        <w:t>| 2010 – 2022</w:t>
      </w:r>
      <w:r w:rsidR="00F70AF3" w:rsidRPr="00F70AF3">
        <w:rPr>
          <w:rFonts w:ascii="Verdana Pro" w:eastAsia="Times New Roman" w:hAnsi="Verdana Pro" w:cs="Arial"/>
          <w:color w:val="1F1F1F"/>
          <w:kern w:val="0"/>
          <w:sz w:val="21"/>
          <w:szCs w:val="21"/>
          <w14:ligatures w14:val="none"/>
        </w:rPr>
        <w:br/>
      </w:r>
    </w:p>
    <w:p w14:paraId="30BD39FD" w14:textId="72FAD7A1" w:rsidR="00267CB1" w:rsidRPr="00F70AF3" w:rsidRDefault="00EF2BB0" w:rsidP="00267CB1">
      <w:pPr>
        <w:numPr>
          <w:ilvl w:val="0"/>
          <w:numId w:val="11"/>
        </w:numPr>
        <w:spacing w:after="0" w:line="240" w:lineRule="auto"/>
        <w:rPr>
          <w:rFonts w:ascii="Verdana Pro" w:eastAsia="Times New Roman" w:hAnsi="Verdana Pro" w:cs="Arial"/>
          <w:color w:val="1F1F1F"/>
          <w:kern w:val="0"/>
          <w:sz w:val="21"/>
          <w:szCs w:val="21"/>
          <w14:ligatures w14:val="none"/>
        </w:rPr>
      </w:pPr>
      <w:r w:rsidRPr="00EF2BB0">
        <w:rPr>
          <w:rFonts w:ascii="Verdana Pro" w:eastAsia="Times New Roman" w:hAnsi="Verdana Pro" w:cs="Arial"/>
          <w:color w:val="1F1F1F"/>
          <w:kern w:val="0"/>
          <w:sz w:val="21"/>
          <w:szCs w:val="21"/>
          <w:bdr w:val="none" w:sz="0" w:space="0" w:color="auto" w:frame="1"/>
          <w14:ligatures w14:val="none"/>
        </w:rPr>
        <w:t>Hyperscale</w:t>
      </w:r>
      <w:r w:rsidR="00267CB1" w:rsidRPr="00EF2BB0">
        <w:rPr>
          <w:rFonts w:ascii="Verdana Pro" w:eastAsia="Times New Roman" w:hAnsi="Verdana Pro" w:cs="Arial"/>
          <w:color w:val="1F1F1F"/>
          <w:kern w:val="0"/>
          <w:sz w:val="21"/>
          <w:szCs w:val="21"/>
          <w:bdr w:val="none" w:sz="0" w:space="0" w:color="auto" w:frame="1"/>
          <w14:ligatures w14:val="none"/>
        </w:rPr>
        <w:t xml:space="preserve"> Transformation</w:t>
      </w:r>
      <w:r w:rsidR="00267CB1" w:rsidRPr="00F70AF3">
        <w:rPr>
          <w:rFonts w:ascii="Verdana Pro" w:eastAsia="Times New Roman" w:hAnsi="Verdana Pro" w:cs="Arial"/>
          <w:color w:val="1F1F1F"/>
          <w:kern w:val="0"/>
          <w:sz w:val="21"/>
          <w:szCs w:val="21"/>
          <w:bdr w:val="none" w:sz="0" w:space="0" w:color="auto" w:frame="1"/>
          <w14:ligatures w14:val="none"/>
        </w:rPr>
        <w:t>:</w:t>
      </w:r>
      <w:r w:rsidR="00267CB1" w:rsidRPr="00F70AF3">
        <w:rPr>
          <w:rFonts w:ascii="Verdana Pro" w:eastAsia="Times New Roman" w:hAnsi="Verdana Pro" w:cs="Arial"/>
          <w:color w:val="1F1F1F"/>
          <w:kern w:val="0"/>
          <w:sz w:val="21"/>
          <w:szCs w:val="21"/>
          <w14:ligatures w14:val="none"/>
        </w:rPr>
        <w:t xml:space="preserve"> </w:t>
      </w:r>
      <w:r w:rsidR="00B171D2">
        <w:rPr>
          <w:rFonts w:ascii="Verdana Pro" w:eastAsia="Times New Roman" w:hAnsi="Verdana Pro" w:cs="Arial"/>
          <w:color w:val="1F1F1F"/>
          <w:kern w:val="0"/>
          <w:sz w:val="21"/>
          <w:szCs w:val="21"/>
          <w14:ligatures w14:val="none"/>
        </w:rPr>
        <w:t xml:space="preserve">Design to Implementation Best-In-Class (Deloitte) </w:t>
      </w:r>
      <w:r w:rsidR="00267CB1" w:rsidRPr="00EF2BB0">
        <w:rPr>
          <w:rFonts w:ascii="Verdana Pro" w:eastAsia="Times New Roman" w:hAnsi="Verdana Pro" w:cs="Arial"/>
          <w:color w:val="1F1F1F"/>
          <w:kern w:val="0"/>
          <w:sz w:val="21"/>
          <w:szCs w:val="21"/>
          <w14:ligatures w14:val="none"/>
        </w:rPr>
        <w:t>Enterprise Payments Architecture for ~</w:t>
      </w:r>
      <w:r w:rsidR="00A62CFF">
        <w:rPr>
          <w:rFonts w:ascii="Verdana Pro" w:eastAsia="Times New Roman" w:hAnsi="Verdana Pro" w:cs="Arial"/>
          <w:color w:val="1F1F1F"/>
          <w:kern w:val="0"/>
          <w:sz w:val="21"/>
          <w:szCs w:val="21"/>
          <w14:ligatures w14:val="none"/>
        </w:rPr>
        <w:t>4.5B</w:t>
      </w:r>
      <w:r w:rsidR="00267CB1" w:rsidRPr="00EF2BB0">
        <w:rPr>
          <w:rFonts w:ascii="Verdana Pro" w:eastAsia="Times New Roman" w:hAnsi="Verdana Pro" w:cs="Arial"/>
          <w:color w:val="1F1F1F"/>
          <w:kern w:val="0"/>
          <w:sz w:val="21"/>
          <w:szCs w:val="21"/>
          <w14:ligatures w14:val="none"/>
        </w:rPr>
        <w:t xml:space="preserve"> ann</w:t>
      </w:r>
      <w:r w:rsidR="00267CB1" w:rsidRPr="00F70AF3">
        <w:rPr>
          <w:rFonts w:ascii="Verdana Pro" w:eastAsia="Times New Roman" w:hAnsi="Verdana Pro" w:cs="Arial"/>
          <w:color w:val="1F1F1F"/>
          <w:kern w:val="0"/>
          <w:sz w:val="21"/>
          <w:szCs w:val="21"/>
          <w14:ligatures w14:val="none"/>
        </w:rPr>
        <w:t>ual transactions</w:t>
      </w:r>
      <w:r w:rsidR="00A62CFF">
        <w:rPr>
          <w:rFonts w:ascii="Verdana Pro" w:eastAsia="Times New Roman" w:hAnsi="Verdana Pro" w:cs="Arial"/>
          <w:color w:val="1F1F1F"/>
          <w:kern w:val="0"/>
          <w:sz w:val="21"/>
          <w:szCs w:val="21"/>
          <w14:ligatures w14:val="none"/>
        </w:rPr>
        <w:t>, ~80B events</w:t>
      </w:r>
      <w:r w:rsidR="00267CB1" w:rsidRPr="00F70AF3">
        <w:rPr>
          <w:rFonts w:ascii="Verdana Pro" w:eastAsia="Times New Roman" w:hAnsi="Verdana Pro" w:cs="Arial"/>
          <w:color w:val="1F1F1F"/>
          <w:kern w:val="0"/>
          <w:sz w:val="21"/>
          <w:szCs w:val="21"/>
          <w14:ligatures w14:val="none"/>
        </w:rPr>
        <w:t xml:space="preserve"> and </w:t>
      </w:r>
      <w:r w:rsidR="00A96F23">
        <w:rPr>
          <w:rFonts w:ascii="Verdana Pro" w:eastAsia="Times New Roman" w:hAnsi="Verdana Pro" w:cs="Arial"/>
          <w:color w:val="1F1F1F"/>
          <w:kern w:val="0"/>
          <w:sz w:val="21"/>
          <w:szCs w:val="21"/>
          <w14:ligatures w14:val="none"/>
        </w:rPr>
        <w:t>~</w:t>
      </w:r>
      <w:r w:rsidR="00267CB1" w:rsidRPr="00F70AF3">
        <w:rPr>
          <w:rFonts w:ascii="Verdana Pro" w:eastAsia="Times New Roman" w:hAnsi="Verdana Pro" w:cs="Arial"/>
          <w:color w:val="1F1F1F"/>
          <w:kern w:val="0"/>
          <w:sz w:val="21"/>
          <w:szCs w:val="21"/>
          <w:bdr w:val="none" w:sz="0" w:space="0" w:color="auto" w:frame="1"/>
          <w14:ligatures w14:val="none"/>
        </w:rPr>
        <w:t>$</w:t>
      </w:r>
      <w:r w:rsidR="000D4724">
        <w:rPr>
          <w:rFonts w:ascii="Verdana Pro" w:eastAsia="Times New Roman" w:hAnsi="Verdana Pro" w:cs="Arial"/>
          <w:color w:val="1F1F1F"/>
          <w:kern w:val="0"/>
          <w:sz w:val="21"/>
          <w:szCs w:val="21"/>
          <w:bdr w:val="none" w:sz="0" w:space="0" w:color="auto" w:frame="1"/>
          <w14:ligatures w14:val="none"/>
        </w:rPr>
        <w:t>6</w:t>
      </w:r>
      <w:r w:rsidR="00267CB1" w:rsidRPr="00F70AF3">
        <w:rPr>
          <w:rFonts w:ascii="Verdana Pro" w:eastAsia="Times New Roman" w:hAnsi="Verdana Pro" w:cs="Arial"/>
          <w:color w:val="1F1F1F"/>
          <w:kern w:val="0"/>
          <w:sz w:val="21"/>
          <w:szCs w:val="21"/>
          <w:bdr w:val="none" w:sz="0" w:space="0" w:color="auto" w:frame="1"/>
          <w14:ligatures w14:val="none"/>
        </w:rPr>
        <w:t>.5T in payment flows</w:t>
      </w:r>
      <w:r w:rsidR="00267CB1" w:rsidRPr="00F70AF3">
        <w:rPr>
          <w:rFonts w:ascii="Verdana Pro" w:eastAsia="Times New Roman" w:hAnsi="Verdana Pro" w:cs="Arial"/>
          <w:color w:val="1F1F1F"/>
          <w:kern w:val="0"/>
          <w:sz w:val="21"/>
          <w:szCs w:val="21"/>
          <w14:ligatures w14:val="none"/>
        </w:rPr>
        <w:t>.</w:t>
      </w:r>
    </w:p>
    <w:p w14:paraId="66665DEC" w14:textId="3280F345" w:rsidR="00267CB1" w:rsidRPr="00F70AF3" w:rsidRDefault="00267CB1" w:rsidP="00267CB1">
      <w:pPr>
        <w:numPr>
          <w:ilvl w:val="0"/>
          <w:numId w:val="11"/>
        </w:num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t>Modernization &amp; Migration:</w:t>
      </w:r>
      <w:r w:rsidRPr="00F70AF3">
        <w:rPr>
          <w:rFonts w:ascii="Verdana Pro" w:eastAsia="Times New Roman" w:hAnsi="Verdana Pro" w:cs="Arial"/>
          <w:color w:val="1F1F1F"/>
          <w:kern w:val="0"/>
          <w:sz w:val="21"/>
          <w:szCs w:val="21"/>
          <w14:ligatures w14:val="none"/>
        </w:rPr>
        <w:t xml:space="preserve"> Led the migration of payment platforms from on-premises data centers to a </w:t>
      </w:r>
      <w:r w:rsidRPr="00F70AF3">
        <w:rPr>
          <w:rFonts w:ascii="Verdana Pro" w:eastAsia="Times New Roman" w:hAnsi="Verdana Pro" w:cs="Arial"/>
          <w:color w:val="1F1F1F"/>
          <w:kern w:val="0"/>
          <w:sz w:val="21"/>
          <w:szCs w:val="21"/>
          <w:bdr w:val="none" w:sz="0" w:space="0" w:color="auto" w:frame="1"/>
          <w14:ligatures w14:val="none"/>
        </w:rPr>
        <w:t>cloud-native, reactive microservice architecture</w:t>
      </w:r>
      <w:r w:rsidRPr="00F70AF3">
        <w:rPr>
          <w:rFonts w:ascii="Verdana Pro" w:eastAsia="Times New Roman" w:hAnsi="Verdana Pro" w:cs="Arial"/>
          <w:color w:val="1F1F1F"/>
          <w:kern w:val="0"/>
          <w:sz w:val="21"/>
          <w:szCs w:val="21"/>
          <w14:ligatures w14:val="none"/>
        </w:rPr>
        <w:t>.</w:t>
      </w:r>
    </w:p>
    <w:p w14:paraId="002E1DBA" w14:textId="18015C56" w:rsidR="00267CB1" w:rsidRPr="00F70AF3" w:rsidRDefault="00267CB1" w:rsidP="00267CB1">
      <w:pPr>
        <w:numPr>
          <w:ilvl w:val="0"/>
          <w:numId w:val="11"/>
        </w:num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t>Resiliency Leadership:</w:t>
      </w:r>
      <w:r w:rsidRPr="00F70AF3">
        <w:rPr>
          <w:rFonts w:ascii="Verdana Pro" w:eastAsia="Times New Roman" w:hAnsi="Verdana Pro" w:cs="Arial"/>
          <w:color w:val="1F1F1F"/>
          <w:kern w:val="0"/>
          <w:sz w:val="21"/>
          <w:szCs w:val="21"/>
          <w14:ligatures w14:val="none"/>
        </w:rPr>
        <w:t xml:space="preserve"> Established a comprehensive resiliency program to meet </w:t>
      </w:r>
      <w:r w:rsidRPr="00F70AF3">
        <w:rPr>
          <w:rFonts w:ascii="Verdana Pro" w:eastAsia="Times New Roman" w:hAnsi="Verdana Pro" w:cs="Arial"/>
          <w:color w:val="1F1F1F"/>
          <w:kern w:val="0"/>
          <w:sz w:val="21"/>
          <w:szCs w:val="21"/>
          <w:bdr w:val="none" w:sz="0" w:space="0" w:color="auto" w:frame="1"/>
          <w14:ligatures w14:val="none"/>
        </w:rPr>
        <w:t>OCC regulatory requirements</w:t>
      </w:r>
      <w:r w:rsidRPr="00F70AF3">
        <w:rPr>
          <w:rFonts w:ascii="Verdana Pro" w:eastAsia="Times New Roman" w:hAnsi="Verdana Pro" w:cs="Arial"/>
          <w:color w:val="1F1F1F"/>
          <w:kern w:val="0"/>
          <w:sz w:val="21"/>
          <w:szCs w:val="21"/>
          <w14:ligatures w14:val="none"/>
        </w:rPr>
        <w:t>, reducing incidents and TCO through automated chaos engineering.</w:t>
      </w:r>
    </w:p>
    <w:p w14:paraId="1C393F0C" w14:textId="6A31058A" w:rsidR="00267CB1" w:rsidRPr="00F70AF3" w:rsidRDefault="00267CB1" w:rsidP="00267CB1">
      <w:pPr>
        <w:numPr>
          <w:ilvl w:val="0"/>
          <w:numId w:val="11"/>
        </w:num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t>Acquisition Integration:</w:t>
      </w:r>
      <w:r w:rsidRPr="00F70AF3">
        <w:rPr>
          <w:rFonts w:ascii="Verdana Pro" w:eastAsia="Times New Roman" w:hAnsi="Verdana Pro" w:cs="Arial"/>
          <w:color w:val="1F1F1F"/>
          <w:kern w:val="0"/>
          <w:sz w:val="21"/>
          <w:szCs w:val="21"/>
          <w14:ligatures w14:val="none"/>
        </w:rPr>
        <w:t xml:space="preserve"> Led the architecture for the </w:t>
      </w:r>
      <w:r w:rsidRPr="00F70AF3">
        <w:rPr>
          <w:rFonts w:ascii="Verdana Pro" w:eastAsia="Times New Roman" w:hAnsi="Verdana Pro" w:cs="Arial"/>
          <w:color w:val="1F1F1F"/>
          <w:kern w:val="0"/>
          <w:sz w:val="21"/>
          <w:szCs w:val="21"/>
          <w:bdr w:val="none" w:sz="0" w:space="0" w:color="auto" w:frame="1"/>
          <w14:ligatures w14:val="none"/>
        </w:rPr>
        <w:t>HSBC acquisition</w:t>
      </w:r>
      <w:r w:rsidRPr="00F70AF3">
        <w:rPr>
          <w:rFonts w:ascii="Verdana Pro" w:eastAsia="Times New Roman" w:hAnsi="Verdana Pro" w:cs="Arial"/>
          <w:color w:val="1F1F1F"/>
          <w:kern w:val="0"/>
          <w:sz w:val="21"/>
          <w:szCs w:val="21"/>
          <w14:ligatures w14:val="none"/>
        </w:rPr>
        <w:t>, successfully onboarding ~30 million cardholders while ensuring compliance.</w:t>
      </w:r>
      <w:r w:rsidRPr="00F70AF3">
        <w:rPr>
          <w:rFonts w:ascii="Verdana Pro" w:eastAsia="Times New Roman" w:hAnsi="Verdana Pro" w:cs="Arial"/>
          <w:color w:val="1F1F1F"/>
          <w:kern w:val="0"/>
          <w:sz w:val="21"/>
          <w:szCs w:val="21"/>
          <w14:ligatures w14:val="none"/>
        </w:rPr>
        <w:br/>
      </w:r>
    </w:p>
    <w:p w14:paraId="4E0B6EC3" w14:textId="77777777" w:rsidR="00267CB1" w:rsidRPr="00F70AF3" w:rsidRDefault="00267CB1" w:rsidP="00267CB1">
      <w:pPr>
        <w:spacing w:after="0" w:line="240" w:lineRule="auto"/>
        <w:rPr>
          <w:rFonts w:ascii="Verdana Pro" w:eastAsia="Times New Roman" w:hAnsi="Verdana Pro" w:cs="Arial"/>
          <w:b/>
          <w:bCs/>
          <w:color w:val="1F1F1F"/>
          <w:kern w:val="0"/>
          <w:sz w:val="21"/>
          <w:szCs w:val="21"/>
          <w14:ligatures w14:val="none"/>
        </w:rPr>
      </w:pPr>
      <w:r w:rsidRPr="00F70AF3">
        <w:rPr>
          <w:rFonts w:ascii="Verdana Pro" w:eastAsia="Times New Roman" w:hAnsi="Verdana Pro" w:cs="Arial"/>
          <w:b/>
          <w:bCs/>
          <w:color w:val="1F1F1F"/>
          <w:kern w:val="0"/>
          <w:sz w:val="21"/>
          <w:szCs w:val="21"/>
          <w:bdr w:val="none" w:sz="0" w:space="0" w:color="auto" w:frame="1"/>
          <w14:ligatures w14:val="none"/>
        </w:rPr>
        <w:t>BANK OF AMERICA</w:t>
      </w:r>
      <w:r w:rsidRPr="00F70AF3">
        <w:rPr>
          <w:rFonts w:ascii="Verdana Pro" w:eastAsia="Times New Roman" w:hAnsi="Verdana Pro" w:cs="Arial"/>
          <w:b/>
          <w:bCs/>
          <w:color w:val="1F1F1F"/>
          <w:kern w:val="0"/>
          <w:sz w:val="21"/>
          <w:szCs w:val="21"/>
          <w14:ligatures w14:val="none"/>
        </w:rPr>
        <w:t xml:space="preserve"> | Richmond, VA &amp; Charlotte, NC</w:t>
      </w:r>
    </w:p>
    <w:p w14:paraId="27A503B9" w14:textId="0463375D" w:rsidR="00267CB1" w:rsidRPr="00F70AF3" w:rsidRDefault="00267CB1" w:rsidP="00267CB1">
      <w:p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t>Design Team Lead</w:t>
      </w:r>
      <w:r w:rsidRPr="00F70AF3">
        <w:rPr>
          <w:rFonts w:ascii="Verdana Pro" w:eastAsia="Times New Roman" w:hAnsi="Verdana Pro" w:cs="Arial"/>
          <w:color w:val="1F1F1F"/>
          <w:kern w:val="0"/>
          <w:sz w:val="21"/>
          <w:szCs w:val="21"/>
          <w14:ligatures w14:val="none"/>
        </w:rPr>
        <w:t xml:space="preserve"> | 2008 – 2010</w:t>
      </w:r>
      <w:r w:rsidR="00F70AF3" w:rsidRPr="00F70AF3">
        <w:rPr>
          <w:rFonts w:ascii="Verdana Pro" w:eastAsia="Times New Roman" w:hAnsi="Verdana Pro" w:cs="Arial"/>
          <w:color w:val="1F1F1F"/>
          <w:kern w:val="0"/>
          <w:sz w:val="21"/>
          <w:szCs w:val="21"/>
          <w14:ligatures w14:val="none"/>
        </w:rPr>
        <w:br/>
      </w:r>
    </w:p>
    <w:p w14:paraId="008C8B7B" w14:textId="0740008C" w:rsidR="00267CB1" w:rsidRPr="00F70AF3" w:rsidRDefault="00267CB1" w:rsidP="00267CB1">
      <w:pPr>
        <w:numPr>
          <w:ilvl w:val="0"/>
          <w:numId w:val="12"/>
        </w:num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t>Rapid Delivery:</w:t>
      </w:r>
      <w:r w:rsidRPr="00F70AF3">
        <w:rPr>
          <w:rFonts w:ascii="Verdana Pro" w:eastAsia="Times New Roman" w:hAnsi="Verdana Pro" w:cs="Arial"/>
          <w:color w:val="1F1F1F"/>
          <w:kern w:val="0"/>
          <w:sz w:val="21"/>
          <w:szCs w:val="21"/>
          <w14:ligatures w14:val="none"/>
        </w:rPr>
        <w:t xml:space="preserve"> Designed and completed over 45 projects ranging from $50k to $2MM, focused on Small Business Banking, Deposits, and Mortgages.</w:t>
      </w:r>
    </w:p>
    <w:p w14:paraId="2ACF94CC" w14:textId="3E4D0679" w:rsidR="00267CB1" w:rsidRPr="00F70AF3" w:rsidRDefault="00267CB1" w:rsidP="00267CB1">
      <w:pPr>
        <w:numPr>
          <w:ilvl w:val="0"/>
          <w:numId w:val="12"/>
        </w:num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t>Process Engineering:</w:t>
      </w:r>
      <w:r w:rsidRPr="00F70AF3">
        <w:rPr>
          <w:rFonts w:ascii="Verdana Pro" w:eastAsia="Times New Roman" w:hAnsi="Verdana Pro" w:cs="Arial"/>
          <w:color w:val="1F1F1F"/>
          <w:kern w:val="0"/>
          <w:sz w:val="21"/>
          <w:szCs w:val="21"/>
          <w14:ligatures w14:val="none"/>
        </w:rPr>
        <w:t xml:space="preserve"> Reengineered business processes to comply with auditors while increasing operational efficiency.</w:t>
      </w:r>
      <w:r w:rsidRPr="00F70AF3">
        <w:rPr>
          <w:rFonts w:ascii="Verdana Pro" w:eastAsia="Times New Roman" w:hAnsi="Verdana Pro" w:cs="Arial"/>
          <w:color w:val="1F1F1F"/>
          <w:kern w:val="0"/>
          <w:sz w:val="21"/>
          <w:szCs w:val="21"/>
          <w14:ligatures w14:val="none"/>
        </w:rPr>
        <w:br/>
      </w:r>
    </w:p>
    <w:p w14:paraId="788C28E7" w14:textId="77777777" w:rsidR="00267CB1" w:rsidRPr="00F70AF3" w:rsidRDefault="00267CB1" w:rsidP="00267CB1">
      <w:pPr>
        <w:spacing w:after="0" w:line="240" w:lineRule="auto"/>
        <w:rPr>
          <w:rFonts w:ascii="Verdana Pro" w:eastAsia="Times New Roman" w:hAnsi="Verdana Pro" w:cs="Arial"/>
          <w:color w:val="1F1F1F"/>
          <w:kern w:val="0"/>
          <w:sz w:val="21"/>
          <w:szCs w:val="21"/>
          <w14:ligatures w14:val="none"/>
        </w:rPr>
      </w:pPr>
      <w:r w:rsidRPr="000D4724">
        <w:rPr>
          <w:rFonts w:ascii="Verdana Pro" w:eastAsia="Times New Roman" w:hAnsi="Verdana Pro" w:cs="Arial"/>
          <w:b/>
          <w:bCs/>
          <w:color w:val="1F1F1F"/>
          <w:kern w:val="0"/>
          <w:sz w:val="21"/>
          <w:szCs w:val="21"/>
          <w:bdr w:val="none" w:sz="0" w:space="0" w:color="auto" w:frame="1"/>
          <w14:ligatures w14:val="none"/>
        </w:rPr>
        <w:t>WACHOVIA SECURITIES</w:t>
      </w:r>
      <w:r w:rsidRPr="000D4724">
        <w:rPr>
          <w:rFonts w:ascii="Verdana Pro" w:eastAsia="Times New Roman" w:hAnsi="Verdana Pro" w:cs="Arial"/>
          <w:b/>
          <w:bCs/>
          <w:color w:val="1F1F1F"/>
          <w:kern w:val="0"/>
          <w:sz w:val="21"/>
          <w:szCs w:val="21"/>
          <w14:ligatures w14:val="none"/>
        </w:rPr>
        <w:t xml:space="preserve"> | Richmond, VA</w:t>
      </w:r>
    </w:p>
    <w:p w14:paraId="340A269C" w14:textId="468923D2" w:rsidR="00267CB1" w:rsidRPr="00F70AF3" w:rsidRDefault="00267CB1" w:rsidP="00267CB1">
      <w:p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t xml:space="preserve">Solution Architect | </w:t>
      </w:r>
      <w:r w:rsidR="00691A9E">
        <w:rPr>
          <w:rFonts w:ascii="Verdana Pro" w:eastAsia="Times New Roman" w:hAnsi="Verdana Pro" w:cs="Arial"/>
          <w:color w:val="1F1F1F"/>
          <w:kern w:val="0"/>
          <w:sz w:val="21"/>
          <w:szCs w:val="21"/>
          <w:bdr w:val="none" w:sz="0" w:space="0" w:color="auto" w:frame="1"/>
          <w14:ligatures w14:val="none"/>
        </w:rPr>
        <w:t xml:space="preserve">Program Director </w:t>
      </w:r>
      <w:r w:rsidRPr="00F70AF3">
        <w:rPr>
          <w:rFonts w:ascii="Verdana Pro" w:eastAsia="Times New Roman" w:hAnsi="Verdana Pro" w:cs="Arial"/>
          <w:color w:val="1F1F1F"/>
          <w:kern w:val="0"/>
          <w:sz w:val="21"/>
          <w:szCs w:val="21"/>
          <w14:ligatures w14:val="none"/>
        </w:rPr>
        <w:t>| 2003 – 200</w:t>
      </w:r>
      <w:r w:rsidR="007250DD">
        <w:rPr>
          <w:rFonts w:ascii="Verdana Pro" w:eastAsia="Times New Roman" w:hAnsi="Verdana Pro" w:cs="Arial"/>
          <w:color w:val="1F1F1F"/>
          <w:kern w:val="0"/>
          <w:sz w:val="21"/>
          <w:szCs w:val="21"/>
          <w14:ligatures w14:val="none"/>
        </w:rPr>
        <w:t>4</w:t>
      </w:r>
      <w:r w:rsidR="00F70AF3" w:rsidRPr="00F70AF3">
        <w:rPr>
          <w:rFonts w:ascii="Verdana Pro" w:eastAsia="Times New Roman" w:hAnsi="Verdana Pro" w:cs="Arial"/>
          <w:color w:val="1F1F1F"/>
          <w:kern w:val="0"/>
          <w:sz w:val="21"/>
          <w:szCs w:val="21"/>
          <w14:ligatures w14:val="none"/>
        </w:rPr>
        <w:br/>
      </w:r>
    </w:p>
    <w:p w14:paraId="0477F422" w14:textId="4FDF9C00" w:rsidR="00267CB1" w:rsidRPr="00F70AF3" w:rsidRDefault="00267CB1" w:rsidP="00267CB1">
      <w:pPr>
        <w:numPr>
          <w:ilvl w:val="0"/>
          <w:numId w:val="13"/>
        </w:num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t>Compliance Innovation:</w:t>
      </w:r>
      <w:r w:rsidRPr="00F70AF3">
        <w:rPr>
          <w:rFonts w:ascii="Verdana Pro" w:eastAsia="Times New Roman" w:hAnsi="Verdana Pro" w:cs="Arial"/>
          <w:color w:val="1F1F1F"/>
          <w:kern w:val="0"/>
          <w:sz w:val="21"/>
          <w:szCs w:val="21"/>
          <w14:ligatures w14:val="none"/>
        </w:rPr>
        <w:t xml:space="preserve"> Designed and managed an automated trade reconciliation solution for ~1.4 million daily transactions, addressing </w:t>
      </w:r>
      <w:r w:rsidR="005A0A88">
        <w:t>SEC Cease-and-Desist Order &amp; NASD AWC</w:t>
      </w:r>
      <w:r w:rsidRPr="00F70AF3">
        <w:rPr>
          <w:rFonts w:ascii="Verdana Pro" w:eastAsia="Times New Roman" w:hAnsi="Verdana Pro" w:cs="Arial"/>
          <w:color w:val="1F1F1F"/>
          <w:kern w:val="0"/>
          <w:sz w:val="21"/>
          <w:szCs w:val="21"/>
          <w14:ligatures w14:val="none"/>
        </w:rPr>
        <w:t>.</w:t>
      </w:r>
    </w:p>
    <w:p w14:paraId="08DD7E71" w14:textId="77777777" w:rsidR="00267CB1" w:rsidRPr="00F70AF3" w:rsidRDefault="00267CB1" w:rsidP="00267CB1">
      <w:pPr>
        <w:numPr>
          <w:ilvl w:val="0"/>
          <w:numId w:val="13"/>
        </w:num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t>Efficiency Gains:</w:t>
      </w:r>
      <w:r w:rsidRPr="00F70AF3">
        <w:rPr>
          <w:rFonts w:ascii="Verdana Pro" w:eastAsia="Times New Roman" w:hAnsi="Verdana Pro" w:cs="Arial"/>
          <w:color w:val="1F1F1F"/>
          <w:kern w:val="0"/>
          <w:sz w:val="21"/>
          <w:szCs w:val="21"/>
          <w14:ligatures w14:val="none"/>
        </w:rPr>
        <w:t xml:space="preserve"> Reduced weekly man-hours from ~2000+ to ~10, achieving an </w:t>
      </w:r>
      <w:r w:rsidRPr="00F70AF3">
        <w:rPr>
          <w:rFonts w:ascii="Verdana Pro" w:eastAsia="Times New Roman" w:hAnsi="Verdana Pro" w:cs="Arial"/>
          <w:color w:val="1F1F1F"/>
          <w:kern w:val="0"/>
          <w:sz w:val="21"/>
          <w:szCs w:val="21"/>
          <w:bdr w:val="none" w:sz="0" w:space="0" w:color="auto" w:frame="1"/>
          <w14:ligatures w14:val="none"/>
        </w:rPr>
        <w:t>annual cost reduction of ~$8MM</w:t>
      </w:r>
      <w:r w:rsidRPr="00F70AF3">
        <w:rPr>
          <w:rFonts w:ascii="Verdana Pro" w:eastAsia="Times New Roman" w:hAnsi="Verdana Pro" w:cs="Arial"/>
          <w:color w:val="1F1F1F"/>
          <w:kern w:val="0"/>
          <w:sz w:val="21"/>
          <w:szCs w:val="21"/>
          <w14:ligatures w14:val="none"/>
        </w:rPr>
        <w:t>.</w:t>
      </w:r>
    </w:p>
    <w:p w14:paraId="34487078" w14:textId="77777777" w:rsidR="00267CB1" w:rsidRPr="00F70AF3" w:rsidRDefault="0026119F" w:rsidP="00267CB1">
      <w:pPr>
        <w:spacing w:after="120" w:line="240" w:lineRule="auto"/>
        <w:rPr>
          <w:rFonts w:ascii="Verdana Pro" w:eastAsia="Times New Roman" w:hAnsi="Verdana Pro" w:cs="Arial"/>
          <w:color w:val="1F1F1F"/>
          <w:kern w:val="0"/>
          <w:sz w:val="21"/>
          <w:szCs w:val="21"/>
          <w14:ligatures w14:val="none"/>
        </w:rPr>
      </w:pPr>
      <w:r>
        <w:rPr>
          <w:rFonts w:ascii="Verdana Pro" w:eastAsia="Times New Roman" w:hAnsi="Verdana Pro" w:cs="Arial"/>
          <w:noProof/>
          <w:color w:val="1F1F1F"/>
          <w:kern w:val="0"/>
          <w:sz w:val="21"/>
          <w:szCs w:val="21"/>
        </w:rPr>
        <w:lastRenderedPageBreak/>
        <w:pict w14:anchorId="3ABDB35C">
          <v:rect id="_x0000_i1026" alt="" style="width:468pt;height:.05pt;mso-width-percent:0;mso-height-percent:0;mso-width-percent:0;mso-height-percent:0" o:hralign="center" o:hrstd="t" o:hrnoshade="t" o:hr="t" fillcolor="gray" stroked="f"/>
        </w:pict>
      </w:r>
    </w:p>
    <w:p w14:paraId="3BE9CF73" w14:textId="77777777" w:rsidR="008A21CB" w:rsidRDefault="008A21CB" w:rsidP="00267CB1">
      <w:pPr>
        <w:spacing w:after="0" w:line="240" w:lineRule="auto"/>
        <w:outlineLvl w:val="2"/>
        <w:rPr>
          <w:rFonts w:ascii="Verdana Pro" w:eastAsia="Times New Roman" w:hAnsi="Verdana Pro" w:cs="Arial"/>
          <w:b/>
          <w:bCs/>
          <w:color w:val="1F1F1F"/>
          <w:kern w:val="0"/>
          <w:sz w:val="22"/>
          <w:szCs w:val="22"/>
          <w:bdr w:val="none" w:sz="0" w:space="0" w:color="auto" w:frame="1"/>
          <w14:ligatures w14:val="none"/>
        </w:rPr>
      </w:pPr>
    </w:p>
    <w:p w14:paraId="5A0F8701" w14:textId="4530E1BF" w:rsidR="00267CB1" w:rsidRPr="000D4724" w:rsidRDefault="00267CB1" w:rsidP="00267CB1">
      <w:pPr>
        <w:spacing w:after="0" w:line="240" w:lineRule="auto"/>
        <w:outlineLvl w:val="2"/>
        <w:rPr>
          <w:rFonts w:ascii="Verdana Pro" w:eastAsia="Times New Roman" w:hAnsi="Verdana Pro" w:cs="Arial"/>
          <w:b/>
          <w:bCs/>
          <w:color w:val="1F1F1F"/>
          <w:kern w:val="0"/>
          <w:sz w:val="22"/>
          <w:szCs w:val="22"/>
          <w14:ligatures w14:val="none"/>
        </w:rPr>
      </w:pPr>
      <w:r w:rsidRPr="000D4724">
        <w:rPr>
          <w:rFonts w:ascii="Verdana Pro" w:eastAsia="Times New Roman" w:hAnsi="Verdana Pro" w:cs="Arial"/>
          <w:b/>
          <w:bCs/>
          <w:color w:val="1F1F1F"/>
          <w:kern w:val="0"/>
          <w:sz w:val="22"/>
          <w:szCs w:val="22"/>
          <w:bdr w:val="none" w:sz="0" w:space="0" w:color="auto" w:frame="1"/>
          <w14:ligatures w14:val="none"/>
        </w:rPr>
        <w:t>PATENTS &amp; INNOVATION (</w:t>
      </w:r>
      <w:r w:rsidRPr="000D4724">
        <w:rPr>
          <w:rFonts w:ascii="Verdana Pro" w:eastAsia="Times New Roman" w:hAnsi="Verdana Pro" w:cs="Arial"/>
          <w:b/>
          <w:bCs/>
          <w:i/>
          <w:iCs/>
          <w:color w:val="1F1F1F"/>
          <w:kern w:val="0"/>
          <w:sz w:val="22"/>
          <w:szCs w:val="22"/>
          <w:bdr w:val="none" w:sz="0" w:space="0" w:color="auto" w:frame="1"/>
          <w14:ligatures w14:val="none"/>
        </w:rPr>
        <w:t>Selected</w:t>
      </w:r>
      <w:r w:rsidR="005A0A88">
        <w:rPr>
          <w:rFonts w:ascii="Verdana Pro" w:eastAsia="Times New Roman" w:hAnsi="Verdana Pro" w:cs="Arial"/>
          <w:b/>
          <w:bCs/>
          <w:i/>
          <w:iCs/>
          <w:color w:val="1F1F1F"/>
          <w:kern w:val="0"/>
          <w:sz w:val="22"/>
          <w:szCs w:val="22"/>
          <w:bdr w:val="none" w:sz="0" w:space="0" w:color="auto" w:frame="1"/>
          <w14:ligatures w14:val="none"/>
        </w:rPr>
        <w:t xml:space="preserve">, </w:t>
      </w:r>
      <w:r w:rsidR="005A0A88" w:rsidRPr="005A0A88">
        <w:rPr>
          <w:rFonts w:ascii="Verdana Pro" w:eastAsia="Times New Roman" w:hAnsi="Verdana Pro" w:cs="Arial"/>
          <w:b/>
          <w:bCs/>
          <w:i/>
          <w:iCs/>
          <w:color w:val="1F1F1F"/>
          <w:kern w:val="0"/>
          <w:sz w:val="22"/>
          <w:szCs w:val="22"/>
          <w:bdr w:val="none" w:sz="0" w:space="0" w:color="auto" w:frame="1"/>
          <w14:ligatures w14:val="none"/>
        </w:rPr>
        <w:t>+21 PATENTS</w:t>
      </w:r>
      <w:r w:rsidRPr="000D4724">
        <w:rPr>
          <w:rFonts w:ascii="Verdana Pro" w:eastAsia="Times New Roman" w:hAnsi="Verdana Pro" w:cs="Arial"/>
          <w:b/>
          <w:bCs/>
          <w:color w:val="1F1F1F"/>
          <w:kern w:val="0"/>
          <w:sz w:val="22"/>
          <w:szCs w:val="22"/>
          <w:bdr w:val="none" w:sz="0" w:space="0" w:color="auto" w:frame="1"/>
          <w14:ligatures w14:val="none"/>
        </w:rPr>
        <w:t>)</w:t>
      </w:r>
      <w:r w:rsidR="00F70AF3" w:rsidRPr="000D4724">
        <w:rPr>
          <w:rFonts w:ascii="Verdana Pro" w:eastAsia="Times New Roman" w:hAnsi="Verdana Pro" w:cs="Arial"/>
          <w:b/>
          <w:bCs/>
          <w:color w:val="1F1F1F"/>
          <w:kern w:val="0"/>
          <w:sz w:val="22"/>
          <w:szCs w:val="22"/>
          <w:bdr w:val="none" w:sz="0" w:space="0" w:color="auto" w:frame="1"/>
          <w14:ligatures w14:val="none"/>
        </w:rPr>
        <w:br/>
      </w:r>
    </w:p>
    <w:p w14:paraId="20BB2248" w14:textId="6A668883" w:rsidR="00267CB1" w:rsidRPr="00F70AF3" w:rsidRDefault="00267CB1" w:rsidP="00267CB1">
      <w:pPr>
        <w:numPr>
          <w:ilvl w:val="0"/>
          <w:numId w:val="14"/>
        </w:num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t>US 12,198,141:</w:t>
      </w:r>
      <w:r w:rsidRPr="00F70AF3">
        <w:rPr>
          <w:rFonts w:ascii="Verdana Pro" w:eastAsia="Times New Roman" w:hAnsi="Verdana Pro" w:cs="Arial"/>
          <w:color w:val="1F1F1F"/>
          <w:kern w:val="0"/>
          <w:sz w:val="21"/>
          <w:szCs w:val="21"/>
          <w14:ligatures w14:val="none"/>
        </w:rPr>
        <w:t xml:space="preserve"> Consensus key locking with fast local storage for idempotent transactions.</w:t>
      </w:r>
    </w:p>
    <w:p w14:paraId="461EF3BB" w14:textId="7A8FF34F" w:rsidR="00267CB1" w:rsidRPr="00F70AF3" w:rsidRDefault="00267CB1" w:rsidP="00267CB1">
      <w:pPr>
        <w:numPr>
          <w:ilvl w:val="0"/>
          <w:numId w:val="14"/>
        </w:num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t>US 12,198,142:</w:t>
      </w:r>
      <w:r w:rsidRPr="00F70AF3">
        <w:rPr>
          <w:rFonts w:ascii="Verdana Pro" w:eastAsia="Times New Roman" w:hAnsi="Verdana Pro" w:cs="Arial"/>
          <w:color w:val="1F1F1F"/>
          <w:kern w:val="0"/>
          <w:sz w:val="21"/>
          <w:szCs w:val="21"/>
          <w14:ligatures w14:val="none"/>
        </w:rPr>
        <w:t xml:space="preserve"> Watchdog microservice to resolve locks when processing fails.</w:t>
      </w:r>
    </w:p>
    <w:p w14:paraId="2C792307" w14:textId="7F762936" w:rsidR="00267CB1" w:rsidRPr="00F70AF3" w:rsidRDefault="00267CB1" w:rsidP="00267CB1">
      <w:pPr>
        <w:numPr>
          <w:ilvl w:val="0"/>
          <w:numId w:val="14"/>
        </w:num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t>US 12,169,835:</w:t>
      </w:r>
      <w:r w:rsidRPr="00F70AF3">
        <w:rPr>
          <w:rFonts w:ascii="Verdana Pro" w:eastAsia="Times New Roman" w:hAnsi="Verdana Pro" w:cs="Arial"/>
          <w:color w:val="1F1F1F"/>
          <w:kern w:val="0"/>
          <w:sz w:val="21"/>
          <w:szCs w:val="21"/>
          <w14:ligatures w14:val="none"/>
        </w:rPr>
        <w:t xml:space="preserve"> Blockchain and data integrity microservices to validate transaction object integrity.</w:t>
      </w:r>
    </w:p>
    <w:p w14:paraId="3C970112" w14:textId="639666CA" w:rsidR="00267CB1" w:rsidRPr="005A0A88" w:rsidRDefault="00267CB1" w:rsidP="005A0A88">
      <w:pPr>
        <w:numPr>
          <w:ilvl w:val="0"/>
          <w:numId w:val="14"/>
        </w:num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t>US 11,080,120:</w:t>
      </w:r>
      <w:r w:rsidRPr="00F70AF3">
        <w:rPr>
          <w:rFonts w:ascii="Verdana Pro" w:eastAsia="Times New Roman" w:hAnsi="Verdana Pro" w:cs="Arial"/>
          <w:color w:val="1F1F1F"/>
          <w:kern w:val="0"/>
          <w:sz w:val="21"/>
          <w:szCs w:val="21"/>
          <w14:ligatures w14:val="none"/>
        </w:rPr>
        <w:t xml:space="preserve"> Transaction exchange platform having streaming transaction data and microservices.</w:t>
      </w:r>
    </w:p>
    <w:p w14:paraId="748D7DCC" w14:textId="77777777" w:rsidR="00267CB1" w:rsidRPr="00F70AF3" w:rsidRDefault="0026119F" w:rsidP="00267CB1">
      <w:pPr>
        <w:spacing w:after="120" w:line="240" w:lineRule="auto"/>
        <w:rPr>
          <w:rFonts w:ascii="Verdana Pro" w:eastAsia="Times New Roman" w:hAnsi="Verdana Pro" w:cs="Arial"/>
          <w:color w:val="1F1F1F"/>
          <w:kern w:val="0"/>
          <w:sz w:val="21"/>
          <w:szCs w:val="21"/>
          <w14:ligatures w14:val="none"/>
        </w:rPr>
      </w:pPr>
      <w:r>
        <w:rPr>
          <w:rFonts w:ascii="Verdana Pro" w:eastAsia="Times New Roman" w:hAnsi="Verdana Pro" w:cs="Arial"/>
          <w:noProof/>
          <w:color w:val="1F1F1F"/>
          <w:kern w:val="0"/>
          <w:sz w:val="21"/>
          <w:szCs w:val="21"/>
        </w:rPr>
        <w:pict w14:anchorId="29688F3A">
          <v:rect id="_x0000_i1025" alt="" style="width:468pt;height:.05pt;mso-width-percent:0;mso-height-percent:0;mso-width-percent:0;mso-height-percent:0" o:hralign="center" o:hrstd="t" o:hrnoshade="t" o:hr="t" fillcolor="gray" stroked="f"/>
        </w:pict>
      </w:r>
    </w:p>
    <w:p w14:paraId="73200354" w14:textId="77777777" w:rsidR="00267CB1" w:rsidRPr="000D4724" w:rsidRDefault="00267CB1" w:rsidP="00267CB1">
      <w:pPr>
        <w:spacing w:after="0" w:line="240" w:lineRule="auto"/>
        <w:outlineLvl w:val="2"/>
        <w:rPr>
          <w:rFonts w:ascii="Verdana Pro" w:eastAsia="Times New Roman" w:hAnsi="Verdana Pro" w:cs="Arial"/>
          <w:b/>
          <w:bCs/>
          <w:color w:val="1F1F1F"/>
          <w:kern w:val="0"/>
          <w:sz w:val="22"/>
          <w:szCs w:val="22"/>
          <w:bdr w:val="none" w:sz="0" w:space="0" w:color="auto" w:frame="1"/>
          <w14:ligatures w14:val="none"/>
        </w:rPr>
      </w:pPr>
      <w:r w:rsidRPr="000D4724">
        <w:rPr>
          <w:rFonts w:ascii="Verdana Pro" w:eastAsia="Times New Roman" w:hAnsi="Verdana Pro" w:cs="Arial"/>
          <w:b/>
          <w:bCs/>
          <w:color w:val="1F1F1F"/>
          <w:kern w:val="0"/>
          <w:sz w:val="22"/>
          <w:szCs w:val="22"/>
          <w:bdr w:val="none" w:sz="0" w:space="0" w:color="auto" w:frame="1"/>
          <w14:ligatures w14:val="none"/>
        </w:rPr>
        <w:t>EDUCATION &amp; CERTIFICATIONS</w:t>
      </w:r>
    </w:p>
    <w:p w14:paraId="2559E15B" w14:textId="77777777" w:rsidR="00F70AF3" w:rsidRPr="00F70AF3" w:rsidRDefault="00F70AF3" w:rsidP="00267CB1">
      <w:pPr>
        <w:spacing w:after="0" w:line="240" w:lineRule="auto"/>
        <w:outlineLvl w:val="2"/>
        <w:rPr>
          <w:rFonts w:ascii="Verdana Pro" w:eastAsia="Times New Roman" w:hAnsi="Verdana Pro" w:cs="Arial"/>
          <w:color w:val="1F1F1F"/>
          <w:kern w:val="0"/>
          <w:sz w:val="22"/>
          <w:szCs w:val="22"/>
          <w14:ligatures w14:val="none"/>
        </w:rPr>
      </w:pPr>
    </w:p>
    <w:p w14:paraId="2E2C8FE6" w14:textId="7318050F" w:rsidR="00267CB1" w:rsidRPr="00F70AF3" w:rsidRDefault="00267CB1" w:rsidP="00267CB1">
      <w:pPr>
        <w:numPr>
          <w:ilvl w:val="0"/>
          <w:numId w:val="15"/>
        </w:num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t>MS, Enterprise Architecture &amp; Business Transformation</w:t>
      </w:r>
      <w:r w:rsidRPr="00F70AF3">
        <w:rPr>
          <w:rFonts w:ascii="Verdana Pro" w:eastAsia="Times New Roman" w:hAnsi="Verdana Pro" w:cs="Arial"/>
          <w:color w:val="1F1F1F"/>
          <w:kern w:val="0"/>
          <w:sz w:val="21"/>
          <w:szCs w:val="21"/>
          <w14:ligatures w14:val="none"/>
        </w:rPr>
        <w:t xml:space="preserve"> | Pennsylvania State University ('18)</w:t>
      </w:r>
    </w:p>
    <w:p w14:paraId="7E99310F" w14:textId="7B8707CF" w:rsidR="00267CB1" w:rsidRPr="00F70AF3" w:rsidRDefault="00267CB1" w:rsidP="00267CB1">
      <w:pPr>
        <w:numPr>
          <w:ilvl w:val="0"/>
          <w:numId w:val="15"/>
        </w:num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t>GC, Project Management</w:t>
      </w:r>
      <w:r w:rsidRPr="00F70AF3">
        <w:rPr>
          <w:rFonts w:ascii="Verdana Pro" w:eastAsia="Times New Roman" w:hAnsi="Verdana Pro" w:cs="Arial"/>
          <w:color w:val="1F1F1F"/>
          <w:kern w:val="0"/>
          <w:sz w:val="21"/>
          <w:szCs w:val="21"/>
          <w14:ligatures w14:val="none"/>
        </w:rPr>
        <w:t xml:space="preserve"> | Pennsylvania State University ('17)</w:t>
      </w:r>
    </w:p>
    <w:p w14:paraId="55FC09BA" w14:textId="06B9F4A6" w:rsidR="00267CB1" w:rsidRPr="00F70AF3" w:rsidRDefault="00267CB1" w:rsidP="00267CB1">
      <w:pPr>
        <w:numPr>
          <w:ilvl w:val="0"/>
          <w:numId w:val="15"/>
        </w:num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t>BS, Management Information Systems</w:t>
      </w:r>
      <w:r w:rsidRPr="00F70AF3">
        <w:rPr>
          <w:rFonts w:ascii="Verdana Pro" w:eastAsia="Times New Roman" w:hAnsi="Verdana Pro" w:cs="Arial"/>
          <w:color w:val="1F1F1F"/>
          <w:kern w:val="0"/>
          <w:sz w:val="21"/>
          <w:szCs w:val="21"/>
          <w14:ligatures w14:val="none"/>
        </w:rPr>
        <w:t xml:space="preserve"> | Virginia Commonwealth University ('02)</w:t>
      </w:r>
      <w:r w:rsidR="00F70AF3" w:rsidRPr="00F70AF3">
        <w:rPr>
          <w:rFonts w:ascii="Verdana Pro" w:eastAsia="Times New Roman" w:hAnsi="Verdana Pro" w:cs="Arial"/>
          <w:color w:val="1F1F1F"/>
          <w:kern w:val="0"/>
          <w:sz w:val="21"/>
          <w:szCs w:val="21"/>
          <w14:ligatures w14:val="none"/>
        </w:rPr>
        <w:br/>
      </w:r>
    </w:p>
    <w:p w14:paraId="410E1962" w14:textId="7ABBCE13" w:rsidR="00267CB1" w:rsidRPr="000D4724" w:rsidRDefault="000D4724" w:rsidP="00267CB1">
      <w:pPr>
        <w:spacing w:after="0" w:line="240" w:lineRule="auto"/>
        <w:rPr>
          <w:rFonts w:ascii="Verdana Pro" w:eastAsia="Times New Roman" w:hAnsi="Verdana Pro" w:cs="Arial"/>
          <w:color w:val="1F1F1F"/>
          <w:kern w:val="0"/>
          <w:sz w:val="21"/>
          <w:szCs w:val="21"/>
          <w:bdr w:val="none" w:sz="0" w:space="0" w:color="auto" w:frame="1"/>
          <w14:ligatures w14:val="none"/>
        </w:rPr>
      </w:pPr>
      <w:r>
        <w:rPr>
          <w:rFonts w:ascii="Verdana Pro" w:eastAsia="Times New Roman" w:hAnsi="Verdana Pro" w:cs="Arial"/>
          <w:b/>
          <w:bCs/>
          <w:color w:val="1F1F1F"/>
          <w:kern w:val="0"/>
          <w:sz w:val="21"/>
          <w:szCs w:val="21"/>
          <w:bdr w:val="none" w:sz="0" w:space="0" w:color="auto" w:frame="1"/>
          <w14:ligatures w14:val="none"/>
        </w:rPr>
        <w:t>CORE PROFESSIONAL CERTIFICATIONS</w:t>
      </w:r>
      <w:r w:rsidR="00267CB1" w:rsidRPr="000D4724">
        <w:rPr>
          <w:rFonts w:ascii="Verdana Pro" w:eastAsia="Times New Roman" w:hAnsi="Verdana Pro" w:cs="Arial"/>
          <w:b/>
          <w:bCs/>
          <w:color w:val="1F1F1F"/>
          <w:kern w:val="0"/>
          <w:sz w:val="21"/>
          <w:szCs w:val="21"/>
          <w:bdr w:val="none" w:sz="0" w:space="0" w:color="auto" w:frame="1"/>
          <w14:ligatures w14:val="none"/>
        </w:rPr>
        <w:t>:</w:t>
      </w:r>
      <w:r w:rsidR="00F70AF3" w:rsidRPr="000D4724">
        <w:rPr>
          <w:rFonts w:ascii="Verdana Pro" w:eastAsia="Times New Roman" w:hAnsi="Verdana Pro" w:cs="Arial"/>
          <w:color w:val="1F1F1F"/>
          <w:kern w:val="0"/>
          <w:sz w:val="21"/>
          <w:szCs w:val="21"/>
          <w:bdr w:val="none" w:sz="0" w:space="0" w:color="auto" w:frame="1"/>
          <w14:ligatures w14:val="none"/>
        </w:rPr>
        <w:br/>
      </w:r>
    </w:p>
    <w:p w14:paraId="54F0A542" w14:textId="77777777" w:rsidR="00267CB1" w:rsidRPr="00F70AF3" w:rsidRDefault="00267CB1" w:rsidP="00267CB1">
      <w:pPr>
        <w:numPr>
          <w:ilvl w:val="0"/>
          <w:numId w:val="16"/>
        </w:num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t>LSSBB:</w:t>
      </w:r>
      <w:r w:rsidRPr="00F70AF3">
        <w:rPr>
          <w:rFonts w:ascii="Verdana Pro" w:eastAsia="Times New Roman" w:hAnsi="Verdana Pro" w:cs="Arial"/>
          <w:color w:val="1F1F1F"/>
          <w:kern w:val="0"/>
          <w:sz w:val="21"/>
          <w:szCs w:val="21"/>
          <w14:ligatures w14:val="none"/>
        </w:rPr>
        <w:t xml:space="preserve"> Lean Six Sigma Black Belt</w:t>
      </w:r>
    </w:p>
    <w:p w14:paraId="2F00BAF5" w14:textId="77777777" w:rsidR="00267CB1" w:rsidRPr="00F70AF3" w:rsidRDefault="00267CB1" w:rsidP="00267CB1">
      <w:pPr>
        <w:numPr>
          <w:ilvl w:val="0"/>
          <w:numId w:val="16"/>
        </w:num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t>CISSP:</w:t>
      </w:r>
      <w:r w:rsidRPr="00F70AF3">
        <w:rPr>
          <w:rFonts w:ascii="Verdana Pro" w:eastAsia="Times New Roman" w:hAnsi="Verdana Pro" w:cs="Arial"/>
          <w:color w:val="1F1F1F"/>
          <w:kern w:val="0"/>
          <w:sz w:val="21"/>
          <w:szCs w:val="21"/>
          <w14:ligatures w14:val="none"/>
        </w:rPr>
        <w:t xml:space="preserve"> Certified Information System Security Professional</w:t>
      </w:r>
    </w:p>
    <w:p w14:paraId="4A1104A6" w14:textId="77777777" w:rsidR="00267CB1" w:rsidRPr="00F70AF3" w:rsidRDefault="00267CB1" w:rsidP="00267CB1">
      <w:pPr>
        <w:numPr>
          <w:ilvl w:val="0"/>
          <w:numId w:val="16"/>
        </w:num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t>AWS-ASA/ADA:</w:t>
      </w:r>
      <w:r w:rsidRPr="00F70AF3">
        <w:rPr>
          <w:rFonts w:ascii="Verdana Pro" w:eastAsia="Times New Roman" w:hAnsi="Verdana Pro" w:cs="Arial"/>
          <w:color w:val="1F1F1F"/>
          <w:kern w:val="0"/>
          <w:sz w:val="21"/>
          <w:szCs w:val="21"/>
          <w14:ligatures w14:val="none"/>
        </w:rPr>
        <w:t xml:space="preserve"> AWS Solutions Architect &amp; Developer</w:t>
      </w:r>
    </w:p>
    <w:p w14:paraId="09EC1E43" w14:textId="77777777" w:rsidR="00267CB1" w:rsidRPr="00F70AF3" w:rsidRDefault="00267CB1" w:rsidP="00267CB1">
      <w:pPr>
        <w:numPr>
          <w:ilvl w:val="0"/>
          <w:numId w:val="16"/>
        </w:numPr>
        <w:spacing w:after="0" w:line="240" w:lineRule="auto"/>
        <w:rPr>
          <w:rFonts w:ascii="Verdana Pro" w:eastAsia="Times New Roman" w:hAnsi="Verdana Pro" w:cs="Arial"/>
          <w:color w:val="1F1F1F"/>
          <w:kern w:val="0"/>
          <w:sz w:val="21"/>
          <w:szCs w:val="21"/>
          <w14:ligatures w14:val="none"/>
        </w:rPr>
      </w:pPr>
      <w:r w:rsidRPr="00F70AF3">
        <w:rPr>
          <w:rFonts w:ascii="Verdana Pro" w:eastAsia="Times New Roman" w:hAnsi="Verdana Pro" w:cs="Arial"/>
          <w:color w:val="1F1F1F"/>
          <w:kern w:val="0"/>
          <w:sz w:val="21"/>
          <w:szCs w:val="21"/>
          <w:bdr w:val="none" w:sz="0" w:space="0" w:color="auto" w:frame="1"/>
          <w14:ligatures w14:val="none"/>
        </w:rPr>
        <w:t>CDMP:</w:t>
      </w:r>
      <w:r w:rsidRPr="00F70AF3">
        <w:rPr>
          <w:rFonts w:ascii="Verdana Pro" w:eastAsia="Times New Roman" w:hAnsi="Verdana Pro" w:cs="Arial"/>
          <w:color w:val="1F1F1F"/>
          <w:kern w:val="0"/>
          <w:sz w:val="21"/>
          <w:szCs w:val="21"/>
          <w14:ligatures w14:val="none"/>
        </w:rPr>
        <w:t xml:space="preserve"> Certified Data Management Professional</w:t>
      </w:r>
    </w:p>
    <w:p w14:paraId="11F2BCF1" w14:textId="079A0437" w:rsidR="00D9328C" w:rsidRPr="00F70AF3" w:rsidRDefault="00D9328C" w:rsidP="00267CB1">
      <w:pPr>
        <w:rPr>
          <w:rFonts w:ascii="Verdana Pro" w:hAnsi="Verdana Pro"/>
          <w:sz w:val="21"/>
          <w:szCs w:val="21"/>
        </w:rPr>
      </w:pPr>
    </w:p>
    <w:sectPr w:rsidR="00D9328C" w:rsidRPr="00F70A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Verdana Pro">
    <w:panose1 w:val="020B0604030504040204"/>
    <w:charset w:val="00"/>
    <w:family w:val="swiss"/>
    <w:pitch w:val="variable"/>
    <w:sig w:usb0="80000287" w:usb1="00000043" w:usb2="00000000" w:usb3="00000000" w:csb0="0000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7348"/>
    <w:multiLevelType w:val="multilevel"/>
    <w:tmpl w:val="B6EC1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781C02"/>
    <w:multiLevelType w:val="multilevel"/>
    <w:tmpl w:val="56EE6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0671154"/>
    <w:multiLevelType w:val="multilevel"/>
    <w:tmpl w:val="FE9E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1A402D"/>
    <w:multiLevelType w:val="multilevel"/>
    <w:tmpl w:val="78B6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59A5E24"/>
    <w:multiLevelType w:val="multilevel"/>
    <w:tmpl w:val="B758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244304F"/>
    <w:multiLevelType w:val="multilevel"/>
    <w:tmpl w:val="F1EC6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44348D"/>
    <w:multiLevelType w:val="multilevel"/>
    <w:tmpl w:val="9FFE5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50426A"/>
    <w:multiLevelType w:val="multilevel"/>
    <w:tmpl w:val="28CC8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BB5564"/>
    <w:multiLevelType w:val="multilevel"/>
    <w:tmpl w:val="2550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34756F"/>
    <w:multiLevelType w:val="multilevel"/>
    <w:tmpl w:val="F37A3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8FA7D0D"/>
    <w:multiLevelType w:val="multilevel"/>
    <w:tmpl w:val="6A0A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287214"/>
    <w:multiLevelType w:val="multilevel"/>
    <w:tmpl w:val="51361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2401C9"/>
    <w:multiLevelType w:val="multilevel"/>
    <w:tmpl w:val="31BC7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5878B6"/>
    <w:multiLevelType w:val="multilevel"/>
    <w:tmpl w:val="62E66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21E471B"/>
    <w:multiLevelType w:val="multilevel"/>
    <w:tmpl w:val="1772C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7BA7A80"/>
    <w:multiLevelType w:val="multilevel"/>
    <w:tmpl w:val="CCCEA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6B2705"/>
    <w:multiLevelType w:val="multilevel"/>
    <w:tmpl w:val="6E1A6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1642851">
    <w:abstractNumId w:val="10"/>
  </w:num>
  <w:num w:numId="2" w16cid:durableId="214853527">
    <w:abstractNumId w:val="5"/>
  </w:num>
  <w:num w:numId="3" w16cid:durableId="977297014">
    <w:abstractNumId w:val="7"/>
  </w:num>
  <w:num w:numId="4" w16cid:durableId="371617492">
    <w:abstractNumId w:val="2"/>
  </w:num>
  <w:num w:numId="5" w16cid:durableId="1132096014">
    <w:abstractNumId w:val="1"/>
  </w:num>
  <w:num w:numId="6" w16cid:durableId="1566991666">
    <w:abstractNumId w:val="11"/>
  </w:num>
  <w:num w:numId="7" w16cid:durableId="1003515000">
    <w:abstractNumId w:val="14"/>
  </w:num>
  <w:num w:numId="8" w16cid:durableId="2138643869">
    <w:abstractNumId w:val="4"/>
  </w:num>
  <w:num w:numId="9" w16cid:durableId="1521311769">
    <w:abstractNumId w:val="6"/>
  </w:num>
  <w:num w:numId="10" w16cid:durableId="1583415378">
    <w:abstractNumId w:val="8"/>
  </w:num>
  <w:num w:numId="11" w16cid:durableId="80029731">
    <w:abstractNumId w:val="15"/>
  </w:num>
  <w:num w:numId="12" w16cid:durableId="1842045881">
    <w:abstractNumId w:val="0"/>
  </w:num>
  <w:num w:numId="13" w16cid:durableId="1402364190">
    <w:abstractNumId w:val="13"/>
  </w:num>
  <w:num w:numId="14" w16cid:durableId="226261863">
    <w:abstractNumId w:val="16"/>
  </w:num>
  <w:num w:numId="15" w16cid:durableId="1685979910">
    <w:abstractNumId w:val="9"/>
  </w:num>
  <w:num w:numId="16" w16cid:durableId="1768307818">
    <w:abstractNumId w:val="3"/>
  </w:num>
  <w:num w:numId="17" w16cid:durableId="2717927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7CB1"/>
    <w:rsid w:val="00032EFC"/>
    <w:rsid w:val="00050EC4"/>
    <w:rsid w:val="000D4724"/>
    <w:rsid w:val="000F3476"/>
    <w:rsid w:val="001162E3"/>
    <w:rsid w:val="0026119F"/>
    <w:rsid w:val="002639F7"/>
    <w:rsid w:val="00267CB1"/>
    <w:rsid w:val="00297297"/>
    <w:rsid w:val="0033466C"/>
    <w:rsid w:val="00350F05"/>
    <w:rsid w:val="004632F0"/>
    <w:rsid w:val="0048427C"/>
    <w:rsid w:val="00521AF1"/>
    <w:rsid w:val="005A0A88"/>
    <w:rsid w:val="00653014"/>
    <w:rsid w:val="00691A9E"/>
    <w:rsid w:val="006A4692"/>
    <w:rsid w:val="006B6533"/>
    <w:rsid w:val="006B7AD0"/>
    <w:rsid w:val="006D722A"/>
    <w:rsid w:val="006E2669"/>
    <w:rsid w:val="007250DD"/>
    <w:rsid w:val="008333BB"/>
    <w:rsid w:val="0087399D"/>
    <w:rsid w:val="008A21CB"/>
    <w:rsid w:val="008A255E"/>
    <w:rsid w:val="00920B1A"/>
    <w:rsid w:val="0096742B"/>
    <w:rsid w:val="009825AC"/>
    <w:rsid w:val="009E3645"/>
    <w:rsid w:val="00A62CFF"/>
    <w:rsid w:val="00A96F23"/>
    <w:rsid w:val="00AC4E16"/>
    <w:rsid w:val="00B005A5"/>
    <w:rsid w:val="00B171D2"/>
    <w:rsid w:val="00B3243C"/>
    <w:rsid w:val="00B573BD"/>
    <w:rsid w:val="00B73E40"/>
    <w:rsid w:val="00C11D63"/>
    <w:rsid w:val="00C14F7D"/>
    <w:rsid w:val="00C57CB9"/>
    <w:rsid w:val="00D9328C"/>
    <w:rsid w:val="00E82CD3"/>
    <w:rsid w:val="00ED10CB"/>
    <w:rsid w:val="00EF2BB0"/>
    <w:rsid w:val="00EF6279"/>
    <w:rsid w:val="00F139C0"/>
    <w:rsid w:val="00F70AF3"/>
    <w:rsid w:val="00FF6F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C2BAF"/>
  <w15:chartTrackingRefBased/>
  <w15:docId w15:val="{512C2A8C-DDF9-D74E-8120-271842659B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7C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67C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67C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7C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7C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7C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7C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7C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7C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7C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67C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67C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7C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7C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7C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7C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7C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7CB1"/>
    <w:rPr>
      <w:rFonts w:eastAsiaTheme="majorEastAsia" w:cstheme="majorBidi"/>
      <w:color w:val="272727" w:themeColor="text1" w:themeTint="D8"/>
    </w:rPr>
  </w:style>
  <w:style w:type="paragraph" w:styleId="Title">
    <w:name w:val="Title"/>
    <w:basedOn w:val="Normal"/>
    <w:next w:val="Normal"/>
    <w:link w:val="TitleChar"/>
    <w:uiPriority w:val="10"/>
    <w:qFormat/>
    <w:rsid w:val="00267C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7C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7C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7C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7CB1"/>
    <w:pPr>
      <w:spacing w:before="160"/>
      <w:jc w:val="center"/>
    </w:pPr>
    <w:rPr>
      <w:i/>
      <w:iCs/>
      <w:color w:val="404040" w:themeColor="text1" w:themeTint="BF"/>
    </w:rPr>
  </w:style>
  <w:style w:type="character" w:customStyle="1" w:styleId="QuoteChar">
    <w:name w:val="Quote Char"/>
    <w:basedOn w:val="DefaultParagraphFont"/>
    <w:link w:val="Quote"/>
    <w:uiPriority w:val="29"/>
    <w:rsid w:val="00267CB1"/>
    <w:rPr>
      <w:i/>
      <w:iCs/>
      <w:color w:val="404040" w:themeColor="text1" w:themeTint="BF"/>
    </w:rPr>
  </w:style>
  <w:style w:type="paragraph" w:styleId="ListParagraph">
    <w:name w:val="List Paragraph"/>
    <w:basedOn w:val="Normal"/>
    <w:uiPriority w:val="34"/>
    <w:qFormat/>
    <w:rsid w:val="00267CB1"/>
    <w:pPr>
      <w:ind w:left="720"/>
      <w:contextualSpacing/>
    </w:pPr>
  </w:style>
  <w:style w:type="character" w:styleId="IntenseEmphasis">
    <w:name w:val="Intense Emphasis"/>
    <w:basedOn w:val="DefaultParagraphFont"/>
    <w:uiPriority w:val="21"/>
    <w:qFormat/>
    <w:rsid w:val="00267CB1"/>
    <w:rPr>
      <w:i/>
      <w:iCs/>
      <w:color w:val="2F5496" w:themeColor="accent1" w:themeShade="BF"/>
    </w:rPr>
  </w:style>
  <w:style w:type="paragraph" w:styleId="IntenseQuote">
    <w:name w:val="Intense Quote"/>
    <w:basedOn w:val="Normal"/>
    <w:next w:val="Normal"/>
    <w:link w:val="IntenseQuoteChar"/>
    <w:uiPriority w:val="30"/>
    <w:qFormat/>
    <w:rsid w:val="00267C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7CB1"/>
    <w:rPr>
      <w:i/>
      <w:iCs/>
      <w:color w:val="2F5496" w:themeColor="accent1" w:themeShade="BF"/>
    </w:rPr>
  </w:style>
  <w:style w:type="character" w:styleId="IntenseReference">
    <w:name w:val="Intense Reference"/>
    <w:basedOn w:val="DefaultParagraphFont"/>
    <w:uiPriority w:val="32"/>
    <w:qFormat/>
    <w:rsid w:val="00267CB1"/>
    <w:rPr>
      <w:b/>
      <w:bCs/>
      <w:smallCaps/>
      <w:color w:val="2F5496" w:themeColor="accent1" w:themeShade="BF"/>
      <w:spacing w:val="5"/>
    </w:rPr>
  </w:style>
  <w:style w:type="paragraph" w:styleId="NormalWeb">
    <w:name w:val="Normal (Web)"/>
    <w:basedOn w:val="Normal"/>
    <w:uiPriority w:val="99"/>
    <w:semiHidden/>
    <w:unhideWhenUsed/>
    <w:rsid w:val="00267CB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267CB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symbioticllc" TargetMode="External"/><Relationship Id="rId5" Type="http://schemas.openxmlformats.org/officeDocument/2006/relationships/hyperlink" Target="mailto:mike.lee@ieee.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732</Words>
  <Characters>4949</Characters>
  <Application>Microsoft Office Word</Application>
  <DocSecurity>0</DocSecurity>
  <Lines>126</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 L</dc:creator>
  <cp:keywords/>
  <dc:description/>
  <cp:lastModifiedBy>Mike L</cp:lastModifiedBy>
  <cp:revision>2</cp:revision>
  <cp:lastPrinted>2026-01-23T02:14:00Z</cp:lastPrinted>
  <dcterms:created xsi:type="dcterms:W3CDTF">2026-02-12T13:03:00Z</dcterms:created>
  <dcterms:modified xsi:type="dcterms:W3CDTF">2026-02-12T13:03:00Z</dcterms:modified>
</cp:coreProperties>
</file>