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4DED4" w14:textId="77777777" w:rsidR="00B659CB" w:rsidRPr="00410E95" w:rsidRDefault="00F609AD" w:rsidP="00410E95">
      <w:pPr>
        <w:jc w:val="left"/>
        <w:rPr>
          <w:rFonts w:ascii="Times" w:hAnsi="Times"/>
          <w:sz w:val="32"/>
          <w:szCs w:val="32"/>
        </w:rPr>
      </w:pPr>
      <w:r w:rsidRPr="00410E95">
        <w:rPr>
          <w:rFonts w:ascii="Times" w:hAnsi="Times"/>
          <w:sz w:val="32"/>
          <w:szCs w:val="32"/>
        </w:rPr>
        <w:t>Research Statement</w:t>
      </w:r>
    </w:p>
    <w:p w14:paraId="5E9535B8" w14:textId="569B8CB6" w:rsidR="00F609AD" w:rsidRPr="00410E95" w:rsidRDefault="00410E95" w:rsidP="00410E95">
      <w:pPr>
        <w:jc w:val="left"/>
        <w:rPr>
          <w:rFonts w:ascii="Times" w:hAnsi="Times"/>
        </w:rPr>
      </w:pPr>
      <w:r w:rsidRPr="00410E95">
        <w:rPr>
          <w:rFonts w:ascii="Times" w:hAnsi="Times"/>
        </w:rPr>
        <w:t>Song Cheng</w:t>
      </w:r>
    </w:p>
    <w:p w14:paraId="2872112A" w14:textId="77777777" w:rsidR="00410E95" w:rsidRPr="00410E95" w:rsidRDefault="00410E95" w:rsidP="00410E95">
      <w:pPr>
        <w:jc w:val="left"/>
        <w:rPr>
          <w:rFonts w:ascii="Times" w:hAnsi="Times"/>
        </w:rPr>
      </w:pPr>
    </w:p>
    <w:p w14:paraId="1D3AB15B" w14:textId="7B7156D6" w:rsidR="00F609AD" w:rsidRPr="00410E95" w:rsidRDefault="00F609AD" w:rsidP="00410E95">
      <w:pPr>
        <w:jc w:val="left"/>
        <w:rPr>
          <w:rFonts w:ascii="Times" w:hAnsi="Times"/>
        </w:rPr>
      </w:pPr>
      <w:r w:rsidRPr="00410E95">
        <w:rPr>
          <w:rFonts w:ascii="Times" w:hAnsi="Times"/>
        </w:rPr>
        <w:t xml:space="preserve">My research interest is the extension of tensor network algorithms in machine learning and quantum computing. These three directions are all coincident with the research interests of </w:t>
      </w:r>
      <w:r w:rsidR="009649DE" w:rsidRPr="00410E95">
        <w:rPr>
          <w:rFonts w:ascii="Times" w:hAnsi="Times"/>
        </w:rPr>
        <w:t xml:space="preserve">the deep quantum lab and </w:t>
      </w:r>
      <w:r w:rsidRPr="00410E95">
        <w:rPr>
          <w:rFonts w:ascii="Times" w:hAnsi="Times"/>
        </w:rPr>
        <w:t xml:space="preserve">Prof. Jacob. </w:t>
      </w:r>
    </w:p>
    <w:p w14:paraId="5C2E68A5" w14:textId="77777777" w:rsidR="00410E95" w:rsidRPr="00410E95" w:rsidRDefault="00410E95" w:rsidP="00410E95">
      <w:pPr>
        <w:jc w:val="left"/>
        <w:rPr>
          <w:rFonts w:ascii="Times" w:hAnsi="Times"/>
        </w:rPr>
      </w:pPr>
    </w:p>
    <w:p w14:paraId="6FB2BDE8" w14:textId="2E0FE870" w:rsidR="00F609AD" w:rsidRPr="00410E95" w:rsidRDefault="00F609AD" w:rsidP="00410E95">
      <w:pPr>
        <w:jc w:val="left"/>
        <w:rPr>
          <w:rFonts w:ascii="Times" w:hAnsi="Times"/>
        </w:rPr>
      </w:pPr>
      <w:r w:rsidRPr="00410E95">
        <w:rPr>
          <w:rFonts w:ascii="Times" w:hAnsi="Times"/>
        </w:rPr>
        <w:t xml:space="preserve">Specifically, during my </w:t>
      </w:r>
      <w:r w:rsidR="00410E95">
        <w:rPr>
          <w:rFonts w:ascii="Times" w:hAnsi="Times"/>
        </w:rPr>
        <w:t>Ph</w:t>
      </w:r>
      <w:r w:rsidRPr="00410E95">
        <w:rPr>
          <w:rFonts w:ascii="Times" w:hAnsi="Times"/>
        </w:rPr>
        <w:t xml:space="preserve">D period, I have been focusing on introducing TN to machine learning applications. This is an interesting </w:t>
      </w:r>
      <w:r w:rsidR="009649DE" w:rsidRPr="00410E95">
        <w:rPr>
          <w:rFonts w:ascii="Times" w:hAnsi="Times"/>
        </w:rPr>
        <w:t>direction</w:t>
      </w:r>
      <w:r w:rsidRPr="00410E95">
        <w:rPr>
          <w:rFonts w:ascii="Times" w:hAnsi="Times"/>
        </w:rPr>
        <w:t xml:space="preserve"> that explores the similarities between traditional machine learning probability graph </w:t>
      </w:r>
      <w:r w:rsidR="009649DE" w:rsidRPr="00410E95">
        <w:rPr>
          <w:rFonts w:ascii="Times" w:hAnsi="Times"/>
        </w:rPr>
        <w:t>models and tensor network models</w:t>
      </w:r>
      <w:r w:rsidRPr="00410E95">
        <w:rPr>
          <w:rFonts w:ascii="Times" w:hAnsi="Times"/>
        </w:rPr>
        <w:t>.</w:t>
      </w:r>
      <w:r w:rsidR="009649DE" w:rsidRPr="00410E95">
        <w:rPr>
          <w:rFonts w:ascii="Times" w:hAnsi="Times"/>
        </w:rPr>
        <w:t xml:space="preserve"> I hope to cooperate with Prof. Jacob to promote this direction more deeply.</w:t>
      </w:r>
      <w:r w:rsidRPr="00410E95">
        <w:rPr>
          <w:rFonts w:ascii="Times" w:hAnsi="Times"/>
        </w:rPr>
        <w:t xml:space="preserve"> </w:t>
      </w:r>
    </w:p>
    <w:p w14:paraId="46B0AA38" w14:textId="77777777" w:rsidR="00410E95" w:rsidRPr="00410E95" w:rsidRDefault="00410E95" w:rsidP="00410E95">
      <w:pPr>
        <w:jc w:val="left"/>
        <w:rPr>
          <w:rFonts w:ascii="Times" w:hAnsi="Times"/>
        </w:rPr>
      </w:pPr>
    </w:p>
    <w:p w14:paraId="372C62EB" w14:textId="798A38C4" w:rsidR="009649DE" w:rsidRPr="00410E95" w:rsidRDefault="009649DE" w:rsidP="00410E95">
      <w:pPr>
        <w:jc w:val="left"/>
        <w:rPr>
          <w:rFonts w:ascii="Times" w:hAnsi="Times"/>
        </w:rPr>
      </w:pPr>
      <w:r w:rsidRPr="00410E95">
        <w:rPr>
          <w:rFonts w:ascii="Times" w:hAnsi="Times"/>
        </w:rPr>
        <w:t>During this time, I also noticed the potential power of TN in quantum computing, quantum simulatio</w:t>
      </w:r>
      <w:bookmarkStart w:id="0" w:name="_GoBack"/>
      <w:bookmarkEnd w:id="0"/>
      <w:r w:rsidRPr="00410E95">
        <w:rPr>
          <w:rFonts w:ascii="Times" w:hAnsi="Times"/>
        </w:rPr>
        <w:t xml:space="preserve">n, and quantum error correction. I expect that I will have a large part of my future interest on this. this one is something I can learn from Prof. Jacob.   </w:t>
      </w:r>
    </w:p>
    <w:p w14:paraId="6AF9504B" w14:textId="77777777" w:rsidR="00410E95" w:rsidRPr="00410E95" w:rsidRDefault="00410E95" w:rsidP="00410E95">
      <w:pPr>
        <w:jc w:val="left"/>
        <w:rPr>
          <w:rFonts w:ascii="Times" w:hAnsi="Times"/>
        </w:rPr>
      </w:pPr>
    </w:p>
    <w:p w14:paraId="3CDBB21B" w14:textId="3B093314" w:rsidR="00F609AD" w:rsidRPr="00410E95" w:rsidRDefault="00F609AD" w:rsidP="00410E95">
      <w:pPr>
        <w:jc w:val="left"/>
        <w:rPr>
          <w:rFonts w:ascii="Times" w:hAnsi="Times"/>
        </w:rPr>
      </w:pPr>
      <w:r w:rsidRPr="00410E95">
        <w:rPr>
          <w:rFonts w:ascii="Times" w:hAnsi="Times"/>
        </w:rPr>
        <w:t xml:space="preserve">Meanwhile, I have a lot of tensor network programming experience, I think this </w:t>
      </w:r>
      <w:r w:rsidR="009649DE" w:rsidRPr="00410E95">
        <w:rPr>
          <w:rFonts w:ascii="Times" w:hAnsi="Times"/>
        </w:rPr>
        <w:t>could</w:t>
      </w:r>
      <w:r w:rsidRPr="00410E95">
        <w:rPr>
          <w:rFonts w:ascii="Times" w:hAnsi="Times"/>
        </w:rPr>
        <w:t xml:space="preserve"> contribute a lot to Prof. Jacob’s group.</w:t>
      </w:r>
    </w:p>
    <w:sectPr w:rsidR="00F609AD" w:rsidRPr="00410E95" w:rsidSect="00B408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AD"/>
    <w:rsid w:val="00410E95"/>
    <w:rsid w:val="009649DE"/>
    <w:rsid w:val="00B4082B"/>
    <w:rsid w:val="00D43BFB"/>
    <w:rsid w:val="00F609AD"/>
    <w:rsid w:val="00FA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71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2018-12-05T09:59:00Z</dcterms:created>
  <dcterms:modified xsi:type="dcterms:W3CDTF">2018-12-05T10:26:00Z</dcterms:modified>
</cp:coreProperties>
</file>