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02.png" ContentType="image/png"/>
  <Override PartName="/word/media/rId116.png" ContentType="image/png"/>
  <Override PartName="/word/media/rId61.png" ContentType="image/png"/>
  <Override PartName="/word/media/rId40.png" ContentType="image/png"/>
  <Override PartName="/word/media/rId108.png" ContentType="image/png"/>
  <Override PartName="/word/media/rId98.png" ContentType="image/png"/>
  <Override PartName="/word/media/rId106.png" ContentType="image/png"/>
  <Override PartName="/word/media/rId42.png" ContentType="image/png"/>
  <Override PartName="/word/media/rId43.png" ContentType="image/png"/>
  <Override PartName="/word/media/rId66.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(“Using Versioning” 2015)</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t xml:space="preserve">Die drei Hauptkomponenten von XtreemFS, Directory Service, Metadata Catalog und die Object Storage Devices (siehe Kapitel</w:t>
      </w:r>
      <w:r>
        <w:t xml:space="preserve"> </w:t>
      </w:r>
      <w:r>
        <w:t xml:space="preserve">), können repliziert redundant verwendet werden, dies führt zu einem Fehlertoleranten System. Die Replikationen zwischen diesen Systemen erfolgt mit einem Hot-Backup (siehe Kapitel</w:t>
      </w:r>
      <w:r>
        <w:t xml:space="preserve"> </w:t>
      </w:r>
      <w:r>
        <w:t xml:space="preserve">), welche Automatisch verwendet werden, wenn ein Server ausfällt</w:t>
      </w:r>
      <w:r>
        <w:t xml:space="preserve"> </w:t>
      </w:r>
      <w:r>
        <w:t xml:space="preserve">(“XtreemFS Installation and User Guide,” Kapitel 2.3)</w:t>
      </w:r>
      <w:r>
        <w:t xml:space="preserve">.</w:t>
      </w:r>
    </w:p>
    <w:p>
      <w:pPr>
        <w:pStyle w:val="DefinitionTerm"/>
      </w:pPr>
      <w:r>
        <w:t xml:space="preserve">Striping</w:t>
      </w:r>
    </w:p>
    <w:p>
      <w:pPr>
        <w:pStyle w:val="Definition"/>
      </w:pPr>
      <w:r>
        <w:t xml:space="preserve">XtreemFS splittet Dateien in sogenannte "stripes" (oder "chunks"). Diese chunks werden dann auf verschiedenen Servern gespeichert und können dann parallel von mehreren Servern gelesen werden. Die gesamte Datei kann dann mit der zusammengefassten Netzwerk- und Festplatten-Bandbreite mehrerer Server heruntergeladen werden. Die Größe und Anzahl der Server kann pro Datei bzw. pro Ordner festgelegt werden</w:t>
      </w:r>
      <w:r>
        <w:t xml:space="preserve"> </w:t>
      </w:r>
      <w:r>
        <w:t xml:space="preserve">(“XtreemFS Installation and User Guide,” Kapitel 2.3)</w:t>
      </w:r>
      <w:r>
        <w:t xml:space="preserve">.</w:t>
      </w:r>
    </w:p>
    <w:p>
      <w:pPr>
        <w:pStyle w:val="DefinitionTerm"/>
      </w:pPr>
      <w:r>
        <w:t xml:space="preserve">Security</w:t>
      </w:r>
    </w:p>
    <w:p>
      <w:pPr>
        <w:pStyle w:val="Definition"/>
      </w:pPr>
      <w:r>
        <w:t xml:space="preserve">Um die Sicherheit der Dateien zu gewährleisten, unterstützt XtreemFS sowohl Benutzer Authentifizierung als auch Berechtigungen. Der Netzwerkverkehr zwischen den Servern ist Verschlüsselt. Die Standarad Authentifizierung basiert auf lokalen Benutzernamen und ist auf die Vertrauenswürdigkeit der Clients bzw. des Netzwerkes angewiesen. Um mehr Sicherheit zu erreichen unterstützt XtreemFS aber auch eine Authentifizierung mittels X.509 Zertifikaten</w:t>
      </w:r>
      <w:r>
        <w:rPr>
          <w:rStyle w:val="FootnoteRef"/>
        </w:rPr>
        <w:footnoteReference w:id="73"/>
      </w:r>
      <w:r>
        <w:t xml:space="preserve"> </w:t>
      </w:r>
      <w:r>
        <w:t xml:space="preserve">(“XtreemFS Installation and User Guide,” Kapitel 2.3)</w:t>
      </w:r>
      <w:r>
        <w:t xml:space="preserve">.</w:t>
      </w:r>
    </w:p>
    <w:p>
      <w:pPr>
        <w:pStyle w:val="Heading5"/>
      </w:pPr>
      <w:bookmarkStart w:id="75" w:name="architektur-1"/>
      <w:bookmarkEnd w:id="75"/>
      <w:r>
        <w:t xml:space="preserve">Architektur</w:t>
      </w:r>
    </w:p>
    <w:p>
      <w:r>
        <w:t xml:space="preserve">XtreemFS implementiert eine Objekt-Basierte Datei-Systemarchitektur, was bedeutet, dass die Dateien in Objekte mit einer bestimmten Größe aufgeteilt werden und auf verschiedenen Servern gespeichert werden. Die Metadaten werden in separaten Servern gespeichert. Diese Server organisieren die Dateien in eine Menge von sogenannten "volumes". Jedes Volume ist ein eigener Namensraum mit einem eigenen Dateibaum. Die Metadaten speichern zusätzlich eine Liste von chunk-IDs mit den jeweiligen Servern, auf denen dieser Chunk zu finden ist und eine Richtlinie, wie diese Datei aufgeteilt und auf Server verteilt werden soll. Dadurch kann die Größe der Metadaten von Datei zu Datei unterschiedlich sein.</w:t>
      </w:r>
      <w:r>
        <w:t xml:space="preserve"> </w:t>
      </w:r>
      <w:r>
        <w:t xml:space="preserve">(“XtreemFS Installation and User Guide,” Kapitel 2.4)</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6"/>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r>
        <w:t xml:space="preserve">Eine XtreemFS Installation besteht aus drei Komponenten:</w:t>
      </w:r>
    </w:p>
    <w:p>
      <w:pPr>
        <w:pStyle w:val="DefinitionTerm"/>
      </w:pPr>
      <w:r>
        <w:t xml:space="preserve">DIR - Directory Service</w:t>
      </w:r>
    </w:p>
    <w:p>
      <w:pPr>
        <w:pStyle w:val="Definition"/>
      </w:pPr>
      <w:r>
        <w:t xml:space="preserve">ist das zentrale Register für alle Services. Andere Services bzw. Client verwenden ihn um zum Beispiel alle Object-Storage-Devices zu finden.</w:t>
      </w:r>
      <w:r>
        <w:t xml:space="preserve"> </w:t>
      </w:r>
      <w:r>
        <w:t xml:space="preserve">(“XtreemFS Installation and User Guide,” Kapitel 2.4)</w:t>
      </w:r>
    </w:p>
    <w:p>
      <w:pPr>
        <w:pStyle w:val="DefinitionTerm"/>
      </w:pPr>
      <w:r>
        <w:t xml:space="preserve">MRC - Metadata and Replica Catalog</w:t>
      </w:r>
    </w:p>
    <w:p>
      <w:pPr>
        <w:pStyle w:val="Definition"/>
      </w:pPr>
      <w:r>
        <w:t xml:space="preserve">verwaltet die Metadaten der Datei, wie zum Beispiel Dateiname, Dateigröße oder Bearbeitungsdatum. Zusätzlich Authentifiziert und Autorisiert er Benutzer den Zugriff auf die Dateien bzw. Ordner.</w:t>
      </w:r>
      <w:r>
        <w:t xml:space="preserve"> </w:t>
      </w:r>
      <w:r>
        <w:t xml:space="preserve">(“XtreemFS Installation and User Guide,” Kapitel 2.4)</w:t>
      </w:r>
    </w:p>
    <w:p>
      <w:pPr>
        <w:pStyle w:val="DefinitionTerm"/>
      </w:pPr>
      <w:r>
        <w:t xml:space="preserve">OSD - Object Storage Device</w:t>
      </w:r>
    </w:p>
    <w:p>
      <w:pPr>
        <w:pStyle w:val="Definition"/>
      </w:pPr>
      <w:r>
        <w:t xml:space="preserve">speichert die Objekte ("strip" oder "chunks") der Dateien. Die Clients schreiben und lesen Daten direkt von diesen Servern.</w:t>
      </w:r>
      <w:r>
        <w:t xml:space="preserve"> </w:t>
      </w:r>
      <w:r>
        <w:t xml:space="preserve">(“XtreemFS Installation and User Guide,” Kapitel 2.4)</w:t>
      </w:r>
    </w:p>
    <w:p>
      <w:pPr>
        <w:pStyle w:val="Heading5"/>
      </w:pPr>
      <w:bookmarkStart w:id="77" w:name="exkurs-datei-replikation"/>
      <w:bookmarkEnd w:id="77"/>
      <w:r>
        <w:t xml:space="preserve">Exkurs: Datei Replikation</w:t>
      </w:r>
    </w:p>
    <w:p>
      <w:r>
        <w:t xml:space="preserve">Ein wichtiger Aspekt von verteilten Dateisystemen ist die Replikation von Daten. Sie steigert sowohl die Zuverlässigkeit, als auch Leistung der Lesezugriffe. Das größte Problem dabei ist allerdings die Konsistenz der Repliken zu erhalten. Dabei muss bei jedem schreiben Zugriff ein Update aller Repliken erfolgen, ansonsten ist die Konsistenz nicht mehr gegeben.</w:t>
      </w:r>
      <w:r>
        <w:t xml:space="preserve"> </w:t>
      </w:r>
      <w:r>
        <w:t xml:space="preserve">(Tanenbaum and Steen 2003, S. 333ff)</w:t>
      </w:r>
    </w:p>
    <w:p>
      <w:r>
        <w:t xml:space="preserve">Die Hauptgründe für Replikationen von Daten sind Zuverlässigkeit und Leistung. Wenn Daten repliziert werden ist es unter Umständen möglich, weiterzuarbeiten, wenn eine Replika ausfällt. Der Benutzer lädt sich die Daten dann von einem anderen Server. Zusätzlich dazu können durch Repliken Fehlerhafte Dateien erkannt werden. Wenn eine Datei also zum Beispiel auf drei Servern gespeichert wurde und alle Schreib- bzw. Lesezugriffe auf alle drei Server ausgeführt werden, kann durch den Vergleich der Antworten, erkannt werden ob eine Datei fehlerhaft ist oder nicht. Dazu müssen nur zwei Antworten den selben Inhalt besitzen und es kann davon auszugehen sein, dass es sich um die richtige Datei handelt.</w:t>
      </w:r>
      <w:r>
        <w:t xml:space="preserve"> </w:t>
      </w:r>
      <w:r>
        <w:t xml:space="preserve">(Tanenbaum and Steen 2003, S. 333ff)</w:t>
      </w:r>
    </w:p>
    <w:p>
      <w:r>
        <w:t xml:space="preserve">Der andere wichtige Grund für Replikationen ist die Leistung des Systems. Hier gibt es zwei Aspekte, der eine bezieht sich auf die gesamt Last eines einzigen Servers und der andere auf Geographische Lage. Wenn also ein System nur aus einem Server besteht, ist dieser Server der vollen Last der Zugriffe ausgesetzt. Teilt man diese Last auf, kann die Leistung des Systems gesteigert werden. Zusätzlich können durch Repliken auch der Lesezugriff gesteigert werden indem dieser Zugriff über mehrere Server parallel erfolgt. Auch die Geographische Lage der Daten spielt bei der Leistung des Systems eine Entscheidende Rolle. Wenn Daten in der Nähe des Prozesses gespeichert werden in dem Sie erzeugt bzw. verwendet werden, ist sowohl der schreibende als auch der lesende Zugriff schneller umzusetzen. Diese Leistungssteigerung ist allerdings nicht linear zu den verwendeten Servern. Den es ist einiges an Aufwand zu treiben, diese Repliken synchron zu halten und dadurch die Konsistenz zu wahren.</w:t>
      </w:r>
      <w:r>
        <w:t xml:space="preserve"> </w:t>
      </w:r>
      <w:r>
        <w:t xml:space="preserve">(Tanenbaum and Steen 2003, S. 333ff)</w:t>
      </w:r>
    </w:p>
    <w:p>
      <w:r>
        <w:rPr>
          <w:b/>
        </w:rPr>
        <w:t xml:space="preserve">TODO "primary/backup approach with leases" in Tanenbaum S. 386ff</w:t>
      </w:r>
    </w:p>
    <w:p>
      <w:pPr>
        <w:pStyle w:val="Compact"/>
        <w:numPr>
          <w:numId w:val="1003"/>
          <w:ilvl w:val="0"/>
        </w:numPr>
      </w:pPr>
      <w:r>
        <w:t xml:space="preserve">Erklärung zur Umsetzung von hier:</w:t>
      </w:r>
      <w:r>
        <w:t xml:space="preserve"> </w:t>
      </w:r>
      <w:hyperlink r:id="rId78">
        <w:r>
          <w:rPr>
            <w:rStyle w:val="Link"/>
          </w:rPr>
          <w:t xml:space="preserve">http://xtreemfs.org/how_replication_works.php</w:t>
        </w:r>
      </w:hyperlink>
    </w:p>
    <w:p>
      <w:pPr>
        <w:pStyle w:val="Heading4"/>
      </w:pPr>
      <w:bookmarkStart w:id="79" w:name="speichergeschwindigkeit"/>
      <w:bookmarkEnd w:id="79"/>
      <w:r>
        <w:t xml:space="preserve">Speichergeschwindigkeit</w:t>
      </w:r>
    </w:p>
    <w:p>
      <w:r>
        <w:rPr>
          <w:b/>
        </w:rPr>
        <w:t xml:space="preserve">TODO überhaupt notwendig?</w:t>
      </w:r>
    </w:p>
    <w:p>
      <w:pPr>
        <w:pStyle w:val="Compact"/>
        <w:numPr>
          <w:numId w:val="1004"/>
          <w:ilvl w:val="0"/>
        </w:numPr>
      </w:pPr>
      <w:hyperlink r:id="rId80">
        <w:r>
          <w:rPr>
            <w:rStyle w:val="Link"/>
          </w:rPr>
          <w:t xml:space="preserve">http://member.wide.ad.jp/~shima/publications/20120924-dfs-performance.pdf</w:t>
        </w:r>
      </w:hyperlink>
    </w:p>
    <w:p>
      <w:pPr>
        <w:pStyle w:val="Heading4"/>
      </w:pPr>
      <w:bookmarkStart w:id="81" w:name="zusammenfassung-evtl.-evaluierung"/>
      <w:bookmarkEnd w:id="81"/>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2"/>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4" w:name="datenbank-gestützte-dateiverwaltungen"/>
      <w:bookmarkEnd w:id="84"/>
      <w:r>
        <w:t xml:space="preserve">Datenbank gestützte Dateiverwaltungen</w:t>
      </w:r>
    </w:p>
    <w:p>
      <w:r>
        <w:t xml:space="preserve">Einige Datenbanksysteme, wie zum Beispiel MongoDB</w:t>
      </w:r>
      <w:r>
        <w:rPr>
          <w:rStyle w:val="FootnoteRef"/>
        </w:rPr>
        <w:footnoteReference w:id="85"/>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6" w:name="mongodb-gridfs"/>
      <w:bookmarkEnd w:id="86"/>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7" w:name="performance-1"/>
      <w:bookmarkEnd w:id="87"/>
      <w:r>
        <w:t xml:space="preserve">Performance</w:t>
      </w:r>
    </w:p>
    <w:p>
      <w:r>
        <w:rPr>
          <w:b/>
        </w:rPr>
        <w:t xml:space="preserve">TODO überhaupt notwendig?</w:t>
      </w:r>
    </w:p>
    <w:p>
      <w:pPr>
        <w:pStyle w:val="Heading3"/>
      </w:pPr>
      <w:bookmarkStart w:id="88" w:name="evaluation-1"/>
      <w:bookmarkEnd w:id="88"/>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9" w:name="zusammenfassung-1"/>
      <w:bookmarkEnd w:id="89"/>
      <w:r>
        <w:t xml:space="preserve">Zusammenfassung</w:t>
      </w:r>
    </w:p>
    <w:p>
      <w:r>
        <w:rPr>
          <w:b/>
        </w:rPr>
        <w:t xml:space="preserve">TODO Zusammenfassung komplettes Kapitel</w:t>
      </w:r>
    </w:p>
    <w:p>
      <w:pPr>
        <w:pStyle w:val="Heading1"/>
      </w:pPr>
      <w:bookmarkStart w:id="90" w:name="konzept-für-symcloud"/>
      <w:bookmarkEnd w:id="90"/>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1" w:name="überblick"/>
      <w:bookmarkEnd w:id="91"/>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2"/>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3" w:name="php-stream-rest-api"/>
      <w:bookmarkEnd w:id="93"/>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4" w:name="storagecontroller"/>
      <w:bookmarkEnd w:id="94"/>
      <w:r>
        <w:t xml:space="preserve">StorageController</w:t>
      </w:r>
    </w:p>
    <w:p>
      <w:r>
        <w:rPr>
          <w:b/>
        </w:rPr>
        <w:t xml:space="preserve">TODO nur Notizen</w:t>
      </w:r>
      <w:r>
        <w:t xml:space="preserve"> </w:t>
      </w:r>
      <w:r>
        <w:t xml:space="preserve">Zentrale Zugriffsschnittstelle</w:t>
      </w:r>
    </w:p>
    <w:p>
      <w:pPr>
        <w:pStyle w:val="Heading3"/>
      </w:pPr>
      <w:bookmarkStart w:id="95" w:name="securitycontroller"/>
      <w:bookmarkEnd w:id="95"/>
      <w:r>
        <w:t xml:space="preserve">SecurityController</w:t>
      </w:r>
    </w:p>
    <w:p>
      <w:r>
        <w:rPr>
          <w:b/>
        </w:rPr>
        <w:t xml:space="preserve">TODO nur Notizen</w:t>
      </w:r>
      <w:r>
        <w:t xml:space="preserve"> </w:t>
      </w:r>
      <w:r>
        <w:t xml:space="preserve">Bearbeitet und überprüft Datei Berechtigungen.</w:t>
      </w:r>
    </w:p>
    <w:p>
      <w:pPr>
        <w:pStyle w:val="Heading3"/>
      </w:pPr>
      <w:bookmarkStart w:id="96" w:name="metadaten-storage"/>
      <w:bookmarkEnd w:id="96"/>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7" w:name="filestorage"/>
      <w:bookmarkEnd w:id="97"/>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8"/>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9">
        <w:r>
          <w:rPr>
            <w:rStyle w:val="Link"/>
          </w:rPr>
          <w:t xml:space="preserve">http://git-scm.com/book/it/v2/Git-Internals-Git-References</w:t>
        </w:r>
      </w:hyperlink>
      <w:r>
        <w:t xml:space="preserve">]</w:t>
      </w:r>
    </w:p>
    <w:p>
      <w:pPr>
        <w:pStyle w:val="Heading2"/>
      </w:pPr>
      <w:bookmarkStart w:id="100" w:name="zusammenfassung-2"/>
      <w:bookmarkEnd w:id="100"/>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1" w:name="datenmodel"/>
      <w:bookmarkEnd w:id="101"/>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2"/>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3" w:name="exkurs-git"/>
      <w:bookmarkEnd w:id="103"/>
      <w:r>
        <w:t xml:space="preserve">Exkurs: GIT</w:t>
      </w:r>
    </w:p>
    <w:p>
      <w:r>
        <w:t xml:space="preserve">GIT</w:t>
      </w:r>
      <w:r>
        <w:rPr>
          <w:rStyle w:val="FootnoteRef"/>
        </w:rPr>
        <w:footnoteReference w:id="104"/>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6"/>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7" w:name="objekt-typen"/>
      <w:bookmarkEnd w:id="107"/>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8"/>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9" w:name="anforderungen-2"/>
      <w:bookmarkEnd w:id="109"/>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10" w:name="zusammenfassung-3"/>
      <w:bookmarkEnd w:id="110"/>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11" w:name="details-todo-bessere-überschrift"/>
      <w:bookmarkEnd w:id="111"/>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2"/>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2"/>
          <w:ilvl w:val="0"/>
        </w:numPr>
      </w:pPr>
      <w:r>
        <w:t xml:space="preserve">Der Client erhält einen "authorization grant". Er repräsentiert die Genehmigung des "Resource owner" die geschützten Ressourcen zu verwenden.</w:t>
      </w:r>
    </w:p>
    <w:p>
      <w:pPr>
        <w:pStyle w:val="Compact"/>
        <w:numPr>
          <w:numId w:val="1012"/>
          <w:ilvl w:val="0"/>
        </w:numPr>
      </w:pPr>
      <w:r>
        <w:t xml:space="preserve">Der Client fordert einen Token beim "Autorization server" mit dem "authorization grant" an.</w:t>
      </w:r>
    </w:p>
    <w:p>
      <w:pPr>
        <w:pStyle w:val="Compact"/>
        <w:numPr>
          <w:numId w:val="1012"/>
          <w:ilvl w:val="0"/>
        </w:numPr>
      </w:pPr>
      <w:r>
        <w:t xml:space="preserve">Der "Autorization server" authentifiziert den Client, validiert den "authorization grant" und gibt einen Token zurück.</w:t>
      </w:r>
    </w:p>
    <w:p>
      <w:pPr>
        <w:pStyle w:val="Compact"/>
        <w:numPr>
          <w:numId w:val="1012"/>
          <w:ilvl w:val="0"/>
        </w:numPr>
      </w:pPr>
      <w:r>
        <w:t xml:space="preserve">Der Client fordert eine geschützte Ressource und autorisiert die Anfrage mit dem Token.</w:t>
      </w:r>
    </w:p>
    <w:p>
      <w:pPr>
        <w:pStyle w:val="Compact"/>
        <w:numPr>
          <w:numId w:val="1012"/>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8" w:name="ergebnisse"/>
      <w:bookmarkEnd w:id="118"/>
      <w:r>
        <w:t xml:space="preserve">Ergebnisse</w:t>
      </w:r>
    </w:p>
    <w:p>
      <w:pPr>
        <w:pStyle w:val="Heading1"/>
      </w:pPr>
      <w:bookmarkStart w:id="119" w:name="ausblick"/>
      <w:bookmarkEnd w:id="119"/>
      <w:r>
        <w:t xml:space="preserve">Ausblick</w:t>
      </w:r>
    </w:p>
    <w:p>
      <w:r>
        <w:t xml:space="preserve">Welche Teile des Konzeptes konnten umgesetzt werden und wie gut funktionieren diese?</w:t>
      </w:r>
    </w:p>
    <w:p>
      <w:pPr>
        <w:pStyle w:val="Heading1"/>
      </w:pPr>
      <w:bookmarkStart w:id="120" w:name="anhang"/>
      <w:bookmarkEnd w:id="120"/>
      <w:r>
        <w:t xml:space="preserve">Anhang</w:t>
      </w:r>
    </w:p>
    <w:p>
      <w:pPr>
        <w:pStyle w:val="Heading2"/>
      </w:pPr>
      <w:bookmarkStart w:id="121" w:name="amazon-s3-system-spezifische-metadaten"/>
      <w:bookmarkEnd w:id="121"/>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22" w:name="installation"/>
      <w:bookmarkEnd w:id="122"/>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3" w:name="lokal"/>
      <w:bookmarkEnd w:id="123"/>
      <w:r>
        <w:t xml:space="preserve">Lokal</w:t>
      </w:r>
    </w:p>
    <w:p>
      <w:pPr>
        <w:pStyle w:val="Heading3"/>
      </w:pPr>
      <w:bookmarkStart w:id="124" w:name="verteilt"/>
      <w:bookmarkEnd w:id="124"/>
      <w:r>
        <w:t xml:space="preserve">Verteilt</w:t>
      </w:r>
    </w:p>
    <w:p>
      <w:pPr>
        <w:pStyle w:val="Heading1"/>
      </w:pPr>
      <w:bookmarkStart w:id="125" w:name="literaturverzeichnis"/>
      <w:bookmarkEnd w:id="125"/>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6">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7">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8">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9">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30">
        <w:r>
          <w:rPr>
            <w:rStyle w:val="Link"/>
          </w:rPr>
          <w:t xml:space="preserve">https://owncloud.com/de/owncloud-architecture-overview</w:t>
        </w:r>
      </w:hyperlink>
      <w:r>
        <w:t xml:space="preserve">.</w:t>
      </w:r>
    </w:p>
    <w:p>
      <w:pPr>
        <w:pStyle w:val="Bibliography"/>
      </w:pPr>
      <w:r>
        <w:t xml:space="preserve">“Owncloud Features.” 2015.</w:t>
      </w:r>
      <w:r>
        <w:t xml:space="preserve"> </w:t>
      </w:r>
      <w:hyperlink r:id="rId131">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3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3">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6">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3">
    <w:p>
      <w:pPr>
        <w:pStyle w:val="FootnoteText"/>
      </w:pPr>
      <w:r>
        <w:rPr>
          <w:rStyle w:val="FootnoteRef"/>
        </w:rPr>
        <w:footnoteRef/>
      </w:r>
      <w:hyperlink r:id="rId74">
        <w:r>
          <w:rPr>
            <w:rStyle w:val="Link"/>
          </w:rPr>
          <w:t xml:space="preserve">http://tools.ietf.org/html/rfc5280</w:t>
        </w:r>
      </w:hyperlink>
    </w:p>
  </w:footnote>
  <w:footnote w:id="82">
    <w:p>
      <w:pPr>
        <w:pStyle w:val="FootnoteText"/>
      </w:pPr>
      <w:r>
        <w:rPr>
          <w:rStyle w:val="FootnoteRef"/>
        </w:rPr>
        <w:footnoteRef/>
      </w:r>
      <w:hyperlink r:id="rId83">
        <w:r>
          <w:rPr>
            <w:rStyle w:val="Link"/>
          </w:rPr>
          <w:t xml:space="preserve">https://www.openhub.net/p/wizbit</w:t>
        </w:r>
      </w:hyperlink>
    </w:p>
  </w:footnote>
  <w:footnote w:id="85">
    <w:p>
      <w:pPr>
        <w:pStyle w:val="FootnoteText"/>
      </w:pPr>
      <w:r>
        <w:rPr>
          <w:rStyle w:val="FootnoteRef"/>
        </w:rPr>
        <w:footnoteRef/>
      </w:r>
      <w:hyperlink r:id="rId58">
        <w:r>
          <w:rPr>
            <w:rStyle w:val="Link"/>
          </w:rPr>
          <w:t xml:space="preserve">http://docs.mongodb.org/manual/core/gridfs/</w:t>
        </w:r>
      </w:hyperlink>
    </w:p>
  </w:footnote>
  <w:footnote w:id="104">
    <w:p>
      <w:pPr>
        <w:pStyle w:val="FootnoteText"/>
      </w:pPr>
      <w:r>
        <w:rPr>
          <w:rStyle w:val="FootnoteRef"/>
        </w:rPr>
        <w:footnoteRef/>
      </w:r>
      <w:hyperlink r:id="rId105">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845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8795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2d35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b1778b01"/>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3"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3"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