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به نام خدا</w:t>
      </w: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</w:t>
      </w: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توجــه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:  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فر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یمورک هنوز کامل نشده است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</w:t>
      </w: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این یک فریمورک برای تولید سـریع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ســاده فرم های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Reactive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و پک شدن پیچیدگی های انگولار می باشد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و هـنوز استفاده از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NgRx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به روش سـاده در آن انجام نشده است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جهت استفاده و چگونگی کار با این فریمورک فایل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app.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component.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html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و 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employess.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component.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ts</w:t>
      </w: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   مشاهده شود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. 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در فایل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ts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فرم یا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Controller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 فرم نوع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Simple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 شی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Reactive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 فرم تولید می شود که باید از آن در فایل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Html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 استفاده شود تا</w:t>
      </w: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    ساختار یا کنترل ها تولید شود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کلیه کامپوننت های سیستم باید با ارث بری از کامپوننت های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Base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در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frame-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work\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baseComponent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 ایجاد شود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ahoma" w:hAnsi="Tahoma" w:cs="Tahoma" w:eastAsia="Tahoma"/>
          <w:color w:val="FF0000"/>
          <w:spacing w:val="0"/>
          <w:position w:val="0"/>
          <w:sz w:val="28"/>
          <w:shd w:fill="auto" w:val="clear"/>
        </w:rPr>
        <w:t xml:space="preserve">***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جهت بررسی فریمورک فایل  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Road-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Map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  مشاهده شود</w:t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ahoma" w:hAnsi="Tahoma" w:cs="Tahoma" w:eastAsia="Tahoma"/>
          <w:color w:val="FF0000"/>
          <w:spacing w:val="0"/>
          <w:position w:val="0"/>
          <w:sz w:val="28"/>
          <w:shd w:fill="auto" w:val="clear"/>
        </w:rPr>
        <w:t xml:space="preserve">***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