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5A617" w14:textId="77777777" w:rsidR="00963578" w:rsidRDefault="00000000">
      <w:pPr>
        <w:spacing w:before="200" w:after="80"/>
        <w:jc w:val="center"/>
      </w:pPr>
      <w:r>
        <w:rPr>
          <w:b/>
          <w:bCs/>
          <w:color w:val="7C3AED"/>
          <w:sz w:val="56"/>
          <w:szCs w:val="56"/>
        </w:rPr>
        <w:t>CINEORA</w:t>
      </w:r>
    </w:p>
    <w:p w14:paraId="0E019B52" w14:textId="77777777" w:rsidR="00963578" w:rsidRDefault="00000000">
      <w:pPr>
        <w:spacing w:after="60"/>
        <w:jc w:val="center"/>
      </w:pPr>
      <w:r>
        <w:rPr>
          <w:i/>
          <w:iCs/>
          <w:color w:val="555555"/>
          <w:sz w:val="22"/>
          <w:szCs w:val="22"/>
        </w:rPr>
        <w:t>Your African Cinema, Unlimited.</w:t>
      </w:r>
    </w:p>
    <w:p w14:paraId="6EB05FE5" w14:textId="77777777" w:rsidR="00963578" w:rsidRDefault="00963578">
      <w:pPr>
        <w:pBdr>
          <w:bottom w:val="single" w:sz="4" w:space="1" w:color="7C3AED"/>
        </w:pBdr>
        <w:spacing w:before="100" w:after="100"/>
      </w:pPr>
    </w:p>
    <w:p w14:paraId="7F5BBC7D" w14:textId="68B316BE" w:rsidR="00963578" w:rsidRDefault="00000000">
      <w:pPr>
        <w:spacing w:before="80" w:after="60"/>
        <w:jc w:val="center"/>
      </w:pPr>
      <w:r>
        <w:rPr>
          <w:b/>
          <w:bCs/>
          <w:color w:val="1A1A2E"/>
          <w:sz w:val="22"/>
          <w:szCs w:val="22"/>
        </w:rPr>
        <w:t>UI/UX Design</w:t>
      </w:r>
      <w:r w:rsidR="00BC6200">
        <w:rPr>
          <w:b/>
          <w:bCs/>
          <w:color w:val="1A1A2E"/>
          <w:sz w:val="22"/>
          <w:szCs w:val="22"/>
        </w:rPr>
        <w:t>.</w:t>
      </w:r>
      <w:r>
        <w:rPr>
          <w:b/>
          <w:bCs/>
          <w:color w:val="1A1A2E"/>
          <w:sz w:val="22"/>
          <w:szCs w:val="22"/>
        </w:rPr>
        <w:t xml:space="preserve"> Task 4: Prototype Design | </w:t>
      </w:r>
      <w:proofErr w:type="spellStart"/>
      <w:r>
        <w:rPr>
          <w:b/>
          <w:bCs/>
          <w:color w:val="1A1A2E"/>
          <w:sz w:val="22"/>
          <w:szCs w:val="22"/>
        </w:rPr>
        <w:t>CodeAlpha</w:t>
      </w:r>
      <w:proofErr w:type="spellEnd"/>
      <w:r>
        <w:rPr>
          <w:b/>
          <w:bCs/>
          <w:color w:val="1A1A2E"/>
          <w:sz w:val="22"/>
          <w:szCs w:val="22"/>
        </w:rPr>
        <w:t xml:space="preserve"> Internship</w:t>
      </w:r>
    </w:p>
    <w:p w14:paraId="7D5B019D" w14:textId="77777777" w:rsidR="00963578" w:rsidRDefault="00963578">
      <w:pPr>
        <w:pBdr>
          <w:bottom w:val="single" w:sz="4" w:space="1" w:color="7C3AED"/>
        </w:pBdr>
        <w:spacing w:before="100" w:after="100"/>
      </w:pPr>
    </w:p>
    <w:p w14:paraId="2759EE21" w14:textId="77777777" w:rsidR="00963578" w:rsidRDefault="00963578">
      <w:pPr>
        <w:spacing w:before="60" w:after="60"/>
      </w:pPr>
    </w:p>
    <w:p w14:paraId="401138D6" w14:textId="77777777" w:rsidR="00963578" w:rsidRDefault="00000000">
      <w:pPr>
        <w:spacing w:before="200" w:after="100"/>
      </w:pPr>
      <w:r>
        <w:rPr>
          <w:b/>
          <w:bCs/>
          <w:color w:val="7C3AED"/>
          <w:sz w:val="28"/>
          <w:szCs w:val="28"/>
        </w:rPr>
        <w:t>1. Project Overview</w:t>
      </w:r>
    </w:p>
    <w:p w14:paraId="6FBE4334" w14:textId="3E837D0D" w:rsidR="00963578" w:rsidRDefault="00000000">
      <w:pPr>
        <w:spacing w:before="60" w:after="60"/>
      </w:pPr>
      <w:proofErr w:type="spellStart"/>
      <w:r>
        <w:rPr>
          <w:color w:val="555555"/>
        </w:rPr>
        <w:t>Cineora</w:t>
      </w:r>
      <w:proofErr w:type="spellEnd"/>
      <w:r>
        <w:rPr>
          <w:color w:val="555555"/>
        </w:rPr>
        <w:t xml:space="preserve"> is a high-fidelity clickable mobile streaming prototype designed for the African market. It enables users to browse and stream movies and TV shows</w:t>
      </w:r>
      <w:r w:rsidR="00BC6200">
        <w:rPr>
          <w:color w:val="555555"/>
        </w:rPr>
        <w:t>,</w:t>
      </w:r>
      <w:r>
        <w:rPr>
          <w:color w:val="555555"/>
        </w:rPr>
        <w:t xml:space="preserve"> with a subscription model built around local NGN pricing. The prototype covers the complete user journey across 9 screens, from onboarding to content playback, built in Figma.</w:t>
      </w:r>
    </w:p>
    <w:p w14:paraId="71251D72" w14:textId="77777777" w:rsidR="00963578" w:rsidRDefault="00963578">
      <w:pPr>
        <w:spacing w:before="60" w:after="60"/>
      </w:pPr>
    </w:p>
    <w:p w14:paraId="37E78C7C" w14:textId="77777777" w:rsidR="00963578" w:rsidRDefault="00000000">
      <w:pPr>
        <w:spacing w:before="60" w:after="60"/>
      </w:pPr>
      <w:r>
        <w:rPr>
          <w:color w:val="555555"/>
        </w:rPr>
        <w:t xml:space="preserve">Problem: Global platforms like Netflix are expensive and carry limited African content. </w:t>
      </w:r>
      <w:proofErr w:type="spellStart"/>
      <w:r>
        <w:rPr>
          <w:color w:val="555555"/>
        </w:rPr>
        <w:t>Cineora</w:t>
      </w:r>
      <w:proofErr w:type="spellEnd"/>
      <w:r>
        <w:rPr>
          <w:color w:val="555555"/>
        </w:rPr>
        <w:t xml:space="preserve"> targets young Nigerian users (18–35) who want affordable, mobile-first access to Nollywood and pan-African cinema.</w:t>
      </w:r>
    </w:p>
    <w:p w14:paraId="49054471" w14:textId="77777777" w:rsidR="00963578" w:rsidRDefault="00963578">
      <w:pPr>
        <w:spacing w:before="60" w:after="60"/>
      </w:pPr>
    </w:p>
    <w:p w14:paraId="6A1F8342" w14:textId="77777777" w:rsidR="00963578" w:rsidRDefault="00000000">
      <w:pPr>
        <w:spacing w:before="200" w:after="100"/>
      </w:pPr>
      <w:r>
        <w:rPr>
          <w:b/>
          <w:bCs/>
          <w:color w:val="7C3AED"/>
          <w:sz w:val="28"/>
          <w:szCs w:val="28"/>
        </w:rPr>
        <w:t>2. Design System</w:t>
      </w:r>
    </w:p>
    <w:p w14:paraId="55FB5D82" w14:textId="77777777" w:rsidR="00963578" w:rsidRDefault="00000000">
      <w:pPr>
        <w:spacing w:before="140" w:after="80"/>
      </w:pPr>
      <w:r>
        <w:rPr>
          <w:b/>
          <w:bCs/>
          <w:color w:val="1A1A2E"/>
          <w:sz w:val="22"/>
          <w:szCs w:val="22"/>
        </w:rPr>
        <w:t>Colors &amp; Typography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0"/>
        <w:gridCol w:w="2430"/>
        <w:gridCol w:w="2430"/>
        <w:gridCol w:w="2430"/>
      </w:tblGrid>
      <w:tr w:rsidR="00963578" w14:paraId="0EB747A5" w14:textId="77777777"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F1899" w14:textId="7D15EDD7" w:rsidR="00963578" w:rsidRDefault="00000000">
            <w:r>
              <w:rPr>
                <w:b/>
                <w:bCs/>
                <w:color w:val="FFFFFF"/>
                <w:sz w:val="18"/>
                <w:szCs w:val="18"/>
              </w:rPr>
              <w:t>#7C3AED Primary Purple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0D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F6D4A" w14:textId="25B71E66" w:rsidR="00963578" w:rsidRDefault="00000000">
            <w:r>
              <w:rPr>
                <w:b/>
                <w:bCs/>
                <w:color w:val="FFFFFF"/>
                <w:sz w:val="18"/>
                <w:szCs w:val="18"/>
              </w:rPr>
              <w:t>#0D0D1A Background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08335" w14:textId="3388E49D" w:rsidR="00963578" w:rsidRDefault="00000000">
            <w:r>
              <w:rPr>
                <w:b/>
                <w:bCs/>
                <w:color w:val="1A1A2E"/>
                <w:sz w:val="18"/>
                <w:szCs w:val="18"/>
              </w:rPr>
              <w:t>#FFFFFF Primary Text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63B22" w14:textId="71BE7B30" w:rsidR="00963578" w:rsidRDefault="00000000">
            <w:r>
              <w:rPr>
                <w:b/>
                <w:bCs/>
                <w:color w:val="555555"/>
                <w:sz w:val="18"/>
                <w:szCs w:val="18"/>
              </w:rPr>
              <w:t>#A0A0B0 Secondary Text</w:t>
            </w:r>
          </w:p>
        </w:tc>
      </w:tr>
    </w:tbl>
    <w:p w14:paraId="28443293" w14:textId="77777777" w:rsidR="00963578" w:rsidRDefault="00963578">
      <w:pPr>
        <w:spacing w:before="60" w:after="60"/>
      </w:pPr>
    </w:p>
    <w:p w14:paraId="5B54FCA1" w14:textId="77777777" w:rsidR="00963578" w:rsidRDefault="00000000">
      <w:pPr>
        <w:spacing w:before="60" w:after="60"/>
      </w:pPr>
      <w:r>
        <w:rPr>
          <w:color w:val="555555"/>
        </w:rPr>
        <w:t>Typography uses bold white headings for strong hierarchy, gray (#A0A0B0) for body and metadata, and a system sans-serif font for cross-platform consistency. Buttons are fully rounded purple pills. Cards use dark (#12122A) rounded surfaces. Input fields are dark with visible borders and ghost placeholder text.</w:t>
      </w:r>
    </w:p>
    <w:p w14:paraId="666C9469" w14:textId="77777777" w:rsidR="00963578" w:rsidRDefault="00963578">
      <w:pPr>
        <w:spacing w:before="60" w:after="60"/>
      </w:pPr>
    </w:p>
    <w:p w14:paraId="6E867DDF" w14:textId="77777777" w:rsidR="00963578" w:rsidRDefault="00000000">
      <w:pPr>
        <w:spacing w:before="140" w:after="80"/>
      </w:pPr>
      <w:r>
        <w:rPr>
          <w:b/>
          <w:bCs/>
          <w:color w:val="1A1A2E"/>
          <w:sz w:val="22"/>
          <w:szCs w:val="22"/>
        </w:rPr>
        <w:t>Bottom Navigation Bar</w:t>
      </w:r>
    </w:p>
    <w:p w14:paraId="3897CC46" w14:textId="77777777" w:rsidR="00963578" w:rsidRDefault="00000000">
      <w:pPr>
        <w:spacing w:before="60" w:after="60"/>
      </w:pPr>
      <w:r>
        <w:rPr>
          <w:color w:val="555555"/>
        </w:rPr>
        <w:t>Consistent across all screens except Splash and Video Player. Four icons: Home, Search, My List, Profile. Active icon is purple with a dot indicator; inactive icons are gray. This ensures users always have reliable orientation within the app.</w:t>
      </w:r>
    </w:p>
    <w:p w14:paraId="32846170" w14:textId="77777777" w:rsidR="00963578" w:rsidRDefault="00963578">
      <w:pPr>
        <w:spacing w:before="60" w:after="60"/>
      </w:pPr>
    </w:p>
    <w:p w14:paraId="1B9ACE85" w14:textId="77777777" w:rsidR="00963578" w:rsidRDefault="00000000">
      <w:pPr>
        <w:spacing w:before="200" w:after="100"/>
      </w:pPr>
      <w:r>
        <w:rPr>
          <w:b/>
          <w:bCs/>
          <w:color w:val="7C3AED"/>
          <w:sz w:val="28"/>
          <w:szCs w:val="28"/>
        </w:rPr>
        <w:t>3. Screen Architecture &amp; User Flow</w:t>
      </w:r>
    </w:p>
    <w:p w14:paraId="1CF18D13" w14:textId="77777777" w:rsidR="00963578" w:rsidRDefault="00000000">
      <w:pPr>
        <w:spacing w:before="100" w:after="100"/>
        <w:jc w:val="center"/>
      </w:pPr>
      <w:r>
        <w:rPr>
          <w:b/>
          <w:bCs/>
          <w:color w:val="7C3AED"/>
        </w:rPr>
        <w:t>Splash → Sign Up / Login → Home → Content Detail → Video Player</w:t>
      </w:r>
    </w:p>
    <w:p w14:paraId="79BDD3B0" w14:textId="4ADC1F91" w:rsidR="00963578" w:rsidRDefault="00000000">
      <w:pPr>
        <w:spacing w:after="120"/>
        <w:jc w:val="center"/>
      </w:pPr>
      <w:r>
        <w:rPr>
          <w:i/>
          <w:iCs/>
          <w:color w:val="555555"/>
          <w:sz w:val="19"/>
          <w:szCs w:val="19"/>
        </w:rPr>
        <w:t>Home → Search | Home → Profile → Subscription Plans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320"/>
        <w:gridCol w:w="2200"/>
      </w:tblGrid>
      <w:tr w:rsidR="00963578" w14:paraId="3393AA5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EF337" w14:textId="77777777" w:rsidR="00963578" w:rsidRDefault="00000000">
            <w:r>
              <w:rPr>
                <w:b/>
                <w:bCs/>
                <w:color w:val="FFFFFF"/>
                <w:sz w:val="18"/>
                <w:szCs w:val="18"/>
              </w:rPr>
              <w:t>Screen</w:t>
            </w:r>
          </w:p>
        </w:tc>
        <w:tc>
          <w:tcPr>
            <w:tcW w:w="5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52439" w14:textId="77777777" w:rsidR="00963578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B9519" w14:textId="77777777" w:rsidR="00963578" w:rsidRDefault="00000000">
            <w:r>
              <w:rPr>
                <w:b/>
                <w:bCs/>
                <w:color w:val="FFFFFF"/>
                <w:sz w:val="18"/>
                <w:szCs w:val="18"/>
              </w:rPr>
              <w:t>Navigates To</w:t>
            </w:r>
          </w:p>
        </w:tc>
      </w:tr>
      <w:tr w:rsidR="00963578" w14:paraId="1C8E0F9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A7F4E" w14:textId="77777777" w:rsidR="00963578" w:rsidRDefault="00000000">
            <w:r>
              <w:rPr>
                <w:b/>
                <w:bCs/>
                <w:color w:val="7C3AED"/>
                <w:sz w:val="18"/>
                <w:szCs w:val="18"/>
              </w:rPr>
              <w:t>Splash</w:t>
            </w:r>
          </w:p>
        </w:tc>
        <w:tc>
          <w:tcPr>
            <w:tcW w:w="5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2B9EA" w14:textId="77777777" w:rsidR="00963578" w:rsidRDefault="00000000">
            <w:r>
              <w:rPr>
                <w:color w:val="555555"/>
                <w:sz w:val="18"/>
                <w:szCs w:val="18"/>
              </w:rPr>
              <w:t>Brand entry screen with logo, tagline, and Get Started CTA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31308" w14:textId="77777777" w:rsidR="00963578" w:rsidRDefault="00000000">
            <w:r>
              <w:rPr>
                <w:color w:val="555555"/>
                <w:sz w:val="18"/>
                <w:szCs w:val="18"/>
              </w:rPr>
              <w:t>Home</w:t>
            </w:r>
          </w:p>
        </w:tc>
      </w:tr>
      <w:tr w:rsidR="00963578" w14:paraId="6E631BE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A07F4" w14:textId="77777777" w:rsidR="00963578" w:rsidRDefault="00000000">
            <w:r>
              <w:rPr>
                <w:b/>
                <w:bCs/>
                <w:color w:val="7C3AED"/>
                <w:sz w:val="18"/>
                <w:szCs w:val="18"/>
              </w:rPr>
              <w:t>Sign Up</w:t>
            </w:r>
          </w:p>
        </w:tc>
        <w:tc>
          <w:tcPr>
            <w:tcW w:w="5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FD02A" w14:textId="5B8AD638" w:rsidR="00963578" w:rsidRDefault="00000000">
            <w:r>
              <w:rPr>
                <w:color w:val="555555"/>
                <w:sz w:val="18"/>
                <w:szCs w:val="18"/>
              </w:rPr>
              <w:t>New user registration</w:t>
            </w:r>
            <w:r w:rsidR="00BC6200">
              <w:rPr>
                <w:color w:val="555555"/>
                <w:sz w:val="18"/>
                <w:szCs w:val="18"/>
              </w:rPr>
              <w:t>.</w:t>
            </w:r>
            <w:r>
              <w:rPr>
                <w:color w:val="555555"/>
                <w:sz w:val="18"/>
                <w:szCs w:val="18"/>
              </w:rPr>
              <w:t xml:space="preserve"> Name, Email, Password fields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1C1C2" w14:textId="77777777" w:rsidR="00963578" w:rsidRDefault="00000000">
            <w:r>
              <w:rPr>
                <w:color w:val="555555"/>
                <w:sz w:val="18"/>
                <w:szCs w:val="18"/>
              </w:rPr>
              <w:t>Login / Home</w:t>
            </w:r>
          </w:p>
        </w:tc>
      </w:tr>
      <w:tr w:rsidR="00963578" w14:paraId="5FF4BE6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21A19" w14:textId="77777777" w:rsidR="00963578" w:rsidRDefault="00000000">
            <w:r>
              <w:rPr>
                <w:b/>
                <w:bCs/>
                <w:color w:val="7C3AED"/>
                <w:sz w:val="18"/>
                <w:szCs w:val="18"/>
              </w:rPr>
              <w:t>Login</w:t>
            </w:r>
          </w:p>
        </w:tc>
        <w:tc>
          <w:tcPr>
            <w:tcW w:w="5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01F4C" w14:textId="77777777" w:rsidR="00963578" w:rsidRDefault="00000000">
            <w:r>
              <w:rPr>
                <w:color w:val="555555"/>
                <w:sz w:val="18"/>
                <w:szCs w:val="18"/>
              </w:rPr>
              <w:t>Returning user sign-in with Forgot Password link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DAE4D" w14:textId="77777777" w:rsidR="00963578" w:rsidRDefault="00000000">
            <w:r>
              <w:rPr>
                <w:color w:val="555555"/>
                <w:sz w:val="18"/>
                <w:szCs w:val="18"/>
              </w:rPr>
              <w:t>Home</w:t>
            </w:r>
          </w:p>
        </w:tc>
      </w:tr>
      <w:tr w:rsidR="00963578" w14:paraId="28CF6DC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85333" w14:textId="77777777" w:rsidR="00963578" w:rsidRDefault="00000000">
            <w:r>
              <w:rPr>
                <w:b/>
                <w:bCs/>
                <w:color w:val="7C3AED"/>
                <w:sz w:val="18"/>
                <w:szCs w:val="18"/>
              </w:rPr>
              <w:t>Home</w:t>
            </w:r>
          </w:p>
        </w:tc>
        <w:tc>
          <w:tcPr>
            <w:tcW w:w="5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C9BB3" w14:textId="0A2263B0" w:rsidR="00963578" w:rsidRDefault="00000000">
            <w:r>
              <w:rPr>
                <w:color w:val="555555"/>
                <w:sz w:val="18"/>
                <w:szCs w:val="18"/>
              </w:rPr>
              <w:t>Content hub</w:t>
            </w:r>
            <w:r w:rsidR="00BC6200">
              <w:rPr>
                <w:color w:val="555555"/>
                <w:sz w:val="18"/>
                <w:szCs w:val="18"/>
              </w:rPr>
              <w:t>.</w:t>
            </w:r>
            <w:r>
              <w:rPr>
                <w:color w:val="555555"/>
                <w:sz w:val="18"/>
                <w:szCs w:val="18"/>
              </w:rPr>
              <w:t xml:space="preserve"> hero banner, Trending in Nigeria, Continue Watching rows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E0982" w14:textId="77777777" w:rsidR="00963578" w:rsidRDefault="00000000">
            <w:r>
              <w:rPr>
                <w:color w:val="555555"/>
                <w:sz w:val="18"/>
                <w:szCs w:val="18"/>
              </w:rPr>
              <w:t>Content Detail / Search / Profile</w:t>
            </w:r>
          </w:p>
        </w:tc>
      </w:tr>
      <w:tr w:rsidR="00963578" w14:paraId="0E1CBA8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37C48" w14:textId="77777777" w:rsidR="00963578" w:rsidRDefault="00000000">
            <w:r>
              <w:rPr>
                <w:b/>
                <w:bCs/>
                <w:color w:val="7C3AED"/>
                <w:sz w:val="18"/>
                <w:szCs w:val="18"/>
              </w:rPr>
              <w:t>Search</w:t>
            </w:r>
          </w:p>
        </w:tc>
        <w:tc>
          <w:tcPr>
            <w:tcW w:w="5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39BD7" w14:textId="77777777" w:rsidR="00963578" w:rsidRDefault="00000000">
            <w:r>
              <w:rPr>
                <w:color w:val="555555"/>
                <w:sz w:val="18"/>
                <w:szCs w:val="18"/>
              </w:rPr>
              <w:t>Genre grid (Nollywood, Action, Comedy, etc.) + search input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E5E18" w14:textId="77777777" w:rsidR="00963578" w:rsidRDefault="00000000">
            <w:r>
              <w:rPr>
                <w:color w:val="555555"/>
                <w:sz w:val="18"/>
                <w:szCs w:val="18"/>
              </w:rPr>
              <w:t>Content Detail</w:t>
            </w:r>
          </w:p>
        </w:tc>
      </w:tr>
      <w:tr w:rsidR="00963578" w14:paraId="23113E5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B9D08" w14:textId="77777777" w:rsidR="00963578" w:rsidRDefault="00000000">
            <w:r>
              <w:rPr>
                <w:b/>
                <w:bCs/>
                <w:color w:val="7C3AED"/>
                <w:sz w:val="18"/>
                <w:szCs w:val="18"/>
              </w:rPr>
              <w:t>Content Detail</w:t>
            </w:r>
          </w:p>
        </w:tc>
        <w:tc>
          <w:tcPr>
            <w:tcW w:w="5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4489F" w14:textId="7D108D94" w:rsidR="00963578" w:rsidRDefault="00000000">
            <w:r>
              <w:rPr>
                <w:color w:val="555555"/>
                <w:sz w:val="18"/>
                <w:szCs w:val="18"/>
              </w:rPr>
              <w:t>Title page</w:t>
            </w:r>
            <w:r w:rsidR="00BC6200">
              <w:rPr>
                <w:color w:val="555555"/>
                <w:sz w:val="18"/>
                <w:szCs w:val="18"/>
              </w:rPr>
              <w:t>.</w:t>
            </w:r>
            <w:r>
              <w:rPr>
                <w:color w:val="555555"/>
                <w:sz w:val="18"/>
                <w:szCs w:val="18"/>
              </w:rPr>
              <w:t xml:space="preserve"> metadata, Play &amp; My List CTAs, cast, similar titles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2DA66" w14:textId="77777777" w:rsidR="00963578" w:rsidRDefault="00000000">
            <w:r>
              <w:rPr>
                <w:color w:val="555555"/>
                <w:sz w:val="18"/>
                <w:szCs w:val="18"/>
              </w:rPr>
              <w:t>Video Player</w:t>
            </w:r>
          </w:p>
        </w:tc>
      </w:tr>
      <w:tr w:rsidR="00963578" w14:paraId="76A5869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16DCA" w14:textId="77777777" w:rsidR="00963578" w:rsidRDefault="00000000">
            <w:r>
              <w:rPr>
                <w:b/>
                <w:bCs/>
                <w:color w:val="7C3AED"/>
                <w:sz w:val="18"/>
                <w:szCs w:val="18"/>
              </w:rPr>
              <w:lastRenderedPageBreak/>
              <w:t>Video Player</w:t>
            </w:r>
          </w:p>
        </w:tc>
        <w:tc>
          <w:tcPr>
            <w:tcW w:w="5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DC496" w14:textId="77777777" w:rsidR="00963578" w:rsidRDefault="00000000">
            <w:r>
              <w:rPr>
                <w:color w:val="555555"/>
                <w:sz w:val="18"/>
                <w:szCs w:val="18"/>
              </w:rPr>
              <w:t>Full-screen landscape player with seek bar and playback controls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B7F0A" w14:textId="77777777" w:rsidR="00963578" w:rsidRDefault="00000000">
            <w:r>
              <w:rPr>
                <w:color w:val="555555"/>
                <w:sz w:val="18"/>
                <w:szCs w:val="18"/>
              </w:rPr>
              <w:t>Content Detail</w:t>
            </w:r>
          </w:p>
        </w:tc>
      </w:tr>
      <w:tr w:rsidR="00963578" w14:paraId="233B993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90E2B" w14:textId="77777777" w:rsidR="00963578" w:rsidRDefault="00000000">
            <w:r>
              <w:rPr>
                <w:b/>
                <w:bCs/>
                <w:color w:val="7C3AED"/>
                <w:sz w:val="18"/>
                <w:szCs w:val="18"/>
              </w:rPr>
              <w:t>Subscription</w:t>
            </w:r>
          </w:p>
        </w:tc>
        <w:tc>
          <w:tcPr>
            <w:tcW w:w="5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17432" w14:textId="77777777" w:rsidR="00963578" w:rsidRDefault="00000000">
            <w:r>
              <w:rPr>
                <w:color w:val="555555"/>
                <w:sz w:val="18"/>
                <w:szCs w:val="18"/>
              </w:rPr>
              <w:t>3 NGN plans: Basic ₦1,500 / Standard ₦2,500 / Premium ₦4,000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35D34" w14:textId="77777777" w:rsidR="00963578" w:rsidRDefault="00000000">
            <w:r>
              <w:rPr>
                <w:color w:val="555555"/>
                <w:sz w:val="18"/>
                <w:szCs w:val="18"/>
              </w:rPr>
              <w:t>Home</w:t>
            </w:r>
          </w:p>
        </w:tc>
      </w:tr>
      <w:tr w:rsidR="00963578" w14:paraId="7193639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0A5AC" w14:textId="77777777" w:rsidR="00963578" w:rsidRDefault="00000000">
            <w:r>
              <w:rPr>
                <w:b/>
                <w:bCs/>
                <w:color w:val="7C3AED"/>
                <w:sz w:val="18"/>
                <w:szCs w:val="18"/>
              </w:rPr>
              <w:t>Profile</w:t>
            </w:r>
          </w:p>
        </w:tc>
        <w:tc>
          <w:tcPr>
            <w:tcW w:w="5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08C27" w14:textId="77777777" w:rsidR="00963578" w:rsidRDefault="00000000">
            <w:r>
              <w:rPr>
                <w:color w:val="555555"/>
                <w:sz w:val="18"/>
                <w:szCs w:val="18"/>
              </w:rPr>
              <w:t>Account settings rows — Edit Profile, Manage Subscription, Log Out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D97C0" w14:textId="77777777" w:rsidR="00963578" w:rsidRDefault="00000000">
            <w:r>
              <w:rPr>
                <w:color w:val="555555"/>
                <w:sz w:val="18"/>
                <w:szCs w:val="18"/>
              </w:rPr>
              <w:t>Subscription Plans</w:t>
            </w:r>
          </w:p>
        </w:tc>
      </w:tr>
    </w:tbl>
    <w:p w14:paraId="3E604C3B" w14:textId="77777777" w:rsidR="00963578" w:rsidRDefault="00963578">
      <w:pPr>
        <w:spacing w:before="60" w:after="60"/>
      </w:pPr>
    </w:p>
    <w:p w14:paraId="0F594C14" w14:textId="77777777" w:rsidR="00963578" w:rsidRDefault="00000000">
      <w:pPr>
        <w:spacing w:before="200" w:after="100"/>
      </w:pPr>
      <w:r>
        <w:rPr>
          <w:b/>
          <w:bCs/>
          <w:color w:val="7C3AED"/>
          <w:sz w:val="28"/>
          <w:szCs w:val="28"/>
        </w:rPr>
        <w:t>4. Key UX Decisions</w:t>
      </w:r>
    </w:p>
    <w:p w14:paraId="6FC84A2B" w14:textId="77777777" w:rsidR="0096357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Mobile-first (390x844px): Optimized for the most common Nigerian smartphone screen size with generously sized touch targets throughout.</w:t>
      </w:r>
    </w:p>
    <w:p w14:paraId="71D24895" w14:textId="77777777" w:rsidR="0096357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NGN Pricing: Displaying prices in Naira removes the mental friction of currency conversion, improving conversion on the subscription screen.</w:t>
      </w:r>
    </w:p>
    <w:p w14:paraId="2B376ACD" w14:textId="486F8B6B" w:rsidR="0096357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Consistent navbar: Fixed bottom navigation on all applicable screens reduces cognitive load</w:t>
      </w:r>
      <w:r w:rsidR="00BC6200">
        <w:rPr>
          <w:color w:val="555555"/>
        </w:rPr>
        <w:t>,</w:t>
      </w:r>
      <w:r>
        <w:rPr>
          <w:color w:val="555555"/>
        </w:rPr>
        <w:t xml:space="preserve"> users always know where they are.</w:t>
      </w:r>
    </w:p>
    <w:p w14:paraId="0808F8E4" w14:textId="77777777" w:rsidR="0096357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Dark theme: Reduces eye strain during night-time viewing, which is when streaming consumption peaks.</w:t>
      </w:r>
    </w:p>
    <w:p w14:paraId="5B410211" w14:textId="77777777" w:rsidR="0096357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Figma prototype interactions: Every button, card, and nav icon has a clear hotspot mapped to its destination screen for a seamless clickable demo.</w:t>
      </w:r>
    </w:p>
    <w:p w14:paraId="67F92BB4" w14:textId="77777777" w:rsidR="00963578" w:rsidRDefault="00963578">
      <w:pPr>
        <w:spacing w:before="60" w:after="60"/>
      </w:pPr>
    </w:p>
    <w:p w14:paraId="6FD8F428" w14:textId="2BED65FC" w:rsidR="00E172C0" w:rsidRDefault="001A693C" w:rsidP="00E172C0">
      <w:pPr>
        <w:spacing w:before="200" w:after="100"/>
      </w:pPr>
      <w:r>
        <w:rPr>
          <w:b/>
          <w:bCs/>
          <w:color w:val="7C3AED"/>
          <w:sz w:val="28"/>
          <w:szCs w:val="28"/>
        </w:rPr>
        <w:t>5</w:t>
      </w:r>
      <w:r w:rsidR="00E172C0">
        <w:rPr>
          <w:b/>
          <w:bCs/>
          <w:color w:val="7C3AED"/>
          <w:sz w:val="28"/>
          <w:szCs w:val="28"/>
        </w:rPr>
        <w:t xml:space="preserve">. </w:t>
      </w:r>
      <w:r w:rsidR="00E172C0">
        <w:rPr>
          <w:b/>
          <w:bCs/>
          <w:color w:val="7C3AED"/>
          <w:sz w:val="28"/>
          <w:szCs w:val="28"/>
        </w:rPr>
        <w:t>Prototype Link</w:t>
      </w:r>
    </w:p>
    <w:p w14:paraId="7FF4DD41" w14:textId="37D655AB" w:rsidR="00E172C0" w:rsidRDefault="00E172C0">
      <w:pPr>
        <w:spacing w:before="60" w:after="60"/>
      </w:pPr>
      <w:r>
        <w:t xml:space="preserve">Figma Prototype: </w:t>
      </w:r>
      <w:hyperlink r:id="rId7" w:history="1">
        <w:r w:rsidRPr="00FD0FCB">
          <w:rPr>
            <w:rStyle w:val="Hyperlink"/>
          </w:rPr>
          <w:t>https://bit.ly/4msOkVs</w:t>
        </w:r>
      </w:hyperlink>
    </w:p>
    <w:p w14:paraId="2BEC4F65" w14:textId="77777777" w:rsidR="00E172C0" w:rsidRDefault="00E172C0">
      <w:pPr>
        <w:spacing w:before="60" w:after="60"/>
      </w:pPr>
    </w:p>
    <w:p w14:paraId="5D0E76F3" w14:textId="77777777" w:rsidR="00963578" w:rsidRDefault="00963578">
      <w:pPr>
        <w:pBdr>
          <w:bottom w:val="single" w:sz="4" w:space="1" w:color="7C3AED"/>
        </w:pBdr>
        <w:spacing w:before="100" w:after="100"/>
      </w:pPr>
    </w:p>
    <w:p w14:paraId="0EF62AF6" w14:textId="01CAF29E" w:rsidR="00963578" w:rsidRDefault="00000000">
      <w:pPr>
        <w:spacing w:before="100" w:after="60"/>
        <w:jc w:val="center"/>
      </w:pPr>
      <w:r>
        <w:rPr>
          <w:i/>
          <w:iCs/>
          <w:color w:val="555555"/>
          <w:sz w:val="18"/>
          <w:szCs w:val="18"/>
        </w:rPr>
        <w:t>Tool: Figma | Screens: 9 | Deliverable: Clickable Prototype + This Document</w:t>
      </w:r>
    </w:p>
    <w:sectPr w:rsidR="00963578"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5186B" w14:textId="77777777" w:rsidR="001312B8" w:rsidRDefault="001312B8">
      <w:r>
        <w:separator/>
      </w:r>
    </w:p>
  </w:endnote>
  <w:endnote w:type="continuationSeparator" w:id="0">
    <w:p w14:paraId="2B15D5E4" w14:textId="77777777" w:rsidR="001312B8" w:rsidRDefault="001312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45689" w14:textId="4339411D" w:rsidR="00963578" w:rsidRDefault="00000000">
    <w:pPr>
      <w:jc w:val="center"/>
    </w:pPr>
    <w:proofErr w:type="spellStart"/>
    <w:r>
      <w:rPr>
        <w:color w:val="999999"/>
        <w:sz w:val="16"/>
        <w:szCs w:val="16"/>
      </w:rPr>
      <w:t>Cineora</w:t>
    </w:r>
    <w:proofErr w:type="spellEnd"/>
    <w:r>
      <w:rPr>
        <w:color w:val="999999"/>
        <w:sz w:val="16"/>
        <w:szCs w:val="16"/>
      </w:rPr>
      <w:t xml:space="preserve"> UI/UX Design Task 4 | </w:t>
    </w:r>
    <w:proofErr w:type="spellStart"/>
    <w:r>
      <w:rPr>
        <w:color w:val="999999"/>
        <w:sz w:val="16"/>
        <w:szCs w:val="16"/>
      </w:rPr>
      <w:t>CodeAlpha</w:t>
    </w:r>
    <w:proofErr w:type="spellEnd"/>
    <w:r>
      <w:rPr>
        <w:color w:val="999999"/>
        <w:sz w:val="16"/>
        <w:szCs w:val="16"/>
      </w:rPr>
      <w:t xml:space="preserve"> Internship | 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BC6200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  <w:r>
      <w:rPr>
        <w:color w:val="999999"/>
        <w:sz w:val="16"/>
        <w:szCs w:val="16"/>
      </w:rPr>
      <w:t xml:space="preserve"> of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NUMPAGES</w:instrText>
    </w:r>
    <w:r>
      <w:rPr>
        <w:color w:val="999999"/>
        <w:sz w:val="16"/>
        <w:szCs w:val="16"/>
      </w:rPr>
      <w:fldChar w:fldCharType="separate"/>
    </w:r>
    <w:r w:rsidR="00BC6200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2D17B" w14:textId="77777777" w:rsidR="001312B8" w:rsidRDefault="001312B8">
      <w:r>
        <w:separator/>
      </w:r>
    </w:p>
  </w:footnote>
  <w:footnote w:type="continuationSeparator" w:id="0">
    <w:p w14:paraId="545F50CB" w14:textId="77777777" w:rsidR="001312B8" w:rsidRDefault="001312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C03B9"/>
    <w:multiLevelType w:val="hybridMultilevel"/>
    <w:tmpl w:val="0E3A1AA4"/>
    <w:lvl w:ilvl="0" w:tplc="8892B336">
      <w:start w:val="1"/>
      <w:numFmt w:val="bullet"/>
      <w:lvlText w:val="•"/>
      <w:lvlJc w:val="left"/>
      <w:pPr>
        <w:ind w:left="560" w:hanging="280"/>
      </w:pPr>
    </w:lvl>
    <w:lvl w:ilvl="1" w:tplc="A6D82FCA">
      <w:numFmt w:val="decimal"/>
      <w:lvlText w:val=""/>
      <w:lvlJc w:val="left"/>
    </w:lvl>
    <w:lvl w:ilvl="2" w:tplc="CEC4C5C0">
      <w:numFmt w:val="decimal"/>
      <w:lvlText w:val=""/>
      <w:lvlJc w:val="left"/>
    </w:lvl>
    <w:lvl w:ilvl="3" w:tplc="FD22BCDE">
      <w:numFmt w:val="decimal"/>
      <w:lvlText w:val=""/>
      <w:lvlJc w:val="left"/>
    </w:lvl>
    <w:lvl w:ilvl="4" w:tplc="4B9C2682">
      <w:numFmt w:val="decimal"/>
      <w:lvlText w:val=""/>
      <w:lvlJc w:val="left"/>
    </w:lvl>
    <w:lvl w:ilvl="5" w:tplc="9410B334">
      <w:numFmt w:val="decimal"/>
      <w:lvlText w:val=""/>
      <w:lvlJc w:val="left"/>
    </w:lvl>
    <w:lvl w:ilvl="6" w:tplc="770A5C6A">
      <w:numFmt w:val="decimal"/>
      <w:lvlText w:val=""/>
      <w:lvlJc w:val="left"/>
    </w:lvl>
    <w:lvl w:ilvl="7" w:tplc="DC4CDBC4">
      <w:numFmt w:val="decimal"/>
      <w:lvlText w:val=""/>
      <w:lvlJc w:val="left"/>
    </w:lvl>
    <w:lvl w:ilvl="8" w:tplc="791ECFC0">
      <w:numFmt w:val="decimal"/>
      <w:lvlText w:val=""/>
      <w:lvlJc w:val="left"/>
    </w:lvl>
  </w:abstractNum>
  <w:abstractNum w:abstractNumId="1" w15:restartNumberingAfterBreak="0">
    <w:nsid w:val="458414C2"/>
    <w:multiLevelType w:val="hybridMultilevel"/>
    <w:tmpl w:val="0DA6DD82"/>
    <w:lvl w:ilvl="0" w:tplc="83F6EB4C">
      <w:start w:val="1"/>
      <w:numFmt w:val="bullet"/>
      <w:lvlText w:val="●"/>
      <w:lvlJc w:val="left"/>
      <w:pPr>
        <w:ind w:left="720" w:hanging="360"/>
      </w:pPr>
    </w:lvl>
    <w:lvl w:ilvl="1" w:tplc="78D28D1A">
      <w:start w:val="1"/>
      <w:numFmt w:val="bullet"/>
      <w:lvlText w:val="○"/>
      <w:lvlJc w:val="left"/>
      <w:pPr>
        <w:ind w:left="1440" w:hanging="360"/>
      </w:pPr>
    </w:lvl>
    <w:lvl w:ilvl="2" w:tplc="B678BD1E">
      <w:start w:val="1"/>
      <w:numFmt w:val="bullet"/>
      <w:lvlText w:val="■"/>
      <w:lvlJc w:val="left"/>
      <w:pPr>
        <w:ind w:left="2160" w:hanging="360"/>
      </w:pPr>
    </w:lvl>
    <w:lvl w:ilvl="3" w:tplc="B64C0B08">
      <w:start w:val="1"/>
      <w:numFmt w:val="bullet"/>
      <w:lvlText w:val="●"/>
      <w:lvlJc w:val="left"/>
      <w:pPr>
        <w:ind w:left="2880" w:hanging="360"/>
      </w:pPr>
    </w:lvl>
    <w:lvl w:ilvl="4" w:tplc="AE28A798">
      <w:start w:val="1"/>
      <w:numFmt w:val="bullet"/>
      <w:lvlText w:val="○"/>
      <w:lvlJc w:val="left"/>
      <w:pPr>
        <w:ind w:left="3600" w:hanging="360"/>
      </w:pPr>
    </w:lvl>
    <w:lvl w:ilvl="5" w:tplc="273EFD6A">
      <w:start w:val="1"/>
      <w:numFmt w:val="bullet"/>
      <w:lvlText w:val="■"/>
      <w:lvlJc w:val="left"/>
      <w:pPr>
        <w:ind w:left="4320" w:hanging="360"/>
      </w:pPr>
    </w:lvl>
    <w:lvl w:ilvl="6" w:tplc="5824F0DE">
      <w:start w:val="1"/>
      <w:numFmt w:val="bullet"/>
      <w:lvlText w:val="●"/>
      <w:lvlJc w:val="left"/>
      <w:pPr>
        <w:ind w:left="5040" w:hanging="360"/>
      </w:pPr>
    </w:lvl>
    <w:lvl w:ilvl="7" w:tplc="F7FAC706">
      <w:start w:val="1"/>
      <w:numFmt w:val="bullet"/>
      <w:lvlText w:val="●"/>
      <w:lvlJc w:val="left"/>
      <w:pPr>
        <w:ind w:left="5760" w:hanging="360"/>
      </w:pPr>
    </w:lvl>
    <w:lvl w:ilvl="8" w:tplc="BE60F458">
      <w:start w:val="1"/>
      <w:numFmt w:val="bullet"/>
      <w:lvlText w:val="●"/>
      <w:lvlJc w:val="left"/>
      <w:pPr>
        <w:ind w:left="6480" w:hanging="360"/>
      </w:pPr>
    </w:lvl>
  </w:abstractNum>
  <w:num w:numId="1" w16cid:durableId="1087768990">
    <w:abstractNumId w:val="1"/>
    <w:lvlOverride w:ilvl="0">
      <w:startOverride w:val="1"/>
    </w:lvlOverride>
  </w:num>
  <w:num w:numId="2" w16cid:durableId="13771262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3578"/>
    <w:rsid w:val="001312B8"/>
    <w:rsid w:val="001A693C"/>
    <w:rsid w:val="003F2D92"/>
    <w:rsid w:val="009252CF"/>
    <w:rsid w:val="00963578"/>
    <w:rsid w:val="00BC6200"/>
    <w:rsid w:val="00E172C0"/>
    <w:rsid w:val="00F2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AB31F"/>
  <w15:docId w15:val="{31623385-EAA4-4501-9F9C-D8F1A9B77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72C0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C62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6200"/>
  </w:style>
  <w:style w:type="paragraph" w:styleId="Footer">
    <w:name w:val="footer"/>
    <w:basedOn w:val="Normal"/>
    <w:link w:val="FooterChar"/>
    <w:uiPriority w:val="99"/>
    <w:unhideWhenUsed/>
    <w:rsid w:val="00BC62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6200"/>
  </w:style>
  <w:style w:type="character" w:styleId="UnresolvedMention">
    <w:name w:val="Unresolved Mention"/>
    <w:basedOn w:val="DefaultParagraphFont"/>
    <w:uiPriority w:val="99"/>
    <w:semiHidden/>
    <w:unhideWhenUsed/>
    <w:rsid w:val="00E172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bit.ly/4msOkV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471</Words>
  <Characters>2691</Characters>
  <Application>Microsoft Office Word</Application>
  <DocSecurity>0</DocSecurity>
  <Lines>22</Lines>
  <Paragraphs>6</Paragraphs>
  <ScaleCrop>false</ScaleCrop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Simon Emmanuel</cp:lastModifiedBy>
  <cp:revision>4</cp:revision>
  <dcterms:created xsi:type="dcterms:W3CDTF">2026-04-12T20:51:00Z</dcterms:created>
  <dcterms:modified xsi:type="dcterms:W3CDTF">2026-04-13T15:43:00Z</dcterms:modified>
</cp:coreProperties>
</file>