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2153" w:rsidRPr="00212153" w:rsidRDefault="00212153" w:rsidP="00212153">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212153">
        <w:rPr>
          <w:rFonts w:ascii="Times New Roman" w:eastAsia="Times New Roman" w:hAnsi="Times New Roman" w:cs="Times New Roman"/>
          <w:b/>
          <w:bCs/>
          <w:sz w:val="24"/>
          <w:szCs w:val="24"/>
        </w:rPr>
        <w:t>3.8 Ethical Considerations</w:t>
      </w:r>
    </w:p>
    <w:p w:rsidR="00212153" w:rsidRPr="00212153" w:rsidRDefault="00212153" w:rsidP="00212153">
      <w:pPr>
        <w:spacing w:before="100" w:beforeAutospacing="1" w:after="100" w:afterAutospacing="1" w:line="360" w:lineRule="auto"/>
        <w:jc w:val="both"/>
        <w:rPr>
          <w:rFonts w:ascii="Times New Roman" w:eastAsia="Times New Roman" w:hAnsi="Times New Roman" w:cs="Times New Roman"/>
          <w:sz w:val="24"/>
          <w:szCs w:val="24"/>
        </w:rPr>
      </w:pPr>
      <w:r w:rsidRPr="00212153">
        <w:rPr>
          <w:rFonts w:ascii="Times New Roman" w:eastAsia="Times New Roman" w:hAnsi="Times New Roman" w:cs="Times New Roman"/>
          <w:sz w:val="24"/>
          <w:szCs w:val="24"/>
        </w:rPr>
        <w:t xml:space="preserve">The study will adhere strictly to established ethical principles governing research involving human participants. Ethical compliance is fundamental in safeguarding participants’ rights, dignity, safety, and well-being throughout the research process </w:t>
      </w:r>
      <w:r w:rsidRPr="00212153">
        <w:rPr>
          <w:rFonts w:ascii="Times New Roman" w:eastAsia="Times New Roman" w:hAnsi="Times New Roman" w:cs="Times New Roman"/>
          <w:i/>
          <w:color w:val="FF0000"/>
          <w:sz w:val="24"/>
          <w:szCs w:val="24"/>
        </w:rPr>
        <w:t>[Citation].</w:t>
      </w:r>
      <w:r w:rsidR="00467A07">
        <w:rPr>
          <w:rFonts w:ascii="Times New Roman" w:eastAsia="Times New Roman" w:hAnsi="Times New Roman" w:cs="Times New Roman"/>
          <w:i/>
          <w:color w:val="FF0000"/>
          <w:sz w:val="24"/>
          <w:szCs w:val="24"/>
        </w:rPr>
        <w:t xml:space="preserve"> </w:t>
      </w:r>
      <w:bookmarkStart w:id="0" w:name="_GoBack"/>
      <w:bookmarkEnd w:id="0"/>
      <w:proofErr w:type="gramStart"/>
      <w:r w:rsidRPr="00212153">
        <w:rPr>
          <w:rFonts w:ascii="Times New Roman" w:eastAsia="Times New Roman" w:hAnsi="Times New Roman" w:cs="Times New Roman"/>
          <w:sz w:val="24"/>
          <w:szCs w:val="24"/>
        </w:rPr>
        <w:t>Given</w:t>
      </w:r>
      <w:proofErr w:type="gramEnd"/>
      <w:r w:rsidRPr="00212153">
        <w:rPr>
          <w:rFonts w:ascii="Times New Roman" w:eastAsia="Times New Roman" w:hAnsi="Times New Roman" w:cs="Times New Roman"/>
          <w:sz w:val="24"/>
          <w:szCs w:val="24"/>
        </w:rPr>
        <w:t xml:space="preserve"> that this study will involve patients, doctors, and administrative staff within a clinical setting, careful attention will be given to informed consent, protection of participants, confidentiality and privacy, participant feedback and debriefing, data handling and storage, and transparency and honesty in reporting. These principles will guide the entire research process to ensure integrity, accountability, and professional responsibility </w:t>
      </w:r>
      <w:r w:rsidRPr="00212153">
        <w:rPr>
          <w:rFonts w:ascii="Times New Roman" w:eastAsia="Times New Roman" w:hAnsi="Times New Roman" w:cs="Times New Roman"/>
          <w:i/>
          <w:color w:val="FF0000"/>
          <w:sz w:val="24"/>
          <w:szCs w:val="24"/>
        </w:rPr>
        <w:t>[Citation].</w:t>
      </w:r>
    </w:p>
    <w:p w:rsidR="00212153" w:rsidRPr="00212153" w:rsidRDefault="00212153" w:rsidP="00212153">
      <w:pPr>
        <w:spacing w:before="100" w:beforeAutospacing="1" w:after="100" w:afterAutospacing="1" w:line="360" w:lineRule="auto"/>
        <w:jc w:val="both"/>
        <w:rPr>
          <w:rFonts w:ascii="Times New Roman" w:eastAsia="Times New Roman" w:hAnsi="Times New Roman" w:cs="Times New Roman"/>
          <w:sz w:val="24"/>
          <w:szCs w:val="24"/>
        </w:rPr>
      </w:pPr>
      <w:r w:rsidRPr="00212153">
        <w:rPr>
          <w:rFonts w:ascii="Times New Roman" w:eastAsia="Times New Roman" w:hAnsi="Times New Roman" w:cs="Times New Roman"/>
          <w:sz w:val="24"/>
          <w:szCs w:val="24"/>
        </w:rPr>
        <w:t xml:space="preserve">Informed consent will be obtained from all participants prior to the commencement of data collection. Participants will be provided with clear and comprehensive information regarding the purpose of the study, the procedures involved, the expected duration of participation, and the nature of their involvement. They will also be informed of any potential risks or inconveniences associated with participation, although minimal risk is anticipated. The consent process will emphasize that participation is voluntary and that collected information will be used strictly for academic research purposes. Written consent forms will be issued and signed before engagement in questionnaires, interviews, or system interaction. This process aligns with established ethical standards that require transparency, autonomy, and voluntary agreement prior to research participation </w:t>
      </w:r>
      <w:r w:rsidRPr="00212153">
        <w:rPr>
          <w:rFonts w:ascii="Times New Roman" w:eastAsia="Times New Roman" w:hAnsi="Times New Roman" w:cs="Times New Roman"/>
          <w:i/>
          <w:color w:val="FF0000"/>
          <w:sz w:val="24"/>
          <w:szCs w:val="24"/>
        </w:rPr>
        <w:t>[Citation].</w:t>
      </w:r>
    </w:p>
    <w:p w:rsidR="00212153" w:rsidRPr="00212153" w:rsidRDefault="00212153" w:rsidP="00212153">
      <w:pPr>
        <w:spacing w:before="100" w:beforeAutospacing="1" w:after="100" w:afterAutospacing="1" w:line="360" w:lineRule="auto"/>
        <w:jc w:val="both"/>
        <w:rPr>
          <w:rFonts w:ascii="Times New Roman" w:eastAsia="Times New Roman" w:hAnsi="Times New Roman" w:cs="Times New Roman"/>
          <w:sz w:val="24"/>
          <w:szCs w:val="24"/>
        </w:rPr>
      </w:pPr>
      <w:r w:rsidRPr="00212153">
        <w:rPr>
          <w:rFonts w:ascii="Times New Roman" w:eastAsia="Times New Roman" w:hAnsi="Times New Roman" w:cs="Times New Roman"/>
          <w:sz w:val="24"/>
          <w:szCs w:val="24"/>
        </w:rPr>
        <w:t xml:space="preserve">The protection of participants will be prioritized throughout the study. The research procedures will be designed to minimize any psychological, professional, or social risk. Participants will not be exposed to harm, discrimination, or undue pressure. Care will be taken to ensure that responses provided by clinic staff do not negatively affect their employment relationships and that patient participation does not influence their access to medical services. The study will therefore uphold the ethical principle of beneficence, ensuring that no harm arises from participation while contributing positively to knowledge development </w:t>
      </w:r>
      <w:r w:rsidRPr="00212153">
        <w:rPr>
          <w:rFonts w:ascii="Times New Roman" w:eastAsia="Times New Roman" w:hAnsi="Times New Roman" w:cs="Times New Roman"/>
          <w:i/>
          <w:color w:val="FF0000"/>
          <w:sz w:val="24"/>
          <w:szCs w:val="24"/>
        </w:rPr>
        <w:t>[Citation].</w:t>
      </w:r>
    </w:p>
    <w:p w:rsidR="00212153" w:rsidRPr="00212153" w:rsidRDefault="00212153" w:rsidP="00212153">
      <w:pPr>
        <w:spacing w:before="100" w:beforeAutospacing="1" w:after="100" w:afterAutospacing="1" w:line="360" w:lineRule="auto"/>
        <w:jc w:val="both"/>
        <w:rPr>
          <w:rFonts w:ascii="Times New Roman" w:eastAsia="Times New Roman" w:hAnsi="Times New Roman" w:cs="Times New Roman"/>
          <w:i/>
          <w:color w:val="FF0000"/>
          <w:sz w:val="24"/>
          <w:szCs w:val="24"/>
        </w:rPr>
      </w:pPr>
      <w:r w:rsidRPr="00212153">
        <w:rPr>
          <w:rFonts w:ascii="Times New Roman" w:eastAsia="Times New Roman" w:hAnsi="Times New Roman" w:cs="Times New Roman"/>
          <w:sz w:val="24"/>
          <w:szCs w:val="24"/>
        </w:rPr>
        <w:t xml:space="preserve">Confidentiality and privacy will be strictly maintained. All information collected through questionnaires, interviews, and system testing will be anonymized to prevent identification of </w:t>
      </w:r>
      <w:r w:rsidRPr="00212153">
        <w:rPr>
          <w:rFonts w:ascii="Times New Roman" w:eastAsia="Times New Roman" w:hAnsi="Times New Roman" w:cs="Times New Roman"/>
          <w:sz w:val="24"/>
          <w:szCs w:val="24"/>
        </w:rPr>
        <w:lastRenderedPageBreak/>
        <w:t xml:space="preserve">individual participants. Personal identifiers such as names, contact details, or institutional identification numbers will not appear in research reports or publications. Participants will instead be assigned unique codes or pseudonyms to protect their identities. Given the healthcare context of the study, maintaining confidentiality is particularly critical due to the sensitive nature of patient and operational data. Access to raw research data will be restricted to the researcher and, where necessary, the academic supervisor, in line with ethical research standards </w:t>
      </w:r>
      <w:r w:rsidRPr="00212153">
        <w:rPr>
          <w:rFonts w:ascii="Times New Roman" w:eastAsia="Times New Roman" w:hAnsi="Times New Roman" w:cs="Times New Roman"/>
          <w:i/>
          <w:color w:val="FF0000"/>
          <w:sz w:val="24"/>
          <w:szCs w:val="24"/>
        </w:rPr>
        <w:t>[Citation].</w:t>
      </w:r>
    </w:p>
    <w:p w:rsidR="00212153" w:rsidRPr="00212153" w:rsidRDefault="00212153" w:rsidP="00212153">
      <w:pPr>
        <w:spacing w:before="100" w:beforeAutospacing="1" w:after="100" w:afterAutospacing="1" w:line="360" w:lineRule="auto"/>
        <w:jc w:val="both"/>
        <w:rPr>
          <w:rFonts w:ascii="Times New Roman" w:eastAsia="Times New Roman" w:hAnsi="Times New Roman" w:cs="Times New Roman"/>
          <w:sz w:val="24"/>
          <w:szCs w:val="24"/>
        </w:rPr>
      </w:pPr>
      <w:r w:rsidRPr="00212153">
        <w:rPr>
          <w:rFonts w:ascii="Times New Roman" w:eastAsia="Times New Roman" w:hAnsi="Times New Roman" w:cs="Times New Roman"/>
          <w:sz w:val="24"/>
          <w:szCs w:val="24"/>
        </w:rPr>
        <w:t xml:space="preserve">Participant feedback and debriefing will also form part of the ethical framework of the study. After participation, individuals will be provided with an opportunity to seek clarification regarding the study and its intended outcomes. Where appropriate, a summary of the research findings will be shared with participating stakeholders to promote transparency and mutual learning. This approach fosters trust between the researcher and participants and reinforces accountability in the research process </w:t>
      </w:r>
      <w:r w:rsidRPr="00212153">
        <w:rPr>
          <w:rFonts w:ascii="Times New Roman" w:eastAsia="Times New Roman" w:hAnsi="Times New Roman" w:cs="Times New Roman"/>
          <w:i/>
          <w:color w:val="FF0000"/>
          <w:sz w:val="24"/>
          <w:szCs w:val="24"/>
        </w:rPr>
        <w:t>[Citation].</w:t>
      </w:r>
    </w:p>
    <w:p w:rsidR="00212153" w:rsidRPr="00212153" w:rsidRDefault="00212153" w:rsidP="00212153">
      <w:pPr>
        <w:spacing w:before="100" w:beforeAutospacing="1" w:after="100" w:afterAutospacing="1" w:line="360" w:lineRule="auto"/>
        <w:jc w:val="both"/>
        <w:rPr>
          <w:rFonts w:ascii="Times New Roman" w:eastAsia="Times New Roman" w:hAnsi="Times New Roman" w:cs="Times New Roman"/>
          <w:sz w:val="24"/>
          <w:szCs w:val="24"/>
        </w:rPr>
      </w:pPr>
      <w:r w:rsidRPr="00212153">
        <w:rPr>
          <w:rFonts w:ascii="Times New Roman" w:eastAsia="Times New Roman" w:hAnsi="Times New Roman" w:cs="Times New Roman"/>
          <w:sz w:val="24"/>
          <w:szCs w:val="24"/>
        </w:rPr>
        <w:t xml:space="preserve">Data handling and storage procedures will comply with established data protection and information security principles. All digital research data will be stored in password-protected devices and secured systems to prevent unauthorized access. Role-based access control mechanisms will be implemented within the developed system to ensure that users can only access information relevant to their roles. For example, patients will only be able to view their own appointment records, while doctors will access only their assigned schedules. Backup mechanisms will be implemented to prevent accidental data loss, and data will be retained only for the duration necessary to complete academic requirements before secure disposal. These measures align with the principles of confidentiality, integrity, and availability in information security management </w:t>
      </w:r>
      <w:r>
        <w:rPr>
          <w:rFonts w:ascii="Times New Roman" w:eastAsia="Times New Roman" w:hAnsi="Times New Roman" w:cs="Times New Roman"/>
          <w:i/>
          <w:color w:val="FF0000"/>
          <w:sz w:val="24"/>
          <w:szCs w:val="24"/>
        </w:rPr>
        <w:t>[Citation]</w:t>
      </w:r>
      <w:r w:rsidRPr="00212153">
        <w:rPr>
          <w:rFonts w:ascii="Times New Roman" w:eastAsia="Times New Roman" w:hAnsi="Times New Roman" w:cs="Times New Roman"/>
          <w:sz w:val="24"/>
          <w:szCs w:val="24"/>
        </w:rPr>
        <w:t>.</w:t>
      </w:r>
    </w:p>
    <w:p w:rsidR="00212153" w:rsidRPr="00212153" w:rsidRDefault="00212153" w:rsidP="00212153">
      <w:pPr>
        <w:spacing w:before="100" w:beforeAutospacing="1" w:after="100" w:afterAutospacing="1" w:line="360" w:lineRule="auto"/>
        <w:jc w:val="both"/>
        <w:rPr>
          <w:rFonts w:ascii="Times New Roman" w:eastAsia="Times New Roman" w:hAnsi="Times New Roman" w:cs="Times New Roman"/>
          <w:i/>
          <w:color w:val="FF0000"/>
          <w:sz w:val="24"/>
          <w:szCs w:val="24"/>
        </w:rPr>
      </w:pPr>
      <w:r w:rsidRPr="00212153">
        <w:rPr>
          <w:rFonts w:ascii="Times New Roman" w:eastAsia="Times New Roman" w:hAnsi="Times New Roman" w:cs="Times New Roman"/>
          <w:sz w:val="24"/>
          <w:szCs w:val="24"/>
        </w:rPr>
        <w:t xml:space="preserve">Transparency and honesty will underpin all stages of the research. The study will be conducted with academic integrity, and findings will be reported accurately without fabrication, falsification, or misrepresentation of data. Any limitations encountered during the research process will be openly acknowledged in the final report. The methodology, data collection procedures, and analysis techniques will be clearly documented to allow for scrutiny and replication, thereby enhancing the credibility and trustworthiness of the research </w:t>
      </w:r>
      <w:r w:rsidRPr="00212153">
        <w:rPr>
          <w:rFonts w:ascii="Times New Roman" w:eastAsia="Times New Roman" w:hAnsi="Times New Roman" w:cs="Times New Roman"/>
          <w:i/>
          <w:color w:val="FF0000"/>
          <w:sz w:val="24"/>
          <w:szCs w:val="24"/>
        </w:rPr>
        <w:t>[Citation].</w:t>
      </w:r>
    </w:p>
    <w:p w:rsidR="00212153" w:rsidRPr="00212153" w:rsidRDefault="00212153" w:rsidP="00212153">
      <w:pPr>
        <w:spacing w:before="100" w:beforeAutospacing="1" w:after="100" w:afterAutospacing="1" w:line="360" w:lineRule="auto"/>
        <w:jc w:val="both"/>
        <w:rPr>
          <w:rFonts w:ascii="Times New Roman" w:eastAsia="Times New Roman" w:hAnsi="Times New Roman" w:cs="Times New Roman"/>
          <w:sz w:val="24"/>
          <w:szCs w:val="24"/>
        </w:rPr>
      </w:pPr>
      <w:r w:rsidRPr="00212153">
        <w:rPr>
          <w:rFonts w:ascii="Times New Roman" w:eastAsia="Times New Roman" w:hAnsi="Times New Roman" w:cs="Times New Roman"/>
          <w:sz w:val="24"/>
          <w:szCs w:val="24"/>
        </w:rPr>
        <w:t>Overall, adherence to these ethical principles will ensure that the study is conducted responsibly, respectfully, and in compliance with recognized academic and professional standards. Ethical approval will be sought from the relevant institutional review board or ethics committee prior to data collection to ensure full compliance with institutional and regulatory requirements.</w:t>
      </w:r>
    </w:p>
    <w:p w:rsidR="00B5549E" w:rsidRPr="00212153" w:rsidRDefault="00B5549E" w:rsidP="00212153">
      <w:pPr>
        <w:spacing w:line="360" w:lineRule="auto"/>
        <w:jc w:val="both"/>
        <w:rPr>
          <w:sz w:val="24"/>
          <w:szCs w:val="24"/>
        </w:rPr>
      </w:pPr>
    </w:p>
    <w:sectPr w:rsidR="00B5549E" w:rsidRPr="002121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153"/>
    <w:rsid w:val="00212153"/>
    <w:rsid w:val="00467A07"/>
    <w:rsid w:val="00B55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15386"/>
  <w15:chartTrackingRefBased/>
  <w15:docId w15:val="{65F8C881-B255-4D50-BE4D-537F7CE6D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121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215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1215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4138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798</Words>
  <Characters>4554</Characters>
  <Application>Microsoft Office Word</Application>
  <DocSecurity>0</DocSecurity>
  <Lines>37</Lines>
  <Paragraphs>10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3.8 Ethical Considerations</vt:lpstr>
    </vt:vector>
  </TitlesOfParts>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2026-03-02T02:09:00Z</dcterms:created>
  <dcterms:modified xsi:type="dcterms:W3CDTF">2026-03-02T02:11:00Z</dcterms:modified>
</cp:coreProperties>
</file>