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750BE" w14:textId="77777777" w:rsidR="00F702F7" w:rsidRPr="00F702F7" w:rsidRDefault="00F702F7" w:rsidP="00F702F7">
      <w:pPr>
        <w:rPr>
          <w:b/>
          <w:bCs/>
        </w:rPr>
      </w:pPr>
      <w:r w:rsidRPr="00F702F7">
        <w:rPr>
          <w:b/>
          <w:bCs/>
        </w:rPr>
        <w:t>The Balancing Act: A Comparative Analysis of CPU Scheduling Algorithms</w:t>
      </w:r>
    </w:p>
    <w:p w14:paraId="0B916F14" w14:textId="77777777" w:rsidR="00F702F7" w:rsidRPr="00F702F7" w:rsidRDefault="00F702F7" w:rsidP="00F702F7">
      <w:pPr>
        <w:rPr>
          <w:b/>
          <w:bCs/>
        </w:rPr>
      </w:pPr>
      <w:r w:rsidRPr="00F702F7">
        <w:rPr>
          <w:b/>
          <w:bCs/>
        </w:rPr>
        <w:t>Introduction</w:t>
      </w:r>
    </w:p>
    <w:p w14:paraId="655F1506" w14:textId="77777777" w:rsidR="00F702F7" w:rsidRPr="00F702F7" w:rsidRDefault="00F702F7" w:rsidP="00F702F7">
      <w:r w:rsidRPr="00F702F7">
        <w:t>In the architecture of a modern Operating System, the CPU scheduler serves as the ultimate arbiter of resource distribution. As the mechanism responsible for selecting which process in the "ready queue" is allocated CPU time, the scheduler directly dictates the system's perceived speed and actual efficiency. In high-performance environments—where short, interactive tasks must coexist with long-running computational "batches"—choosing the right scheduling algorithm is not merely a technical preference, but a critical decision that impacts throughput, fairness, and system stability.</w:t>
      </w:r>
    </w:p>
    <w:p w14:paraId="0BB68151" w14:textId="77777777" w:rsidR="00F702F7" w:rsidRPr="00F702F7" w:rsidRDefault="00F702F7" w:rsidP="00F702F7">
      <w:pPr>
        <w:rPr>
          <w:b/>
          <w:bCs/>
        </w:rPr>
      </w:pPr>
      <w:r w:rsidRPr="00F702F7">
        <w:rPr>
          <w:b/>
          <w:bCs/>
        </w:rPr>
        <w:t>Mechanics of Scheduling: From FCFS to Round Robin</w:t>
      </w:r>
    </w:p>
    <w:p w14:paraId="738BB6BF" w14:textId="77777777" w:rsidR="00F702F7" w:rsidRPr="00F702F7" w:rsidRDefault="00F702F7" w:rsidP="00F702F7">
      <w:r w:rsidRPr="00F702F7">
        <w:t xml:space="preserve">The most fundamental strategy is </w:t>
      </w:r>
      <w:r w:rsidRPr="00F702F7">
        <w:rPr>
          <w:b/>
          <w:bCs/>
        </w:rPr>
        <w:t>First-Come, First-Served (FCFS)</w:t>
      </w:r>
      <w:r w:rsidRPr="00F702F7">
        <w:t xml:space="preserve">. While its implementation is straightforward, it is frequently inefficient due to the "Convoy Effect," where a single CPU-bound process can cause a long line of shorter processes to wait, skyrocketing the average waiting time. To solve this, </w:t>
      </w:r>
      <w:r w:rsidRPr="00F702F7">
        <w:rPr>
          <w:b/>
          <w:bCs/>
        </w:rPr>
        <w:t>Shortest Job First (SJF)</w:t>
      </w:r>
      <w:r w:rsidRPr="00F702F7">
        <w:t xml:space="preserve"> prioritizes processes with the smallest CPU bursts. Mathematically, SJF is optimal for minimizing average waiting time; however, it is often impractical in real-world systems because the length of the next CPU burst cannot be known with absolute certainty before execution.</w:t>
      </w:r>
    </w:p>
    <w:p w14:paraId="51EEB1AD" w14:textId="77777777" w:rsidR="00F702F7" w:rsidRPr="00F702F7" w:rsidRDefault="00F702F7" w:rsidP="00F702F7">
      <w:r w:rsidRPr="00F702F7">
        <w:t xml:space="preserve">For interactive systems, </w:t>
      </w:r>
      <w:r w:rsidRPr="00F702F7">
        <w:rPr>
          <w:b/>
          <w:bCs/>
        </w:rPr>
        <w:t>Round Robin (RR)</w:t>
      </w:r>
      <w:r w:rsidRPr="00F702F7">
        <w:t xml:space="preserve"> introduces the concept of a "Time Quantum." Each process is given a small unit of CPU time (typically 10-100 milliseconds). If the process is not finished, it is preempted and moved to the back of the queue. This ensures that no single process monopolizes the processor, though its efficiency is highly sensitive to the size of the quantum: a quantum that is too large reverts to FCFS, while one that is too small leads to excessive overhead due to frequent context switching.</w:t>
      </w:r>
    </w:p>
    <w:p w14:paraId="4D231017" w14:textId="77777777" w:rsidR="00F702F7" w:rsidRPr="00F702F7" w:rsidRDefault="00F702F7" w:rsidP="00F702F7">
      <w:pPr>
        <w:rPr>
          <w:b/>
          <w:bCs/>
        </w:rPr>
      </w:pPr>
      <w:r w:rsidRPr="00F702F7">
        <w:rPr>
          <w:b/>
          <w:bCs/>
        </w:rPr>
        <w:t>Quantitative Performance Metrics</w:t>
      </w:r>
    </w:p>
    <w:p w14:paraId="552D1ED1" w14:textId="77777777" w:rsidR="00F702F7" w:rsidRPr="00F702F7" w:rsidRDefault="00F702F7" w:rsidP="00F702F7">
      <w:r w:rsidRPr="00F702F7">
        <w:t xml:space="preserve">To objectively evaluate these algorithms, we rely on specific performance metrics. The most vital are </w:t>
      </w:r>
      <w:r w:rsidRPr="00F702F7">
        <w:rPr>
          <w:b/>
          <w:bCs/>
        </w:rPr>
        <w:t>Waiting Time</w:t>
      </w:r>
      <w:r w:rsidRPr="00F702F7">
        <w:t xml:space="preserve"> (the sum of periods spent in the ready queue) and </w:t>
      </w:r>
      <w:r w:rsidRPr="00F702F7">
        <w:rPr>
          <w:b/>
          <w:bCs/>
        </w:rPr>
        <w:t>Turnaround Time</w:t>
      </w:r>
      <w:r w:rsidRPr="00F702F7">
        <w:t>, which measures the total time from submission to completion. The relationship is expressed as:</w:t>
      </w:r>
    </w:p>
    <w:p w14:paraId="3F04174F" w14:textId="77777777" w:rsidR="00F702F7" w:rsidRPr="00F702F7" w:rsidRDefault="00F702F7" w:rsidP="00F702F7">
      <w:r w:rsidRPr="00F702F7">
        <w:t>$$Turnaround\ Time = Completion\ Time - Arrival\ Time$$</w:t>
      </w:r>
    </w:p>
    <w:p w14:paraId="1AFF144F" w14:textId="77777777" w:rsidR="00F702F7" w:rsidRPr="00F702F7" w:rsidRDefault="00F702F7" w:rsidP="00F702F7">
      <w:r w:rsidRPr="00F702F7">
        <w:t xml:space="preserve">In a system utilizing SJF, the average turnaround time is minimized because shorter tasks are cleared from the system quickly. Conversely, in a Round Robin system, the </w:t>
      </w:r>
      <w:r w:rsidRPr="00F702F7">
        <w:rPr>
          <w:b/>
          <w:bCs/>
        </w:rPr>
        <w:t>Response Time</w:t>
      </w:r>
      <w:r w:rsidRPr="00F702F7">
        <w:t xml:space="preserve"> (the time from submission until the first response is produced) is prioritized, making it the superior choice for user-facing applications where "snappiness" is more important than raw completion speed.</w:t>
      </w:r>
    </w:p>
    <w:p w14:paraId="46BACFAC" w14:textId="77777777" w:rsidR="00F702F7" w:rsidRPr="00F702F7" w:rsidRDefault="00F702F7" w:rsidP="00F702F7">
      <w:pPr>
        <w:rPr>
          <w:b/>
          <w:bCs/>
        </w:rPr>
      </w:pPr>
      <w:r w:rsidRPr="00F702F7">
        <w:rPr>
          <w:b/>
          <w:bCs/>
        </w:rPr>
        <w:lastRenderedPageBreak/>
        <w:t>The Challenge of Fairness: Starvation and Aging</w:t>
      </w:r>
    </w:p>
    <w:p w14:paraId="07BDE370" w14:textId="77777777" w:rsidR="00F702F7" w:rsidRPr="00F702F7" w:rsidRDefault="00F702F7" w:rsidP="00F702F7">
      <w:r w:rsidRPr="00F702F7">
        <w:t xml:space="preserve">A significant drawback of priority-based and SJF scheduling is </w:t>
      </w:r>
      <w:r w:rsidRPr="00F702F7">
        <w:rPr>
          <w:b/>
          <w:bCs/>
        </w:rPr>
        <w:t>Starvation</w:t>
      </w:r>
      <w:r w:rsidRPr="00F702F7">
        <w:t xml:space="preserve"> (or Livelock). In a busy system, a steady stream of short or high-priority jobs can indefinitely prevent a long, low-priority process from ever receiving CPU time. To mitigate this, Operating Systems implement </w:t>
      </w:r>
      <w:r w:rsidRPr="00F702F7">
        <w:rPr>
          <w:b/>
          <w:bCs/>
        </w:rPr>
        <w:t>Aging</w:t>
      </w:r>
      <w:r w:rsidRPr="00F702F7">
        <w:t>. This technique gradually increases the priority of processes that have waited in the queue for a long time. By "aging" a process, the system ensures that even the most resource-heavy tasks will eventually move to the front of the line, maintaining a balance between efficiency and fundamental fairness.</w:t>
      </w:r>
    </w:p>
    <w:p w14:paraId="1ACAED06" w14:textId="77777777" w:rsidR="00F702F7" w:rsidRPr="00F702F7" w:rsidRDefault="00F702F7" w:rsidP="00F702F7">
      <w:pPr>
        <w:rPr>
          <w:b/>
          <w:bCs/>
        </w:rPr>
      </w:pPr>
      <w:r w:rsidRPr="00F702F7">
        <w:rPr>
          <w:b/>
          <w:bCs/>
        </w:rPr>
        <w:t>Recommendation and Conclusion</w:t>
      </w:r>
    </w:p>
    <w:p w14:paraId="75F3AE88" w14:textId="77777777" w:rsidR="00F702F7" w:rsidRPr="00F702F7" w:rsidRDefault="00F702F7" w:rsidP="00F702F7">
      <w:r w:rsidRPr="00F702F7">
        <w:t xml:space="preserve">For a high-performance laboratory server handling a mix of task types, a </w:t>
      </w:r>
      <w:r w:rsidRPr="00F702F7">
        <w:rPr>
          <w:b/>
          <w:bCs/>
        </w:rPr>
        <w:t>Multilevel Feedback Queue (MLFQ)</w:t>
      </w:r>
      <w:r w:rsidRPr="00F702F7">
        <w:t xml:space="preserve"> is the most robust recommendation. Unlike static algorithms, MLFQ uses multiple queues with different priorities and time quanta. It effectively "learns" the behavior of processes—moving I/O-bound interactive tasks to high-priority queues and migrating CPU-heavy computational tasks to lower-priority, long-quantum queues.</w:t>
      </w:r>
    </w:p>
    <w:p w14:paraId="207B8FD1" w14:textId="77777777" w:rsidR="00F702F7" w:rsidRPr="00F702F7" w:rsidRDefault="00F702F7" w:rsidP="00F702F7">
      <w:r w:rsidRPr="00F702F7">
        <w:t>While simpler algorithms like FCFS or SJF offer predictable behavior in isolated scenarios, the modern demand for multitasking requires the flexibility of RR or MLFQ. By implementing these with an "Aging" mechanism, a system can achieve the dual goals of high throughput for researchers and rapid response times for interactive users.</w:t>
      </w:r>
    </w:p>
    <w:p w14:paraId="09BCC785" w14:textId="77777777" w:rsidR="00EF3925" w:rsidRDefault="00EF3925"/>
    <w:sectPr w:rsidR="00EF39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BEE"/>
    <w:rsid w:val="00297981"/>
    <w:rsid w:val="003E4BEE"/>
    <w:rsid w:val="003F593D"/>
    <w:rsid w:val="00867821"/>
    <w:rsid w:val="00A46E8F"/>
    <w:rsid w:val="00BB13D9"/>
    <w:rsid w:val="00BB58E1"/>
    <w:rsid w:val="00EF3925"/>
    <w:rsid w:val="00F70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AEC35"/>
  <w15:chartTrackingRefBased/>
  <w15:docId w15:val="{8C98F4F2-0F8E-4066-853C-88FE0AEF0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B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4B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4B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4B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4B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4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B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4B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4B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4B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4B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4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BEE"/>
    <w:rPr>
      <w:rFonts w:eastAsiaTheme="majorEastAsia" w:cstheme="majorBidi"/>
      <w:color w:val="272727" w:themeColor="text1" w:themeTint="D8"/>
    </w:rPr>
  </w:style>
  <w:style w:type="paragraph" w:styleId="Title">
    <w:name w:val="Title"/>
    <w:basedOn w:val="Normal"/>
    <w:next w:val="Normal"/>
    <w:link w:val="TitleChar"/>
    <w:uiPriority w:val="10"/>
    <w:qFormat/>
    <w:rsid w:val="003E4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BEE"/>
    <w:pPr>
      <w:spacing w:before="160"/>
      <w:jc w:val="center"/>
    </w:pPr>
    <w:rPr>
      <w:i/>
      <w:iCs/>
      <w:color w:val="404040" w:themeColor="text1" w:themeTint="BF"/>
    </w:rPr>
  </w:style>
  <w:style w:type="character" w:customStyle="1" w:styleId="QuoteChar">
    <w:name w:val="Quote Char"/>
    <w:basedOn w:val="DefaultParagraphFont"/>
    <w:link w:val="Quote"/>
    <w:uiPriority w:val="29"/>
    <w:rsid w:val="003E4BEE"/>
    <w:rPr>
      <w:i/>
      <w:iCs/>
      <w:color w:val="404040" w:themeColor="text1" w:themeTint="BF"/>
    </w:rPr>
  </w:style>
  <w:style w:type="paragraph" w:styleId="ListParagraph">
    <w:name w:val="List Paragraph"/>
    <w:basedOn w:val="Normal"/>
    <w:uiPriority w:val="34"/>
    <w:qFormat/>
    <w:rsid w:val="003E4BEE"/>
    <w:pPr>
      <w:ind w:left="720"/>
      <w:contextualSpacing/>
    </w:pPr>
  </w:style>
  <w:style w:type="character" w:styleId="IntenseEmphasis">
    <w:name w:val="Intense Emphasis"/>
    <w:basedOn w:val="DefaultParagraphFont"/>
    <w:uiPriority w:val="21"/>
    <w:qFormat/>
    <w:rsid w:val="003E4BEE"/>
    <w:rPr>
      <w:i/>
      <w:iCs/>
      <w:color w:val="2F5496" w:themeColor="accent1" w:themeShade="BF"/>
    </w:rPr>
  </w:style>
  <w:style w:type="paragraph" w:styleId="IntenseQuote">
    <w:name w:val="Intense Quote"/>
    <w:basedOn w:val="Normal"/>
    <w:next w:val="Normal"/>
    <w:link w:val="IntenseQuoteChar"/>
    <w:uiPriority w:val="30"/>
    <w:qFormat/>
    <w:rsid w:val="003E4B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4BEE"/>
    <w:rPr>
      <w:i/>
      <w:iCs/>
      <w:color w:val="2F5496" w:themeColor="accent1" w:themeShade="BF"/>
    </w:rPr>
  </w:style>
  <w:style w:type="character" w:styleId="IntenseReference">
    <w:name w:val="Intense Reference"/>
    <w:basedOn w:val="DefaultParagraphFont"/>
    <w:uiPriority w:val="32"/>
    <w:qFormat/>
    <w:rsid w:val="003E4B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602</Words>
  <Characters>3433</Characters>
  <Application>Microsoft Office Word</Application>
  <DocSecurity>0</DocSecurity>
  <Lines>28</Lines>
  <Paragraphs>8</Paragraphs>
  <ScaleCrop>false</ScaleCrop>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Maina</dc:creator>
  <cp:keywords/>
  <dc:description/>
  <cp:lastModifiedBy>Simon Maina</cp:lastModifiedBy>
  <cp:revision>2</cp:revision>
  <dcterms:created xsi:type="dcterms:W3CDTF">2026-03-22T15:32:00Z</dcterms:created>
  <dcterms:modified xsi:type="dcterms:W3CDTF">2026-03-22T15:32:00Z</dcterms:modified>
</cp:coreProperties>
</file>