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5C864">
      <w:pPr>
        <w:spacing w:after="60"/>
        <w:jc w:val="center"/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测量记录表 — BBROSE 眼影盘（型号 ES3083）</w:t>
      </w:r>
    </w:p>
    <w:p w14:paraId="34EF4250">
      <w:pPr>
        <w:spacing w:after="240"/>
        <w:jc w:val="center"/>
      </w:pPr>
      <w:r>
        <w:rPr>
          <w:rFonts w:ascii="微软雅黑" w:hAnsi="微软雅黑" w:eastAsia="微软雅黑" w:cs="微软雅黑"/>
          <w:b w:val="0"/>
          <w:bCs w:val="0"/>
          <w:color w:val="555555"/>
          <w:sz w:val="20"/>
          <w:szCs w:val="20"/>
        </w:rPr>
        <w:t>所有测量单位为毫米（mm）— 如可能请保留两位小数（例：12.35）</w:t>
      </w:r>
    </w:p>
    <w:p w14:paraId="0BEEE9F5">
      <w:pPr>
        <w:spacing w:after="80"/>
        <w:jc w:val="left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需要测量的产品</w:t>
      </w:r>
    </w:p>
    <w:p w14:paraId="5D422DE4">
      <w:pPr>
        <w:spacing w:after="200"/>
        <w:jc w:val="left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我们手上的实物眼影盘样品：盘内有 12 个眼影格，按 4 列 × 3 行排列。共需 8 项测量。</w:t>
      </w:r>
    </w:p>
    <w:p w14:paraId="7CC17004">
      <w:pPr>
        <w:spacing w:after="80"/>
        <w:jc w:val="left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所需工具</w:t>
      </w:r>
    </w:p>
    <w:p w14:paraId="694DC091">
      <w:pPr>
        <w:spacing w:after="240"/>
        <w:jc w:val="left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数显游标卡尺（如有）。若没有，可使用精确直尺，并在备注栏写「约」。第 3 项（格深）需要带深度杆的卡尺 — 若没有请留空。</w:t>
      </w:r>
    </w:p>
    <w:p w14:paraId="4DD8950B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第一部分 — 盘内：眼影格（打开盘盖，取下任何透明盖片）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0"/>
        <w:gridCol w:w="1900"/>
        <w:gridCol w:w="1900"/>
        <w:gridCol w:w="1660"/>
      </w:tblGrid>
      <w:tr w14:paraId="5903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900" w:type="dxa"/>
            <w:shd w:val="clear" w:color="auto" w:fill="E8ED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9CB2E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测量项目</w:t>
            </w:r>
          </w:p>
        </w:tc>
        <w:tc>
          <w:tcPr>
            <w:tcW w:w="1900" w:type="dxa"/>
            <w:shd w:val="clear" w:color="auto" w:fill="E8ED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B6895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数值（毫米）</w:t>
            </w:r>
          </w:p>
        </w:tc>
        <w:tc>
          <w:tcPr>
            <w:tcW w:w="1900" w:type="dxa"/>
            <w:shd w:val="clear" w:color="auto" w:fill="E8ED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84AF6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复测数值</w:t>
            </w:r>
          </w:p>
        </w:tc>
        <w:tc>
          <w:tcPr>
            <w:tcW w:w="1660" w:type="dxa"/>
            <w:shd w:val="clear" w:color="auto" w:fill="E8ED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4AAB8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备注</w:t>
            </w:r>
          </w:p>
        </w:tc>
      </w:tr>
      <w:tr w14:paraId="68169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7D23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1. 单个眼影格的内部长度（格口较长的一边）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8ABB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20.4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57C9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2.04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77B49"/>
        </w:tc>
      </w:tr>
      <w:tr w14:paraId="440C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46FD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2. 单个眼影格的内部宽度（格口较短的一边）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4D8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20.3</w:t>
            </w:r>
          </w:p>
          <w:p w14:paraId="49170E7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5B29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20.33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B56AE"/>
        </w:tc>
      </w:tr>
      <w:tr w14:paraId="0905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565BA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3. 眼影格深度（从格口边缘到格底 — 需卡尺深度杆）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840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</w:t>
            </w:r>
          </w:p>
          <w:p w14:paraId="11AF3C75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4A56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3.38</w:t>
            </w:r>
          </w:p>
          <w:p w14:paraId="5D0A188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ADAAA"/>
        </w:tc>
      </w:tr>
      <w:tr w14:paraId="7687A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85E77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4. 相邻两格中心到中心的距离 — 水平方向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060E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895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21.9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301AC"/>
        </w:tc>
      </w:tr>
      <w:tr w14:paraId="67FC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FFBD9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5. 相邻两格中心到中心的距离 — 垂直方向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C41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21.9</w:t>
            </w:r>
          </w:p>
          <w:p w14:paraId="42F0DD09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1DA3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21.8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043145"/>
        </w:tc>
      </w:tr>
    </w:tbl>
    <w:p w14:paraId="539FD114">
      <w:pPr>
        <w:spacing w:after="240"/>
        <w:jc w:val="left"/>
      </w:pPr>
      <w:r>
        <w:rPr>
          <w:rFonts w:ascii="微软雅黑" w:hAnsi="微软雅黑" w:eastAsia="微软雅黑" w:cs="微软雅黑"/>
          <w:b w:val="0"/>
          <w:bCs w:val="0"/>
          <w:color w:val="555555"/>
          <w:sz w:val="20"/>
          <w:szCs w:val="20"/>
        </w:rPr>
        <w:t>第 4、5 项的简便方法：从一个格的左边缘量到相邻格的左边缘 — 该距离正好等于中心到中心的距离。</w:t>
      </w:r>
    </w:p>
    <w:p w14:paraId="4BBEA133">
      <w:pPr>
        <w:spacing w:after="120"/>
        <w:jc w:val="left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第二部分 — 盘外：高度（盘盖合上，放在平整桌面上）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00"/>
        <w:gridCol w:w="1900"/>
        <w:gridCol w:w="1900"/>
        <w:gridCol w:w="1660"/>
      </w:tblGrid>
      <w:tr w14:paraId="61480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shd w:val="clear" w:color="auto" w:fill="E8ED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C8F39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测量项目</w:t>
            </w:r>
          </w:p>
        </w:tc>
        <w:tc>
          <w:tcPr>
            <w:tcW w:w="1900" w:type="dxa"/>
            <w:shd w:val="clear" w:color="auto" w:fill="E8ED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3D18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数值（毫米）</w:t>
            </w:r>
          </w:p>
        </w:tc>
        <w:tc>
          <w:tcPr>
            <w:tcW w:w="1900" w:type="dxa"/>
            <w:shd w:val="clear" w:color="auto" w:fill="E8ED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3B38B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复测数值</w:t>
            </w:r>
          </w:p>
        </w:tc>
        <w:tc>
          <w:tcPr>
            <w:tcW w:w="1660" w:type="dxa"/>
            <w:shd w:val="clear" w:color="auto" w:fill="E8ED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2170D"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备注</w:t>
            </w:r>
          </w:p>
        </w:tc>
      </w:tr>
      <w:tr w14:paraId="6973B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9952C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6. 盘盖合上时的整体高度（从桌面到盖子最高点）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FF7B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15.6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7DC6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15.7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5B140"/>
        </w:tc>
      </w:tr>
      <w:tr w14:paraId="0C273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2CD05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7. 仅盖子的高度（可翻开的上盖厚度）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B94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4.7</w:t>
            </w:r>
          </w:p>
          <w:p w14:paraId="2DE0919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2962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4.7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4F1064"/>
        </w:tc>
      </w:tr>
      <w:tr w14:paraId="3A93B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40EFD"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8. 仅底座的高度（装有眼影格的下半部分厚度）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174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10.9</w:t>
            </w:r>
          </w:p>
          <w:p w14:paraId="64FB941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D90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</w:t>
            </w:r>
          </w:p>
        </w:tc>
        <w:tc>
          <w:tcPr>
            <w:tcW w:w="16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04AED"/>
        </w:tc>
      </w:tr>
    </w:tbl>
    <w:p w14:paraId="4D074949">
      <w:pPr>
        <w:spacing w:after="80"/>
        <w:jc w:val="left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重要提示</w:t>
      </w:r>
    </w:p>
    <w:p w14:paraId="21256330">
      <w:pPr>
        <w:spacing w:after="60"/>
        <w:jc w:val="left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• 每项测量请重复两次，把第二次结果填入「复测数值」栏 — 若两次相差较大请重新测量。</w:t>
      </w:r>
    </w:p>
    <w:p w14:paraId="33FDB2DE">
      <w:pPr>
        <w:spacing w:after="60"/>
        <w:jc w:val="left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• 卡尺夹持塑料时不要用力过大，以免压变形导致读数偏小。</w:t>
      </w:r>
    </w:p>
    <w:p w14:paraId="581FACEE">
      <w:pPr>
        <w:spacing w:after="240"/>
        <w:jc w:val="left"/>
      </w:pPr>
      <w:r>
        <w:rPr>
          <w:rFonts w:ascii="微软雅黑" w:hAnsi="微软雅黑" w:eastAsia="微软雅黑" w:cs="微软雅黑"/>
          <w:b w:val="0"/>
          <w:bCs w:val="0"/>
          <w:sz w:val="22"/>
          <w:szCs w:val="22"/>
        </w:rPr>
        <w:t>• 12 个眼影格完全相同 — 只需测量其中一个（请选盘中间的格）。</w:t>
      </w:r>
    </w:p>
    <w:p w14:paraId="0BB22AE0">
      <w:pPr>
        <w:spacing w:after="120"/>
        <w:jc w:val="left"/>
      </w:pPr>
      <w:r>
        <w:rPr>
          <w:rFonts w:ascii="微软雅黑" w:hAnsi="微软雅黑" w:eastAsia="微软雅黑" w:cs="微软雅黑"/>
          <w:b w:val="0"/>
          <w:bCs w:val="0"/>
          <w:sz w:val="20"/>
          <w:szCs w:val="20"/>
        </w:rPr>
        <w:t>姓名：________________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bCs w:val="0"/>
          <w:sz w:val="20"/>
          <w:szCs w:val="20"/>
        </w:rPr>
        <w:t>______        日期：______________________        使用工具：______________________</w:t>
      </w:r>
    </w:p>
    <w:sectPr>
      <w:pgSz w:w="12240" w:h="15840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023C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549</Words>
  <Characters>637</Characters>
  <TotalTime>12</TotalTime>
  <ScaleCrop>false</ScaleCrop>
  <LinksUpToDate>false</LinksUpToDate>
  <CharactersWithSpaces>701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2026-08-14T06:15:00Z</dcterms:created>
  <dc:creator>Un-named</dc:creator>
  <cp:lastModifiedBy>彼岸</cp:lastModifiedBy>
  <dcterms:modified xsi:type="dcterms:W3CDTF">2026-08-14T06:29:39Z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eyJoZGlkIjoiZmJkODUzMjEyZjY0ODBlZWYzY2I0M2NmZTQyNDY4YTMiLCJ1c2VySWQiOiIxMTM2NTg0MjM3In0=</vt:lpwstr>
  </property>
  <property fmtid="{D5CDD505-2E9C-101B-9397-08002B2CF9AE}" pid="3" name="KSOProductBuildVer">
    <vt:lpwstr>2052-12.1.0.20784</vt:lpwstr>
  </property>
  <property fmtid="{D5CDD505-2E9C-101B-9397-08002B2CF9AE}" pid="4" name="ICV">
    <vt:lpwstr>9466A9821F4B4B13A0DE5BEE28E3E67D_13</vt:lpwstr>
  </property>
</Properties>
</file>