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864"/>
          <w:sz w:val="32"/>
          <w:szCs w:val="32"/>
        </w:rPr>
        <w:t xml:space="preserve">신모델 가이드라인 — 하닉 창판정 + 4단 사다리</w:t>
      </w:r>
    </w:p>
    <w:p>
      <w:pPr>
        <w:spacing w:after="80" w:line="276"/>
      </w:pPr>
      <w:r>
        <w:t xml:space="preserve">작성 2026-08-01 (7/30 밤~8/1 설계·실측 세션 총정리) · 근거 백테스트: 하닉 227일(2025-08-19~2026-07-24) · 수수료: 국장 0.01%/편도</w:t>
      </w:r>
    </w:p>
    <w:p>
      <w:pPr>
        <w:pBdr>
          <w:left w:val="single" w:color="5B9BD5" w:sz="12"/>
        </w:pBdr>
        <w:spacing w:after="80" w:before="80"/>
        <w:ind w:left="300"/>
      </w:pPr>
      <w:r>
        <w:rPr>
          <w:b/>
          <w:bCs/>
          <w:i/>
          <w:iCs/>
        </w:rPr>
        <w:t xml:space="preserve">한 줄 요약</w:t>
      </w:r>
      <w:r>
        <w:rPr>
          <w:i/>
          <w:iCs/>
        </w:rPr>
        <w:t xml:space="preserve">: 방향은 동전(승률 52%)처럼 맞히지만, </w:t>
      </w:r>
      <w:r>
        <w:rPr>
          <w:b/>
          <w:bCs/>
          <w:i/>
          <w:iCs/>
        </w:rPr>
        <w:t xml:space="preserve">확신이 검증된 만큼만 싣고(30→70→100%), 틀리면 작게(-0.75~-2.5%p) 끊고, 맞으면 종가까지 탄다.</w:t>
      </w:r>
      <w:r>
        <w:rPr>
          <w:i/>
          <w:iCs/>
        </w:rPr>
        <w:t xml:space="preserve"> 돈은 승률이 아니라 손익비(1.95)와 비중 규율에서 나온다.</w:t>
      </w:r>
    </w:p>
    <w:p>
      <w:pPr>
        <w:pBdr>
          <w:bottom w:val="single" w:color="999999" w:sz="6"/>
        </w:pBdr>
        <w:spacing w:after="120"/>
      </w:pP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1. 시스템 개요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적용 종목: 하이닉스 전용</w:t>
      </w:r>
      <w:r>
        <w:t xml:space="preserve"> (본주 000660 판정 → 레버 0193T0 / 인버스 0197X0 체결).</w:t>
      </w:r>
    </w:p>
    <w:p>
      <w:pPr>
        <w:spacing w:after="80" w:line="276"/>
      </w:pPr>
      <w:r>
        <w:t xml:space="preserve">  삼전·TOP10은 320조합 전수 탐색에서 부적합 확정(§7) — 각자 기존 피셔 계층 유지.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두 판정 엔진의 분업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b/>
          <w:bCs/>
        </w:rPr>
        <w:t xml:space="preserve">피셔F</w:t>
      </w:r>
      <w:r>
        <w:t xml:space="preserve"> = 정찰 (OR 돌파, 낮은 문턱, 206일/227일 판정) — 놓치지 않는 역할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b/>
          <w:bCs/>
        </w:rPr>
        <w:t xml:space="preserve">창판정(6봉)</w:t>
      </w:r>
      <w:r>
        <w:t xml:space="preserve"> = 확인 (형태 검증, 130일 판정) — 품질을 보증하는 역할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t xml:space="preserve">겹침: 공통(같은 방향) 90일 · 이견 32일 · F만 84일 · 창만 8일 · 무판정 13일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배정 비중: 계좌의 100%</w:t>
      </w:r>
      <w:r>
        <w:t xml:space="preserve"> (사용자 확정 8/1 — "자체 비중 조절을 믿는다").</w:t>
      </w:r>
    </w:p>
    <w:p>
      <w:pPr>
        <w:spacing w:after="80" w:line="276"/>
      </w:pPr>
      <w:r>
        <w:t xml:space="preserve">  리스크는 외부 축소가 아니라 내부 사다리·서킷·갭 규칙이 관리.</w:t>
      </w: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2. 판정 엔진 상세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2.1 창판정 (6봉 윈도우) — 사용자 설계</w:t>
      </w:r>
    </w:p>
    <w:p>
      <w:pPr>
        <w:spacing w:after="80" w:line="276"/>
      </w:pPr>
      <w:r>
        <w:t xml:space="preserve">매 1분봉마다 6봉 창을 검사, 아래 전부 충족 시 그 방향 판정(상승/하락 대칭):</w:t>
      </w:r>
    </w:p>
    <w:p>
      <w:pPr>
        <w:pStyle w:val="ListParagraph"/>
        <w:numPr>
          <w:ilvl w:val="0"/>
          <w:numId w:val="3"/>
        </w:numPr>
        <w:spacing w:after="40" w:line="260"/>
      </w:pPr>
      <w:r>
        <w:rPr>
          <w:b/>
          <w:bCs/>
        </w:rPr>
        <w:t xml:space="preserve">시가 연결</w:t>
      </w:r>
      <w:r>
        <w:t xml:space="preserve">: 비교봉 시가 ≥ 기준봉 몸통(시가~종가)의 2/3 지점 (하락은 1/3 아래).</w:t>
      </w:r>
    </w:p>
    <w:p>
      <w:pPr>
        <w:spacing w:after="80" w:line="276"/>
      </w:pPr>
      <w:r>
        <w:t xml:space="preserve">   위반 봉은 skip(최대 2개), 우측 7·8번봉으로 보충</w:t>
      </w:r>
    </w:p>
    <w:p>
      <w:pPr>
        <w:pStyle w:val="ListParagraph"/>
        <w:numPr>
          <w:ilvl w:val="0"/>
          <w:numId w:val="3"/>
        </w:numPr>
        <w:spacing w:after="40" w:line="260"/>
      </w:pPr>
      <w:r>
        <w:rPr>
          <w:b/>
          <w:bCs/>
        </w:rPr>
        <w:t xml:space="preserve">기울기</w:t>
      </w:r>
      <w:r>
        <w:t xml:space="preserve">: 체인 인접봉 몸통중간 연결각 ≥40°가 5경우 중 4 이상, |10°| 이하 0개.</w:t>
      </w:r>
    </w:p>
    <w:p>
      <w:pPr>
        <w:spacing w:after="80" w:line="276"/>
      </w:pPr>
      <w:r>
        <w:t xml:space="preserve">   각도 눈금 = 직전 30봉 평균 고저폭 × 0.5 = 1봉당 45° (고정눈금 — 몸통 기준은 판정 과다로 열위)</w:t>
      </w:r>
    </w:p>
    <w:p>
      <w:pPr>
        <w:pStyle w:val="ListParagraph"/>
        <w:numPr>
          <w:ilvl w:val="0"/>
          <w:numId w:val="3"/>
        </w:numPr>
        <w:spacing w:after="40" w:line="260"/>
      </w:pPr>
      <w:r>
        <w:rPr>
          <w:b/>
          <w:bCs/>
        </w:rPr>
        <w:t xml:space="preserve">되돌림</w:t>
      </w:r>
      <w:r>
        <w:t xml:space="preserve">: 저점이 이전 봉 고저중간 아래로 ≤1회</w:t>
      </w:r>
    </w:p>
    <w:p>
      <w:pPr>
        <w:pStyle w:val="ListParagraph"/>
        <w:numPr>
          <w:ilvl w:val="0"/>
          <w:numId w:val="3"/>
        </w:numPr>
        <w:spacing w:after="40" w:line="260"/>
      </w:pPr>
      <w:r>
        <w:rPr>
          <w:b/>
          <w:bCs/>
        </w:rPr>
        <w:t xml:space="preserve">개별 봉</w:t>
      </w:r>
      <w:r>
        <w:t xml:space="preserve">(원창 6봉 기준): 몸통 &lt;20%폭 ≤1개 · 역색봉 ≤1개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t xml:space="preserve">유지·방향없음은 액션 없음. </w:t>
      </w:r>
      <w:r>
        <w:rPr>
          <w:b/>
          <w:bCs/>
        </w:rPr>
        <w:t xml:space="preserve">전환 = 반대 풀판정만</w:t>
      </w:r>
      <w:r>
        <w:t xml:space="preserve"> (기울기 전환은 잔레그 수천 건으로 기각)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t xml:space="preserve">프리장 판정 </w:t>
      </w:r>
      <w:r>
        <w:rPr>
          <w:b/>
          <w:bCs/>
        </w:rPr>
        <w:t xml:space="preserve">유지</w:t>
      </w:r>
      <w:r>
        <w:t xml:space="preserve"> (프리장 15건 +24.8%p — 피셔와 달리 예외)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2.2 피셔 계층 — OR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6"/>
        <w:gridCol w:w="1853"/>
        <w:gridCol w:w="1853"/>
        <w:gridCol w:w="1853"/>
        <w:gridCol w:w="1853"/>
      </w:tblGrid>
      <w:tr>
        <w:tc>
          <w:tcPr>
            <w:tcW w:type="dxa" w:w="2226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계층</w:t>
            </w:r>
          </w:p>
        </w:tc>
        <w:tc>
          <w:tcPr>
            <w:tcW w:type="dxa" w:w="1853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OR (박스)</w:t>
            </w:r>
          </w:p>
        </w:tc>
        <w:tc>
          <w:tcPr>
            <w:tcW w:type="dxa" w:w="1853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오프셋</w:t>
            </w:r>
          </w:p>
        </w:tc>
        <w:tc>
          <w:tcPr>
            <w:tcW w:type="dxa" w:w="1853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확인/전환</w:t>
            </w:r>
          </w:p>
        </w:tc>
        <w:tc>
          <w:tcPr>
            <w:tcW w:type="dxa" w:w="1853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F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프리장 08:00~08:15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0.05×r10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4봉 / 3봉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강돌파 0.1, 완충 ×3(~10:30), </w:t>
            </w:r>
            <w:r>
              <w:rPr>
                <w:b/>
                <w:bCs/>
              </w:rPr>
              <w:t xml:space="preserve">확인은 09:00부터</w:t>
            </w:r>
            <w:r>
              <w:t xml:space="preserve">(프리장 확인 금지 — 6/6 컷 실측)</w:t>
            </w:r>
          </w:p>
        </w:tc>
      </w:tr>
      <w:tr>
        <w:tc>
          <w:tcPr>
            <w:tcW w:type="dxa" w:w="2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M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프리장 08:00~08:15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0.10×r10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8봉 / 3봉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완충 ×1.25</w:t>
            </w:r>
          </w:p>
        </w:tc>
      </w:tr>
      <w:tr>
        <w:tc>
          <w:tcPr>
            <w:tcW w:type="dxa" w:w="2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본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정규장 09:00~09:15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0.15×r10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8봉 / 3봉</w:t>
            </w:r>
          </w:p>
        </w:tc>
        <w:tc>
          <w:tcPr>
            <w:tcW w:type="dxa" w:w="18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OR 원리</w:t>
      </w:r>
      <w:r>
        <w:t xml:space="preserve">: 박스가 그려지기 </w:t>
      </w:r>
      <w:r>
        <w:rPr>
          <w:b/>
          <w:bCs/>
        </w:rPr>
        <w:t xml:space="preserve">전</w:t>
      </w:r>
      <w:r>
        <w:t xml:space="preserve">의 갭 = 위치(중립), 그려진 </w:t>
      </w:r>
      <w:r>
        <w:rPr>
          <w:b/>
          <w:bCs/>
        </w:rPr>
        <w:t xml:space="preserve">후</w:t>
      </w:r>
      <w:r>
        <w:t xml:space="preserve">의 갭 = 신호. OR은 하루 고정, 중간값 미사용, 판정선 = 가장자리 ± 오프셋.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0930 OR (8/6 결정 대기, §8)</w:t>
      </w:r>
      <w:r>
        <w:t xml:space="preserve">: 세 계층 모두 09:30~45 박스로 이동/전환 시 대폭 개선 실측.</w:t>
      </w: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3. 최종 확정 규칙 세트 (4단 사다리)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[진입·증액]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 판정         → 30% (방어일 15%)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F+5분 진행성   → 70%   (전진 ≥ 0.1×r10)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전진폭 도달    → 100%  (판정가 대비 0.3×r10 = 약 +1.4%)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창판정 동의    → 100%  (전진폭과 둘 중 먼저 오는 쪽)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창판정 선행    → 즉시 100% (사다리 생략 — 검증 내장 신호)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[청산]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스탑           → 트랜치별 진입가 -2.5% (ETF -5%) — 실측상 3·4%로 좁히면 컷 배증·수익 급감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이견(창이 F 반대) → 전량 청산 + 창 방향 즉시 100% 재진입 (V/U 포착 +9.2%p·승률 69%)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창 레그 전환   → 레짐 분기: 고변동 예상일(isHighVolDay) = 전환청산 / 저변동 예상일 = 종가보유(+18.1%p)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창선행 후 F반대 → 청산, 재진입 없음 (4일 전패)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종가           → 전 포지션 당일청산 (오버나이트 없음)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[사다리 불발 시] 30% 유지가 정답 — 불발군은 풀비중 환산 승률 25%·컷 27% (발동군 88%·0%)</w:t>
      </w: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4. 방어 장치 (발동 조건과 근거)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6"/>
        <w:gridCol w:w="2294"/>
        <w:gridCol w:w="2294"/>
        <w:gridCol w:w="2294"/>
      </w:tblGrid>
      <w:tr>
        <w:tc>
          <w:tcPr>
            <w:tcW w:type="dxa" w:w="2756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장치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발동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효과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근거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사다리 자체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상시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나쁜 날 노출 30% 제한 → 최악일 -2.5~-3.3%p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즉시 전량 대비 최악일 -5.06→-3.27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서킷브레이커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최근 3거래일 컷 ≥2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정찰 30→15%, 무컷 시 자동 복원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컷 클러스터링 실재(26→44%), +2.1%p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갭 규칙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시가 |갭|(전일종가→09시 시가, 합산) ≥4%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정찰 절반 + 갭 경보 문자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≥7% 갭 21일: 이익 0·컷 38% / 2~4% 갭은 최고 구간(+0.99/일)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장초반 완충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~10:30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F 문턱 ×3, M ×1.25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장초반 휩쏘 필터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프리장 확인 금지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~09:00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F·M 확인·전환 보류(스트릭은 유지)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프리장 첫확인 6/6 컷 -12.0%p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저유동 프린트 필터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프리장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얇은 체결 제거 후 OR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7/28 실사고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삼전 10:00 진입결정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삼전만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판정 불변·실행만 10:00부터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+71.5→+82.1%p·컷 실손 -85→-71.8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5. 문자 체계 (전부 "▶액션 | 근거" 순서 · 비중은 엄수 상한으로 표기)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6"/>
        <w:gridCol w:w="3011"/>
        <w:gridCol w:w="3011"/>
      </w:tblGrid>
      <w:tr>
        <w:tc>
          <w:tcPr>
            <w:tcW w:type="dxa" w:w="3616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문자</w:t>
            </w:r>
          </w:p>
        </w:tc>
        <w:tc>
          <w:tcPr>
            <w:tcW w:type="dxa" w:w="3011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시점</w:t>
            </w:r>
          </w:p>
        </w:tc>
        <w:tc>
          <w:tcPr>
            <w:tcW w:type="dxa" w:w="3011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내용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판정 전환 (F/M/본)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전이 시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▶단계 비중(엄수)·스탑 → 근거·강도·적중률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진행성 확인/경보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판정+5분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▶유지 / ▶비중 축소 검토 + 실측 통계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재확인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유지 중 스트릭 재완성(30분+)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▶조건 재성립 — 합류 검토 (7/31 추세4형 무음 해소)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갭 경보/주의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09:01~20, |갭|≥4%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▶정찰 절반 + 갭 크기별 실측 고지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삼전 진입결정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10:00~05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▶유지 중 단계 진입 실행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창판정 진입/전환/스탑/결산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페이퍼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결산에 가상 4단 사다리 성적 병기 (predict_cw_ladder)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추세 리뷰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15:42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소진 %(가격% 병기)·"판정 조건 미충족" 표기·매칭 -3분 허용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6. 성능 총괄 (하닉 227일, 본주 % — 계좌 기준은 레버 2x로 ×2)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6.1 모델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1338"/>
        <w:gridCol w:w="1338"/>
        <w:gridCol w:w="1338"/>
        <w:gridCol w:w="1338"/>
        <w:gridCol w:w="1338"/>
        <w:gridCol w:w="1338"/>
      </w:tblGrid>
      <w:tr>
        <w:tc>
          <w:tcPr>
            <w:tcW w:type="dxa" w:w="1610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모델</w:t>
            </w:r>
          </w:p>
        </w:tc>
        <w:tc>
          <w:tcPr>
            <w:tcW w:type="dxa" w:w="133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진입</w:t>
            </w:r>
          </w:p>
        </w:tc>
        <w:tc>
          <w:tcPr>
            <w:tcW w:type="dxa" w:w="133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승률</w:t>
            </w:r>
          </w:p>
        </w:tc>
        <w:tc>
          <w:tcPr>
            <w:tcW w:type="dxa" w:w="133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이길 때/질 때</w:t>
            </w:r>
          </w:p>
        </w:tc>
        <w:tc>
          <w:tcPr>
            <w:tcW w:type="dxa" w:w="133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손익비</w:t>
            </w:r>
          </w:p>
        </w:tc>
        <w:tc>
          <w:tcPr>
            <w:tcW w:type="dxa" w:w="133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합계</w:t>
            </w:r>
          </w:p>
        </w:tc>
        <w:tc>
          <w:tcPr>
            <w:tcW w:type="dxa" w:w="133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최악일</w:t>
            </w:r>
          </w:p>
        </w:tc>
      </w:tr>
      <w:tr>
        <w:tc>
          <w:tcPr>
            <w:tcW w:type="dxa" w:w="16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최종 사다리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212일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52%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+2.09 / -1.07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1.95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+120.7%p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-3.27%</w:t>
            </w:r>
          </w:p>
        </w:tc>
      </w:tr>
      <w:tr>
        <w:tc>
          <w:tcPr>
            <w:tcW w:type="dxa" w:w="16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창판정 단독(종가보유)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130일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54%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+83.4%p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</w:tr>
      <w:tr>
        <w:tc>
          <w:tcPr>
            <w:tcW w:type="dxa" w:w="16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피셔F 단독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206일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49%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+2.47 / -1.63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1.52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+78.5%p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</w:tr>
      <w:tr>
        <w:tc>
          <w:tcPr>
            <w:tcW w:type="dxa" w:w="16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동전(랜덤 방향+스탑)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227일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49%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+71.8%p (t=1.7 무의미)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—</w:t>
            </w:r>
          </w:p>
        </w:tc>
      </w:tr>
    </w:tbl>
    <w:p>
      <w:pPr>
        <w:spacing w:after="60"/>
      </w:pPr>
    </w:p>
    <w:p>
      <w:pPr>
        <w:spacing w:after="80" w:line="276"/>
      </w:pPr>
      <w:r>
        <w:t xml:space="preserve">사다리 t=3.5 (우연 확률 0.03%) — 에지는 방향 적중이 아니라 비중 배분에서 나옴.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6.2 종목 비교 (같은 잣대: 첫 판정·스탑·종가보유)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6"/>
        <w:gridCol w:w="2294"/>
        <w:gridCol w:w="2294"/>
        <w:gridCol w:w="2294"/>
      </w:tblGrid>
      <w:tr>
        <w:tc>
          <w:tcPr>
            <w:tcW w:type="dxa" w:w="2756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하닉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삼전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TOP10(120일)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피셔F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206일 +76.2%p (49%)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215건 +52.4%p (50%)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116건 +35.1%p (43%)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창판정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130건 +83.4%p (54%)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전 눈금 적자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최고 +32.1%p (35%)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현행 최선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사다리 +120.7%p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계층+10시 지연 +82.1%p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계층(본) +80.6%p·채점 중</w:t>
            </w:r>
          </w:p>
        </w:tc>
      </w:tr>
    </w:tbl>
    <w:p>
      <w:pPr>
        <w:spacing w:after="60"/>
      </w:pP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6.3 리스크 프로파일 (계좌 기준, 레버 2x·배정 100%)</w:t>
      </w:r>
    </w:p>
    <w:p>
      <w:pPr>
        <w:spacing w:after="80" w:line="276"/>
      </w:pPr>
      <w:r>
        <w:t xml:space="preserve">227일 +241% · 최악일 -6.5% · 전량 컷 한 방 -5% · MDD -19.4% · 최악의 달 +5.2%(</w:t>
      </w:r>
      <w:r>
        <w:rPr>
          <w:b/>
          <w:bCs/>
        </w:rPr>
        <w:t xml:space="preserve">12/12개월 흑자</w:t>
      </w:r>
      <w:r>
        <w:t xml:space="preserve">) · 컷 주 ~1회 · 최장 연속손실 6일(-18.6%)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2"/>
          <w:szCs w:val="22"/>
        </w:rPr>
        <w:t xml:space="preserve">6.4 구간·레짐 분해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8"/>
        <w:gridCol w:w="4380"/>
      </w:tblGrid>
      <w:tr>
        <w:tc>
          <w:tcPr>
            <w:tcW w:type="dxa" w:w="5258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축</w:t>
            </w:r>
          </w:p>
        </w:tc>
        <w:tc>
          <w:tcPr>
            <w:tcW w:type="dxa" w:w="4380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결과</w:t>
            </w:r>
          </w:p>
        </w:tc>
      </w:tr>
      <w:tr>
        <w:tc>
          <w:tcPr>
            <w:tcW w:type="dxa" w:w="52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기간</w:t>
            </w:r>
          </w:p>
        </w:tc>
        <w:tc>
          <w:tcPr>
            <w:tcW w:type="dxa" w:w="4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전반 127일 일당 +0.43 → 최근 100일 +0.66 → 최근 50일 +0.75 (</w:t>
            </w:r>
            <w:r>
              <w:rPr>
                <w:b/>
                <w:bCs/>
              </w:rPr>
              <w:t xml:space="preserve">최근일수록 강함</w:t>
            </w:r>
            <w:r>
              <w:t xml:space="preserve"> — 컷일도 17→38%로 증가)</w:t>
            </w:r>
          </w:p>
        </w:tc>
      </w:tr>
      <w:tr>
        <w:tc>
          <w:tcPr>
            <w:tcW w:type="dxa" w:w="52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방향 장세</w:t>
            </w:r>
          </w:p>
        </w:tc>
        <w:tc>
          <w:tcPr>
            <w:tcW w:type="dxa" w:w="4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상승장 +0.51/일 · 하락장 +0.19(흑자 — 인버스) · 보합장 +0.96(전환기=V/U 최고) → 방향 기반 총액 조절 불필요</w:t>
            </w:r>
          </w:p>
        </w:tc>
      </w:tr>
      <w:tr>
        <w:tc>
          <w:tcPr>
            <w:tcW w:type="dxa" w:w="52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월별</w:t>
            </w:r>
          </w:p>
        </w:tc>
        <w:tc>
          <w:tcPr>
            <w:tcW w:type="dxa" w:w="43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최악 7월도 +2.8%p (하락 달 3개 전부 흑자 — "하락장 축소"는 데이터가 기각)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7. 기각된 아이디어 (실측 근거 — 재론 시 참조)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6"/>
        <w:gridCol w:w="3011"/>
        <w:gridCol w:w="3011"/>
      </w:tblGrid>
      <w:tr>
        <w:tc>
          <w:tcPr>
            <w:tcW w:type="dxa" w:w="3616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아이디어</w:t>
            </w:r>
          </w:p>
        </w:tc>
        <w:tc>
          <w:tcPr>
            <w:tcW w:type="dxa" w:w="3011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결과</w:t>
            </w:r>
          </w:p>
        </w:tc>
        <w:tc>
          <w:tcPr>
            <w:tcW w:type="dxa" w:w="3011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이유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⑤유지/방향없음을 청산으로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붕괴(-17.8%p)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40° 질주 끝 판정 직후 되돌림에 즉사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기울기(20°) 전환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잔레그 수천 건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1분봉에서 20°는 흔함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10시 이후만 창판정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수익 반토막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알짜가 장초반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창판정 5봉/7봉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6봉 우위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5봉=이견 신호 붕괴, 7봉=조건 총량 증가로 실질 강화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삼전·TOP10 이식 (승률 70% 목표)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합격 0/320조합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추세폭/노이즈 비 부족 — 문제는 승률이 아니라 연료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스탑 3·4%(ETF)로 축소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-21~-33%p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컷 빈도 배증이 폭 절감을 압도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되돌림 트레일/왕복 모델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열위·수수료로 소멸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하닉 되돌림은 소화 후 재개가 다수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재진입 조건 강화(진행성 확인 후)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≈0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확인된 만큼 늦은 진입 — V자의 알짜는 첫 순간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상수 조임으로 공통날 재현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정밀도 44→47% 한계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돌파의 언어로 형태를 표현 불가(직교)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공통날 사전 예측→상향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P는 오르나 수익 무개선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진짜 신호는 장중 창판정 그 자체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당일 변동·노이즈 기반 레짐 보정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전일 지표 대비 열위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당일 지표는 "반전 발생" 사실과 오염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OR 09:00~15 재앵커/하이브리드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-11~-17%p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개장 15분 소란이 박스에 유입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M 정찰 교체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-5.6%p·컷 무개선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F 컷은 이미 30%에서 맞음</w:t>
            </w:r>
          </w:p>
        </w:tc>
      </w:tr>
      <w:tr>
        <w:tc>
          <w:tcPr>
            <w:tcW w:type="dxa" w:w="36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전환 신호 조건부 보유(공통+수익≥1%)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+10.9%p였으나 </w:t>
            </w:r>
            <w:r>
              <w:rPr>
                <w:b/>
                <w:bCs/>
              </w:rPr>
              <w:t xml:space="preserve">사용자 기각</w:t>
            </w:r>
          </w:p>
        </w:tc>
        <w:tc>
          <w:tcPr>
            <w:tcW w:type="dxa" w:w="30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규칙 단순성 우선("컷과 전환이 걸러줌")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8. 대기 항목 — 0930 OR (8/6 결정)</w:t>
      </w:r>
    </w:p>
    <w:p>
      <w:pPr>
        <w:spacing w:after="80" w:line="276"/>
      </w:pPr>
      <w:r>
        <w:rPr>
          <w:b/>
          <w:bCs/>
        </w:rPr>
        <w:t xml:space="preserve">사용자 제안 (8/1)</w:t>
      </w:r>
      <w:r>
        <w:t xml:space="preserve">: 개장 30분 소란 이후의 09:30~09:45 박스를 09:45부터 사용 (F·M은 08 OR에서 전환·상태 승계, 본은 박스 이동).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6"/>
        <w:gridCol w:w="2294"/>
        <w:gridCol w:w="2294"/>
        <w:gridCol w:w="2294"/>
      </w:tblGrid>
      <w:tr>
        <w:tc>
          <w:tcPr>
            <w:tcW w:type="dxa" w:w="2756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계층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현행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0930 OR</w:t>
            </w:r>
          </w:p>
        </w:tc>
        <w:tc>
          <w:tcPr>
            <w:tcW w:type="dxa" w:w="2294"/>
            <w:shd w:fill="E8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개선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F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+78.5%p·컷 25%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+115.6%p·컷 22%</w:t>
            </w:r>
            <w:r>
              <w:t xml:space="preserve"> (평원 09:35~55 확인)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+37.1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M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+93.3%p·컷 25%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+114.3%p·컷 20%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+21.0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본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+50.9%p·컷 28%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+69.4%p·컷 19%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+18.5</w:t>
            </w:r>
          </w:p>
        </w:tc>
      </w:tr>
      <w:tr>
        <w:tc>
          <w:tcPr>
            <w:tcW w:type="dxa" w:w="27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사다리 전체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+120.7 / 7월 +2.8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</w:rPr>
              <w:t xml:space="preserve">+123.5 / 7월 +10.0</w:t>
            </w:r>
          </w:p>
        </w:tc>
        <w:tc>
          <w:tcPr>
            <w:tcW w:type="dxa" w:w="229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80" w:line="276"/>
      </w:pPr>
      <w:r>
        <w:t xml:space="preserve">10:00~15 박스는 F 사다리 -8.2로 기각. 남은 검증: 09창 반전경보와 역할 중복 정리 + 라이브 계층 완전 재현 스윕.</w:t>
      </w: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9. 일정·검증 체크리스트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8/3(월)~8/5(수)</w:t>
      </w:r>
      <w: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8/6(목)</w:t>
      </w:r>
      <w:r>
        <w:t xml:space="preserve">: 시범 시행 — F 문자 지침을 사다리(30→70→100)로 전환 + 0930 OR 반영 여부 결정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~9월 말</w:t>
      </w:r>
      <w:r>
        <w:t xml:space="preserve">: 60일 페이퍼 채점 → 승격(실투자 공식화) 판단 — 결산 문자 누적이 백테스트 궤도(+96.7~123.5) 안인지 대조</w:t>
      </w: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10. 용어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r10</w:t>
      </w:r>
      <w:r>
        <w:t xml:space="preserve">: 최근 10일 평균 (고가-저가). 모든 문턱의 폭 단위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OR</w:t>
      </w:r>
      <w:r>
        <w:t xml:space="preserve">: 각 계층 관찰 시작 후 첫 15분의 고저 박스. 위치 앵커 (크기·중간값은 판정에 미사용)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완충</w:t>
      </w:r>
      <w:r>
        <w:t xml:space="preserve">: 10:30까지 문턱 배수(F ×3, M ×1.25)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강돌파</w:t>
      </w:r>
      <w:r>
        <w:t xml:space="preserve">: 판정선을 0.1×r10 이상 초과 시 확인봉 대기 생략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진행성</w:t>
      </w:r>
      <w:r>
        <w:t xml:space="preserve">: 판정 +5봉 시점 전진 ≥0.1×r10 — 5분 만의 품질 검증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소진/잔여</w:t>
      </w:r>
      <w:r>
        <w:t xml:space="preserve"> (리뷰): 알림 시점까지 추세 진행률(가격% 병기) / 알림가→추세끝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b/>
          <w:bCs/>
        </w:rPr>
        <w:t xml:space="preserve">찐레그</w:t>
      </w:r>
      <w:r>
        <w:t xml:space="preserve">: 레그 구간 스윙 ≥5%(본주) — 채점용 사후 잣대 (F 38건/창 29건)</w:t>
      </w:r>
    </w:p>
    <w:p>
      <w:pPr>
        <w:pStyle w:val="Heading2"/>
        <w:spacing w:after="100" w:before="200"/>
      </w:pPr>
      <w:r>
        <w:rPr>
          <w:b/>
          <w:bCs/>
          <w:color w:val="1F3864"/>
          <w:sz w:val="26"/>
          <w:szCs w:val="26"/>
        </w:rPr>
        <w:t xml:space="preserve">변경 이력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t xml:space="preserve">2026-08-01: 최초 작성 (설계~실측~배포 세션 총정리)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  <w:lvl w:ilvl="2" w15:tentative="1">
      <w:start w:val="1"/>
      <w:numFmt w:val="bullet"/>
      <w:lvlText w:val="▪"/>
      <w:lvlJc w:val="left"/>
      <w:pPr>
        <w:ind w:left="108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2026-08-01T13:05:47.937Z</dcterms:created>
  <dcterms:modified xsi:type="dcterms:W3CDTF">2026-08-01T13:05:47.940Z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