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82F3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formal specification draft for </w:t>
      </w:r>
      <w:proofErr w:type="gramStart"/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the </w:t>
      </w:r>
      <w:r w:rsidRPr="000B1D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.health</w:t>
      </w:r>
      <w:proofErr w:type="gramEnd"/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Global Healthcare Agent Namespace Root Authority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structure follows the style of </w:t>
      </w: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software/system specification documents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it can be inserted into the </w:t>
      </w: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GHARRA repository documentation or architecture pack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6F93D2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Global Healthcare Agent Namespace Root Authority Specification</w:t>
      </w:r>
    </w:p>
    <w:p w14:paraId="3A8688C3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</w:t>
      </w:r>
      <w:proofErr w:type="gramStart"/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GHARRA </w:t>
      </w:r>
      <w:r w:rsidRPr="000B1D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.health</w:t>
      </w:r>
      <w:proofErr w:type="gramEnd"/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Root Governance Specification)</w:t>
      </w:r>
    </w:p>
    <w:p w14:paraId="56396523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Version: 0.9 Draft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Repository Target: </w:t>
      </w: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global-agent-registry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Standards Alignment: IEEE 42010 / ISO 29148</w:t>
      </w:r>
    </w:p>
    <w:p w14:paraId="0E44F9FE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Introduction</w:t>
      </w:r>
    </w:p>
    <w:p w14:paraId="073749D6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Purpose</w:t>
      </w:r>
    </w:p>
    <w:p w14:paraId="6F1851EF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specification defines the governance, trust, and delegation model for </w:t>
      </w:r>
      <w:proofErr w:type="gramStart"/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0B1D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.health</w:t>
      </w:r>
      <w:proofErr w:type="gramEnd"/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global healthcare agent namespace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implemented through the </w:t>
      </w: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Healthcare Agent Registry and Routing Authority (GHARRA)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0C2AB3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namespace enables:</w:t>
      </w:r>
    </w:p>
    <w:p w14:paraId="54CEC5A8" w14:textId="77777777" w:rsidR="000B1D0E" w:rsidRPr="000B1D0E" w:rsidRDefault="000B1D0E" w:rsidP="000B1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discovery of healthcare agents</w:t>
      </w:r>
    </w:p>
    <w:p w14:paraId="1B819374" w14:textId="77777777" w:rsidR="000B1D0E" w:rsidRPr="000B1D0E" w:rsidRDefault="000B1D0E" w:rsidP="000B1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validation between systems</w:t>
      </w:r>
    </w:p>
    <w:p w14:paraId="55027F50" w14:textId="77777777" w:rsidR="000B1D0E" w:rsidRPr="000B1D0E" w:rsidRDefault="000B1D0E" w:rsidP="000B1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jurisdiction-aware interoperability</w:t>
      </w:r>
    </w:p>
    <w:p w14:paraId="5BDB066A" w14:textId="77777777" w:rsidR="000B1D0E" w:rsidRPr="000B1D0E" w:rsidRDefault="000B1D0E" w:rsidP="000B1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orchestration between healthcare platforms</w:t>
      </w:r>
    </w:p>
    <w:p w14:paraId="7C91EEFD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namespace supports the integration of:</w:t>
      </w:r>
    </w:p>
    <w:p w14:paraId="058A61FD" w14:textId="77777777" w:rsidR="000B1D0E" w:rsidRPr="000B1D0E" w:rsidRDefault="000B1D0E" w:rsidP="000B1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BulletTrain orchestration services</w:t>
      </w:r>
    </w:p>
    <w:p w14:paraId="28DDE6FA" w14:textId="77777777" w:rsidR="000B1D0E" w:rsidRPr="000B1D0E" w:rsidRDefault="000B1D0E" w:rsidP="000B1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Nexus-A2A agent transport</w:t>
      </w:r>
    </w:p>
    <w:p w14:paraId="63F2C3E8" w14:textId="77777777" w:rsidR="000B1D0E" w:rsidRPr="000B1D0E" w:rsidRDefault="000B1D0E" w:rsidP="000B1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GHARRA global discovery infrastructure</w:t>
      </w:r>
    </w:p>
    <w:p w14:paraId="42CD7999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Scope</w:t>
      </w:r>
    </w:p>
    <w:p w14:paraId="5FBEC483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specification defines:</w:t>
      </w:r>
    </w:p>
    <w:p w14:paraId="3485BEF1" w14:textId="77777777" w:rsidR="000B1D0E" w:rsidRPr="000B1D0E" w:rsidRDefault="000B1D0E" w:rsidP="000B1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namespace structure</w:t>
      </w:r>
    </w:p>
    <w:p w14:paraId="09FAE5DE" w14:textId="77777777" w:rsidR="000B1D0E" w:rsidRPr="000B1D0E" w:rsidRDefault="000B1D0E" w:rsidP="000B1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zone delegation rules</w:t>
      </w:r>
    </w:p>
    <w:p w14:paraId="79511F9B" w14:textId="77777777" w:rsidR="000B1D0E" w:rsidRPr="000B1D0E" w:rsidRDefault="000B1D0E" w:rsidP="000B1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anchor management</w:t>
      </w:r>
    </w:p>
    <w:p w14:paraId="383672B9" w14:textId="77777777" w:rsidR="000B1D0E" w:rsidRPr="000B1D0E" w:rsidRDefault="000B1D0E" w:rsidP="000B1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federation protocol</w:t>
      </w:r>
    </w:p>
    <w:p w14:paraId="1BDBEEF6" w14:textId="77777777" w:rsidR="000B1D0E" w:rsidRPr="000B1D0E" w:rsidRDefault="000B1D0E" w:rsidP="000B1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namespace governance</w:t>
      </w:r>
    </w:p>
    <w:p w14:paraId="5F6B1F58" w14:textId="77777777" w:rsidR="000B1D0E" w:rsidRPr="000B1D0E" w:rsidRDefault="000B1D0E" w:rsidP="000B1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compliance requirements</w:t>
      </w:r>
    </w:p>
    <w:p w14:paraId="2B9E53DA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specification applies to:</w:t>
      </w:r>
    </w:p>
    <w:p w14:paraId="7403A6B6" w14:textId="77777777" w:rsidR="000B1D0E" w:rsidRPr="000B1D0E" w:rsidRDefault="000B1D0E" w:rsidP="000B1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GHARRA root authority</w:t>
      </w:r>
    </w:p>
    <w:p w14:paraId="4B1F9020" w14:textId="77777777" w:rsidR="000B1D0E" w:rsidRPr="000B1D0E" w:rsidRDefault="000B1D0E" w:rsidP="000B1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registry authorities</w:t>
      </w:r>
    </w:p>
    <w:p w14:paraId="14E8E6C8" w14:textId="77777777" w:rsidR="000B1D0E" w:rsidRPr="000B1D0E" w:rsidRDefault="000B1D0E" w:rsidP="000B1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organisational registry operators</w:t>
      </w:r>
    </w:p>
    <w:p w14:paraId="45EA4140" w14:textId="77777777" w:rsidR="000B1D0E" w:rsidRPr="000B1D0E" w:rsidRDefault="000B1D0E" w:rsidP="000B1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 service operators</w:t>
      </w:r>
    </w:p>
    <w:p w14:paraId="1D26972F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1.3 Definitions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095"/>
      </w:tblGrid>
      <w:tr w:rsidR="000B1D0E" w:rsidRPr="000B1D0E" w14:paraId="1CF392BF" w14:textId="77777777" w:rsidTr="000B1D0E">
        <w:trPr>
          <w:tblHeader/>
        </w:trPr>
        <w:tc>
          <w:tcPr>
            <w:tcW w:w="1555" w:type="dxa"/>
            <w:vAlign w:val="center"/>
            <w:hideMark/>
          </w:tcPr>
          <w:p w14:paraId="6C82B186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6095" w:type="dxa"/>
            <w:vAlign w:val="center"/>
            <w:hideMark/>
          </w:tcPr>
          <w:p w14:paraId="6CE15E82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</w:t>
            </w:r>
          </w:p>
        </w:tc>
      </w:tr>
      <w:tr w:rsidR="000B1D0E" w:rsidRPr="000B1D0E" w14:paraId="5A9054E5" w14:textId="77777777" w:rsidTr="000B1D0E">
        <w:tc>
          <w:tcPr>
            <w:tcW w:w="1555" w:type="dxa"/>
            <w:vAlign w:val="center"/>
            <w:hideMark/>
          </w:tcPr>
          <w:p w14:paraId="4751640E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6095" w:type="dxa"/>
            <w:vAlign w:val="center"/>
            <w:hideMark/>
          </w:tcPr>
          <w:p w14:paraId="18784F8B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service endpoint participating in agent-to-agent workflows</w:t>
            </w:r>
          </w:p>
        </w:tc>
      </w:tr>
      <w:tr w:rsidR="000B1D0E" w:rsidRPr="000B1D0E" w14:paraId="057050B3" w14:textId="77777777" w:rsidTr="000B1D0E">
        <w:tc>
          <w:tcPr>
            <w:tcW w:w="1555" w:type="dxa"/>
            <w:vAlign w:val="center"/>
            <w:hideMark/>
          </w:tcPr>
          <w:p w14:paraId="6E15C761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AgentCard</w:t>
            </w:r>
            <w:proofErr w:type="spellEnd"/>
          </w:p>
        </w:tc>
        <w:tc>
          <w:tcPr>
            <w:tcW w:w="6095" w:type="dxa"/>
            <w:vAlign w:val="center"/>
            <w:hideMark/>
          </w:tcPr>
          <w:p w14:paraId="548ECD8C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Metadata document describing agent capabilities</w:t>
            </w:r>
          </w:p>
        </w:tc>
      </w:tr>
      <w:tr w:rsidR="000B1D0E" w:rsidRPr="000B1D0E" w14:paraId="20882036" w14:textId="77777777" w:rsidTr="000B1D0E">
        <w:tc>
          <w:tcPr>
            <w:tcW w:w="1555" w:type="dxa"/>
            <w:vAlign w:val="center"/>
            <w:hideMark/>
          </w:tcPr>
          <w:p w14:paraId="40D49887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Namespace</w:t>
            </w:r>
          </w:p>
        </w:tc>
        <w:tc>
          <w:tcPr>
            <w:tcW w:w="6095" w:type="dxa"/>
            <w:vAlign w:val="center"/>
            <w:hideMark/>
          </w:tcPr>
          <w:p w14:paraId="36EC410B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Hierarchical identifier structure</w:t>
            </w:r>
          </w:p>
        </w:tc>
      </w:tr>
      <w:tr w:rsidR="000B1D0E" w:rsidRPr="000B1D0E" w14:paraId="302914E8" w14:textId="77777777" w:rsidTr="000B1D0E">
        <w:tc>
          <w:tcPr>
            <w:tcW w:w="1555" w:type="dxa"/>
            <w:vAlign w:val="center"/>
            <w:hideMark/>
          </w:tcPr>
          <w:p w14:paraId="21486999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Registry</w:t>
            </w:r>
          </w:p>
        </w:tc>
        <w:tc>
          <w:tcPr>
            <w:tcW w:w="6095" w:type="dxa"/>
            <w:vAlign w:val="center"/>
            <w:hideMark/>
          </w:tcPr>
          <w:p w14:paraId="7207CBF9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GHARRA node managing agent records</w:t>
            </w:r>
          </w:p>
        </w:tc>
      </w:tr>
      <w:tr w:rsidR="000B1D0E" w:rsidRPr="000B1D0E" w14:paraId="04A5E9FD" w14:textId="77777777" w:rsidTr="000B1D0E">
        <w:tc>
          <w:tcPr>
            <w:tcW w:w="1555" w:type="dxa"/>
            <w:vAlign w:val="center"/>
            <w:hideMark/>
          </w:tcPr>
          <w:p w14:paraId="3313CF17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Zone</w:t>
            </w:r>
          </w:p>
        </w:tc>
        <w:tc>
          <w:tcPr>
            <w:tcW w:w="6095" w:type="dxa"/>
            <w:vAlign w:val="center"/>
            <w:hideMark/>
          </w:tcPr>
          <w:p w14:paraId="19FC71C9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Delegated namespace segment</w:t>
            </w:r>
          </w:p>
        </w:tc>
      </w:tr>
      <w:tr w:rsidR="000B1D0E" w:rsidRPr="000B1D0E" w14:paraId="7B6EAD8A" w14:textId="77777777" w:rsidTr="000B1D0E">
        <w:tc>
          <w:tcPr>
            <w:tcW w:w="1555" w:type="dxa"/>
            <w:vAlign w:val="center"/>
            <w:hideMark/>
          </w:tcPr>
          <w:p w14:paraId="6C0E4AB3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Trust Anchor</w:t>
            </w:r>
          </w:p>
        </w:tc>
        <w:tc>
          <w:tcPr>
            <w:tcW w:w="6095" w:type="dxa"/>
            <w:vAlign w:val="center"/>
            <w:hideMark/>
          </w:tcPr>
          <w:p w14:paraId="7B54B347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Root certificate or JWKS used for verification</w:t>
            </w:r>
          </w:p>
        </w:tc>
      </w:tr>
    </w:tbl>
    <w:p w14:paraId="28950252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System Context</w:t>
      </w:r>
    </w:p>
    <w:p w14:paraId="7786BB3C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.health</w:t>
      </w:r>
      <w:proofErr w:type="gramEnd"/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namespace operates within a layered architecture.</w:t>
      </w:r>
    </w:p>
    <w:p w14:paraId="06C9D686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Discovery Layer</w:t>
      </w:r>
    </w:p>
    <w:p w14:paraId="0837918C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GHARRA</w:t>
      </w:r>
    </w:p>
    <w:p w14:paraId="56D76A8B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1F49AA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Transport Layer</w:t>
      </w:r>
    </w:p>
    <w:p w14:paraId="4859B934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Nexus-A2A</w:t>
      </w:r>
    </w:p>
    <w:p w14:paraId="3522CD71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3041D1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Orchestration Layer</w:t>
      </w:r>
    </w:p>
    <w:p w14:paraId="3D59B9A1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BulletTrain (SignalBox / Bevan)</w:t>
      </w:r>
    </w:p>
    <w:p w14:paraId="36333300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3854D9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 Layer</w:t>
      </w:r>
    </w:p>
    <w:p w14:paraId="3D1BFE78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Healthcare agents</w:t>
      </w:r>
    </w:p>
    <w:p w14:paraId="75FE222C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835"/>
      </w:tblGrid>
      <w:tr w:rsidR="000B1D0E" w:rsidRPr="000B1D0E" w14:paraId="22E3AF05" w14:textId="77777777" w:rsidTr="000B1D0E">
        <w:trPr>
          <w:tblHeader/>
        </w:trPr>
        <w:tc>
          <w:tcPr>
            <w:tcW w:w="1413" w:type="dxa"/>
            <w:vAlign w:val="center"/>
            <w:hideMark/>
          </w:tcPr>
          <w:p w14:paraId="3171F75C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2835" w:type="dxa"/>
            <w:vAlign w:val="center"/>
            <w:hideMark/>
          </w:tcPr>
          <w:p w14:paraId="7C2B442F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</w:tr>
      <w:tr w:rsidR="000B1D0E" w:rsidRPr="000B1D0E" w14:paraId="7E7147C4" w14:textId="77777777" w:rsidTr="000B1D0E">
        <w:tc>
          <w:tcPr>
            <w:tcW w:w="1413" w:type="dxa"/>
            <w:vAlign w:val="center"/>
            <w:hideMark/>
          </w:tcPr>
          <w:p w14:paraId="13BE14AE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GHARRA</w:t>
            </w:r>
          </w:p>
        </w:tc>
        <w:tc>
          <w:tcPr>
            <w:tcW w:w="2835" w:type="dxa"/>
            <w:vAlign w:val="center"/>
            <w:hideMark/>
          </w:tcPr>
          <w:p w14:paraId="7E2C2415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discovery, trust, namespace</w:t>
            </w:r>
          </w:p>
        </w:tc>
      </w:tr>
      <w:tr w:rsidR="000B1D0E" w:rsidRPr="000B1D0E" w14:paraId="3DDC543D" w14:textId="77777777" w:rsidTr="000B1D0E">
        <w:tc>
          <w:tcPr>
            <w:tcW w:w="1413" w:type="dxa"/>
            <w:vAlign w:val="center"/>
            <w:hideMark/>
          </w:tcPr>
          <w:p w14:paraId="5ADB1A12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Nexus-A2A</w:t>
            </w:r>
          </w:p>
        </w:tc>
        <w:tc>
          <w:tcPr>
            <w:tcW w:w="2835" w:type="dxa"/>
            <w:vAlign w:val="center"/>
            <w:hideMark/>
          </w:tcPr>
          <w:p w14:paraId="228405B9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routing and transport</w:t>
            </w:r>
          </w:p>
        </w:tc>
      </w:tr>
      <w:tr w:rsidR="000B1D0E" w:rsidRPr="000B1D0E" w14:paraId="07A2750E" w14:textId="77777777" w:rsidTr="000B1D0E">
        <w:tc>
          <w:tcPr>
            <w:tcW w:w="1413" w:type="dxa"/>
            <w:vAlign w:val="center"/>
            <w:hideMark/>
          </w:tcPr>
          <w:p w14:paraId="48986D52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BulletTrain</w:t>
            </w:r>
          </w:p>
        </w:tc>
        <w:tc>
          <w:tcPr>
            <w:tcW w:w="2835" w:type="dxa"/>
            <w:vAlign w:val="center"/>
            <w:hideMark/>
          </w:tcPr>
          <w:p w14:paraId="1AA6AF5E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workflow orchestration</w:t>
            </w:r>
          </w:p>
        </w:tc>
      </w:tr>
    </w:tbl>
    <w:p w14:paraId="5BBC3EDB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Namespace Model</w:t>
      </w:r>
    </w:p>
    <w:p w14:paraId="5FC42CE6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Namespace Root</w:t>
      </w:r>
    </w:p>
    <w:p w14:paraId="03FB6F7D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top-level namespace shall be:</w:t>
      </w:r>
    </w:p>
    <w:p w14:paraId="5FF0D285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.health</w:t>
      </w:r>
      <w:proofErr w:type="gramEnd"/>
    </w:p>
    <w:p w14:paraId="34C9166D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root represents the </w:t>
      </w: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healthcare agent discovery domain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A0EA0D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Namespace Format</w:t>
      </w:r>
    </w:p>
    <w:p w14:paraId="073FB1F1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identifiers shall follow the format:</w:t>
      </w:r>
    </w:p>
    <w:p w14:paraId="319A2D63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&lt;agent</w:t>
      </w: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&gt;.&lt;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organisation</w:t>
      </w: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&gt;.&lt;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</w:t>
      </w: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&gt;.health</w:t>
      </w:r>
      <w:proofErr w:type="gramEnd"/>
    </w:p>
    <w:p w14:paraId="02CC09B5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facility layer:</w:t>
      </w:r>
    </w:p>
    <w:p w14:paraId="689D16F4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&lt;agent</w:t>
      </w: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&gt;.&lt;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facility</w:t>
      </w: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&gt;.&lt;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organisation</w:t>
      </w: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&gt;.&lt;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</w:t>
      </w: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&gt;.health</w:t>
      </w:r>
      <w:proofErr w:type="gramEnd"/>
    </w:p>
    <w:p w14:paraId="6D86834E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identifiers:</w:t>
      </w:r>
    </w:p>
    <w:p w14:paraId="5C68310F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patient-</w:t>
      </w:r>
      <w:proofErr w:type="spell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registry.nhs.uk.health</w:t>
      </w:r>
      <w:proofErr w:type="spellEnd"/>
      <w:proofErr w:type="gramEnd"/>
    </w:p>
    <w:p w14:paraId="242EF1AE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telemedicine.orchestra.bullettrain.uk.health</w:t>
      </w:r>
      <w:proofErr w:type="spellEnd"/>
      <w:proofErr w:type="gramEnd"/>
    </w:p>
    <w:p w14:paraId="37FA62E6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claims-</w:t>
      </w:r>
      <w:proofErr w:type="spell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adjudicator.nhif.ke.health</w:t>
      </w:r>
      <w:proofErr w:type="spellEnd"/>
      <w:proofErr w:type="gramEnd"/>
    </w:p>
    <w:p w14:paraId="6B4F29DD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Namespace Rules</w:t>
      </w:r>
    </w:p>
    <w:p w14:paraId="5705F733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Identifiers must:</w:t>
      </w:r>
    </w:p>
    <w:p w14:paraId="1AE9395E" w14:textId="77777777" w:rsidR="000B1D0E" w:rsidRPr="000B1D0E" w:rsidRDefault="000B1D0E" w:rsidP="000B1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globally unique</w:t>
      </w:r>
    </w:p>
    <w:p w14:paraId="004A9CD3" w14:textId="77777777" w:rsidR="000B1D0E" w:rsidRPr="000B1D0E" w:rsidRDefault="000B1D0E" w:rsidP="000B1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lowercase alphanumeric characters</w:t>
      </w:r>
    </w:p>
    <w:p w14:paraId="496EFDAE" w14:textId="77777777" w:rsidR="000B1D0E" w:rsidRPr="000B1D0E" w:rsidRDefault="000B1D0E" w:rsidP="000B1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delegated hierarchy</w:t>
      </w:r>
    </w:p>
    <w:p w14:paraId="4206CA70" w14:textId="77777777" w:rsidR="000B1D0E" w:rsidRPr="000B1D0E" w:rsidRDefault="000B1D0E" w:rsidP="000B1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exceed 253 characters</w:t>
      </w:r>
    </w:p>
    <w:p w14:paraId="199104D4" w14:textId="77777777" w:rsidR="000B1D0E" w:rsidRPr="000B1D0E" w:rsidRDefault="000B1D0E" w:rsidP="000B1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conform to DNS-compatible character sets</w:t>
      </w:r>
    </w:p>
    <w:p w14:paraId="35DB6D6F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Zone Delegation</w:t>
      </w:r>
    </w:p>
    <w:p w14:paraId="3E020B20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Delegation Hierarchy</w:t>
      </w:r>
    </w:p>
    <w:p w14:paraId="6F718F42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Delegation follows a hierarchical model.</w:t>
      </w:r>
    </w:p>
    <w:p w14:paraId="7291BF80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.health</w:t>
      </w:r>
      <w:proofErr w:type="gramEnd"/>
    </w:p>
    <w:p w14:paraId="5C6C7A53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uk.health</w:t>
      </w:r>
      <w:proofErr w:type="spellEnd"/>
      <w:proofErr w:type="gramEnd"/>
    </w:p>
    <w:p w14:paraId="489DA07D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└── 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nhs.uk.health</w:t>
      </w:r>
      <w:proofErr w:type="spellEnd"/>
      <w:proofErr w:type="gramEnd"/>
    </w:p>
    <w:p w14:paraId="6222A92F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    └── 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st-thomas.nhs.uk.health</w:t>
      </w:r>
      <w:proofErr w:type="spellEnd"/>
      <w:proofErr w:type="gramEnd"/>
    </w:p>
    <w:p w14:paraId="66C15EBE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ke.health</w:t>
      </w:r>
      <w:proofErr w:type="spellEnd"/>
      <w:proofErr w:type="gramEnd"/>
    </w:p>
    <w:p w14:paraId="235C83BB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└── 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nhif.ke.health</w:t>
      </w:r>
      <w:proofErr w:type="spellEnd"/>
      <w:proofErr w:type="gramEnd"/>
    </w:p>
    <w:p w14:paraId="2F365535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gh.health</w:t>
      </w:r>
      <w:proofErr w:type="spellEnd"/>
      <w:proofErr w:type="gramEnd"/>
    </w:p>
    <w:p w14:paraId="526F958A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└── 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ghs.gh.health</w:t>
      </w:r>
      <w:proofErr w:type="spellEnd"/>
      <w:proofErr w:type="gramEnd"/>
    </w:p>
    <w:p w14:paraId="36ADE2A1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Delegation Authority Levels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693"/>
      </w:tblGrid>
      <w:tr w:rsidR="000B1D0E" w:rsidRPr="000B1D0E" w14:paraId="21333C63" w14:textId="77777777" w:rsidTr="000B1D0E">
        <w:trPr>
          <w:tblHeader/>
        </w:trPr>
        <w:tc>
          <w:tcPr>
            <w:tcW w:w="2547" w:type="dxa"/>
            <w:vAlign w:val="center"/>
            <w:hideMark/>
          </w:tcPr>
          <w:p w14:paraId="47DC0B09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2693" w:type="dxa"/>
            <w:vAlign w:val="center"/>
            <w:hideMark/>
          </w:tcPr>
          <w:p w14:paraId="5FA03C39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Authority</w:t>
            </w:r>
          </w:p>
        </w:tc>
      </w:tr>
      <w:tr w:rsidR="000B1D0E" w:rsidRPr="000B1D0E" w14:paraId="16980E60" w14:textId="77777777" w:rsidTr="000B1D0E">
        <w:tc>
          <w:tcPr>
            <w:tcW w:w="2547" w:type="dxa"/>
            <w:vAlign w:val="center"/>
            <w:hideMark/>
          </w:tcPr>
          <w:p w14:paraId="45A06819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Root Authority</w:t>
            </w:r>
          </w:p>
        </w:tc>
        <w:tc>
          <w:tcPr>
            <w:tcW w:w="2693" w:type="dxa"/>
            <w:vAlign w:val="center"/>
            <w:hideMark/>
          </w:tcPr>
          <w:p w14:paraId="35C66185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0B1D0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.health</w:t>
            </w:r>
            <w:proofErr w:type="gramEnd"/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governance board</w:t>
            </w:r>
          </w:p>
        </w:tc>
      </w:tr>
      <w:tr w:rsidR="000B1D0E" w:rsidRPr="000B1D0E" w14:paraId="40CF1E52" w14:textId="77777777" w:rsidTr="000B1D0E">
        <w:tc>
          <w:tcPr>
            <w:tcW w:w="2547" w:type="dxa"/>
            <w:vAlign w:val="center"/>
            <w:hideMark/>
          </w:tcPr>
          <w:p w14:paraId="626C314B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 Authority</w:t>
            </w:r>
          </w:p>
        </w:tc>
        <w:tc>
          <w:tcPr>
            <w:tcW w:w="2693" w:type="dxa"/>
            <w:vAlign w:val="center"/>
            <w:hideMark/>
          </w:tcPr>
          <w:p w14:paraId="6BAC01D4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 health authority</w:t>
            </w:r>
          </w:p>
        </w:tc>
      </w:tr>
      <w:tr w:rsidR="000B1D0E" w:rsidRPr="000B1D0E" w14:paraId="03E2C60B" w14:textId="77777777" w:rsidTr="000B1D0E">
        <w:tc>
          <w:tcPr>
            <w:tcW w:w="2547" w:type="dxa"/>
            <w:vAlign w:val="center"/>
            <w:hideMark/>
          </w:tcPr>
          <w:p w14:paraId="64CB16D0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Organisation Authority</w:t>
            </w:r>
          </w:p>
        </w:tc>
        <w:tc>
          <w:tcPr>
            <w:tcW w:w="2693" w:type="dxa"/>
            <w:vAlign w:val="center"/>
            <w:hideMark/>
          </w:tcPr>
          <w:p w14:paraId="5E372066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healthcare organisation</w:t>
            </w:r>
          </w:p>
        </w:tc>
      </w:tr>
      <w:tr w:rsidR="000B1D0E" w:rsidRPr="000B1D0E" w14:paraId="7B221A96" w14:textId="77777777" w:rsidTr="000B1D0E">
        <w:tc>
          <w:tcPr>
            <w:tcW w:w="2547" w:type="dxa"/>
            <w:vAlign w:val="center"/>
            <w:hideMark/>
          </w:tcPr>
          <w:p w14:paraId="2DD4576F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Facility Authority</w:t>
            </w:r>
          </w:p>
        </w:tc>
        <w:tc>
          <w:tcPr>
            <w:tcW w:w="2693" w:type="dxa"/>
            <w:vAlign w:val="center"/>
            <w:hideMark/>
          </w:tcPr>
          <w:p w14:paraId="462B0315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operator</w:t>
            </w:r>
          </w:p>
        </w:tc>
      </w:tr>
    </w:tbl>
    <w:p w14:paraId="7AD78927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Delegation Record</w:t>
      </w:r>
    </w:p>
    <w:p w14:paraId="39B586F8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Delegation records must contain:</w:t>
      </w:r>
    </w:p>
    <w:p w14:paraId="04079DDB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</w:t>
      </w:r>
    </w:p>
    <w:p w14:paraId="333F9228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delegated_to</w:t>
      </w:r>
      <w:proofErr w:type="spellEnd"/>
    </w:p>
    <w:p w14:paraId="28D6D9D5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registry_endpoint</w:t>
      </w:r>
      <w:proofErr w:type="spellEnd"/>
    </w:p>
    <w:p w14:paraId="556F76ED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trust_anchor</w:t>
      </w:r>
      <w:proofErr w:type="spellEnd"/>
    </w:p>
    <w:p w14:paraId="303244EE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signature</w:t>
      </w:r>
    </w:p>
    <w:p w14:paraId="138B2858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5C976F31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8917F9F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0D9C1EA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"zone": "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uk.health</w:t>
      </w:r>
      <w:proofErr w:type="spellEnd"/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7CF10EF6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delegated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_to</w:t>
      </w:r>
      <w:proofErr w:type="spell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"UK Health Namespace Authority",</w:t>
      </w:r>
    </w:p>
    <w:p w14:paraId="46D7F538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registry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_endpoint</w:t>
      </w:r>
      <w:proofErr w:type="spell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"https://gharra.uk.health",</w:t>
      </w:r>
    </w:p>
    <w:p w14:paraId="65E736F0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jwks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_uri</w:t>
      </w:r>
      <w:proofErr w:type="spell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"https://gharra.uk.health/.well-known/jwks.json",</w:t>
      </w:r>
    </w:p>
    <w:p w14:paraId="72338DF8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"active"</w:t>
      </w:r>
    </w:p>
    <w:p w14:paraId="3EDA5BCE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8D12259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Trust Model</w:t>
      </w:r>
    </w:p>
    <w:p w14:paraId="3A1FA1B3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Trust Anchors</w:t>
      </w:r>
    </w:p>
    <w:p w14:paraId="6A8B230C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namespace zone must publish trust anchors.</w:t>
      </w:r>
    </w:p>
    <w:p w14:paraId="76CC6716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Accepted formats:</w:t>
      </w:r>
    </w:p>
    <w:p w14:paraId="1A9BAE21" w14:textId="77777777" w:rsidR="000B1D0E" w:rsidRPr="000B1D0E" w:rsidRDefault="000B1D0E" w:rsidP="000B1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X.509 CA bundles</w:t>
      </w:r>
    </w:p>
    <w:p w14:paraId="6173FAA2" w14:textId="77777777" w:rsidR="000B1D0E" w:rsidRPr="000B1D0E" w:rsidRDefault="000B1D0E" w:rsidP="000B1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JWKS endpoints</w:t>
      </w:r>
    </w:p>
    <w:p w14:paraId="3963001A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607CAD3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https://trust.nhs.uk/.well-known/jwks.json</w:t>
      </w:r>
    </w:p>
    <w:p w14:paraId="64F5555A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Trust Chain Validation</w:t>
      </w:r>
    </w:p>
    <w:p w14:paraId="32D83F41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an agent may be invoked:</w:t>
      </w:r>
    </w:p>
    <w:p w14:paraId="2CFF671F" w14:textId="77777777" w:rsidR="000B1D0E" w:rsidRPr="000B1D0E" w:rsidRDefault="000B1D0E" w:rsidP="000B1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namespace delegation must be validated</w:t>
      </w:r>
    </w:p>
    <w:p w14:paraId="5D23E72D" w14:textId="77777777" w:rsidR="000B1D0E" w:rsidRPr="000B1D0E" w:rsidRDefault="000B1D0E" w:rsidP="000B1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anchor must be verified</w:t>
      </w:r>
    </w:p>
    <w:p w14:paraId="45689E29" w14:textId="77777777" w:rsidR="000B1D0E" w:rsidRPr="000B1D0E" w:rsidRDefault="000B1D0E" w:rsidP="000B1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 chain must be validated</w:t>
      </w:r>
    </w:p>
    <w:p w14:paraId="59886B8D" w14:textId="77777777" w:rsidR="000B1D0E" w:rsidRPr="000B1D0E" w:rsidRDefault="000B1D0E" w:rsidP="000B1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compliance must be evaluated</w:t>
      </w:r>
    </w:p>
    <w:p w14:paraId="5B961488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Mutual TLS Requirement</w:t>
      </w:r>
    </w:p>
    <w:p w14:paraId="279E95BA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All production communications between:</w:t>
      </w:r>
    </w:p>
    <w:p w14:paraId="09E2BEC4" w14:textId="77777777" w:rsidR="000B1D0E" w:rsidRPr="000B1D0E" w:rsidRDefault="000B1D0E" w:rsidP="000B1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registries</w:t>
      </w:r>
    </w:p>
    <w:p w14:paraId="5ABD0F89" w14:textId="77777777" w:rsidR="000B1D0E" w:rsidRPr="000B1D0E" w:rsidRDefault="000B1D0E" w:rsidP="000B1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orchestration engines</w:t>
      </w:r>
    </w:p>
    <w:p w14:paraId="2209ECAA" w14:textId="77777777" w:rsidR="000B1D0E" w:rsidRPr="000B1D0E" w:rsidRDefault="000B1D0E" w:rsidP="000B1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</w:t>
      </w:r>
    </w:p>
    <w:p w14:paraId="71C8ECD4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use </w:t>
      </w: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mutual TLS authentication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BCD3E2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Agent Registration</w:t>
      </w:r>
    </w:p>
    <w:p w14:paraId="3019733F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6.1 </w:t>
      </w:r>
      <w:proofErr w:type="spellStart"/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AgentCard</w:t>
      </w:r>
      <w:proofErr w:type="spellEnd"/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Standard</w:t>
      </w:r>
    </w:p>
    <w:p w14:paraId="5B67122D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must publish metadata at:</w:t>
      </w:r>
    </w:p>
    <w:p w14:paraId="1C311D78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https://&lt;host&gt;/.well-known/agent.json</w:t>
      </w:r>
    </w:p>
    <w:p w14:paraId="23444542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D21C574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3A0A9C3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_name</w:t>
      </w:r>
      <w:proofErr w:type="spell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</w:t>
      </w: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patient-</w:t>
      </w:r>
      <w:proofErr w:type="spell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registry.nhs.uk.health</w:t>
      </w:r>
      <w:proofErr w:type="spellEnd"/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259D87A4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"transport": {</w:t>
      </w:r>
    </w:p>
    <w:p w14:paraId="27696457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"protocol": "nexus-a2a",</w:t>
      </w:r>
    </w:p>
    <w:p w14:paraId="113B1535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"endpoint": "https://router.nhs.uk/a2a/patient-registry"</w:t>
      </w:r>
    </w:p>
    <w:p w14:paraId="22A93D31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19D3759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"capabilities": [</w:t>
      </w:r>
    </w:p>
    <w:p w14:paraId="1761342A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FHIR.Patient.read</w:t>
      </w:r>
      <w:proofErr w:type="spellEnd"/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071AF924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identity.match</w:t>
      </w:r>
      <w:proofErr w:type="spellEnd"/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30D4914D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65D70BCA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"authentication": {</w:t>
      </w:r>
    </w:p>
    <w:p w14:paraId="05EC35E7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mtls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_required</w:t>
      </w:r>
      <w:proofErr w:type="spell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true</w:t>
      </w:r>
    </w:p>
    <w:p w14:paraId="51DC9983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6FA1215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06BC2D5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Registration Process</w:t>
      </w:r>
    </w:p>
    <w:p w14:paraId="211E6236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</w:t>
      </w:r>
    </w:p>
    <w:p w14:paraId="25AA7C9F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publish </w:t>
      </w:r>
      <w:proofErr w:type="spell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AgentCard</w:t>
      </w:r>
      <w:proofErr w:type="spellEnd"/>
    </w:p>
    <w:p w14:paraId="187BB2C9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GHARRA validation</w:t>
      </w:r>
    </w:p>
    <w:p w14:paraId="5C868662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registry entry creation</w:t>
      </w:r>
    </w:p>
    <w:p w14:paraId="2FDE54BD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federation distribution</w:t>
      </w:r>
    </w:p>
    <w:p w14:paraId="7A173CD8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Federation Protocol</w:t>
      </w:r>
    </w:p>
    <w:p w14:paraId="68861816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Registry Federation</w:t>
      </w:r>
    </w:p>
    <w:p w14:paraId="7B56FA4D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GHARRA registries must interoperate through federation.</w:t>
      </w:r>
    </w:p>
    <w:p w14:paraId="52CD54E8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A3F28B7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EU GHARRA</w:t>
      </w:r>
    </w:p>
    <w:p w14:paraId="5409C58D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│</w:t>
      </w:r>
    </w:p>
    <w:p w14:paraId="15ECA098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├── UK GHARRA</w:t>
      </w:r>
    </w:p>
    <w:p w14:paraId="31D9B00D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├── France GHARRA</w:t>
      </w:r>
    </w:p>
    <w:p w14:paraId="0743AB7B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└── Germany GHARRA</w:t>
      </w:r>
    </w:p>
    <w:p w14:paraId="4A164F78" w14:textId="77777777" w:rsidR="000B1D0E" w:rsidRPr="000B1D0E" w:rsidRDefault="000B1D0E" w:rsidP="000B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C63087">
          <v:rect id="_x0000_i1042" style="width:0;height:1.5pt" o:hralign="center" o:hrstd="t" o:hr="t" fillcolor="#a0a0a0" stroked="f"/>
        </w:pict>
      </w:r>
    </w:p>
    <w:p w14:paraId="54F39ADD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Federation APIs</w:t>
      </w:r>
    </w:p>
    <w:p w14:paraId="2088FC2F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APIs:</w:t>
      </w:r>
    </w:p>
    <w:p w14:paraId="423F6021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v1/zones</w:t>
      </w:r>
    </w:p>
    <w:p w14:paraId="1457AFA7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v1/zones/{zone}/records</w:t>
      </w:r>
    </w:p>
    <w:p w14:paraId="02FA4F19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v1/resolve/{name}</w:t>
      </w:r>
    </w:p>
    <w:p w14:paraId="57B912C0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v1/discovery</w:t>
      </w:r>
    </w:p>
    <w:p w14:paraId="1894E19A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Record Synchronisation</w:t>
      </w:r>
    </w:p>
    <w:p w14:paraId="229F84DF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must propagate through:</w:t>
      </w:r>
    </w:p>
    <w:p w14:paraId="5CB93421" w14:textId="77777777" w:rsidR="000B1D0E" w:rsidRPr="000B1D0E" w:rsidRDefault="000B1D0E" w:rsidP="000B1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signed update messages</w:t>
      </w:r>
    </w:p>
    <w:p w14:paraId="4811BD04" w14:textId="77777777" w:rsidR="000B1D0E" w:rsidRPr="000B1D0E" w:rsidRDefault="000B1D0E" w:rsidP="000B1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incremental replication</w:t>
      </w:r>
    </w:p>
    <w:p w14:paraId="6B8D12EC" w14:textId="77777777" w:rsidR="000B1D0E" w:rsidRPr="000B1D0E" w:rsidRDefault="000B1D0E" w:rsidP="000B1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revocation notifications</w:t>
      </w:r>
    </w:p>
    <w:p w14:paraId="30166E81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Policy Enforcement</w:t>
      </w:r>
    </w:p>
    <w:p w14:paraId="679A1796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 Jurisdiction Policies</w:t>
      </w:r>
    </w:p>
    <w:p w14:paraId="1D87D5B2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Namespace zones may define jurisdiction restrictions.</w:t>
      </w:r>
    </w:p>
    <w:p w14:paraId="7F1DDF55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80DBFA2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27D7828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_regions</w:t>
      </w:r>
      <w:proofErr w:type="spell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["UK", "EU"],</w:t>
      </w:r>
    </w:p>
    <w:p w14:paraId="227742E4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phi</w:t>
      </w:r>
      <w:proofErr w:type="gram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_export_default</w:t>
      </w:r>
      <w:proofErr w:type="spellEnd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"deny"</w:t>
      </w:r>
    </w:p>
    <w:p w14:paraId="544DECB0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619F2AD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8.2 Capability Policies</w:t>
      </w:r>
    </w:p>
    <w:p w14:paraId="7C7F98B5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must follow a controlled vocabulary.</w:t>
      </w:r>
    </w:p>
    <w:p w14:paraId="46124AFE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categories:</w:t>
      </w:r>
    </w:p>
    <w:p w14:paraId="46D3DA33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FHIR.*</w:t>
      </w:r>
      <w:proofErr w:type="gramEnd"/>
    </w:p>
    <w:p w14:paraId="4866ADE5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telemedicine.*</w:t>
      </w:r>
      <w:proofErr w:type="gramEnd"/>
    </w:p>
    <w:p w14:paraId="2629FC17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claims.*</w:t>
      </w:r>
      <w:proofErr w:type="gramEnd"/>
    </w:p>
    <w:p w14:paraId="33B8C64A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radiology.*</w:t>
      </w:r>
      <w:proofErr w:type="gramEnd"/>
    </w:p>
    <w:p w14:paraId="529BC6BE" w14:textId="77777777" w:rsidR="000B1D0E" w:rsidRPr="000B1D0E" w:rsidRDefault="000B1D0E" w:rsidP="000B1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clinical.*</w:t>
      </w:r>
      <w:proofErr w:type="gramEnd"/>
    </w:p>
    <w:p w14:paraId="36A7A41E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Security Requirements</w:t>
      </w:r>
    </w:p>
    <w:p w14:paraId="584FDC54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following protections are mandatory: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118"/>
      </w:tblGrid>
      <w:tr w:rsidR="000B1D0E" w:rsidRPr="000B1D0E" w14:paraId="2A2EE6E3" w14:textId="77777777" w:rsidTr="000B1D0E">
        <w:trPr>
          <w:tblHeader/>
        </w:trPr>
        <w:tc>
          <w:tcPr>
            <w:tcW w:w="2547" w:type="dxa"/>
            <w:vAlign w:val="center"/>
            <w:hideMark/>
          </w:tcPr>
          <w:p w14:paraId="0AC45CA8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3118" w:type="dxa"/>
            <w:vAlign w:val="center"/>
            <w:hideMark/>
          </w:tcPr>
          <w:p w14:paraId="2A236037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0B1D0E" w:rsidRPr="000B1D0E" w14:paraId="0B6B54E1" w14:textId="77777777" w:rsidTr="000B1D0E">
        <w:tc>
          <w:tcPr>
            <w:tcW w:w="2547" w:type="dxa"/>
            <w:vAlign w:val="center"/>
            <w:hideMark/>
          </w:tcPr>
          <w:p w14:paraId="645C6230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Mutual TLS</w:t>
            </w:r>
          </w:p>
        </w:tc>
        <w:tc>
          <w:tcPr>
            <w:tcW w:w="3118" w:type="dxa"/>
            <w:vAlign w:val="center"/>
            <w:hideMark/>
          </w:tcPr>
          <w:p w14:paraId="472FAF77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machine identity verification</w:t>
            </w:r>
          </w:p>
        </w:tc>
      </w:tr>
      <w:tr w:rsidR="000B1D0E" w:rsidRPr="000B1D0E" w14:paraId="638C38D8" w14:textId="77777777" w:rsidTr="000B1D0E">
        <w:tc>
          <w:tcPr>
            <w:tcW w:w="2547" w:type="dxa"/>
            <w:vAlign w:val="center"/>
            <w:hideMark/>
          </w:tcPr>
          <w:p w14:paraId="2FA3FDC0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Signed registry updates</w:t>
            </w:r>
          </w:p>
        </w:tc>
        <w:tc>
          <w:tcPr>
            <w:tcW w:w="3118" w:type="dxa"/>
            <w:vAlign w:val="center"/>
            <w:hideMark/>
          </w:tcPr>
          <w:p w14:paraId="414A8990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 tampering</w:t>
            </w:r>
          </w:p>
        </w:tc>
      </w:tr>
      <w:tr w:rsidR="000B1D0E" w:rsidRPr="000B1D0E" w14:paraId="47AD82C6" w14:textId="77777777" w:rsidTr="000B1D0E">
        <w:tc>
          <w:tcPr>
            <w:tcW w:w="2547" w:type="dxa"/>
            <w:vAlign w:val="center"/>
            <w:hideMark/>
          </w:tcPr>
          <w:p w14:paraId="156DA704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Replay protection</w:t>
            </w:r>
          </w:p>
        </w:tc>
        <w:tc>
          <w:tcPr>
            <w:tcW w:w="3118" w:type="dxa"/>
            <w:vAlign w:val="center"/>
            <w:hideMark/>
          </w:tcPr>
          <w:p w14:paraId="2AACF130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request integrity</w:t>
            </w:r>
          </w:p>
        </w:tc>
      </w:tr>
      <w:tr w:rsidR="000B1D0E" w:rsidRPr="000B1D0E" w14:paraId="7F7FC2CA" w14:textId="77777777" w:rsidTr="000B1D0E">
        <w:tc>
          <w:tcPr>
            <w:tcW w:w="2547" w:type="dxa"/>
            <w:vAlign w:val="center"/>
            <w:hideMark/>
          </w:tcPr>
          <w:p w14:paraId="667EB294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logging</w:t>
            </w:r>
          </w:p>
        </w:tc>
        <w:tc>
          <w:tcPr>
            <w:tcW w:w="3118" w:type="dxa"/>
            <w:vAlign w:val="center"/>
            <w:hideMark/>
          </w:tcPr>
          <w:p w14:paraId="2595D100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regulatory compliance</w:t>
            </w:r>
          </w:p>
        </w:tc>
      </w:tr>
    </w:tbl>
    <w:p w14:paraId="11831097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Operational Governance</w:t>
      </w:r>
    </w:p>
    <w:p w14:paraId="6C202AD9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 Root Governance Board</w:t>
      </w:r>
    </w:p>
    <w:p w14:paraId="2918B74D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0B1D0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.health</w:t>
      </w:r>
      <w:proofErr w:type="gramEnd"/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namespace shall be overseen by a </w:t>
      </w:r>
      <w:r w:rsidRPr="000B1D0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Health Agent Governance Board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3CD12D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Membership may include:</w:t>
      </w:r>
    </w:p>
    <w:p w14:paraId="1C317AC6" w14:textId="77777777" w:rsidR="000B1D0E" w:rsidRPr="000B1D0E" w:rsidRDefault="000B1D0E" w:rsidP="000B1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health authorities</w:t>
      </w:r>
    </w:p>
    <w:p w14:paraId="313FC616" w14:textId="77777777" w:rsidR="000B1D0E" w:rsidRPr="000B1D0E" w:rsidRDefault="000B1D0E" w:rsidP="000B1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health regulators</w:t>
      </w:r>
    </w:p>
    <w:p w14:paraId="769F10C2" w14:textId="77777777" w:rsidR="000B1D0E" w:rsidRPr="000B1D0E" w:rsidRDefault="000B1D0E" w:rsidP="000B1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standards bodies</w:t>
      </w:r>
    </w:p>
    <w:p w14:paraId="4F52C95A" w14:textId="77777777" w:rsidR="000B1D0E" w:rsidRPr="000B1D0E" w:rsidRDefault="000B1D0E" w:rsidP="000B1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operators</w:t>
      </w:r>
    </w:p>
    <w:p w14:paraId="3C200E51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10.2 Responsibilities</w:t>
      </w:r>
    </w:p>
    <w:p w14:paraId="34D21E5B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board must:</w:t>
      </w:r>
    </w:p>
    <w:p w14:paraId="7BE3563B" w14:textId="77777777" w:rsidR="000B1D0E" w:rsidRPr="000B1D0E" w:rsidRDefault="000B1D0E" w:rsidP="000B1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root namespace</w:t>
      </w:r>
    </w:p>
    <w:p w14:paraId="5B701915" w14:textId="77777777" w:rsidR="000B1D0E" w:rsidRPr="000B1D0E" w:rsidRDefault="000B1D0E" w:rsidP="000B1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zone delegations</w:t>
      </w:r>
    </w:p>
    <w:p w14:paraId="767F1A02" w14:textId="77777777" w:rsidR="000B1D0E" w:rsidRPr="000B1D0E" w:rsidRDefault="000B1D0E" w:rsidP="000B1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trust anchors</w:t>
      </w:r>
    </w:p>
    <w:p w14:paraId="0515C7B3" w14:textId="77777777" w:rsidR="000B1D0E" w:rsidRPr="000B1D0E" w:rsidRDefault="000B1D0E" w:rsidP="000B1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oversee incident response</w:t>
      </w:r>
    </w:p>
    <w:p w14:paraId="2F9AD301" w14:textId="77777777" w:rsidR="000B1D0E" w:rsidRPr="000B1D0E" w:rsidRDefault="000B1D0E" w:rsidP="000B1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registry policy</w:t>
      </w:r>
    </w:p>
    <w:p w14:paraId="74CE8DF8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10.3 Incident Response</w:t>
      </w:r>
    </w:p>
    <w:p w14:paraId="33295F2D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events include:</w:t>
      </w:r>
    </w:p>
    <w:p w14:paraId="55351365" w14:textId="77777777" w:rsidR="000B1D0E" w:rsidRPr="000B1D0E" w:rsidRDefault="000B1D0E" w:rsidP="000B1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certificate compromise</w:t>
      </w:r>
    </w:p>
    <w:p w14:paraId="7035DF8E" w14:textId="77777777" w:rsidR="000B1D0E" w:rsidRPr="000B1D0E" w:rsidRDefault="000B1D0E" w:rsidP="000B1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namespace hijacking</w:t>
      </w:r>
    </w:p>
    <w:p w14:paraId="5DCE50EE" w14:textId="77777777" w:rsidR="000B1D0E" w:rsidRPr="000B1D0E" w:rsidRDefault="000B1D0E" w:rsidP="000B1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breach</w:t>
      </w:r>
    </w:p>
    <w:p w14:paraId="4F03AE86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timeline: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697"/>
      </w:tblGrid>
      <w:tr w:rsidR="000B1D0E" w:rsidRPr="000B1D0E" w14:paraId="06E7F013" w14:textId="77777777" w:rsidTr="000B1D0E">
        <w:trPr>
          <w:tblHeader/>
        </w:trPr>
        <w:tc>
          <w:tcPr>
            <w:tcW w:w="0" w:type="auto"/>
            <w:vAlign w:val="center"/>
            <w:hideMark/>
          </w:tcPr>
          <w:p w14:paraId="5B4B3261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ED89C0F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Response</w:t>
            </w:r>
          </w:p>
        </w:tc>
      </w:tr>
      <w:tr w:rsidR="000B1D0E" w:rsidRPr="000B1D0E" w14:paraId="56979D9B" w14:textId="77777777" w:rsidTr="000B1D0E">
        <w:tc>
          <w:tcPr>
            <w:tcW w:w="0" w:type="auto"/>
            <w:vAlign w:val="center"/>
            <w:hideMark/>
          </w:tcPr>
          <w:p w14:paraId="0AF1CFDD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9C00548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under 5 minutes</w:t>
            </w:r>
          </w:p>
        </w:tc>
      </w:tr>
      <w:tr w:rsidR="000B1D0E" w:rsidRPr="000B1D0E" w14:paraId="268EF45F" w14:textId="77777777" w:rsidTr="000B1D0E">
        <w:tc>
          <w:tcPr>
            <w:tcW w:w="0" w:type="auto"/>
            <w:vAlign w:val="center"/>
            <w:hideMark/>
          </w:tcPr>
          <w:p w14:paraId="1186264B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77BCB2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under 30 minutes</w:t>
            </w:r>
          </w:p>
        </w:tc>
      </w:tr>
      <w:tr w:rsidR="000B1D0E" w:rsidRPr="000B1D0E" w14:paraId="0A7CBBC6" w14:textId="77777777" w:rsidTr="000B1D0E">
        <w:tc>
          <w:tcPr>
            <w:tcW w:w="0" w:type="auto"/>
            <w:vAlign w:val="center"/>
            <w:hideMark/>
          </w:tcPr>
          <w:p w14:paraId="5541B614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F307BD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under 4 hours</w:t>
            </w:r>
          </w:p>
        </w:tc>
      </w:tr>
    </w:tbl>
    <w:p w14:paraId="6E3C53CC" w14:textId="4E55E0FC" w:rsidR="000B1D0E" w:rsidRPr="000B1D0E" w:rsidRDefault="000B1D0E" w:rsidP="000B1D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67B425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11. Compliance</w:t>
      </w:r>
    </w:p>
    <w:p w14:paraId="7476ACCE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Implementations must comply with:</w:t>
      </w:r>
    </w:p>
    <w:p w14:paraId="07D051FA" w14:textId="77777777" w:rsidR="000B1D0E" w:rsidRPr="000B1D0E" w:rsidRDefault="000B1D0E" w:rsidP="000B1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 27001 security controls</w:t>
      </w:r>
    </w:p>
    <w:p w14:paraId="5DE5901A" w14:textId="77777777" w:rsidR="000B1D0E" w:rsidRPr="000B1D0E" w:rsidRDefault="000B1D0E" w:rsidP="000B1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healthcare data regulations</w:t>
      </w:r>
    </w:p>
    <w:p w14:paraId="4AD61CB2" w14:textId="77777777" w:rsidR="000B1D0E" w:rsidRPr="000B1D0E" w:rsidRDefault="000B1D0E" w:rsidP="000B1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zero-trust network architecture</w:t>
      </w:r>
    </w:p>
    <w:p w14:paraId="1317BE0C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Guidance aligns with frameworks from the National Institute of Standards and Technology.</w:t>
      </w:r>
    </w:p>
    <w:p w14:paraId="5BD3A452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Implementation Mapping</w:t>
      </w:r>
    </w:p>
    <w:p w14:paraId="6153BF58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Repository responsibilities: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543"/>
      </w:tblGrid>
      <w:tr w:rsidR="000B1D0E" w:rsidRPr="000B1D0E" w14:paraId="5DACDEA1" w14:textId="77777777" w:rsidTr="000B1D0E">
        <w:trPr>
          <w:tblHeader/>
        </w:trPr>
        <w:tc>
          <w:tcPr>
            <w:tcW w:w="1555" w:type="dxa"/>
            <w:vAlign w:val="center"/>
            <w:hideMark/>
          </w:tcPr>
          <w:p w14:paraId="64E07FD6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Repository</w:t>
            </w:r>
          </w:p>
        </w:tc>
        <w:tc>
          <w:tcPr>
            <w:tcW w:w="3543" w:type="dxa"/>
            <w:vAlign w:val="center"/>
            <w:hideMark/>
          </w:tcPr>
          <w:p w14:paraId="13953206" w14:textId="77777777" w:rsidR="000B1D0E" w:rsidRPr="000B1D0E" w:rsidRDefault="000B1D0E" w:rsidP="000B1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</w:tr>
      <w:tr w:rsidR="000B1D0E" w:rsidRPr="000B1D0E" w14:paraId="6A3116E0" w14:textId="77777777" w:rsidTr="000B1D0E">
        <w:tc>
          <w:tcPr>
            <w:tcW w:w="1555" w:type="dxa"/>
            <w:vAlign w:val="center"/>
            <w:hideMark/>
          </w:tcPr>
          <w:p w14:paraId="4BE5A725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GHARRA</w:t>
            </w:r>
          </w:p>
        </w:tc>
        <w:tc>
          <w:tcPr>
            <w:tcW w:w="3543" w:type="dxa"/>
            <w:vAlign w:val="center"/>
            <w:hideMark/>
          </w:tcPr>
          <w:p w14:paraId="444A1C6B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namespace, trust, federation</w:t>
            </w:r>
          </w:p>
        </w:tc>
      </w:tr>
      <w:tr w:rsidR="000B1D0E" w:rsidRPr="000B1D0E" w14:paraId="4C20DB68" w14:textId="77777777" w:rsidTr="000B1D0E">
        <w:tc>
          <w:tcPr>
            <w:tcW w:w="1555" w:type="dxa"/>
            <w:vAlign w:val="center"/>
            <w:hideMark/>
          </w:tcPr>
          <w:p w14:paraId="78477FB0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Nexus-A2A</w:t>
            </w:r>
          </w:p>
        </w:tc>
        <w:tc>
          <w:tcPr>
            <w:tcW w:w="3543" w:type="dxa"/>
            <w:vAlign w:val="center"/>
            <w:hideMark/>
          </w:tcPr>
          <w:p w14:paraId="69FA8DDA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transport</w:t>
            </w:r>
          </w:p>
        </w:tc>
      </w:tr>
      <w:tr w:rsidR="000B1D0E" w:rsidRPr="000B1D0E" w14:paraId="018DC944" w14:textId="77777777" w:rsidTr="000B1D0E">
        <w:tc>
          <w:tcPr>
            <w:tcW w:w="1555" w:type="dxa"/>
            <w:vAlign w:val="center"/>
            <w:hideMark/>
          </w:tcPr>
          <w:p w14:paraId="238DFE3F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BulletTrain</w:t>
            </w:r>
          </w:p>
        </w:tc>
        <w:tc>
          <w:tcPr>
            <w:tcW w:w="3543" w:type="dxa"/>
            <w:vAlign w:val="center"/>
            <w:hideMark/>
          </w:tcPr>
          <w:p w14:paraId="195F8C15" w14:textId="77777777" w:rsidR="000B1D0E" w:rsidRPr="000B1D0E" w:rsidRDefault="000B1D0E" w:rsidP="000B1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1D0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orchestration and agent interaction</w:t>
            </w:r>
          </w:p>
        </w:tc>
      </w:tr>
    </w:tbl>
    <w:p w14:paraId="32EEF2AA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Future Extensions</w:t>
      </w:r>
    </w:p>
    <w:p w14:paraId="13E02F24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enhancements include:</w:t>
      </w:r>
    </w:p>
    <w:p w14:paraId="1A7D2137" w14:textId="77777777" w:rsidR="000B1D0E" w:rsidRPr="000B1D0E" w:rsidRDefault="000B1D0E" w:rsidP="000B1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registry discovery</w:t>
      </w:r>
    </w:p>
    <w:p w14:paraId="4D700A1B" w14:textId="77777777" w:rsidR="000B1D0E" w:rsidRPr="000B1D0E" w:rsidRDefault="000B1D0E" w:rsidP="000B1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negotiation between agents</w:t>
      </w:r>
    </w:p>
    <w:p w14:paraId="5E408074" w14:textId="77777777" w:rsidR="000B1D0E" w:rsidRPr="000B1D0E" w:rsidRDefault="000B1D0E" w:rsidP="000B1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workflow discovery</w:t>
      </w:r>
    </w:p>
    <w:p w14:paraId="6B8CC964" w14:textId="77777777" w:rsidR="000B1D0E" w:rsidRPr="000B1D0E" w:rsidRDefault="000B1D0E" w:rsidP="000B1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distributed trust ledger</w:t>
      </w:r>
    </w:p>
    <w:p w14:paraId="709D7E73" w14:textId="77777777" w:rsidR="000B1D0E" w:rsidRPr="000B1D0E" w:rsidRDefault="000B1D0E" w:rsidP="000B1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References</w:t>
      </w:r>
    </w:p>
    <w:p w14:paraId="6508F3AB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Kurose, J., &amp; Ross, K. (2021). </w:t>
      </w:r>
      <w:r w:rsidRPr="000B1D0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Computer Networking: A Top-Down Approach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Pearson.</w:t>
      </w:r>
    </w:p>
    <w:p w14:paraId="2378C48F" w14:textId="77777777" w:rsidR="000B1D0E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National Institute of Standards and Technology. (2020). </w:t>
      </w:r>
      <w:r w:rsidRPr="000B1D0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Zero Trust Architecture (SP 800-207)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C40300" w14:textId="53336D1B" w:rsidR="000569B5" w:rsidRPr="000B1D0E" w:rsidRDefault="000B1D0E" w:rsidP="000B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HL7 International. (2022). </w:t>
      </w:r>
      <w:r w:rsidRPr="000B1D0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FHIR Release 5 Specification</w:t>
      </w:r>
      <w:r w:rsidRPr="000B1D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sectPr w:rsidR="000569B5" w:rsidRPr="000B1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A95"/>
    <w:multiLevelType w:val="multilevel"/>
    <w:tmpl w:val="937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4576E"/>
    <w:multiLevelType w:val="multilevel"/>
    <w:tmpl w:val="9B5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3E01"/>
    <w:multiLevelType w:val="multilevel"/>
    <w:tmpl w:val="D3F0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6AFC"/>
    <w:multiLevelType w:val="multilevel"/>
    <w:tmpl w:val="29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301B3"/>
    <w:multiLevelType w:val="multilevel"/>
    <w:tmpl w:val="983C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90658"/>
    <w:multiLevelType w:val="multilevel"/>
    <w:tmpl w:val="1A46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D00BB"/>
    <w:multiLevelType w:val="multilevel"/>
    <w:tmpl w:val="630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B6C3A"/>
    <w:multiLevelType w:val="multilevel"/>
    <w:tmpl w:val="94F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95D8A"/>
    <w:multiLevelType w:val="multilevel"/>
    <w:tmpl w:val="954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93A91"/>
    <w:multiLevelType w:val="multilevel"/>
    <w:tmpl w:val="09F8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845E6"/>
    <w:multiLevelType w:val="multilevel"/>
    <w:tmpl w:val="958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23909"/>
    <w:multiLevelType w:val="multilevel"/>
    <w:tmpl w:val="A14E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A272F"/>
    <w:multiLevelType w:val="multilevel"/>
    <w:tmpl w:val="DC0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1136F"/>
    <w:multiLevelType w:val="multilevel"/>
    <w:tmpl w:val="5CC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C33C1"/>
    <w:multiLevelType w:val="multilevel"/>
    <w:tmpl w:val="411A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163250">
    <w:abstractNumId w:val="0"/>
  </w:num>
  <w:num w:numId="2" w16cid:durableId="809713240">
    <w:abstractNumId w:val="13"/>
  </w:num>
  <w:num w:numId="3" w16cid:durableId="1866861923">
    <w:abstractNumId w:val="14"/>
  </w:num>
  <w:num w:numId="4" w16cid:durableId="278728869">
    <w:abstractNumId w:val="8"/>
  </w:num>
  <w:num w:numId="5" w16cid:durableId="1504053753">
    <w:abstractNumId w:val="11"/>
  </w:num>
  <w:num w:numId="6" w16cid:durableId="423114316">
    <w:abstractNumId w:val="1"/>
  </w:num>
  <w:num w:numId="7" w16cid:durableId="1508910330">
    <w:abstractNumId w:val="9"/>
  </w:num>
  <w:num w:numId="8" w16cid:durableId="2061711916">
    <w:abstractNumId w:val="7"/>
  </w:num>
  <w:num w:numId="9" w16cid:durableId="823855162">
    <w:abstractNumId w:val="10"/>
  </w:num>
  <w:num w:numId="10" w16cid:durableId="1148664619">
    <w:abstractNumId w:val="2"/>
  </w:num>
  <w:num w:numId="11" w16cid:durableId="102002652">
    <w:abstractNumId w:val="5"/>
  </w:num>
  <w:num w:numId="12" w16cid:durableId="987368492">
    <w:abstractNumId w:val="4"/>
  </w:num>
  <w:num w:numId="13" w16cid:durableId="903685632">
    <w:abstractNumId w:val="12"/>
  </w:num>
  <w:num w:numId="14" w16cid:durableId="100953345">
    <w:abstractNumId w:val="6"/>
  </w:num>
  <w:num w:numId="15" w16cid:durableId="6444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0E"/>
    <w:rsid w:val="000569B5"/>
    <w:rsid w:val="000B1D0E"/>
    <w:rsid w:val="000C7B99"/>
    <w:rsid w:val="00385A34"/>
    <w:rsid w:val="005D5063"/>
    <w:rsid w:val="00CA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F9E6"/>
  <w15:chartTrackingRefBased/>
  <w15:docId w15:val="{550816DD-A5A9-4AF0-9245-D2962B3E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834</Words>
  <Characters>6322</Characters>
  <Application>Microsoft Office Word</Application>
  <DocSecurity>0</DocSecurity>
  <Lines>316</Lines>
  <Paragraphs>298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Joshua Tedam</dc:creator>
  <cp:keywords/>
  <dc:description/>
  <cp:lastModifiedBy>Dr Joshua Tedam</cp:lastModifiedBy>
  <cp:revision>1</cp:revision>
  <dcterms:created xsi:type="dcterms:W3CDTF">2026-03-14T11:17:00Z</dcterms:created>
  <dcterms:modified xsi:type="dcterms:W3CDTF">2026-03-14T11:28:00Z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89d62029-155d-4de4-aa78-6eed8114f9ca</vt:lpwstr>
  </property>
</Properties>
</file>