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5EBF5D">
      <w:pPr>
        <w:ind w:left="420"/>
        <w:rPr>
          <w:rFonts w:eastAsia="黑体"/>
          <w:b/>
          <w:sz w:val="44"/>
          <w:szCs w:val="44"/>
        </w:rPr>
      </w:pPr>
    </w:p>
    <w:p w14:paraId="4B7B81ED">
      <w:pPr>
        <w:ind w:left="420"/>
        <w:jc w:val="center"/>
        <w:rPr>
          <w:rFonts w:eastAsia="黑体"/>
          <w:b/>
          <w:sz w:val="44"/>
          <w:szCs w:val="44"/>
        </w:rPr>
      </w:pPr>
      <w:r>
        <w:rPr>
          <w:rFonts w:eastAsia="黑体"/>
          <w:b/>
          <w:sz w:val="44"/>
          <w:szCs w:val="44"/>
        </w:rPr>
        <w:drawing>
          <wp:inline distT="0" distB="0" distL="0" distR="0">
            <wp:extent cx="988060" cy="988060"/>
            <wp:effectExtent l="0" t="0" r="0" b="0"/>
            <wp:docPr id="1" name="_x0000_i1040"/>
            <wp:cNvGraphicFramePr/>
            <a:graphic xmlns:a="http://schemas.openxmlformats.org/drawingml/2006/main">
              <a:graphicData uri="http://schemas.openxmlformats.org/drawingml/2006/picture">
                <pic:pic xmlns:pic="http://schemas.openxmlformats.org/drawingml/2006/picture">
                  <pic:nvPicPr>
                    <pic:cNvPr id="1" name="_x0000_i1040"/>
                    <pic:cNvPicPr/>
                  </pic:nvPicPr>
                  <pic:blipFill>
                    <a:blip r:embed="rId11"/>
                    <a:stretch>
                      <a:fillRect/>
                    </a:stretch>
                  </pic:blipFill>
                  <pic:spPr>
                    <a:xfrm>
                      <a:off x="0" y="0"/>
                      <a:ext cx="988653" cy="988653"/>
                    </a:xfrm>
                    <a:prstGeom prst="rect">
                      <a:avLst/>
                    </a:prstGeom>
                  </pic:spPr>
                </pic:pic>
              </a:graphicData>
            </a:graphic>
          </wp:inline>
        </w:drawing>
      </w:r>
      <w:r>
        <w:rPr>
          <w:rFonts w:hint="eastAsia" w:eastAsia="黑体"/>
          <w:b/>
          <w:sz w:val="44"/>
          <w:szCs w:val="44"/>
        </w:rPr>
        <w:t xml:space="preserve">  </w:t>
      </w:r>
      <w:r>
        <w:rPr>
          <w:rFonts w:eastAsia="黑体"/>
          <w:b/>
          <w:sz w:val="44"/>
          <w:szCs w:val="44"/>
        </w:rPr>
        <w:drawing>
          <wp:inline distT="0" distB="0" distL="0" distR="0">
            <wp:extent cx="2741930" cy="1099820"/>
            <wp:effectExtent l="0" t="0" r="0" b="0"/>
            <wp:docPr id="2" name="_x0000_i1041"/>
            <wp:cNvGraphicFramePr/>
            <a:graphic xmlns:a="http://schemas.openxmlformats.org/drawingml/2006/main">
              <a:graphicData uri="http://schemas.openxmlformats.org/drawingml/2006/picture">
                <pic:pic xmlns:pic="http://schemas.openxmlformats.org/drawingml/2006/picture">
                  <pic:nvPicPr>
                    <pic:cNvPr id="2" name="_x0000_i1041"/>
                    <pic:cNvPicPr/>
                  </pic:nvPicPr>
                  <pic:blipFill>
                    <a:blip r:embed="rId12"/>
                    <a:stretch>
                      <a:fillRect/>
                    </a:stretch>
                  </pic:blipFill>
                  <pic:spPr>
                    <a:xfrm>
                      <a:off x="0" y="0"/>
                      <a:ext cx="2742247" cy="1100206"/>
                    </a:xfrm>
                    <a:prstGeom prst="rect">
                      <a:avLst/>
                    </a:prstGeom>
                  </pic:spPr>
                </pic:pic>
              </a:graphicData>
            </a:graphic>
          </wp:inline>
        </w:drawing>
      </w:r>
    </w:p>
    <w:p w14:paraId="0F270222">
      <w:pPr>
        <w:ind w:left="420"/>
        <w:jc w:val="center"/>
        <w:rPr>
          <w:rFonts w:eastAsia="黑体"/>
          <w:b/>
          <w:sz w:val="44"/>
          <w:szCs w:val="44"/>
        </w:rPr>
      </w:pPr>
    </w:p>
    <w:p w14:paraId="7FC5F935">
      <w:pPr>
        <w:spacing w:line="360" w:lineRule="auto"/>
        <w:jc w:val="center"/>
        <w:rPr>
          <w:rFonts w:eastAsia="黑体"/>
          <w:b/>
          <w:sz w:val="44"/>
          <w:szCs w:val="44"/>
        </w:rPr>
      </w:pPr>
      <w:r>
        <w:rPr>
          <w:rFonts w:hint="eastAsia" w:eastAsia="黑体"/>
          <w:b/>
          <w:sz w:val="44"/>
          <w:szCs w:val="44"/>
        </w:rPr>
        <w:t>学生创新创业行动计划</w:t>
      </w:r>
    </w:p>
    <w:p w14:paraId="1ABDE603">
      <w:pPr>
        <w:spacing w:line="360" w:lineRule="auto"/>
        <w:jc w:val="center"/>
        <w:rPr>
          <w:rFonts w:eastAsia="黑体"/>
          <w:b/>
          <w:sz w:val="44"/>
          <w:szCs w:val="44"/>
        </w:rPr>
      </w:pPr>
      <w:r>
        <w:rPr>
          <w:rFonts w:hint="eastAsia" w:eastAsia="黑体"/>
          <w:b/>
          <w:sz w:val="44"/>
          <w:szCs w:val="44"/>
        </w:rPr>
        <w:t>项目申报书</w:t>
      </w:r>
    </w:p>
    <w:p w14:paraId="22FE06A9">
      <w:pPr>
        <w:spacing w:line="360" w:lineRule="auto"/>
        <w:jc w:val="center"/>
        <w:rPr>
          <w:rFonts w:eastAsia="黑体"/>
          <w:b/>
          <w:sz w:val="44"/>
          <w:szCs w:val="44"/>
        </w:rPr>
      </w:pPr>
    </w:p>
    <w:p w14:paraId="6C77CD3D">
      <w:pPr>
        <w:spacing w:line="360" w:lineRule="auto"/>
        <w:jc w:val="center"/>
        <w:rPr>
          <w:rFonts w:eastAsia="黑体"/>
          <w:b/>
          <w:sz w:val="44"/>
          <w:szCs w:val="44"/>
        </w:rPr>
      </w:pPr>
    </w:p>
    <w:p w14:paraId="41515986">
      <w:pPr>
        <w:spacing w:line="360" w:lineRule="auto"/>
        <w:jc w:val="center"/>
        <w:rPr>
          <w:rFonts w:eastAsia="黑体"/>
          <w:b/>
          <w:sz w:val="44"/>
          <w:szCs w:val="44"/>
        </w:rPr>
      </w:pPr>
    </w:p>
    <w:p w14:paraId="3BBE4DD8">
      <w:pPr>
        <w:jc w:val="center"/>
        <w:rPr>
          <w:sz w:val="52"/>
        </w:rPr>
      </w:pP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20" w:type="dxa"/>
          <w:left w:w="60" w:type="dxa"/>
          <w:bottom w:w="120" w:type="dxa"/>
          <w:right w:w="60" w:type="dxa"/>
        </w:tblCellMar>
      </w:tblPr>
      <w:tblGrid>
        <w:gridCol w:w="1875"/>
        <w:gridCol w:w="5520"/>
      </w:tblGrid>
      <w:tr w14:paraId="1365B0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20" w:type="dxa"/>
            <w:left w:w="60" w:type="dxa"/>
            <w:bottom w:w="120" w:type="dxa"/>
            <w:right w:w="60" w:type="dxa"/>
          </w:tblCellMar>
        </w:tblPrEx>
        <w:trPr>
          <w:trHeight w:val="555" w:hRule="atLeast"/>
        </w:trPr>
        <w:tc>
          <w:tcPr>
            <w:tcW w:w="1875" w:type="dxa"/>
            <w:tcBorders>
              <w:top w:val="nil"/>
              <w:left w:val="nil"/>
              <w:bottom w:val="nil"/>
              <w:right w:val="nil"/>
            </w:tcBorders>
            <w:vAlign w:val="center"/>
          </w:tcPr>
          <w:p w14:paraId="3D9CBDCE">
            <w:pPr>
              <w:snapToGrid w:val="0"/>
              <w:spacing w:line="400" w:lineRule="atLeast"/>
              <w:jc w:val="center"/>
              <w:rPr>
                <w:rFonts w:ascii="宋体" w:hAnsi="宋体"/>
                <w:b/>
                <w:bCs/>
                <w:color w:val="000000"/>
                <w:sz w:val="32"/>
                <w:szCs w:val="32"/>
              </w:rPr>
            </w:pPr>
            <w:r>
              <w:rPr>
                <w:rFonts w:ascii="宋体" w:hAnsi="宋体"/>
                <w:b/>
                <w:bCs/>
                <w:color w:val="000000"/>
                <w:sz w:val="32"/>
                <w:szCs w:val="32"/>
              </w:rPr>
              <w:t>项目名称</w:t>
            </w:r>
          </w:p>
        </w:tc>
        <w:tc>
          <w:tcPr>
            <w:tcW w:w="5520" w:type="dxa"/>
            <w:tcBorders>
              <w:top w:val="nil"/>
              <w:left w:val="nil"/>
              <w:bottom w:val="single" w:color="000000" w:sz="8" w:space="0"/>
              <w:right w:val="nil"/>
            </w:tcBorders>
            <w:vAlign w:val="center"/>
          </w:tcPr>
          <w:p w14:paraId="2C2E0429">
            <w:pPr>
              <w:snapToGrid w:val="0"/>
              <w:spacing w:line="400" w:lineRule="atLeast"/>
              <w:jc w:val="center"/>
              <w:rPr>
                <w:rFonts w:ascii="宋体" w:hAnsi="宋体"/>
                <w:color w:val="000000"/>
                <w:sz w:val="32"/>
                <w:szCs w:val="32"/>
              </w:rPr>
            </w:pPr>
            <w:r>
              <w:rPr>
                <w:rFonts w:hint="eastAsia" w:ascii="宋体" w:hAnsi="宋体"/>
                <w:color w:val="000000"/>
                <w:sz w:val="32"/>
                <w:szCs w:val="32"/>
              </w:rPr>
              <w:t>基于深度学习构建全国区域太阳辐射预测模型</w:t>
            </w:r>
          </w:p>
        </w:tc>
      </w:tr>
      <w:tr w14:paraId="1A8453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20" w:type="dxa"/>
            <w:left w:w="60" w:type="dxa"/>
            <w:bottom w:w="120" w:type="dxa"/>
            <w:right w:w="60" w:type="dxa"/>
          </w:tblCellMar>
        </w:tblPrEx>
        <w:trPr>
          <w:trHeight w:val="555" w:hRule="atLeast"/>
        </w:trPr>
        <w:tc>
          <w:tcPr>
            <w:tcW w:w="1875" w:type="dxa"/>
            <w:tcBorders>
              <w:top w:val="nil"/>
              <w:left w:val="nil"/>
              <w:bottom w:val="nil"/>
              <w:right w:val="nil"/>
            </w:tcBorders>
            <w:vAlign w:val="center"/>
          </w:tcPr>
          <w:p w14:paraId="3FCD32AA">
            <w:pPr>
              <w:snapToGrid w:val="0"/>
              <w:spacing w:line="400" w:lineRule="atLeast"/>
              <w:jc w:val="center"/>
              <w:rPr>
                <w:rFonts w:ascii="宋体" w:hAnsi="宋体"/>
                <w:b/>
                <w:bCs/>
                <w:color w:val="000000"/>
                <w:sz w:val="32"/>
                <w:szCs w:val="32"/>
              </w:rPr>
            </w:pPr>
            <w:r>
              <w:rPr>
                <w:rFonts w:ascii="宋体" w:hAnsi="宋体"/>
                <w:b/>
                <w:bCs/>
                <w:color w:val="000000"/>
                <w:sz w:val="32"/>
                <w:szCs w:val="32"/>
              </w:rPr>
              <w:t>负</w:t>
            </w:r>
            <w:r>
              <w:rPr>
                <w:rFonts w:eastAsia="Times New Roman"/>
                <w:b/>
                <w:bCs/>
                <w:color w:val="000000"/>
                <w:sz w:val="32"/>
                <w:szCs w:val="32"/>
              </w:rPr>
              <w:t xml:space="preserve"> </w:t>
            </w:r>
            <w:r>
              <w:rPr>
                <w:rFonts w:ascii="宋体" w:hAnsi="宋体"/>
                <w:b/>
                <w:bCs/>
                <w:color w:val="000000"/>
                <w:sz w:val="32"/>
                <w:szCs w:val="32"/>
              </w:rPr>
              <w:t>责</w:t>
            </w:r>
            <w:r>
              <w:rPr>
                <w:rFonts w:eastAsia="Times New Roman"/>
                <w:b/>
                <w:bCs/>
                <w:color w:val="000000"/>
                <w:sz w:val="32"/>
                <w:szCs w:val="32"/>
              </w:rPr>
              <w:t xml:space="preserve"> </w:t>
            </w:r>
            <w:r>
              <w:rPr>
                <w:rFonts w:ascii="宋体" w:hAnsi="宋体"/>
                <w:b/>
                <w:bCs/>
                <w:color w:val="000000"/>
                <w:sz w:val="32"/>
                <w:szCs w:val="32"/>
              </w:rPr>
              <w:t>人</w:t>
            </w:r>
          </w:p>
        </w:tc>
        <w:tc>
          <w:tcPr>
            <w:tcW w:w="5520" w:type="dxa"/>
            <w:tcBorders>
              <w:top w:val="single" w:color="000000" w:sz="8" w:space="0"/>
              <w:left w:val="nil"/>
              <w:bottom w:val="single" w:color="000000" w:sz="8" w:space="0"/>
              <w:right w:val="nil"/>
            </w:tcBorders>
            <w:vAlign w:val="center"/>
          </w:tcPr>
          <w:p w14:paraId="1F5DA937">
            <w:pPr>
              <w:snapToGrid w:val="0"/>
              <w:spacing w:line="400" w:lineRule="atLeast"/>
              <w:jc w:val="center"/>
              <w:rPr>
                <w:rFonts w:ascii="宋体" w:hAnsi="宋体"/>
                <w:color w:val="000000"/>
                <w:sz w:val="32"/>
                <w:szCs w:val="32"/>
              </w:rPr>
            </w:pPr>
            <w:r>
              <w:rPr>
                <w:rFonts w:hint="eastAsia" w:ascii="宋体" w:hAnsi="宋体"/>
                <w:color w:val="000000"/>
                <w:sz w:val="32"/>
                <w:szCs w:val="32"/>
              </w:rPr>
              <w:t>孙一诺</w:t>
            </w:r>
          </w:p>
        </w:tc>
      </w:tr>
      <w:tr w14:paraId="01E17F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20" w:type="dxa"/>
            <w:left w:w="60" w:type="dxa"/>
            <w:bottom w:w="120" w:type="dxa"/>
            <w:right w:w="60" w:type="dxa"/>
          </w:tblCellMar>
        </w:tblPrEx>
        <w:trPr>
          <w:trHeight w:val="555" w:hRule="atLeast"/>
        </w:trPr>
        <w:tc>
          <w:tcPr>
            <w:tcW w:w="1875" w:type="dxa"/>
            <w:tcBorders>
              <w:top w:val="nil"/>
              <w:left w:val="nil"/>
              <w:bottom w:val="nil"/>
              <w:right w:val="nil"/>
            </w:tcBorders>
            <w:vAlign w:val="center"/>
          </w:tcPr>
          <w:p w14:paraId="38C6E47B">
            <w:pPr>
              <w:snapToGrid w:val="0"/>
              <w:spacing w:line="400" w:lineRule="atLeast"/>
              <w:jc w:val="center"/>
              <w:rPr>
                <w:rFonts w:ascii="宋体" w:hAnsi="宋体"/>
                <w:b/>
                <w:bCs/>
                <w:color w:val="000000"/>
                <w:sz w:val="32"/>
                <w:szCs w:val="32"/>
              </w:rPr>
            </w:pPr>
            <w:r>
              <w:rPr>
                <w:rFonts w:ascii="宋体" w:hAnsi="宋体"/>
                <w:b/>
                <w:bCs/>
                <w:color w:val="000000"/>
                <w:sz w:val="32"/>
                <w:szCs w:val="32"/>
              </w:rPr>
              <w:t>指导教师</w:t>
            </w:r>
          </w:p>
        </w:tc>
        <w:tc>
          <w:tcPr>
            <w:tcW w:w="5520" w:type="dxa"/>
            <w:tcBorders>
              <w:top w:val="single" w:color="000000" w:sz="8" w:space="0"/>
              <w:left w:val="nil"/>
              <w:bottom w:val="single" w:color="000000" w:sz="8" w:space="0"/>
              <w:right w:val="nil"/>
            </w:tcBorders>
            <w:vAlign w:val="center"/>
          </w:tcPr>
          <w:p w14:paraId="699AC730">
            <w:pPr>
              <w:snapToGrid w:val="0"/>
              <w:spacing w:line="400" w:lineRule="atLeast"/>
              <w:jc w:val="center"/>
              <w:rPr>
                <w:rFonts w:ascii="宋体" w:hAnsi="宋体"/>
                <w:color w:val="000000"/>
                <w:sz w:val="32"/>
                <w:szCs w:val="32"/>
              </w:rPr>
            </w:pPr>
            <w:r>
              <w:rPr>
                <w:rFonts w:hint="eastAsia" w:ascii="宋体" w:hAnsi="宋体"/>
                <w:color w:val="000000"/>
                <w:sz w:val="32"/>
                <w:szCs w:val="32"/>
              </w:rPr>
              <w:t>雍宾宾</w:t>
            </w:r>
          </w:p>
        </w:tc>
      </w:tr>
      <w:tr w14:paraId="191A73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20" w:type="dxa"/>
            <w:left w:w="60" w:type="dxa"/>
            <w:bottom w:w="120" w:type="dxa"/>
            <w:right w:w="60" w:type="dxa"/>
          </w:tblCellMar>
        </w:tblPrEx>
        <w:trPr>
          <w:trHeight w:val="555" w:hRule="atLeast"/>
        </w:trPr>
        <w:tc>
          <w:tcPr>
            <w:tcW w:w="1875" w:type="dxa"/>
            <w:tcBorders>
              <w:top w:val="nil"/>
              <w:left w:val="nil"/>
              <w:bottom w:val="nil"/>
              <w:right w:val="nil"/>
            </w:tcBorders>
            <w:vAlign w:val="center"/>
          </w:tcPr>
          <w:p w14:paraId="61EC6C70">
            <w:pPr>
              <w:snapToGrid w:val="0"/>
              <w:spacing w:line="400" w:lineRule="atLeast"/>
              <w:jc w:val="center"/>
              <w:rPr>
                <w:rFonts w:ascii="宋体" w:hAnsi="宋体"/>
                <w:b/>
                <w:bCs/>
                <w:color w:val="000000"/>
                <w:sz w:val="32"/>
                <w:szCs w:val="32"/>
              </w:rPr>
            </w:pPr>
            <w:r>
              <w:rPr>
                <w:rFonts w:ascii="宋体" w:hAnsi="宋体"/>
                <w:b/>
                <w:bCs/>
                <w:color w:val="000000"/>
                <w:sz w:val="32"/>
                <w:szCs w:val="32"/>
              </w:rPr>
              <w:t>推荐学院</w:t>
            </w:r>
          </w:p>
        </w:tc>
        <w:tc>
          <w:tcPr>
            <w:tcW w:w="5520" w:type="dxa"/>
            <w:tcBorders>
              <w:top w:val="single" w:color="000000" w:sz="8" w:space="0"/>
              <w:left w:val="nil"/>
              <w:bottom w:val="single" w:color="000000" w:sz="8" w:space="0"/>
              <w:right w:val="nil"/>
            </w:tcBorders>
            <w:vAlign w:val="center"/>
          </w:tcPr>
          <w:p w14:paraId="593925B2">
            <w:pPr>
              <w:snapToGrid w:val="0"/>
              <w:spacing w:line="400" w:lineRule="atLeast"/>
              <w:jc w:val="center"/>
              <w:rPr>
                <w:rFonts w:ascii="宋体" w:hAnsi="宋体"/>
                <w:color w:val="000000"/>
                <w:sz w:val="32"/>
                <w:szCs w:val="32"/>
              </w:rPr>
            </w:pPr>
            <w:r>
              <w:rPr>
                <w:rFonts w:ascii="宋体" w:hAnsi="宋体"/>
                <w:color w:val="000000"/>
                <w:sz w:val="32"/>
                <w:szCs w:val="32"/>
              </w:rPr>
              <w:t>信息科学与工程学院</w:t>
            </w:r>
          </w:p>
        </w:tc>
      </w:tr>
      <w:tr w14:paraId="2DE451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20" w:type="dxa"/>
            <w:left w:w="60" w:type="dxa"/>
            <w:bottom w:w="120" w:type="dxa"/>
            <w:right w:w="60" w:type="dxa"/>
          </w:tblCellMar>
        </w:tblPrEx>
        <w:trPr>
          <w:trHeight w:val="555" w:hRule="atLeast"/>
        </w:trPr>
        <w:tc>
          <w:tcPr>
            <w:tcW w:w="1875" w:type="dxa"/>
            <w:tcBorders>
              <w:top w:val="nil"/>
              <w:left w:val="nil"/>
              <w:bottom w:val="nil"/>
              <w:right w:val="nil"/>
            </w:tcBorders>
            <w:vAlign w:val="center"/>
          </w:tcPr>
          <w:p w14:paraId="6C3A0137">
            <w:pPr>
              <w:snapToGrid w:val="0"/>
              <w:spacing w:line="400" w:lineRule="atLeast"/>
              <w:jc w:val="center"/>
              <w:rPr>
                <w:rFonts w:ascii="宋体" w:hAnsi="宋体"/>
                <w:b/>
                <w:bCs/>
                <w:color w:val="000000"/>
                <w:sz w:val="32"/>
                <w:szCs w:val="32"/>
              </w:rPr>
            </w:pPr>
            <w:r>
              <w:rPr>
                <w:rFonts w:ascii="宋体" w:hAnsi="宋体"/>
                <w:b/>
                <w:bCs/>
                <w:color w:val="000000"/>
                <w:sz w:val="32"/>
                <w:szCs w:val="32"/>
              </w:rPr>
              <w:t>起止时间</w:t>
            </w:r>
          </w:p>
        </w:tc>
        <w:tc>
          <w:tcPr>
            <w:tcW w:w="5520" w:type="dxa"/>
            <w:tcBorders>
              <w:top w:val="single" w:color="000000" w:sz="8" w:space="0"/>
              <w:left w:val="nil"/>
              <w:bottom w:val="single" w:color="000000" w:sz="8" w:space="0"/>
              <w:right w:val="nil"/>
            </w:tcBorders>
            <w:vAlign w:val="center"/>
          </w:tcPr>
          <w:p w14:paraId="75AF3CDB">
            <w:pPr>
              <w:snapToGrid w:val="0"/>
              <w:spacing w:line="400" w:lineRule="atLeast"/>
              <w:jc w:val="center"/>
              <w:rPr>
                <w:rFonts w:ascii="宋体" w:hAnsi="宋体"/>
                <w:color w:val="000000"/>
                <w:sz w:val="32"/>
                <w:szCs w:val="32"/>
              </w:rPr>
            </w:pPr>
            <w:r>
              <w:rPr>
                <w:rFonts w:ascii="宋体" w:hAnsi="宋体"/>
                <w:color w:val="000000"/>
                <w:sz w:val="32"/>
                <w:szCs w:val="32"/>
              </w:rPr>
              <w:t>202</w:t>
            </w:r>
            <w:r>
              <w:rPr>
                <w:rFonts w:hint="eastAsia" w:ascii="宋体" w:hAnsi="宋体"/>
                <w:color w:val="000000"/>
                <w:sz w:val="32"/>
                <w:szCs w:val="32"/>
              </w:rPr>
              <w:t>4</w:t>
            </w:r>
            <w:r>
              <w:rPr>
                <w:rFonts w:ascii="宋体" w:hAnsi="宋体"/>
                <w:color w:val="000000"/>
                <w:sz w:val="32"/>
                <w:szCs w:val="32"/>
              </w:rPr>
              <w:t>年</w:t>
            </w:r>
            <w:r>
              <w:rPr>
                <w:rFonts w:hint="eastAsia" w:eastAsia="等线"/>
                <w:color w:val="000000"/>
                <w:sz w:val="32"/>
                <w:szCs w:val="32"/>
              </w:rPr>
              <w:t>3</w:t>
            </w:r>
            <w:r>
              <w:rPr>
                <w:rFonts w:ascii="宋体" w:hAnsi="宋体"/>
                <w:color w:val="000000"/>
                <w:sz w:val="32"/>
                <w:szCs w:val="32"/>
              </w:rPr>
              <w:t>月</w:t>
            </w:r>
            <w:r>
              <w:rPr>
                <w:rFonts w:eastAsia="Times New Roman"/>
                <w:color w:val="000000"/>
                <w:sz w:val="32"/>
                <w:szCs w:val="32"/>
              </w:rPr>
              <w:t>-</w:t>
            </w:r>
            <w:r>
              <w:rPr>
                <w:rFonts w:ascii="宋体" w:hAnsi="宋体"/>
                <w:color w:val="000000"/>
                <w:sz w:val="32"/>
                <w:szCs w:val="32"/>
              </w:rPr>
              <w:t>202</w:t>
            </w:r>
            <w:r>
              <w:rPr>
                <w:rFonts w:hint="eastAsia" w:ascii="宋体" w:hAnsi="宋体"/>
                <w:color w:val="000000"/>
                <w:sz w:val="32"/>
                <w:szCs w:val="32"/>
              </w:rPr>
              <w:t>5</w:t>
            </w:r>
            <w:r>
              <w:rPr>
                <w:rFonts w:ascii="宋体" w:hAnsi="宋体"/>
                <w:color w:val="000000"/>
                <w:sz w:val="32"/>
                <w:szCs w:val="32"/>
              </w:rPr>
              <w:t>年</w:t>
            </w:r>
            <w:r>
              <w:rPr>
                <w:rFonts w:hint="eastAsia" w:ascii="宋体" w:hAnsi="宋体"/>
                <w:color w:val="000000"/>
                <w:sz w:val="32"/>
                <w:szCs w:val="32"/>
              </w:rPr>
              <w:t>3</w:t>
            </w:r>
            <w:r>
              <w:rPr>
                <w:rFonts w:ascii="宋体" w:hAnsi="宋体"/>
                <w:color w:val="000000"/>
                <w:sz w:val="32"/>
                <w:szCs w:val="32"/>
              </w:rPr>
              <w:t>月</w:t>
            </w:r>
          </w:p>
        </w:tc>
      </w:tr>
    </w:tbl>
    <w:p w14:paraId="70FCB0ED">
      <w:pPr>
        <w:ind w:firstLine="300" w:firstLineChars="100"/>
        <w:jc w:val="center"/>
        <w:rPr>
          <w:rFonts w:eastAsia="黑体"/>
          <w:sz w:val="30"/>
          <w:szCs w:val="30"/>
        </w:rPr>
      </w:pPr>
    </w:p>
    <w:p w14:paraId="02B9AA2B">
      <w:pPr>
        <w:ind w:firstLine="300" w:firstLineChars="100"/>
        <w:jc w:val="center"/>
        <w:rPr>
          <w:rFonts w:eastAsia="黑体"/>
          <w:sz w:val="30"/>
          <w:szCs w:val="30"/>
        </w:rPr>
      </w:pPr>
    </w:p>
    <w:p w14:paraId="7A175D67">
      <w:pPr>
        <w:ind w:firstLine="300" w:firstLineChars="100"/>
        <w:jc w:val="center"/>
        <w:rPr>
          <w:rFonts w:eastAsia="黑体"/>
          <w:sz w:val="30"/>
          <w:szCs w:val="30"/>
        </w:rPr>
      </w:pPr>
    </w:p>
    <w:p w14:paraId="54D88880">
      <w:pPr>
        <w:ind w:firstLine="300" w:firstLineChars="100"/>
        <w:jc w:val="center"/>
        <w:rPr>
          <w:rFonts w:eastAsia="黑体"/>
          <w:sz w:val="30"/>
          <w:szCs w:val="30"/>
        </w:rPr>
      </w:pPr>
      <w:r>
        <w:rPr>
          <w:rFonts w:hint="eastAsia" w:eastAsia="黑体"/>
          <w:sz w:val="30"/>
          <w:szCs w:val="30"/>
        </w:rPr>
        <w:t>共青团兰州大学委员会  制</w:t>
      </w:r>
    </w:p>
    <w:p w14:paraId="276C423E">
      <w:pPr>
        <w:spacing w:line="360" w:lineRule="auto"/>
        <w:jc w:val="center"/>
        <w:rPr>
          <w:rFonts w:eastAsia="黑体"/>
          <w:b/>
          <w:sz w:val="30"/>
          <w:szCs w:val="30"/>
        </w:rPr>
        <w:sectPr>
          <w:headerReference r:id="rId4" w:type="first"/>
          <w:headerReference r:id="rId3" w:type="default"/>
          <w:footerReference r:id="rId5" w:type="even"/>
          <w:pgSz w:w="11906" w:h="16838"/>
          <w:pgMar w:top="1869" w:right="1800" w:bottom="1246" w:left="1800" w:header="851" w:footer="992" w:gutter="0"/>
          <w:pgNumType w:start="1"/>
          <w:cols w:space="720" w:num="1"/>
          <w:titlePg/>
          <w:docGrid w:type="lines" w:linePitch="312" w:charSpace="0"/>
        </w:sectPr>
      </w:pPr>
    </w:p>
    <w:p w14:paraId="32CF4F6E">
      <w:pPr>
        <w:spacing w:line="360" w:lineRule="auto"/>
        <w:jc w:val="center"/>
        <w:rPr>
          <w:rFonts w:eastAsia="黑体"/>
          <w:b/>
          <w:sz w:val="30"/>
          <w:szCs w:val="30"/>
        </w:rPr>
      </w:pPr>
      <w:r>
        <w:rPr>
          <w:rFonts w:hint="eastAsia" w:eastAsia="黑体"/>
          <w:b/>
          <w:sz w:val="30"/>
          <w:szCs w:val="30"/>
        </w:rPr>
        <w:t>填 报 说 明</w:t>
      </w:r>
    </w:p>
    <w:p w14:paraId="5E5F2498">
      <w:pPr>
        <w:spacing w:line="360" w:lineRule="auto"/>
        <w:ind w:firstLine="470" w:firstLineChars="196"/>
        <w:jc w:val="left"/>
        <w:rPr>
          <w:rFonts w:eastAsia="仿宋_GB2312"/>
          <w:sz w:val="24"/>
        </w:rPr>
      </w:pPr>
      <w:r>
        <w:rPr>
          <w:rFonts w:hint="eastAsia" w:eastAsia="仿宋_GB2312"/>
          <w:sz w:val="24"/>
        </w:rPr>
        <w:t>一、项目团队所有成员和指导老师应严格按照有关规定执行。鼓励学生跨年级、跨专业组队申报项目，促进不同学科之间的交叉融合。</w:t>
      </w:r>
    </w:p>
    <w:p w14:paraId="7D9EDAF5">
      <w:pPr>
        <w:spacing w:line="360" w:lineRule="auto"/>
        <w:ind w:firstLine="470" w:firstLineChars="196"/>
        <w:jc w:val="left"/>
        <w:rPr>
          <w:rFonts w:eastAsia="仿宋_GB2312"/>
          <w:sz w:val="24"/>
        </w:rPr>
      </w:pPr>
      <w:r>
        <w:rPr>
          <w:rFonts w:hint="eastAsia" w:eastAsia="仿宋_GB2312"/>
          <w:sz w:val="24"/>
        </w:rPr>
        <w:t>二、同一年度个人最多参与两项，课题负责人只能参与一项</w:t>
      </w:r>
      <w:r>
        <w:rPr>
          <w:rFonts w:eastAsia="仿宋_GB2312"/>
          <w:sz w:val="24"/>
        </w:rPr>
        <w:t>。</w:t>
      </w:r>
    </w:p>
    <w:p w14:paraId="17492717">
      <w:pPr>
        <w:spacing w:line="360" w:lineRule="auto"/>
        <w:ind w:firstLine="470" w:firstLineChars="196"/>
        <w:jc w:val="left"/>
        <w:rPr>
          <w:rFonts w:eastAsia="仿宋_GB2312"/>
          <w:sz w:val="24"/>
        </w:rPr>
      </w:pPr>
      <w:r>
        <w:rPr>
          <w:rFonts w:hint="eastAsia" w:eastAsia="仿宋_GB2312"/>
          <w:sz w:val="24"/>
        </w:rPr>
        <w:t>三、团队成员根据实际情况填写（包括负责人在内最多不超过5人）；“所在学院”一栏填写项目负责人所在的学院。</w:t>
      </w:r>
    </w:p>
    <w:p w14:paraId="628FEDC2">
      <w:pPr>
        <w:spacing w:line="360" w:lineRule="auto"/>
        <w:ind w:firstLine="470" w:firstLineChars="196"/>
        <w:jc w:val="left"/>
        <w:rPr>
          <w:rFonts w:eastAsia="仿宋_GB2312"/>
          <w:sz w:val="24"/>
        </w:rPr>
      </w:pPr>
      <w:r>
        <w:rPr>
          <w:rFonts w:hint="eastAsia" w:eastAsia="仿宋_GB2312"/>
          <w:sz w:val="24"/>
        </w:rPr>
        <w:t>四、申报书请如实填写，表达明确严谨。所需签字之处，必须由相应人员亲笔签名。如有弄虚作假现象，一经核实，将按照撤项处理。</w:t>
      </w:r>
    </w:p>
    <w:p w14:paraId="01EB31E0">
      <w:pPr>
        <w:spacing w:line="360" w:lineRule="auto"/>
        <w:ind w:firstLine="470" w:firstLineChars="196"/>
        <w:jc w:val="left"/>
        <w:rPr>
          <w:rFonts w:eastAsia="仿宋_GB2312"/>
          <w:sz w:val="24"/>
        </w:rPr>
      </w:pPr>
      <w:r>
        <w:rPr>
          <w:rFonts w:hint="eastAsia" w:eastAsia="仿宋_GB2312"/>
          <w:sz w:val="24"/>
        </w:rPr>
        <w:t>五、项目实施时间的起止年月一般按自然年份填写，每个项目原则上在当年内完成，以半年为一阶段。申报书的各项内容，要实事求是，表达要明确、严谨。第一次出现的缩写词，需注出全称。</w:t>
      </w:r>
    </w:p>
    <w:p w14:paraId="3E82EC39">
      <w:pPr>
        <w:spacing w:line="360" w:lineRule="auto"/>
        <w:ind w:firstLine="470" w:firstLineChars="196"/>
        <w:jc w:val="left"/>
        <w:rPr>
          <w:rFonts w:eastAsia="仿宋_GB2312"/>
          <w:sz w:val="24"/>
        </w:rPr>
      </w:pPr>
      <w:r>
        <w:rPr>
          <w:rFonts w:hint="eastAsia" w:eastAsia="仿宋_GB2312"/>
          <w:sz w:val="24"/>
        </w:rPr>
        <w:t>六、项目及子项目经费预算中的科目名称可根据预算情况填写实验耗材、药品、试剂、图书资料、实地调研，参加校内外会议，生产采购、仓储运输、广告营销，场地租赁等。</w:t>
      </w:r>
    </w:p>
    <w:p w14:paraId="4F601AE5">
      <w:pPr>
        <w:spacing w:line="360" w:lineRule="auto"/>
        <w:ind w:firstLine="470" w:firstLineChars="196"/>
        <w:jc w:val="left"/>
        <w:rPr>
          <w:rFonts w:eastAsia="仿宋_GB2312"/>
          <w:bCs/>
          <w:sz w:val="24"/>
        </w:rPr>
      </w:pPr>
      <w:r>
        <w:rPr>
          <w:rFonts w:hint="eastAsia" w:eastAsia="仿宋_GB2312"/>
          <w:bCs/>
          <w:sz w:val="24"/>
        </w:rPr>
        <w:t>七、所有项目均需负责人通过团委综合业务管理系统进行项目申报，同时上传项目</w:t>
      </w:r>
      <w:r>
        <w:rPr>
          <w:rFonts w:eastAsia="仿宋_GB2312"/>
          <w:bCs/>
          <w:sz w:val="24"/>
        </w:rPr>
        <w:t>申报书</w:t>
      </w:r>
      <w:r>
        <w:rPr>
          <w:rFonts w:hint="eastAsia" w:eastAsia="仿宋_GB2312"/>
          <w:bCs/>
          <w:sz w:val="24"/>
        </w:rPr>
        <w:t>电子版（word版与指导教师签字、学院团委盖章后的PDF扫描件各一份）。</w:t>
      </w:r>
    </w:p>
    <w:p w14:paraId="714529DE">
      <w:pPr>
        <w:spacing w:line="360" w:lineRule="auto"/>
        <w:ind w:firstLine="470" w:firstLineChars="196"/>
        <w:jc w:val="left"/>
        <w:rPr>
          <w:rFonts w:eastAsia="仿宋_GB2312"/>
          <w:bCs/>
          <w:sz w:val="24"/>
        </w:rPr>
      </w:pPr>
      <w:r>
        <w:rPr>
          <w:rFonts w:hint="eastAsia" w:eastAsia="仿宋_GB2312"/>
          <w:bCs/>
          <w:sz w:val="24"/>
        </w:rPr>
        <w:t>八</w:t>
      </w:r>
      <w:r>
        <w:rPr>
          <w:rFonts w:eastAsia="仿宋_GB2312"/>
          <w:bCs/>
          <w:sz w:val="24"/>
        </w:rPr>
        <w:t>、校团委不</w:t>
      </w:r>
      <w:r>
        <w:rPr>
          <w:rFonts w:hint="eastAsia" w:eastAsia="仿宋_GB2312"/>
          <w:bCs/>
          <w:sz w:val="24"/>
        </w:rPr>
        <w:t>再</w:t>
      </w:r>
      <w:r>
        <w:rPr>
          <w:rFonts w:eastAsia="仿宋_GB2312"/>
          <w:bCs/>
          <w:sz w:val="24"/>
        </w:rPr>
        <w:t>收取</w:t>
      </w:r>
      <w:r>
        <w:rPr>
          <w:rFonts w:hint="eastAsia" w:eastAsia="仿宋_GB2312"/>
          <w:bCs/>
          <w:sz w:val="24"/>
        </w:rPr>
        <w:t>纸质版</w:t>
      </w:r>
      <w:r>
        <w:rPr>
          <w:rFonts w:eastAsia="仿宋_GB2312"/>
          <w:bCs/>
          <w:sz w:val="24"/>
        </w:rPr>
        <w:t>项目申报书</w:t>
      </w:r>
      <w:r>
        <w:rPr>
          <w:rFonts w:hint="eastAsia" w:eastAsia="仿宋_GB2312"/>
          <w:bCs/>
          <w:sz w:val="24"/>
        </w:rPr>
        <w:t>；立项答辩</w:t>
      </w:r>
      <w:r>
        <w:rPr>
          <w:rFonts w:eastAsia="仿宋_GB2312"/>
          <w:bCs/>
          <w:sz w:val="24"/>
        </w:rPr>
        <w:t>评审阶段是否收取</w:t>
      </w:r>
      <w:r>
        <w:rPr>
          <w:rFonts w:hint="eastAsia" w:eastAsia="仿宋_GB2312"/>
          <w:bCs/>
          <w:sz w:val="24"/>
        </w:rPr>
        <w:t>纸质版</w:t>
      </w:r>
      <w:r>
        <w:rPr>
          <w:rFonts w:eastAsia="仿宋_GB2312"/>
          <w:bCs/>
          <w:sz w:val="24"/>
        </w:rPr>
        <w:t>项目申报</w:t>
      </w:r>
      <w:r>
        <w:rPr>
          <w:rFonts w:hint="eastAsia" w:eastAsia="仿宋_GB2312"/>
          <w:bCs/>
          <w:sz w:val="24"/>
        </w:rPr>
        <w:t>书，</w:t>
      </w:r>
      <w:r>
        <w:rPr>
          <w:rFonts w:eastAsia="仿宋_GB2312"/>
          <w:bCs/>
          <w:sz w:val="24"/>
        </w:rPr>
        <w:t>可根据学院具体工作安排</w:t>
      </w:r>
      <w:r>
        <w:rPr>
          <w:rFonts w:hint="eastAsia" w:eastAsia="仿宋_GB2312"/>
          <w:bCs/>
          <w:sz w:val="24"/>
        </w:rPr>
        <w:t>确定</w:t>
      </w:r>
      <w:r>
        <w:rPr>
          <w:rFonts w:eastAsia="仿宋_GB2312"/>
          <w:bCs/>
          <w:sz w:val="24"/>
        </w:rPr>
        <w:t>。</w:t>
      </w:r>
      <w:r>
        <w:rPr>
          <w:rFonts w:hint="eastAsia" w:eastAsia="仿宋_GB2312"/>
          <w:bCs/>
          <w:sz w:val="24"/>
        </w:rPr>
        <w:t>纸质版</w:t>
      </w:r>
      <w:r>
        <w:rPr>
          <w:rFonts w:eastAsia="仿宋_GB2312"/>
          <w:bCs/>
          <w:sz w:val="24"/>
        </w:rPr>
        <w:t>申报书建议使用</w:t>
      </w:r>
      <w:r>
        <w:rPr>
          <w:rFonts w:hint="eastAsia" w:eastAsia="仿宋_GB2312"/>
          <w:bCs/>
          <w:sz w:val="24"/>
        </w:rPr>
        <w:t>A4纸填写或打印（签字之处不得打印），于左侧装订成册。可网上下载、自行复印或加页，但格式、内容、大小均须与原件一致。电子版填表字体用小四号宋体，单倍行距。</w:t>
      </w:r>
    </w:p>
    <w:p w14:paraId="6FF275CA">
      <w:pPr>
        <w:spacing w:line="360" w:lineRule="auto"/>
        <w:ind w:firstLine="470" w:firstLineChars="196"/>
        <w:jc w:val="left"/>
        <w:rPr>
          <w:rFonts w:eastAsia="仿宋_GB2312"/>
          <w:sz w:val="24"/>
        </w:rPr>
      </w:pPr>
      <w:r>
        <w:rPr>
          <w:rFonts w:hint="eastAsia" w:eastAsia="仿宋_GB2312"/>
          <w:sz w:val="24"/>
        </w:rPr>
        <w:t>九、所列各项内容不能简单标注“见附件”，否则视为不合格。</w:t>
      </w:r>
    </w:p>
    <w:p w14:paraId="20B65B74">
      <w:pPr>
        <w:spacing w:line="360" w:lineRule="auto"/>
        <w:ind w:firstLine="470" w:firstLineChars="196"/>
        <w:jc w:val="left"/>
        <w:rPr>
          <w:rFonts w:eastAsia="仿宋_GB2312"/>
          <w:sz w:val="24"/>
        </w:rPr>
      </w:pPr>
    </w:p>
    <w:p w14:paraId="62CC8102">
      <w:pPr>
        <w:spacing w:line="360" w:lineRule="auto"/>
        <w:ind w:firstLine="470" w:firstLineChars="196"/>
        <w:jc w:val="left"/>
        <w:rPr>
          <w:rFonts w:eastAsia="仿宋_GB2312"/>
          <w:sz w:val="24"/>
        </w:rPr>
      </w:pPr>
    </w:p>
    <w:p w14:paraId="76C6627A">
      <w:pPr>
        <w:spacing w:line="360" w:lineRule="auto"/>
        <w:ind w:firstLine="470" w:firstLineChars="196"/>
        <w:jc w:val="left"/>
        <w:rPr>
          <w:rFonts w:eastAsia="仿宋_GB2312"/>
          <w:sz w:val="24"/>
        </w:rPr>
      </w:pPr>
    </w:p>
    <w:p w14:paraId="2FDE3644">
      <w:pPr>
        <w:spacing w:line="360" w:lineRule="auto"/>
        <w:ind w:firstLine="470" w:firstLineChars="196"/>
        <w:jc w:val="left"/>
        <w:rPr>
          <w:rFonts w:eastAsia="仿宋_GB2312"/>
          <w:sz w:val="24"/>
        </w:rPr>
      </w:pPr>
    </w:p>
    <w:p w14:paraId="0F8B32FB">
      <w:pPr>
        <w:spacing w:line="360" w:lineRule="auto"/>
        <w:ind w:firstLine="470" w:firstLineChars="196"/>
        <w:jc w:val="left"/>
        <w:rPr>
          <w:rFonts w:eastAsia="仿宋_GB2312"/>
          <w:sz w:val="24"/>
        </w:rPr>
      </w:pPr>
    </w:p>
    <w:p w14:paraId="020BBB08">
      <w:pPr>
        <w:spacing w:line="360" w:lineRule="auto"/>
        <w:ind w:firstLine="470" w:firstLineChars="196"/>
        <w:jc w:val="left"/>
        <w:rPr>
          <w:rFonts w:eastAsia="仿宋_GB2312"/>
          <w:sz w:val="24"/>
        </w:rPr>
      </w:pPr>
    </w:p>
    <w:p w14:paraId="211923B5">
      <w:pPr>
        <w:jc w:val="center"/>
        <w:sectPr>
          <w:footerReference r:id="rId7" w:type="first"/>
          <w:footerReference r:id="rId6" w:type="default"/>
          <w:pgSz w:w="11906" w:h="16838"/>
          <w:pgMar w:top="1869" w:right="1800" w:bottom="1246" w:left="1800" w:header="851" w:footer="992" w:gutter="0"/>
          <w:cols w:space="720" w:num="1"/>
          <w:titlePg/>
          <w:docGrid w:type="lines" w:linePitch="312" w:charSpace="0"/>
        </w:sectPr>
      </w:pPr>
    </w:p>
    <w:tbl>
      <w:tblPr>
        <w:tblStyle w:val="8"/>
        <w:tblW w:w="838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05"/>
        <w:gridCol w:w="974"/>
        <w:gridCol w:w="709"/>
        <w:gridCol w:w="1719"/>
        <w:gridCol w:w="1701"/>
        <w:gridCol w:w="1560"/>
        <w:gridCol w:w="1114"/>
      </w:tblGrid>
      <w:tr w14:paraId="16D1BE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3" w:hRule="atLeast"/>
          <w:jc w:val="center"/>
        </w:trPr>
        <w:tc>
          <w:tcPr>
            <w:tcW w:w="1579" w:type="dxa"/>
            <w:gridSpan w:val="2"/>
            <w:vAlign w:val="center"/>
          </w:tcPr>
          <w:p w14:paraId="1B8D9735">
            <w:pPr>
              <w:jc w:val="center"/>
              <w:rPr>
                <w:sz w:val="24"/>
              </w:rPr>
            </w:pPr>
            <w:r>
              <w:rPr>
                <w:rFonts w:hint="eastAsia"/>
                <w:sz w:val="24"/>
              </w:rPr>
              <w:t>项目名称</w:t>
            </w:r>
          </w:p>
        </w:tc>
        <w:tc>
          <w:tcPr>
            <w:tcW w:w="6803" w:type="dxa"/>
            <w:gridSpan w:val="5"/>
            <w:vAlign w:val="center"/>
          </w:tcPr>
          <w:p w14:paraId="671588B1">
            <w:pPr>
              <w:tabs>
                <w:tab w:val="center" w:pos="3353"/>
                <w:tab w:val="left" w:pos="5341"/>
              </w:tabs>
              <w:jc w:val="left"/>
              <w:rPr>
                <w:sz w:val="24"/>
              </w:rPr>
            </w:pPr>
            <w:r>
              <w:rPr>
                <w:rFonts w:hint="eastAsia"/>
                <w:sz w:val="24"/>
              </w:rPr>
              <w:t>基于深度学习构建全国范围的太阳辐射预测模型</w:t>
            </w:r>
          </w:p>
        </w:tc>
      </w:tr>
      <w:tr w14:paraId="440D84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5" w:hRule="atLeast"/>
          <w:jc w:val="center"/>
        </w:trPr>
        <w:tc>
          <w:tcPr>
            <w:tcW w:w="1579" w:type="dxa"/>
            <w:gridSpan w:val="2"/>
            <w:vAlign w:val="center"/>
          </w:tcPr>
          <w:p w14:paraId="3D0A7F0E">
            <w:pPr>
              <w:jc w:val="center"/>
              <w:rPr>
                <w:sz w:val="24"/>
              </w:rPr>
            </w:pPr>
            <w:r>
              <w:rPr>
                <w:rFonts w:hint="eastAsia"/>
                <w:sz w:val="24"/>
              </w:rPr>
              <w:t>项目类型</w:t>
            </w:r>
          </w:p>
        </w:tc>
        <w:tc>
          <w:tcPr>
            <w:tcW w:w="6803" w:type="dxa"/>
            <w:gridSpan w:val="5"/>
            <w:vAlign w:val="center"/>
          </w:tcPr>
          <w:p w14:paraId="3091E64B">
            <w:pPr>
              <w:rPr>
                <w:sz w:val="24"/>
              </w:rPr>
            </w:pPr>
            <w:r>
              <w:rPr>
                <w:rFonts w:hint="eastAsia"/>
                <w:sz w:val="24"/>
              </w:rPr>
              <w:sym w:font="Wingdings 2" w:char="0052"/>
            </w:r>
            <w:r>
              <w:rPr>
                <w:rFonts w:hint="eastAsia"/>
                <w:sz w:val="24"/>
              </w:rPr>
              <w:t>创新训练类</w:t>
            </w:r>
            <w:r>
              <w:rPr>
                <w:sz w:val="24"/>
              </w:rPr>
              <w:t xml:space="preserve">        </w:t>
            </w:r>
            <w:r>
              <w:rPr>
                <w:rFonts w:hint="eastAsia"/>
                <w:sz w:val="24"/>
              </w:rPr>
              <w:t>□创业计划类        □创业实践类</w:t>
            </w:r>
          </w:p>
        </w:tc>
      </w:tr>
      <w:tr w14:paraId="5986B4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1579" w:type="dxa"/>
            <w:gridSpan w:val="2"/>
            <w:vAlign w:val="center"/>
          </w:tcPr>
          <w:p w14:paraId="3A23B6CC">
            <w:pPr>
              <w:jc w:val="center"/>
              <w:rPr>
                <w:sz w:val="24"/>
              </w:rPr>
            </w:pPr>
            <w:r>
              <w:rPr>
                <w:rFonts w:hint="eastAsia"/>
                <w:sz w:val="24"/>
              </w:rPr>
              <w:t>所属学科</w:t>
            </w:r>
            <w:r>
              <w:rPr>
                <w:sz w:val="24"/>
              </w:rPr>
              <w:t>门类</w:t>
            </w:r>
          </w:p>
        </w:tc>
        <w:tc>
          <w:tcPr>
            <w:tcW w:w="6803" w:type="dxa"/>
            <w:gridSpan w:val="5"/>
            <w:vAlign w:val="center"/>
          </w:tcPr>
          <w:p w14:paraId="15777CAD">
            <w:pPr>
              <w:rPr>
                <w:sz w:val="24"/>
              </w:rPr>
            </w:pPr>
            <w:r>
              <w:rPr>
                <w:rFonts w:hint="eastAsia"/>
                <w:sz w:val="24"/>
              </w:rPr>
              <w:t>□ 哲  学  □ 经济学  □ 法  学  □ 教育学  □ 文  学</w:t>
            </w:r>
          </w:p>
          <w:p w14:paraId="34E6613F">
            <w:pPr>
              <w:rPr>
                <w:sz w:val="24"/>
              </w:rPr>
            </w:pPr>
            <w:r>
              <w:rPr>
                <w:rFonts w:hint="eastAsia"/>
                <w:sz w:val="24"/>
              </w:rPr>
              <w:t xml:space="preserve">□ 历史学 </w:t>
            </w:r>
            <w:r>
              <w:rPr>
                <w:sz w:val="24"/>
              </w:rPr>
              <w:t xml:space="preserve"> </w:t>
            </w:r>
            <w:r>
              <w:rPr>
                <w:rFonts w:hint="eastAsia"/>
                <w:sz w:val="24"/>
              </w:rPr>
              <w:sym w:font="Wingdings 2" w:char="00A3"/>
            </w:r>
            <w:r>
              <w:rPr>
                <w:rFonts w:hint="eastAsia"/>
                <w:sz w:val="24"/>
              </w:rPr>
              <w:t xml:space="preserve"> 理  学  </w:t>
            </w:r>
            <w:r>
              <w:rPr>
                <w:rFonts w:hint="eastAsia"/>
                <w:sz w:val="24"/>
              </w:rPr>
              <w:sym w:font="Wingdings 2" w:char="0052"/>
            </w:r>
            <w:r>
              <w:rPr>
                <w:rFonts w:hint="eastAsia"/>
                <w:sz w:val="24"/>
              </w:rPr>
              <w:t xml:space="preserve"> 工  学  □ 农  学  □ 医  学</w:t>
            </w:r>
          </w:p>
          <w:p w14:paraId="1BADE9A2">
            <w:pPr>
              <w:rPr>
                <w:sz w:val="24"/>
              </w:rPr>
            </w:pPr>
            <w:r>
              <w:rPr>
                <w:rFonts w:hint="eastAsia"/>
                <w:sz w:val="24"/>
              </w:rPr>
              <w:t xml:space="preserve">□ 管理学 </w:t>
            </w:r>
            <w:r>
              <w:rPr>
                <w:sz w:val="24"/>
              </w:rPr>
              <w:t xml:space="preserve"> </w:t>
            </w:r>
            <w:r>
              <w:rPr>
                <w:rFonts w:hint="eastAsia"/>
                <w:sz w:val="24"/>
              </w:rPr>
              <w:t xml:space="preserve">□ 艺术学  </w:t>
            </w:r>
          </w:p>
        </w:tc>
      </w:tr>
      <w:tr w14:paraId="727B3F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jc w:val="center"/>
        </w:trPr>
        <w:tc>
          <w:tcPr>
            <w:tcW w:w="1579" w:type="dxa"/>
            <w:gridSpan w:val="2"/>
            <w:vAlign w:val="center"/>
          </w:tcPr>
          <w:p w14:paraId="0DAD2C7C">
            <w:pPr>
              <w:jc w:val="center"/>
              <w:rPr>
                <w:sz w:val="24"/>
              </w:rPr>
            </w:pPr>
            <w:r>
              <w:rPr>
                <w:rFonts w:hint="eastAsia"/>
                <w:sz w:val="24"/>
              </w:rPr>
              <w:t>申请经费</w:t>
            </w:r>
          </w:p>
        </w:tc>
        <w:tc>
          <w:tcPr>
            <w:tcW w:w="2428" w:type="dxa"/>
            <w:gridSpan w:val="2"/>
            <w:vAlign w:val="center"/>
          </w:tcPr>
          <w:p w14:paraId="50957600">
            <w:pPr>
              <w:jc w:val="center"/>
              <w:rPr>
                <w:sz w:val="24"/>
              </w:rPr>
            </w:pPr>
            <w:r>
              <w:rPr>
                <w:sz w:val="24"/>
              </w:rPr>
              <w:t>1011</w:t>
            </w:r>
            <w:r>
              <w:rPr>
                <w:rFonts w:hint="eastAsia"/>
                <w:sz w:val="24"/>
              </w:rPr>
              <w:t>（元）</w:t>
            </w:r>
          </w:p>
        </w:tc>
        <w:tc>
          <w:tcPr>
            <w:tcW w:w="1701" w:type="dxa"/>
            <w:vAlign w:val="center"/>
          </w:tcPr>
          <w:p w14:paraId="7FF99986">
            <w:pPr>
              <w:jc w:val="center"/>
              <w:rPr>
                <w:sz w:val="24"/>
              </w:rPr>
            </w:pPr>
            <w:r>
              <w:rPr>
                <w:rFonts w:hint="eastAsia"/>
                <w:sz w:val="24"/>
              </w:rPr>
              <w:t>起止时间</w:t>
            </w:r>
          </w:p>
        </w:tc>
        <w:tc>
          <w:tcPr>
            <w:tcW w:w="2674" w:type="dxa"/>
            <w:gridSpan w:val="2"/>
            <w:vAlign w:val="center"/>
          </w:tcPr>
          <w:p w14:paraId="52F300C8">
            <w:pPr>
              <w:jc w:val="center"/>
              <w:rPr>
                <w:sz w:val="24"/>
              </w:rPr>
            </w:pPr>
            <w:r>
              <w:rPr>
                <w:rFonts w:hint="eastAsia"/>
                <w:sz w:val="24"/>
              </w:rPr>
              <w:t xml:space="preserve">   </w:t>
            </w:r>
            <w:r>
              <w:rPr>
                <w:sz w:val="24"/>
              </w:rPr>
              <w:t>202</w:t>
            </w:r>
            <w:r>
              <w:rPr>
                <w:rFonts w:hint="eastAsia"/>
                <w:sz w:val="24"/>
                <w:lang w:val="en-US" w:eastAsia="zh-CN"/>
              </w:rPr>
              <w:t>4</w:t>
            </w:r>
            <w:r>
              <w:rPr>
                <w:rFonts w:hint="eastAsia"/>
                <w:sz w:val="24"/>
              </w:rPr>
              <w:t xml:space="preserve"> 年 </w:t>
            </w:r>
            <w:r>
              <w:rPr>
                <w:rFonts w:hint="eastAsia"/>
                <w:sz w:val="24"/>
                <w:lang w:val="en-US" w:eastAsia="zh-CN"/>
              </w:rPr>
              <w:t>3</w:t>
            </w:r>
            <w:r>
              <w:rPr>
                <w:rFonts w:hint="eastAsia"/>
                <w:sz w:val="24"/>
              </w:rPr>
              <w:t xml:space="preserve"> 月</w:t>
            </w:r>
          </w:p>
          <w:p w14:paraId="7B0982F3">
            <w:pPr>
              <w:jc w:val="center"/>
              <w:rPr>
                <w:sz w:val="24"/>
              </w:rPr>
            </w:pPr>
            <w:r>
              <w:rPr>
                <w:rFonts w:hint="eastAsia"/>
                <w:sz w:val="24"/>
              </w:rPr>
              <w:t xml:space="preserve">至  </w:t>
            </w:r>
            <w:r>
              <w:rPr>
                <w:sz w:val="24"/>
              </w:rPr>
              <w:t>202</w:t>
            </w:r>
            <w:r>
              <w:rPr>
                <w:rFonts w:hint="eastAsia"/>
                <w:sz w:val="24"/>
                <w:lang w:val="en-US" w:eastAsia="zh-CN"/>
              </w:rPr>
              <w:t>5</w:t>
            </w:r>
            <w:r>
              <w:rPr>
                <w:rFonts w:hint="eastAsia"/>
                <w:sz w:val="24"/>
              </w:rPr>
              <w:t xml:space="preserve"> 年</w:t>
            </w:r>
            <w:r>
              <w:rPr>
                <w:rFonts w:hint="eastAsia"/>
                <w:sz w:val="24"/>
                <w:lang w:val="en-US" w:eastAsia="zh-CN"/>
              </w:rPr>
              <w:t>3</w:t>
            </w:r>
            <w:r>
              <w:rPr>
                <w:rFonts w:hint="eastAsia"/>
                <w:sz w:val="24"/>
              </w:rPr>
              <w:t xml:space="preserve">  月</w:t>
            </w:r>
          </w:p>
        </w:tc>
      </w:tr>
      <w:tr w14:paraId="0E8472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35" w:hRule="atLeast"/>
          <w:jc w:val="center"/>
        </w:trPr>
        <w:tc>
          <w:tcPr>
            <w:tcW w:w="605" w:type="dxa"/>
            <w:textDirection w:val="tbRlV"/>
            <w:vAlign w:val="center"/>
          </w:tcPr>
          <w:p w14:paraId="707B866F">
            <w:pPr>
              <w:spacing w:line="280" w:lineRule="exact"/>
              <w:ind w:left="113" w:right="113"/>
              <w:jc w:val="center"/>
              <w:rPr>
                <w:sz w:val="24"/>
              </w:rPr>
            </w:pPr>
            <w:r>
              <w:rPr>
                <w:rFonts w:hint="eastAsia"/>
                <w:sz w:val="24"/>
              </w:rPr>
              <w:t>申请团队（排名顺序为负责人先后顺序）</w:t>
            </w:r>
          </w:p>
        </w:tc>
        <w:tc>
          <w:tcPr>
            <w:tcW w:w="974" w:type="dxa"/>
            <w:vAlign w:val="center"/>
          </w:tcPr>
          <w:p w14:paraId="3D775C2D">
            <w:pPr>
              <w:jc w:val="center"/>
              <w:rPr>
                <w:sz w:val="24"/>
              </w:rPr>
            </w:pPr>
            <w:r>
              <w:rPr>
                <w:rFonts w:hint="eastAsia"/>
                <w:sz w:val="24"/>
              </w:rPr>
              <w:t>姓名</w:t>
            </w:r>
          </w:p>
        </w:tc>
        <w:tc>
          <w:tcPr>
            <w:tcW w:w="709" w:type="dxa"/>
            <w:tcBorders>
              <w:bottom w:val="single" w:color="000000" w:sz="4" w:space="0"/>
            </w:tcBorders>
            <w:vAlign w:val="center"/>
          </w:tcPr>
          <w:p w14:paraId="7F4A3427">
            <w:pPr>
              <w:jc w:val="center"/>
              <w:rPr>
                <w:sz w:val="24"/>
              </w:rPr>
            </w:pPr>
            <w:r>
              <w:rPr>
                <w:rFonts w:hint="eastAsia"/>
                <w:sz w:val="24"/>
              </w:rPr>
              <w:t>性别</w:t>
            </w:r>
          </w:p>
        </w:tc>
        <w:tc>
          <w:tcPr>
            <w:tcW w:w="1719" w:type="dxa"/>
            <w:vAlign w:val="center"/>
          </w:tcPr>
          <w:p w14:paraId="2B012BA2">
            <w:pPr>
              <w:jc w:val="center"/>
              <w:rPr>
                <w:sz w:val="24"/>
              </w:rPr>
            </w:pPr>
            <w:r>
              <w:rPr>
                <w:rFonts w:hint="eastAsia"/>
                <w:sz w:val="24"/>
              </w:rPr>
              <w:t>学号</w:t>
            </w:r>
          </w:p>
        </w:tc>
        <w:tc>
          <w:tcPr>
            <w:tcW w:w="1701" w:type="dxa"/>
            <w:vAlign w:val="center"/>
          </w:tcPr>
          <w:p w14:paraId="6A036E3A">
            <w:pPr>
              <w:jc w:val="center"/>
              <w:rPr>
                <w:sz w:val="24"/>
              </w:rPr>
            </w:pPr>
            <w:r>
              <w:rPr>
                <w:rFonts w:hint="eastAsia"/>
                <w:sz w:val="24"/>
              </w:rPr>
              <w:t>学院及专业</w:t>
            </w:r>
          </w:p>
          <w:p w14:paraId="0D271432">
            <w:pPr>
              <w:jc w:val="center"/>
              <w:rPr>
                <w:sz w:val="24"/>
              </w:rPr>
            </w:pPr>
            <w:r>
              <w:rPr>
                <w:rFonts w:hint="eastAsia"/>
                <w:sz w:val="24"/>
              </w:rPr>
              <w:t>（填写全称）</w:t>
            </w:r>
          </w:p>
        </w:tc>
        <w:tc>
          <w:tcPr>
            <w:tcW w:w="1560" w:type="dxa"/>
            <w:vAlign w:val="center"/>
          </w:tcPr>
          <w:p w14:paraId="2D527D0E">
            <w:pPr>
              <w:jc w:val="center"/>
              <w:rPr>
                <w:sz w:val="24"/>
              </w:rPr>
            </w:pPr>
            <w:r>
              <w:rPr>
                <w:rFonts w:hint="eastAsia"/>
                <w:sz w:val="24"/>
              </w:rPr>
              <w:t>联系电话</w:t>
            </w:r>
          </w:p>
        </w:tc>
        <w:tc>
          <w:tcPr>
            <w:tcW w:w="1114" w:type="dxa"/>
            <w:vAlign w:val="center"/>
          </w:tcPr>
          <w:p w14:paraId="2C7C06C7">
            <w:pPr>
              <w:jc w:val="center"/>
              <w:rPr>
                <w:sz w:val="24"/>
              </w:rPr>
            </w:pPr>
            <w:r>
              <w:rPr>
                <w:rFonts w:hint="eastAsia"/>
                <w:sz w:val="24"/>
              </w:rPr>
              <w:t>E-mail</w:t>
            </w:r>
          </w:p>
        </w:tc>
      </w:tr>
      <w:tr w14:paraId="700A3A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509" w:hRule="atLeast"/>
          <w:jc w:val="center"/>
        </w:trPr>
        <w:tc>
          <w:tcPr>
            <w:tcW w:w="8382" w:type="dxa"/>
            <w:gridSpan w:val="7"/>
          </w:tcPr>
          <w:p w14:paraId="455030A8">
            <w:pPr>
              <w:spacing w:before="156"/>
              <w:rPr>
                <w:b/>
                <w:sz w:val="24"/>
              </w:rPr>
            </w:pPr>
            <w:bookmarkStart w:id="0" w:name="_GoBack"/>
            <w:bookmarkEnd w:id="0"/>
            <w:r>
              <w:rPr>
                <w:rFonts w:hint="eastAsia"/>
                <w:b/>
                <w:sz w:val="24"/>
              </w:rPr>
              <w:t>一</w:t>
            </w:r>
            <w:r>
              <w:rPr>
                <w:b/>
                <w:sz w:val="24"/>
              </w:rPr>
              <w:t>、</w:t>
            </w:r>
            <w:r>
              <w:rPr>
                <w:rFonts w:hint="eastAsia"/>
                <w:b/>
                <w:sz w:val="24"/>
              </w:rPr>
              <w:t>项目简介</w:t>
            </w:r>
            <w:r>
              <w:rPr>
                <w:rFonts w:hint="eastAsia"/>
                <w:sz w:val="24"/>
              </w:rPr>
              <w:t>（200字左右）</w:t>
            </w:r>
          </w:p>
          <w:p w14:paraId="518FEF7E">
            <w:pPr>
              <w:spacing w:before="156"/>
              <w:ind w:firstLine="480" w:firstLineChars="200"/>
              <w:rPr>
                <w:rFonts w:ascii="宋体" w:hAnsi="宋体"/>
                <w:sz w:val="24"/>
              </w:rPr>
            </w:pPr>
            <w:r>
              <w:rPr>
                <w:rFonts w:hint="eastAsia" w:ascii="宋体" w:hAnsi="宋体" w:eastAsia="宋体" w:cs="宋体"/>
                <w:sz w:val="24"/>
              </w:rPr>
              <w:t>本项目基于物理信息神经网络（</w:t>
            </w:r>
            <w:r>
              <w:rPr>
                <w:rFonts w:hint="default" w:ascii="Times New Roman" w:hAnsi="Times New Roman" w:eastAsia="宋体" w:cs="Times New Roman"/>
                <w:sz w:val="24"/>
              </w:rPr>
              <w:t>PINN</w:t>
            </w:r>
            <w:r>
              <w:rPr>
                <w:rFonts w:hint="eastAsia" w:ascii="宋体" w:hAnsi="宋体" w:eastAsia="宋体" w:cs="宋体"/>
                <w:sz w:val="24"/>
              </w:rPr>
              <w:t>）技术，致力于开发一套高效、准确的太阳辐射预测模型。</w:t>
            </w:r>
            <w:r>
              <w:rPr>
                <w:rFonts w:hint="default" w:ascii="Times New Roman" w:hAnsi="Times New Roman" w:eastAsia="宋体" w:cs="Times New Roman"/>
                <w:sz w:val="24"/>
              </w:rPr>
              <w:t>PINN</w:t>
            </w:r>
            <w:r>
              <w:rPr>
                <w:rFonts w:hint="eastAsia" w:ascii="宋体" w:hAnsi="宋体" w:eastAsia="宋体" w:cs="宋体"/>
                <w:sz w:val="24"/>
              </w:rPr>
              <w:t>结合了物理规律和深度学习，能够有效地处理复杂的太阳辐射预测问题。通过深入挖掘历史数据，结合PINN的强大建模能力，我们期望提高太阳辐射预测的精度和稳定性。同时，项目将针对不同地区的太阳辐射特性，开展精细化的预测研究，以满足实际应用需求。通过本项目的实施，我们期望推动太阳辐射预测技术的发展，为相关领域提供科学、有效的支持。</w:t>
            </w:r>
          </w:p>
          <w:p w14:paraId="3E58B68F">
            <w:pPr>
              <w:spacing w:before="156"/>
            </w:pPr>
          </w:p>
          <w:p w14:paraId="45893799">
            <w:pPr>
              <w:spacing w:before="156"/>
            </w:pPr>
          </w:p>
        </w:tc>
      </w:tr>
      <w:tr w14:paraId="029DF2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509" w:hRule="atLeast"/>
          <w:jc w:val="center"/>
        </w:trPr>
        <w:tc>
          <w:tcPr>
            <w:tcW w:w="8382" w:type="dxa"/>
            <w:gridSpan w:val="7"/>
          </w:tcPr>
          <w:p w14:paraId="1FC4425A">
            <w:pPr>
              <w:spacing w:before="156"/>
              <w:rPr>
                <w:b/>
                <w:sz w:val="24"/>
              </w:rPr>
            </w:pPr>
            <w:r>
              <w:rPr>
                <w:rFonts w:hint="eastAsia"/>
                <w:b/>
                <w:sz w:val="24"/>
              </w:rPr>
              <w:t>二、项目创新点</w:t>
            </w:r>
            <w:r>
              <w:rPr>
                <w:rFonts w:hint="eastAsia"/>
                <w:sz w:val="24"/>
              </w:rPr>
              <w:t>（100字左右）</w:t>
            </w:r>
          </w:p>
          <w:p w14:paraId="75EE4D32">
            <w:pPr>
              <w:spacing w:line="400" w:lineRule="exact"/>
              <w:ind w:firstLine="480" w:firstLineChars="200"/>
              <w:rPr>
                <w:rFonts w:hint="eastAsia" w:ascii="宋体" w:hAnsi="宋体" w:eastAsia="宋体" w:cs="宋体"/>
                <w:sz w:val="24"/>
              </w:rPr>
            </w:pPr>
            <w:r>
              <w:rPr>
                <w:rFonts w:hint="eastAsia" w:ascii="宋体" w:hAnsi="宋体" w:eastAsia="宋体" w:cs="宋体"/>
                <w:sz w:val="24"/>
              </w:rPr>
              <w:t>1.引入物理信息神经网络（</w:t>
            </w:r>
            <w:r>
              <w:rPr>
                <w:rFonts w:hint="default" w:ascii="Times New Roman" w:hAnsi="Times New Roman" w:eastAsia="宋体" w:cs="Times New Roman"/>
                <w:sz w:val="24"/>
              </w:rPr>
              <w:t>PINN</w:t>
            </w:r>
            <w:r>
              <w:rPr>
                <w:rFonts w:hint="eastAsia" w:ascii="宋体" w:hAnsi="宋体" w:eastAsia="宋体" w:cs="宋体"/>
                <w:sz w:val="24"/>
              </w:rPr>
              <w:t>）等相关人工智能技术，提高模型精度与稳定性，提高</w:t>
            </w:r>
            <w:r>
              <w:rPr>
                <w:rStyle w:val="13"/>
                <w:rFonts w:hint="eastAsia" w:ascii="宋体" w:hAnsi="宋体" w:eastAsia="宋体" w:cs="宋体"/>
              </w:rPr>
              <w:t>了</w:t>
            </w:r>
            <w:r>
              <w:rPr>
                <w:rFonts w:hint="eastAsia" w:ascii="宋体" w:hAnsi="宋体" w:eastAsia="宋体" w:cs="宋体"/>
                <w:sz w:val="24"/>
              </w:rPr>
              <w:t>太阳辐射预测准确率。</w:t>
            </w:r>
          </w:p>
          <w:p w14:paraId="2AE029DE">
            <w:pPr>
              <w:spacing w:line="400" w:lineRule="exact"/>
              <w:ind w:firstLine="480" w:firstLineChars="200"/>
              <w:rPr>
                <w:rFonts w:hint="eastAsia" w:ascii="宋体" w:hAnsi="宋体" w:eastAsia="宋体" w:cs="宋体"/>
                <w:sz w:val="24"/>
              </w:rPr>
            </w:pPr>
            <w:r>
              <w:rPr>
                <w:rFonts w:hint="eastAsia" w:ascii="宋体" w:hAnsi="宋体" w:eastAsia="宋体" w:cs="宋体"/>
                <w:sz w:val="24"/>
              </w:rPr>
              <w:t>2.</w:t>
            </w:r>
            <w:r>
              <w:rPr>
                <w:rFonts w:hint="default" w:ascii="Times New Roman" w:hAnsi="Times New Roman" w:eastAsia="宋体" w:cs="Times New Roman"/>
                <w:sz w:val="24"/>
              </w:rPr>
              <w:t>PINN</w:t>
            </w:r>
            <w:r>
              <w:rPr>
                <w:rFonts w:hint="eastAsia" w:ascii="宋体" w:hAnsi="宋体" w:eastAsia="宋体" w:cs="宋体"/>
                <w:sz w:val="24"/>
              </w:rPr>
              <w:t>使网络的结构和决策过程更符合物理原理，降低了对数据的依赖性，增加了深度学习模型的可解释性。</w:t>
            </w:r>
          </w:p>
          <w:p w14:paraId="1AAE2807">
            <w:pPr>
              <w:spacing w:line="400" w:lineRule="exact"/>
              <w:ind w:firstLine="480" w:firstLineChars="200"/>
              <w:rPr>
                <w:rFonts w:hint="eastAsia" w:ascii="宋体" w:hAnsi="宋体" w:eastAsia="宋体" w:cs="宋体"/>
                <w:sz w:val="24"/>
              </w:rPr>
            </w:pPr>
            <w:r>
              <w:rPr>
                <w:rFonts w:hint="eastAsia" w:ascii="宋体" w:hAnsi="宋体" w:eastAsia="宋体" w:cs="宋体"/>
                <w:sz w:val="24"/>
              </w:rPr>
              <w:t>3.与传统靠数据驱动的</w:t>
            </w:r>
            <w:r>
              <w:rPr>
                <w:rFonts w:hint="default" w:ascii="Times New Roman" w:hAnsi="Times New Roman" w:eastAsia="宋体" w:cs="Times New Roman"/>
                <w:sz w:val="24"/>
              </w:rPr>
              <w:t>LSTM</w:t>
            </w:r>
            <w:r>
              <w:rPr>
                <w:rFonts w:hint="eastAsia" w:ascii="宋体" w:hAnsi="宋体" w:eastAsia="宋体" w:cs="宋体"/>
                <w:sz w:val="24"/>
              </w:rPr>
              <w:t>模型相比，在保证精度的前提下减少对数据的依赖性，结合不同地区的气候特点和太阳辐射特性，降低太阳辐射预测的使用门槛。</w:t>
            </w:r>
          </w:p>
          <w:p w14:paraId="23686371">
            <w:pPr>
              <w:spacing w:before="156"/>
              <w:rPr>
                <w:b/>
                <w:sz w:val="24"/>
              </w:rPr>
            </w:pPr>
          </w:p>
          <w:p w14:paraId="069053B8">
            <w:pPr>
              <w:spacing w:before="156"/>
              <w:rPr>
                <w:b/>
                <w:sz w:val="24"/>
              </w:rPr>
            </w:pPr>
          </w:p>
          <w:p w14:paraId="268C7363">
            <w:pPr>
              <w:spacing w:before="156"/>
              <w:rPr>
                <w:b/>
                <w:sz w:val="24"/>
              </w:rPr>
            </w:pPr>
          </w:p>
          <w:p w14:paraId="02BE8D02">
            <w:pPr>
              <w:spacing w:before="156"/>
              <w:rPr>
                <w:b/>
                <w:sz w:val="24"/>
              </w:rPr>
            </w:pPr>
          </w:p>
          <w:p w14:paraId="77FBDD95">
            <w:pPr>
              <w:spacing w:before="156"/>
              <w:rPr>
                <w:b/>
                <w:sz w:val="24"/>
              </w:rPr>
            </w:pPr>
          </w:p>
          <w:p w14:paraId="406E3C19">
            <w:pPr>
              <w:spacing w:before="156"/>
              <w:rPr>
                <w:b/>
                <w:sz w:val="24"/>
              </w:rPr>
            </w:pPr>
          </w:p>
        </w:tc>
      </w:tr>
      <w:tr w14:paraId="02D428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089" w:hRule="atLeast"/>
          <w:jc w:val="center"/>
        </w:trPr>
        <w:tc>
          <w:tcPr>
            <w:tcW w:w="8382" w:type="dxa"/>
            <w:gridSpan w:val="7"/>
            <w:tcBorders>
              <w:bottom w:val="single" w:color="000000" w:sz="4" w:space="0"/>
            </w:tcBorders>
          </w:tcPr>
          <w:p w14:paraId="02CE08E0">
            <w:pPr>
              <w:spacing w:before="156"/>
              <w:rPr>
                <w:b/>
              </w:rPr>
            </w:pPr>
            <w:r>
              <w:rPr>
                <w:rFonts w:hint="eastAsia"/>
                <w:b/>
              </w:rPr>
              <w:t>三、</w:t>
            </w:r>
            <w:r>
              <w:rPr>
                <w:rFonts w:hint="eastAsia"/>
                <w:b/>
                <w:sz w:val="24"/>
              </w:rPr>
              <w:t>申请理由</w:t>
            </w:r>
            <w:r>
              <w:rPr>
                <w:rFonts w:hint="eastAsia"/>
                <w:color w:val="000000"/>
                <w:kern w:val="0"/>
                <w:sz w:val="24"/>
              </w:rPr>
              <w:t>（可另附页。1500字左右，</w:t>
            </w:r>
            <w:r>
              <w:rPr>
                <w:color w:val="000000"/>
                <w:kern w:val="0"/>
                <w:sz w:val="24"/>
              </w:rPr>
              <w:t>包括</w:t>
            </w:r>
            <w:r>
              <w:rPr>
                <w:rFonts w:hint="eastAsia"/>
                <w:color w:val="000000"/>
                <w:kern w:val="0"/>
                <w:sz w:val="24"/>
              </w:rPr>
              <w:t>项目实施目的、背景、内容、</w:t>
            </w:r>
            <w:r>
              <w:rPr>
                <w:color w:val="000000"/>
                <w:kern w:val="0"/>
                <w:sz w:val="24"/>
              </w:rPr>
              <w:t>自身</w:t>
            </w:r>
            <w:r>
              <w:rPr>
                <w:rFonts w:hint="eastAsia"/>
                <w:color w:val="000000"/>
                <w:kern w:val="0"/>
                <w:sz w:val="24"/>
              </w:rPr>
              <w:t>/团队</w:t>
            </w:r>
            <w:r>
              <w:rPr>
                <w:color w:val="000000"/>
                <w:kern w:val="0"/>
                <w:sz w:val="24"/>
              </w:rPr>
              <w:t>具备的知识</w:t>
            </w:r>
            <w:r>
              <w:rPr>
                <w:rFonts w:hint="eastAsia"/>
                <w:color w:val="000000"/>
                <w:kern w:val="0"/>
                <w:sz w:val="24"/>
              </w:rPr>
              <w:t>、</w:t>
            </w:r>
            <w:r>
              <w:rPr>
                <w:color w:val="000000"/>
                <w:kern w:val="0"/>
                <w:sz w:val="24"/>
              </w:rPr>
              <w:t>条件</w:t>
            </w:r>
            <w:r>
              <w:rPr>
                <w:rFonts w:hint="eastAsia"/>
                <w:color w:val="000000"/>
                <w:kern w:val="0"/>
                <w:sz w:val="24"/>
              </w:rPr>
              <w:t>、</w:t>
            </w:r>
            <w:r>
              <w:rPr>
                <w:color w:val="000000"/>
                <w:kern w:val="0"/>
                <w:sz w:val="24"/>
              </w:rPr>
              <w:t>特长、兴趣</w:t>
            </w:r>
            <w:r>
              <w:rPr>
                <w:rFonts w:hint="eastAsia"/>
                <w:color w:val="000000"/>
                <w:kern w:val="0"/>
                <w:sz w:val="24"/>
              </w:rPr>
              <w:t>、前期准备，以及参加哪些科技事件创新活动和取得的成绩等。需对项目可行性分析作专门论述，背景分析、成本分析、社会效益或经济效益分析等。）</w:t>
            </w:r>
          </w:p>
          <w:p w14:paraId="0AFEEE30">
            <w:pPr>
              <w:snapToGrid w:val="0"/>
              <w:spacing w:line="400" w:lineRule="exact"/>
              <w:rPr>
                <w:rFonts w:ascii="宋体" w:hAnsi="宋体"/>
                <w:b/>
                <w:bCs/>
                <w:color w:val="000000"/>
                <w:sz w:val="24"/>
              </w:rPr>
            </w:pPr>
            <w:r>
              <w:rPr>
                <w:rFonts w:ascii="宋体" w:hAnsi="宋体"/>
                <w:b/>
                <w:bCs/>
                <w:color w:val="000000"/>
                <w:sz w:val="24"/>
              </w:rPr>
              <w:t>项目实施目的：</w:t>
            </w:r>
          </w:p>
          <w:p w14:paraId="3E8C3C03">
            <w:pPr>
              <w:snapToGrid w:val="0"/>
              <w:spacing w:line="400" w:lineRule="exact"/>
              <w:ind w:firstLine="480"/>
              <w:rPr>
                <w:rFonts w:ascii="宋体" w:hAnsi="宋体"/>
                <w:color w:val="000000"/>
                <w:sz w:val="24"/>
              </w:rPr>
            </w:pPr>
            <w:r>
              <w:rPr>
                <w:rFonts w:hint="eastAsia" w:ascii="宋体" w:hAnsi="宋体"/>
                <w:color w:val="000000"/>
                <w:sz w:val="24"/>
              </w:rPr>
              <w:t>利用深度学习相关技术建模，对全国区域的太阳辐射进行预测，为太阳能发电、农业生产等相关领域提供一个有效预测模型。</w:t>
            </w:r>
          </w:p>
          <w:p w14:paraId="0B34F78A">
            <w:pPr>
              <w:snapToGrid w:val="0"/>
              <w:spacing w:line="400" w:lineRule="exact"/>
              <w:rPr>
                <w:rFonts w:ascii="宋体" w:hAnsi="宋体"/>
                <w:b/>
                <w:bCs/>
                <w:color w:val="000000"/>
                <w:sz w:val="24"/>
              </w:rPr>
            </w:pPr>
            <w:r>
              <w:rPr>
                <w:rFonts w:ascii="宋体" w:hAnsi="宋体"/>
                <w:b/>
                <w:bCs/>
                <w:color w:val="000000"/>
                <w:sz w:val="24"/>
              </w:rPr>
              <w:t>项目背景：</w:t>
            </w:r>
          </w:p>
          <w:p w14:paraId="23F5C157">
            <w:pPr>
              <w:spacing w:line="400" w:lineRule="exact"/>
              <w:ind w:firstLine="480" w:firstLineChars="200"/>
              <w:rPr>
                <w:sz w:val="24"/>
              </w:rPr>
            </w:pPr>
            <w:r>
              <w:rPr>
                <w:rFonts w:hint="eastAsia"/>
                <w:sz w:val="24"/>
              </w:rPr>
              <w:t>随着全球能源结构的转型和可再生能源的快速发展，太阳辐射作为清洁、可持续的能源来源，其有效利用对于能源安全和环境保护具有重要意义。然而，太阳辐射受到多种因素的影响，如大气成分、云层厚度、地表反射率等，导致其在不同时间、不同地点的强度和分布存在显著差异。因此，准确预测太阳辐射对于太阳能发电、农业生产、气候研究等领域至关重要。</w:t>
            </w:r>
          </w:p>
          <w:p w14:paraId="7412F4BD">
            <w:pPr>
              <w:spacing w:line="400" w:lineRule="exact"/>
              <w:ind w:firstLine="480" w:firstLineChars="200"/>
              <w:rPr>
                <w:sz w:val="24"/>
              </w:rPr>
            </w:pPr>
            <w:r>
              <w:rPr>
                <w:rFonts w:hint="eastAsia"/>
                <w:sz w:val="24"/>
              </w:rPr>
              <w:t>目前，尽管已经有一些预测太阳辐射的方法和模型，但由于太阳辐射影响因素的复杂性和多样性，预测精度和稳定性仍有待提高。此外，不同地区的气候特点和太阳辐射特性也存在差异，需要开展针对性的预测研究。</w:t>
            </w:r>
          </w:p>
          <w:p w14:paraId="7508FC99">
            <w:pPr>
              <w:spacing w:line="400" w:lineRule="exact"/>
              <w:ind w:firstLine="480" w:firstLineChars="200"/>
              <w:rPr>
                <w:sz w:val="24"/>
              </w:rPr>
            </w:pPr>
            <w:r>
              <w:rPr>
                <w:rFonts w:hint="eastAsia"/>
                <w:sz w:val="24"/>
              </w:rPr>
              <w:t>基于以上背景，本项目旨在开发一套基于物理信息神经网络（PINN）的太阳辐射预测模型，与传统靠数据驱动的LSTM模型相比，深度学习与物理知识融合的PINN模型使网络的学习过程更符合物理规律，在数据较少的情况下仍能给出符合物理直觉的预测，这不仅降低了对数据的依赖性，也提高了太阳辐射预测的准确性。通过深入分析历史数据、挖掘太阳辐射影响因素与辐射强度之间的关系，项目能够有效提高预测的精度和稳定性。同时，项目还将结合不同地区的气候特点和太阳辐射特性，开展精细化的预测研究，为太阳能发电、农业生产等领域的实际应用提供有力支持。</w:t>
            </w:r>
          </w:p>
          <w:p w14:paraId="2014025F">
            <w:pPr>
              <w:snapToGrid w:val="0"/>
              <w:spacing w:line="400" w:lineRule="exact"/>
              <w:rPr>
                <w:rFonts w:ascii="宋体" w:hAnsi="宋体"/>
                <w:b/>
                <w:bCs/>
                <w:color w:val="000000"/>
                <w:sz w:val="24"/>
              </w:rPr>
            </w:pPr>
            <w:r>
              <w:rPr>
                <w:rFonts w:ascii="宋体" w:hAnsi="宋体"/>
                <w:b/>
                <w:bCs/>
                <w:color w:val="000000"/>
                <w:sz w:val="24"/>
              </w:rPr>
              <w:t>项目内容：</w:t>
            </w:r>
          </w:p>
          <w:p w14:paraId="0BA5F6D5">
            <w:pPr>
              <w:spacing w:line="400" w:lineRule="exact"/>
              <w:jc w:val="left"/>
              <w:rPr>
                <w:rFonts w:hint="eastAsia" w:ascii="宋体" w:hAnsi="宋体" w:eastAsia="宋体"/>
                <w:color w:val="000000"/>
                <w:sz w:val="24"/>
                <w:lang w:eastAsia="zh-CN"/>
              </w:rPr>
            </w:pPr>
            <w:r>
              <w:rPr>
                <w:rFonts w:hint="eastAsia" w:ascii="宋体" w:hAnsi="宋体"/>
                <w:color w:val="000000"/>
                <w:sz w:val="24"/>
              </w:rPr>
              <w:t>(1)第一阶段：数据集的获取与处理</w:t>
            </w:r>
            <w:r>
              <w:rPr>
                <w:rFonts w:hint="eastAsia" w:ascii="宋体" w:hAnsi="宋体"/>
                <w:color w:val="000000"/>
                <w:sz w:val="24"/>
                <w:lang w:eastAsia="zh-CN"/>
              </w:rPr>
              <w:t>：</w:t>
            </w:r>
          </w:p>
          <w:p w14:paraId="48F9C64F">
            <w:pPr>
              <w:spacing w:line="400" w:lineRule="exact"/>
              <w:ind w:firstLine="480" w:firstLineChars="200"/>
              <w:jc w:val="left"/>
              <w:rPr>
                <w:rFonts w:ascii="宋体" w:hAnsi="宋体"/>
                <w:color w:val="000000"/>
                <w:sz w:val="24"/>
              </w:rPr>
            </w:pPr>
            <w:r>
              <w:rPr>
                <w:rFonts w:hint="eastAsia" w:ascii="宋体" w:hAnsi="宋体"/>
                <w:color w:val="000000"/>
                <w:sz w:val="24"/>
              </w:rPr>
              <w:t>从国家青藏高原科学数据中心等平台获取全国范围的太阳辐射数据集，采用</w:t>
            </w:r>
            <w:r>
              <w:rPr>
                <w:color w:val="000000"/>
                <w:sz w:val="24"/>
              </w:rPr>
              <w:t>numpy、pandas、matplotlib</w:t>
            </w:r>
            <w:r>
              <w:rPr>
                <w:rFonts w:hint="eastAsia" w:ascii="宋体" w:hAnsi="宋体"/>
                <w:color w:val="000000"/>
                <w:sz w:val="24"/>
              </w:rPr>
              <w:t>等</w:t>
            </w:r>
            <w:r>
              <w:rPr>
                <w:color w:val="000000"/>
                <w:sz w:val="24"/>
              </w:rPr>
              <w:t>Python</w:t>
            </w:r>
            <w:r>
              <w:rPr>
                <w:rFonts w:hint="eastAsia" w:ascii="宋体" w:hAnsi="宋体"/>
                <w:color w:val="000000"/>
                <w:sz w:val="24"/>
              </w:rPr>
              <w:t>语言相关库进行数据清洗、人工标注等操作。并将数据集分为训练集、测试集、验证集三类。</w:t>
            </w:r>
          </w:p>
          <w:p w14:paraId="6903A284">
            <w:pPr>
              <w:spacing w:line="400" w:lineRule="exact"/>
              <w:jc w:val="left"/>
              <w:rPr>
                <w:rFonts w:hint="eastAsia" w:ascii="宋体" w:hAnsi="宋体" w:eastAsia="宋体"/>
                <w:color w:val="000000"/>
                <w:sz w:val="24"/>
                <w:lang w:eastAsia="zh-CN"/>
              </w:rPr>
            </w:pPr>
            <w:r>
              <w:rPr>
                <w:rFonts w:hint="eastAsia" w:ascii="宋体" w:hAnsi="宋体"/>
                <w:color w:val="000000"/>
                <w:sz w:val="24"/>
              </w:rPr>
              <w:t>(2)第二阶段：加入</w:t>
            </w:r>
            <w:r>
              <w:rPr>
                <w:rFonts w:hint="default" w:ascii="Times New Roman" w:hAnsi="Times New Roman" w:cs="Times New Roman"/>
                <w:color w:val="000000"/>
                <w:sz w:val="24"/>
              </w:rPr>
              <w:t>PINN</w:t>
            </w:r>
            <w:r>
              <w:rPr>
                <w:rFonts w:hint="eastAsia" w:ascii="宋体" w:hAnsi="宋体"/>
                <w:color w:val="000000"/>
                <w:sz w:val="24"/>
              </w:rPr>
              <w:t>模型，搭建初步的深度学习神经网络</w:t>
            </w:r>
            <w:r>
              <w:rPr>
                <w:rStyle w:val="13"/>
                <w:rFonts w:hint="eastAsia"/>
                <w:lang w:eastAsia="zh-CN"/>
              </w:rPr>
              <w:t>：</w:t>
            </w:r>
          </w:p>
          <w:p w14:paraId="19BD13C3">
            <w:pPr>
              <w:spacing w:line="400" w:lineRule="exact"/>
              <w:ind w:firstLine="480" w:firstLineChars="200"/>
              <w:jc w:val="left"/>
              <w:rPr>
                <w:rFonts w:ascii="宋体" w:hAnsi="宋体"/>
                <w:color w:val="000000"/>
                <w:sz w:val="24"/>
              </w:rPr>
            </w:pPr>
            <w:r>
              <w:rPr>
                <w:rFonts w:hint="eastAsia" w:ascii="宋体" w:hAnsi="宋体"/>
                <w:color w:val="000000"/>
                <w:sz w:val="24"/>
              </w:rPr>
              <w:t>首先利用</w:t>
            </w:r>
            <w:r>
              <w:rPr>
                <w:color w:val="000000"/>
                <w:sz w:val="24"/>
              </w:rPr>
              <w:t>Pytorch</w:t>
            </w:r>
            <w:r>
              <w:rPr>
                <w:rFonts w:hint="eastAsia" w:ascii="宋体" w:hAnsi="宋体"/>
                <w:color w:val="000000"/>
                <w:sz w:val="24"/>
              </w:rPr>
              <w:t>等语言进行深度学习神经网络的搭建，并放入训练集进行模型训练</w:t>
            </w:r>
            <w:r>
              <w:rPr>
                <w:rFonts w:hint="eastAsia" w:ascii="宋体" w:hAnsi="宋体"/>
                <w:color w:val="000000"/>
                <w:sz w:val="24"/>
                <w:vertAlign w:val="superscript"/>
              </w:rPr>
              <w:t>[1</w:t>
            </w:r>
            <w:r>
              <w:rPr>
                <w:rFonts w:ascii="宋体" w:hAnsi="宋体"/>
                <w:color w:val="000000"/>
                <w:sz w:val="24"/>
                <w:vertAlign w:val="superscript"/>
              </w:rPr>
              <w:t>]</w:t>
            </w:r>
            <w:r>
              <w:rPr>
                <w:rFonts w:hint="eastAsia" w:ascii="宋体" w:hAnsi="宋体"/>
                <w:color w:val="000000"/>
                <w:sz w:val="24"/>
              </w:rPr>
              <w:t>。然后利用</w:t>
            </w:r>
            <w:r>
              <w:rPr>
                <w:color w:val="000000"/>
                <w:sz w:val="24"/>
              </w:rPr>
              <w:t>PINN</w:t>
            </w:r>
            <w:r>
              <w:rPr>
                <w:rFonts w:hint="eastAsia" w:ascii="宋体" w:hAnsi="宋体"/>
                <w:color w:val="000000"/>
                <w:sz w:val="24"/>
              </w:rPr>
              <w:t>模型进行物理知识的嵌入，通过将直接求解控制方程的问题转换为损失函数的优化问题来找到偏微分方程解。从而有效解决方程求解、参数反演、模型发现、控制与优化等方面的问题</w:t>
            </w:r>
            <w:r>
              <w:rPr>
                <w:rFonts w:hint="eastAsia" w:ascii="宋体" w:hAnsi="宋体"/>
                <w:color w:val="000000"/>
                <w:sz w:val="24"/>
                <w:vertAlign w:val="superscript"/>
              </w:rPr>
              <w:t>[2</w:t>
            </w:r>
            <w:r>
              <w:rPr>
                <w:rFonts w:ascii="宋体" w:hAnsi="宋体"/>
                <w:color w:val="000000"/>
                <w:sz w:val="24"/>
                <w:vertAlign w:val="superscript"/>
              </w:rPr>
              <w:t>]</w:t>
            </w:r>
            <w:r>
              <w:rPr>
                <w:rFonts w:hint="eastAsia" w:ascii="宋体" w:hAnsi="宋体"/>
                <w:color w:val="000000"/>
                <w:sz w:val="24"/>
              </w:rPr>
              <w:t>。</w:t>
            </w:r>
          </w:p>
          <w:p w14:paraId="2042FAF4">
            <w:pPr>
              <w:spacing w:line="400" w:lineRule="exact"/>
              <w:ind w:left="240" w:hanging="240" w:hangingChars="100"/>
              <w:jc w:val="left"/>
              <w:rPr>
                <w:rFonts w:hint="eastAsia" w:ascii="宋体" w:hAnsi="宋体" w:eastAsia="宋体"/>
                <w:sz w:val="24"/>
                <w:lang w:eastAsia="zh-CN"/>
              </w:rPr>
            </w:pPr>
            <w:r>
              <w:rPr>
                <w:rFonts w:hint="eastAsia" w:ascii="宋体" w:hAnsi="宋体"/>
                <w:sz w:val="24"/>
              </w:rPr>
              <w:t>(3)</w:t>
            </w:r>
            <w:r>
              <w:rPr>
                <w:rFonts w:ascii="宋体" w:hAnsi="宋体"/>
                <w:sz w:val="24"/>
              </w:rPr>
              <w:t>第三阶段：</w:t>
            </w:r>
            <w:r>
              <w:rPr>
                <w:rFonts w:hint="eastAsia" w:ascii="宋体" w:hAnsi="宋体"/>
                <w:sz w:val="24"/>
              </w:rPr>
              <w:t>训练模型</w:t>
            </w:r>
            <w:r>
              <w:rPr>
                <w:rStyle w:val="13"/>
                <w:rFonts w:hint="eastAsia"/>
                <w:lang w:eastAsia="zh-CN"/>
              </w:rPr>
              <w:t>：</w:t>
            </w:r>
          </w:p>
          <w:p w14:paraId="59A8F36E">
            <w:pPr>
              <w:spacing w:line="400" w:lineRule="exact"/>
              <w:ind w:firstLine="480" w:firstLineChars="200"/>
              <w:jc w:val="left"/>
              <w:rPr>
                <w:rFonts w:ascii="宋体" w:hAnsi="宋体"/>
                <w:color w:val="000000"/>
                <w:sz w:val="24"/>
              </w:rPr>
            </w:pPr>
            <w:r>
              <w:rPr>
                <w:rFonts w:hint="eastAsia" w:ascii="宋体" w:hAnsi="宋体"/>
                <w:color w:val="000000"/>
                <w:sz w:val="24"/>
              </w:rPr>
              <w:t>将</w:t>
            </w:r>
            <w:r>
              <w:rPr>
                <w:color w:val="000000"/>
                <w:sz w:val="24"/>
              </w:rPr>
              <w:t>PINN</w:t>
            </w:r>
            <w:r>
              <w:rPr>
                <w:rFonts w:hint="eastAsia" w:ascii="宋体" w:hAnsi="宋体"/>
                <w:color w:val="000000"/>
                <w:sz w:val="24"/>
              </w:rPr>
              <w:t>模型与原神经网络结合，放入训练集进行模型训练。然后放入测试集检测效果，最后使用验证集对其进行评估，选择拟合程度尽可能高的作为最后的落地模型进行导出</w:t>
            </w:r>
            <w:r>
              <w:rPr>
                <w:rFonts w:hint="eastAsia" w:ascii="宋体" w:hAnsi="宋体"/>
                <w:color w:val="000000"/>
                <w:sz w:val="24"/>
                <w:vertAlign w:val="superscript"/>
              </w:rPr>
              <w:t>[3</w:t>
            </w:r>
            <w:r>
              <w:rPr>
                <w:rFonts w:ascii="宋体" w:hAnsi="宋体"/>
                <w:color w:val="000000"/>
                <w:sz w:val="24"/>
                <w:vertAlign w:val="superscript"/>
              </w:rPr>
              <w:t>]</w:t>
            </w:r>
            <w:r>
              <w:rPr>
                <w:rFonts w:hint="eastAsia" w:ascii="宋体" w:hAnsi="宋体"/>
                <w:color w:val="000000"/>
                <w:sz w:val="24"/>
              </w:rPr>
              <w:t>。</w:t>
            </w:r>
          </w:p>
          <w:p w14:paraId="76602151">
            <w:pPr>
              <w:snapToGrid w:val="0"/>
              <w:spacing w:line="400" w:lineRule="exact"/>
              <w:rPr>
                <w:rFonts w:ascii="宋体" w:hAnsi="宋体"/>
                <w:b/>
                <w:bCs/>
                <w:color w:val="000000"/>
                <w:sz w:val="24"/>
              </w:rPr>
            </w:pPr>
            <w:r>
              <w:rPr>
                <w:rFonts w:hint="eastAsia" w:ascii="宋体" w:hAnsi="宋体"/>
                <w:b/>
                <w:bCs/>
                <w:color w:val="000000"/>
                <w:sz w:val="24"/>
              </w:rPr>
              <w:t>项目团队：</w:t>
            </w:r>
          </w:p>
          <w:p w14:paraId="233C78D7">
            <w:pPr>
              <w:snapToGrid w:val="0"/>
              <w:spacing w:line="400" w:lineRule="exact"/>
              <w:rPr>
                <w:rFonts w:ascii="宋体" w:hAnsi="宋体"/>
                <w:b/>
                <w:bCs/>
                <w:color w:val="000000"/>
                <w:sz w:val="24"/>
              </w:rPr>
            </w:pPr>
            <w:r>
              <w:rPr>
                <w:rFonts w:hint="eastAsia" w:ascii="宋体" w:hAnsi="宋体"/>
                <w:b/>
                <w:bCs/>
                <w:color w:val="000000"/>
                <w:sz w:val="24"/>
              </w:rPr>
              <w:t>指导老师：</w:t>
            </w:r>
          </w:p>
          <w:p w14:paraId="4266F2A0">
            <w:pPr>
              <w:snapToGrid w:val="0"/>
              <w:spacing w:line="400" w:lineRule="exact"/>
              <w:ind w:firstLine="480" w:firstLineChars="200"/>
              <w:rPr>
                <w:rFonts w:ascii="宋体" w:hAnsi="宋体"/>
                <w:color w:val="000000"/>
                <w:sz w:val="24"/>
              </w:rPr>
            </w:pPr>
            <w:r>
              <w:rPr>
                <w:rFonts w:hint="eastAsia" w:ascii="宋体" w:hAnsi="宋体"/>
                <w:color w:val="000000"/>
                <w:sz w:val="24"/>
              </w:rPr>
              <w:t>雍宾宾，兰州大学信息科学与工程学院副教授、硕士生导师，研究方向农业机器人、无人驾驶;机器学习、深度/强化学习、并行/高性能计算;智能电网、智慧医疗、自然语言处理、计算化学,区块链、网络安全/分析/爬虫等。</w:t>
            </w:r>
          </w:p>
          <w:p w14:paraId="42D51ABF">
            <w:pPr>
              <w:snapToGrid w:val="0"/>
              <w:spacing w:line="400" w:lineRule="exact"/>
              <w:rPr>
                <w:rFonts w:hint="eastAsia" w:ascii="宋体" w:hAnsi="宋体"/>
                <w:b/>
                <w:bCs/>
                <w:color w:val="000000"/>
                <w:sz w:val="24"/>
              </w:rPr>
            </w:pPr>
            <w:r>
              <w:rPr>
                <w:rFonts w:hint="eastAsia" w:ascii="宋体" w:hAnsi="宋体"/>
                <w:b/>
                <w:bCs/>
                <w:color w:val="000000"/>
                <w:sz w:val="24"/>
              </w:rPr>
              <w:t>朋辈导师：</w:t>
            </w:r>
          </w:p>
          <w:p w14:paraId="5E823124">
            <w:pPr>
              <w:keepNext w:val="0"/>
              <w:keepLines w:val="0"/>
              <w:pageBreakBefore w:val="0"/>
              <w:widowControl w:val="0"/>
              <w:kinsoku/>
              <w:wordWrap/>
              <w:overflowPunct/>
              <w:topLinePunct w:val="0"/>
              <w:autoSpaceDE/>
              <w:autoSpaceDN/>
              <w:bidi w:val="0"/>
              <w:adjustRightInd/>
              <w:snapToGrid w:val="0"/>
              <w:spacing w:line="400" w:lineRule="exact"/>
              <w:ind w:firstLine="480" w:firstLineChars="200"/>
              <w:textAlignment w:val="auto"/>
              <w:rPr>
                <w:rFonts w:ascii="宋体" w:hAnsi="宋体"/>
                <w:color w:val="000000"/>
                <w:sz w:val="24"/>
              </w:rPr>
            </w:pPr>
            <w:r>
              <w:rPr>
                <w:rFonts w:hint="eastAsia" w:ascii="宋体" w:hAnsi="宋体"/>
                <w:color w:val="000000"/>
                <w:sz w:val="24"/>
              </w:rPr>
              <w:t>孙静，信息工程与科学学院，计算机科学与技术专业，兰州大学研一学生，曾获研究生二等奖学金，精通深度学习，熟练掌握</w:t>
            </w:r>
            <w:r>
              <w:rPr>
                <w:color w:val="000000"/>
                <w:sz w:val="24"/>
              </w:rPr>
              <w:t>Python</w:t>
            </w:r>
            <w:r>
              <w:rPr>
                <w:rFonts w:hint="eastAsia" w:ascii="宋体" w:hAnsi="宋体"/>
                <w:color w:val="000000"/>
                <w:sz w:val="24"/>
              </w:rPr>
              <w:t>等编程语言，现研究方向是自动驾驶、时序预测。</w:t>
            </w:r>
          </w:p>
          <w:p w14:paraId="405D5B20">
            <w:pPr>
              <w:snapToGrid w:val="0"/>
              <w:spacing w:line="400" w:lineRule="exact"/>
              <w:rPr>
                <w:rFonts w:ascii="宋体" w:hAnsi="宋体"/>
                <w:b/>
                <w:bCs/>
                <w:color w:val="000000"/>
                <w:sz w:val="24"/>
              </w:rPr>
            </w:pPr>
            <w:r>
              <w:rPr>
                <w:rFonts w:hint="eastAsia" w:ascii="宋体" w:hAnsi="宋体"/>
                <w:b/>
                <w:bCs/>
                <w:color w:val="000000"/>
                <w:sz w:val="24"/>
              </w:rPr>
              <w:t>团队成员：</w:t>
            </w:r>
          </w:p>
          <w:p w14:paraId="34684ACC">
            <w:pPr>
              <w:snapToGrid w:val="0"/>
              <w:spacing w:line="400" w:lineRule="exact"/>
              <w:ind w:firstLine="480" w:firstLineChars="200"/>
              <w:rPr>
                <w:rFonts w:ascii="宋体" w:hAnsi="宋体"/>
                <w:color w:val="000000"/>
                <w:sz w:val="24"/>
              </w:rPr>
            </w:pPr>
            <w:r>
              <w:rPr>
                <w:rFonts w:hint="eastAsia" w:ascii="宋体" w:hAnsi="宋体"/>
                <w:color w:val="000000"/>
                <w:sz w:val="24"/>
              </w:rPr>
              <w:t>成钢，2022级计算机科学与技术（数据科学方向）专业，信息科学与工程学院中外合作办学项目优秀新生奖学金获得者，高校青年大学生“青马工程”知识竞赛全国决赛一等奖，兰州大学2022-2023学年学生标兵，兰州大学2022-2023学年优秀学生二等奖学金，熟练掌握编程语言，拥有较为丰富的项目开发经验，数据科学领域基础扎实，对深度学习以及机器学习掌握一定基础，同时掌握较好的文献阅读能力以及学习能力，对团队工作认真负责。</w:t>
            </w:r>
          </w:p>
          <w:p w14:paraId="41F4717E">
            <w:pPr>
              <w:snapToGrid w:val="0"/>
              <w:spacing w:line="400" w:lineRule="exact"/>
              <w:ind w:firstLine="480" w:firstLineChars="200"/>
              <w:rPr>
                <w:rFonts w:ascii="宋体" w:hAnsi="宋体"/>
                <w:sz w:val="24"/>
              </w:rPr>
            </w:pPr>
            <w:r>
              <w:rPr>
                <w:rFonts w:hint="eastAsia" w:ascii="宋体" w:hAnsi="宋体"/>
                <w:sz w:val="24"/>
              </w:rPr>
              <w:t>冯冠博，兰州大学信息科学与工程学院2022级计算机科学与技术（数据科学方向）专业，曾获第十四届蓝桥杯软件类省赛</w:t>
            </w:r>
            <w:r>
              <w:rPr>
                <w:sz w:val="24"/>
              </w:rPr>
              <w:t>Python</w:t>
            </w:r>
            <w:r>
              <w:rPr>
                <w:rFonts w:hint="eastAsia" w:ascii="宋体" w:hAnsi="宋体"/>
                <w:sz w:val="24"/>
              </w:rPr>
              <w:t>程序设计大学A组 三等奖，202</w:t>
            </w:r>
            <w:r>
              <w:rPr>
                <w:rFonts w:ascii="宋体" w:hAnsi="宋体"/>
                <w:sz w:val="24"/>
              </w:rPr>
              <w:t>3</w:t>
            </w:r>
            <w:r>
              <w:rPr>
                <w:rFonts w:hint="eastAsia" w:ascii="宋体" w:hAnsi="宋体"/>
                <w:sz w:val="24"/>
              </w:rPr>
              <w:t>首届大学生算法大赛大学</w:t>
            </w:r>
            <w:r>
              <w:rPr>
                <w:rFonts w:hint="default" w:ascii="Times New Roman" w:hAnsi="Times New Roman" w:cs="Times New Roman"/>
                <w:sz w:val="24"/>
              </w:rPr>
              <w:t>A</w:t>
            </w:r>
            <w:r>
              <w:rPr>
                <w:rFonts w:hint="eastAsia" w:ascii="宋体" w:hAnsi="宋体"/>
                <w:sz w:val="24"/>
              </w:rPr>
              <w:t>组优秀奖，在中国大学生计算机设计大赛中曾担任过项目经理兼系统架构师，精通编程与开发技能，服务器后端开发与运维,机器学习与深度学习,数据科学与数据分析,项目技术管理,</w:t>
            </w:r>
            <w:r>
              <w:rPr>
                <w:rFonts w:hint="eastAsia"/>
              </w:rPr>
              <w:t xml:space="preserve"> </w:t>
            </w:r>
            <w:r>
              <w:rPr>
                <w:rFonts w:hint="eastAsia" w:ascii="宋体" w:hAnsi="宋体"/>
                <w:sz w:val="24"/>
              </w:rPr>
              <w:t>能有效地管理资源，协调团队，推动项目在技术方面攻克难关。</w:t>
            </w:r>
          </w:p>
          <w:p w14:paraId="3AC556DC">
            <w:pPr>
              <w:snapToGrid w:val="0"/>
              <w:spacing w:line="400" w:lineRule="exact"/>
              <w:ind w:firstLine="480" w:firstLineChars="200"/>
              <w:rPr>
                <w:rFonts w:ascii="宋体" w:hAnsi="宋体"/>
                <w:color w:val="000000"/>
                <w:sz w:val="24"/>
              </w:rPr>
            </w:pPr>
            <w:r>
              <w:rPr>
                <w:rFonts w:hint="eastAsia" w:ascii="宋体" w:hAnsi="宋体"/>
                <w:color w:val="000000"/>
                <w:sz w:val="24"/>
              </w:rPr>
              <w:t>孙一诺，来自兰州大学信息科学与工程学院2023级计算机科学与技术（数据科学方向），熟练掌握</w:t>
            </w:r>
            <w:r>
              <w:rPr>
                <w:color w:val="000000"/>
                <w:sz w:val="24"/>
              </w:rPr>
              <w:t>Python，C</w:t>
            </w:r>
            <w:r>
              <w:rPr>
                <w:rFonts w:hint="eastAsia" w:ascii="宋体" w:hAnsi="宋体"/>
                <w:color w:val="000000"/>
                <w:sz w:val="24"/>
              </w:rPr>
              <w:t>等编程技术，对深度学习方向感兴趣，相关的知识储备较为丰富，具备良好的沟通能力和团队合作精神。</w:t>
            </w:r>
          </w:p>
          <w:p w14:paraId="63B524FC">
            <w:pPr>
              <w:snapToGrid w:val="0"/>
              <w:spacing w:line="400" w:lineRule="exact"/>
              <w:ind w:firstLine="480" w:firstLineChars="200"/>
              <w:rPr>
                <w:rFonts w:ascii="宋体" w:hAnsi="宋体"/>
                <w:color w:val="000000"/>
                <w:sz w:val="24"/>
              </w:rPr>
            </w:pPr>
            <w:r>
              <w:rPr>
                <w:rFonts w:hint="eastAsia" w:ascii="宋体" w:hAnsi="宋体"/>
                <w:color w:val="000000"/>
                <w:sz w:val="24"/>
              </w:rPr>
              <w:t>王泽豪，2023级计算机科学与技术（数据科学方向）学生，掌握机器学习的部分算法，如线性回归，朴素贝叶斯，核支持向量机，决策树，随机森林，</w:t>
            </w:r>
            <w:r>
              <w:rPr>
                <w:rFonts w:hint="default" w:ascii="Times New Roman" w:hAnsi="Times New Roman" w:cs="Times New Roman"/>
                <w:color w:val="000000"/>
                <w:sz w:val="24"/>
              </w:rPr>
              <w:t>PCA</w:t>
            </w:r>
            <w:r>
              <w:rPr>
                <w:rFonts w:hint="eastAsia" w:ascii="宋体" w:hAnsi="宋体"/>
                <w:color w:val="000000"/>
                <w:sz w:val="24"/>
              </w:rPr>
              <w:t>降维等。学习过特征工程。</w:t>
            </w:r>
            <w:r>
              <w:rPr>
                <w:rFonts w:hint="eastAsia" w:ascii="宋体" w:hAnsi="宋体"/>
                <w:color w:val="000000"/>
                <w:sz w:val="24"/>
                <w:lang w:val="en-US" w:eastAsia="zh-CN"/>
              </w:rPr>
              <w:t>熟练掌握</w:t>
            </w:r>
            <w:r>
              <w:rPr>
                <w:color w:val="000000"/>
                <w:sz w:val="24"/>
              </w:rPr>
              <w:t>Python</w:t>
            </w:r>
            <w:r>
              <w:rPr>
                <w:rFonts w:hint="eastAsia"/>
                <w:color w:val="000000"/>
                <w:sz w:val="24"/>
                <w:lang w:eastAsia="zh-CN"/>
              </w:rPr>
              <w:t>、</w:t>
            </w:r>
            <w:r>
              <w:rPr>
                <w:color w:val="000000"/>
                <w:sz w:val="24"/>
              </w:rPr>
              <w:t>C</w:t>
            </w:r>
            <w:r>
              <w:rPr>
                <w:rFonts w:hint="eastAsia"/>
                <w:color w:val="000000"/>
                <w:sz w:val="24"/>
                <w:lang w:val="en-US" w:eastAsia="zh-CN"/>
              </w:rPr>
              <w:t>等编程语言</w:t>
            </w:r>
            <w:r>
              <w:rPr>
                <w:rFonts w:hint="eastAsia" w:ascii="宋体" w:hAnsi="宋体"/>
                <w:color w:val="000000"/>
                <w:sz w:val="24"/>
              </w:rPr>
              <w:t>。积极向上，有迎难而上的勇气和出色的解决问题的能力。</w:t>
            </w:r>
          </w:p>
          <w:p w14:paraId="0D0E3F07">
            <w:pPr>
              <w:snapToGrid w:val="0"/>
              <w:spacing w:line="400" w:lineRule="exact"/>
              <w:ind w:firstLine="480" w:firstLineChars="200"/>
              <w:rPr>
                <w:rFonts w:ascii="宋体" w:hAnsi="宋体"/>
                <w:color w:val="000000"/>
                <w:sz w:val="24"/>
              </w:rPr>
            </w:pPr>
            <w:r>
              <w:rPr>
                <w:rFonts w:hint="eastAsia" w:ascii="宋体" w:hAnsi="宋体"/>
                <w:color w:val="000000"/>
                <w:sz w:val="24"/>
              </w:rPr>
              <w:t>傅鑫坤，2023级文学院汉语言文学专业学生，了解过相关的知识，具有基本的文献收集和整理能力，论文写作能力等，善于沟通合作，对深度学习等相关领域有较为浓厚的兴趣。</w:t>
            </w:r>
          </w:p>
          <w:p w14:paraId="63F10CCD">
            <w:pPr>
              <w:rPr>
                <w:b/>
                <w:sz w:val="24"/>
              </w:rPr>
            </w:pPr>
            <w:r>
              <w:rPr>
                <w:rFonts w:hint="eastAsia"/>
                <w:b/>
                <w:sz w:val="24"/>
              </w:rPr>
              <w:t>前期准备：</w:t>
            </w:r>
          </w:p>
          <w:p w14:paraId="58DEE996">
            <w:pPr>
              <w:snapToGrid w:val="0"/>
              <w:spacing w:line="400" w:lineRule="exact"/>
              <w:ind w:firstLine="480" w:firstLineChars="200"/>
              <w:jc w:val="left"/>
              <w:rPr>
                <w:rFonts w:ascii="宋体" w:hAnsi="宋体"/>
                <w:sz w:val="24"/>
              </w:rPr>
            </w:pPr>
            <w:r>
              <w:rPr>
                <w:rFonts w:hint="eastAsia" w:ascii="宋体" w:hAnsi="宋体"/>
                <w:sz w:val="24"/>
              </w:rPr>
              <w:t>1.团队成员在寒假期间学习了</w:t>
            </w:r>
            <w:r>
              <w:rPr>
                <w:sz w:val="24"/>
              </w:rPr>
              <w:t>Python</w:t>
            </w:r>
            <w:r>
              <w:rPr>
                <w:rFonts w:hint="eastAsia" w:ascii="宋体" w:hAnsi="宋体"/>
                <w:sz w:val="24"/>
              </w:rPr>
              <w:t>等编程基础知识，基本能够熟练运用相应的编程软件。</w:t>
            </w:r>
          </w:p>
          <w:p w14:paraId="383EF87A">
            <w:pPr>
              <w:snapToGrid w:val="0"/>
              <w:spacing w:line="400" w:lineRule="exact"/>
              <w:ind w:firstLine="480" w:firstLineChars="200"/>
              <w:jc w:val="left"/>
              <w:rPr>
                <w:rFonts w:ascii="宋体" w:hAnsi="宋体"/>
                <w:sz w:val="24"/>
              </w:rPr>
            </w:pPr>
            <w:r>
              <w:rPr>
                <w:rFonts w:hint="eastAsia" w:ascii="宋体" w:hAnsi="宋体"/>
                <w:sz w:val="24"/>
              </w:rPr>
              <w:t>2.团队成员借助知网、谷歌学术等平台查阅相关文献，整理出了本项目所必须的资料和信息，并进行了多次线上讨论，对课题有更加深入清晰的了解。</w:t>
            </w:r>
          </w:p>
          <w:p w14:paraId="06A3E4EF">
            <w:pPr>
              <w:snapToGrid w:val="0"/>
              <w:spacing w:line="400" w:lineRule="exact"/>
              <w:ind w:firstLine="480" w:firstLineChars="200"/>
              <w:jc w:val="left"/>
              <w:rPr>
                <w:rFonts w:ascii="宋体" w:hAnsi="宋体"/>
                <w:sz w:val="24"/>
              </w:rPr>
            </w:pPr>
            <w:r>
              <w:rPr>
                <w:rFonts w:hint="eastAsia" w:ascii="宋体" w:hAnsi="宋体"/>
                <w:sz w:val="24"/>
              </w:rPr>
              <w:t>3.团队成员同指导老师沟通，了解项目研究背景，发展趋势和最新进展，撰写项目初步实施方案。</w:t>
            </w:r>
          </w:p>
          <w:p w14:paraId="2F64802C">
            <w:pPr>
              <w:snapToGrid w:val="0"/>
              <w:spacing w:line="400" w:lineRule="exact"/>
              <w:ind w:firstLine="480" w:firstLineChars="200"/>
              <w:jc w:val="left"/>
              <w:rPr>
                <w:rFonts w:ascii="宋体" w:hAnsi="宋体"/>
                <w:sz w:val="24"/>
              </w:rPr>
            </w:pPr>
            <w:r>
              <w:rPr>
                <w:rFonts w:hint="eastAsia" w:ascii="宋体" w:hAnsi="宋体"/>
                <w:sz w:val="24"/>
              </w:rPr>
              <w:t>4.根据项目初步实施方案，确定技术路线，并对每个成员进行任务分配。</w:t>
            </w:r>
          </w:p>
          <w:p w14:paraId="5E8E7827">
            <w:pPr>
              <w:spacing w:line="400" w:lineRule="exact"/>
              <w:ind w:firstLine="480" w:firstLineChars="200"/>
              <w:rPr>
                <w:rFonts w:ascii="宋体" w:hAnsi="宋体"/>
                <w:sz w:val="24"/>
              </w:rPr>
            </w:pPr>
            <w:r>
              <w:rPr>
                <w:rFonts w:hint="eastAsia" w:ascii="宋体" w:hAnsi="宋体"/>
                <w:sz w:val="24"/>
              </w:rPr>
              <w:t>5.基于最初的实施方案，团队成员同指导老师进一步沟通，完善了项目申报书的相关内容。</w:t>
            </w:r>
          </w:p>
          <w:p w14:paraId="36D801F8">
            <w:pPr>
              <w:spacing w:line="400" w:lineRule="exact"/>
              <w:rPr>
                <w:rFonts w:ascii="宋体" w:hAnsi="宋体"/>
                <w:b/>
                <w:bCs/>
                <w:sz w:val="24"/>
              </w:rPr>
            </w:pPr>
            <w:r>
              <w:rPr>
                <w:rFonts w:hint="eastAsia" w:ascii="宋体" w:hAnsi="宋体"/>
                <w:b/>
                <w:bCs/>
                <w:sz w:val="24"/>
              </w:rPr>
              <w:t>可行性分析：</w:t>
            </w:r>
          </w:p>
          <w:p w14:paraId="474A3C88">
            <w:pPr>
              <w:snapToGrid w:val="0"/>
              <w:spacing w:line="400" w:lineRule="exact"/>
              <w:jc w:val="left"/>
              <w:rPr>
                <w:rFonts w:ascii="宋体" w:hAnsi="宋体"/>
                <w:color w:val="000000"/>
                <w:sz w:val="24"/>
              </w:rPr>
            </w:pPr>
            <w:r>
              <w:rPr>
                <w:rFonts w:ascii="宋体" w:hAnsi="宋体"/>
                <w:color w:val="000000"/>
                <w:sz w:val="24"/>
              </w:rPr>
              <w:t>(1)技术支持：</w:t>
            </w:r>
          </w:p>
          <w:p w14:paraId="1E890819">
            <w:pPr>
              <w:snapToGrid w:val="0"/>
              <w:spacing w:line="400" w:lineRule="exact"/>
              <w:ind w:firstLine="480" w:firstLineChars="200"/>
              <w:jc w:val="left"/>
              <w:rPr>
                <w:rFonts w:ascii="宋体" w:hAnsi="宋体"/>
                <w:color w:val="000000"/>
                <w:sz w:val="24"/>
              </w:rPr>
            </w:pPr>
            <w:r>
              <w:rPr>
                <w:rFonts w:ascii="宋体" w:hAnsi="宋体"/>
                <w:color w:val="000000"/>
                <w:sz w:val="24"/>
              </w:rPr>
              <w:t>针对</w:t>
            </w:r>
            <w:r>
              <w:rPr>
                <w:rFonts w:hint="eastAsia" w:ascii="宋体" w:hAnsi="宋体"/>
                <w:color w:val="000000"/>
                <w:sz w:val="24"/>
              </w:rPr>
              <w:t>太阳辐射预测</w:t>
            </w:r>
            <w:r>
              <w:rPr>
                <w:rFonts w:ascii="宋体" w:hAnsi="宋体"/>
                <w:color w:val="000000"/>
                <w:sz w:val="24"/>
              </w:rPr>
              <w:t>，国内外已经有相对完善的数据集平台，如</w:t>
            </w:r>
            <w:r>
              <w:rPr>
                <w:rFonts w:hint="eastAsia" w:ascii="宋体" w:hAnsi="宋体"/>
                <w:color w:val="000000"/>
                <w:sz w:val="24"/>
              </w:rPr>
              <w:t>国家青藏高原科学数据中心等</w:t>
            </w:r>
            <w:r>
              <w:rPr>
                <w:rFonts w:ascii="宋体" w:hAnsi="宋体"/>
                <w:color w:val="000000"/>
                <w:sz w:val="24"/>
              </w:rPr>
              <w:t>，因此在获取数据集以训练模型方面具有较高的可行性。</w:t>
            </w:r>
            <w:r>
              <w:rPr>
                <w:color w:val="000000"/>
                <w:sz w:val="24"/>
              </w:rPr>
              <w:t>NWP</w:t>
            </w:r>
            <w:r>
              <w:rPr>
                <w:rFonts w:hint="eastAsia" w:ascii="宋体" w:hAnsi="宋体"/>
                <w:color w:val="000000"/>
                <w:sz w:val="24"/>
              </w:rPr>
              <w:t>（数值天气预报），</w:t>
            </w:r>
            <w:r>
              <w:rPr>
                <w:color w:val="000000"/>
                <w:sz w:val="24"/>
              </w:rPr>
              <w:t>L-BFGS</w:t>
            </w:r>
            <w:r>
              <w:rPr>
                <w:rFonts w:hint="eastAsia" w:ascii="宋体" w:hAnsi="宋体"/>
                <w:color w:val="000000"/>
                <w:sz w:val="24"/>
              </w:rPr>
              <w:t>等相关技术的兴起使得深度学习算法与前端交互技术的结合越来越广泛，</w:t>
            </w:r>
            <w:r>
              <w:rPr>
                <w:rFonts w:hint="eastAsia"/>
                <w:sz w:val="24"/>
              </w:rPr>
              <w:t>降低太阳辐射预测的使用门槛</w:t>
            </w:r>
            <w:r>
              <w:rPr>
                <w:rFonts w:hint="eastAsia" w:ascii="宋体" w:hAnsi="宋体"/>
                <w:color w:val="000000"/>
                <w:sz w:val="24"/>
              </w:rPr>
              <w:t>。</w:t>
            </w:r>
          </w:p>
          <w:p w14:paraId="52B24CA0">
            <w:pPr>
              <w:snapToGrid w:val="0"/>
              <w:spacing w:line="400" w:lineRule="exact"/>
              <w:jc w:val="left"/>
              <w:rPr>
                <w:rFonts w:ascii="宋体" w:hAnsi="宋体"/>
                <w:color w:val="000000"/>
                <w:sz w:val="24"/>
              </w:rPr>
            </w:pPr>
            <w:r>
              <w:rPr>
                <w:rFonts w:ascii="宋体" w:hAnsi="宋体"/>
                <w:color w:val="000000"/>
                <w:sz w:val="24"/>
              </w:rPr>
              <w:t>(2)成本分析：</w:t>
            </w:r>
          </w:p>
          <w:p w14:paraId="51E3A05F">
            <w:pPr>
              <w:snapToGrid w:val="0"/>
              <w:spacing w:line="400" w:lineRule="exact"/>
              <w:ind w:firstLine="480" w:firstLineChars="200"/>
              <w:jc w:val="left"/>
              <w:rPr>
                <w:rFonts w:ascii="宋体" w:hAnsi="宋体"/>
                <w:color w:val="000000"/>
                <w:sz w:val="24"/>
              </w:rPr>
            </w:pPr>
            <w:r>
              <w:rPr>
                <w:rFonts w:ascii="宋体" w:hAnsi="宋体"/>
                <w:color w:val="000000"/>
                <w:sz w:val="24"/>
              </w:rPr>
              <w:t>项目开销主要</w:t>
            </w:r>
            <w:r>
              <w:rPr>
                <w:rFonts w:hint="eastAsia" w:ascii="宋体" w:hAnsi="宋体"/>
                <w:color w:val="000000"/>
                <w:sz w:val="24"/>
              </w:rPr>
              <w:t>集中在模型训练所需的计算机算力支持上，这部分投入占了较大比重</w:t>
            </w:r>
            <w:r>
              <w:rPr>
                <w:rFonts w:ascii="宋体" w:hAnsi="宋体"/>
                <w:color w:val="000000"/>
                <w:sz w:val="24"/>
              </w:rPr>
              <w:t>，</w:t>
            </w:r>
            <w:r>
              <w:rPr>
                <w:rFonts w:hint="eastAsia" w:ascii="宋体" w:hAnsi="宋体"/>
                <w:color w:val="000000"/>
                <w:sz w:val="24"/>
              </w:rPr>
              <w:t>主要资金用来购买服务器等设备，</w:t>
            </w:r>
            <w:r>
              <w:rPr>
                <w:rFonts w:ascii="宋体" w:hAnsi="宋体"/>
                <w:color w:val="000000"/>
                <w:sz w:val="24"/>
              </w:rPr>
              <w:t>兰州大学创新创业的经费足以</w:t>
            </w:r>
            <w:r>
              <w:rPr>
                <w:rFonts w:hint="eastAsia" w:ascii="宋体" w:hAnsi="宋体"/>
                <w:color w:val="000000"/>
                <w:sz w:val="24"/>
              </w:rPr>
              <w:t>支持</w:t>
            </w:r>
            <w:r>
              <w:rPr>
                <w:rFonts w:ascii="宋体" w:hAnsi="宋体"/>
                <w:color w:val="000000"/>
                <w:sz w:val="24"/>
              </w:rPr>
              <w:t>本项目开展。</w:t>
            </w:r>
          </w:p>
          <w:p w14:paraId="48AC6F5A">
            <w:pPr>
              <w:snapToGrid w:val="0"/>
              <w:spacing w:line="400" w:lineRule="exact"/>
              <w:jc w:val="left"/>
              <w:rPr>
                <w:rFonts w:ascii="宋体" w:hAnsi="宋体"/>
                <w:color w:val="000000"/>
                <w:sz w:val="24"/>
              </w:rPr>
            </w:pPr>
            <w:r>
              <w:rPr>
                <w:rFonts w:ascii="宋体" w:hAnsi="宋体"/>
                <w:color w:val="000000"/>
                <w:sz w:val="24"/>
              </w:rPr>
              <w:t>(3)需求分析：</w:t>
            </w:r>
          </w:p>
          <w:p w14:paraId="73DDD3ED">
            <w:pPr>
              <w:snapToGrid w:val="0"/>
              <w:spacing w:line="400" w:lineRule="exact"/>
              <w:ind w:firstLine="480" w:firstLineChars="200"/>
              <w:jc w:val="left"/>
              <w:rPr>
                <w:rFonts w:hint="eastAsia" w:ascii="宋体" w:hAnsi="宋体"/>
                <w:color w:val="000000"/>
                <w:sz w:val="24"/>
              </w:rPr>
            </w:pPr>
            <w:r>
              <w:rPr>
                <w:rFonts w:hint="eastAsia" w:ascii="宋体" w:hAnsi="宋体"/>
                <w:color w:val="000000"/>
                <w:sz w:val="24"/>
              </w:rPr>
              <w:t>在科学研究，气象预报，能源运用，农业生产等多个领域，可以通过太阳辐射预测模型来预测太阳活动规律，进而帮助社会的生产生活。</w:t>
            </w:r>
          </w:p>
          <w:p w14:paraId="538202A2">
            <w:pPr>
              <w:snapToGrid w:val="0"/>
              <w:spacing w:line="400" w:lineRule="exact"/>
              <w:jc w:val="left"/>
              <w:rPr>
                <w:rFonts w:hint="eastAsia" w:ascii="宋体" w:hAnsi="宋体"/>
                <w:color w:val="000000"/>
                <w:sz w:val="24"/>
              </w:rPr>
            </w:pPr>
            <w:r>
              <w:rPr>
                <w:rFonts w:hint="eastAsia" w:ascii="宋体" w:hAnsi="宋体"/>
                <w:color w:val="000000"/>
                <w:sz w:val="24"/>
              </w:rPr>
              <w:t>(</w:t>
            </w:r>
            <w:r>
              <w:rPr>
                <w:rFonts w:ascii="宋体" w:hAnsi="宋体"/>
                <w:color w:val="000000"/>
                <w:sz w:val="24"/>
              </w:rPr>
              <w:t>4</w:t>
            </w:r>
            <w:r>
              <w:rPr>
                <w:rFonts w:hint="eastAsia" w:ascii="宋体" w:hAnsi="宋体"/>
                <w:color w:val="000000"/>
                <w:sz w:val="24"/>
              </w:rPr>
              <w:t>)</w:t>
            </w:r>
            <w:r>
              <w:rPr>
                <w:rFonts w:ascii="宋体" w:hAnsi="宋体"/>
                <w:color w:val="000000"/>
                <w:sz w:val="24"/>
              </w:rPr>
              <w:t>团队成员分析</w:t>
            </w:r>
            <w:r>
              <w:rPr>
                <w:rFonts w:hint="eastAsia" w:ascii="宋体" w:hAnsi="宋体"/>
                <w:color w:val="000000"/>
                <w:sz w:val="24"/>
                <w:lang w:eastAsia="zh-CN"/>
              </w:rPr>
              <w:t>：</w:t>
            </w:r>
          </w:p>
          <w:p w14:paraId="1D63CE32">
            <w:pPr>
              <w:snapToGrid w:val="0"/>
              <w:spacing w:line="400" w:lineRule="exact"/>
              <w:ind w:firstLine="480" w:firstLineChars="200"/>
              <w:jc w:val="left"/>
              <w:rPr>
                <w:rFonts w:ascii="宋体" w:hAnsi="宋体"/>
                <w:color w:val="000000"/>
                <w:sz w:val="24"/>
              </w:rPr>
            </w:pPr>
            <w:r>
              <w:rPr>
                <w:rFonts w:ascii="宋体" w:hAnsi="宋体"/>
                <w:color w:val="000000"/>
                <w:sz w:val="24"/>
              </w:rPr>
              <w:t>指导老师的主要研究方向可为团队成员提供科学正确的指导意见，团队成员具有一定的知识储备和实践能力</w:t>
            </w:r>
            <w:r>
              <w:rPr>
                <w:rFonts w:ascii="宋体" w:hAnsi="宋体"/>
                <w:color w:val="000000"/>
                <w:sz w:val="24"/>
                <w:shd w:val="clear" w:color="auto" w:fill="FFFFFF"/>
              </w:rPr>
              <w:t>。</w:t>
            </w:r>
          </w:p>
        </w:tc>
      </w:tr>
      <w:tr w14:paraId="200765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39" w:hRule="atLeast"/>
          <w:jc w:val="center"/>
        </w:trPr>
        <w:tc>
          <w:tcPr>
            <w:tcW w:w="8382" w:type="dxa"/>
            <w:gridSpan w:val="7"/>
          </w:tcPr>
          <w:p w14:paraId="6AD37D26">
            <w:pPr>
              <w:spacing w:before="156"/>
              <w:rPr>
                <w:b/>
                <w:sz w:val="24"/>
              </w:rPr>
            </w:pPr>
            <w:r>
              <w:rPr>
                <w:rFonts w:hint="eastAsia"/>
                <w:b/>
                <w:sz w:val="24"/>
              </w:rPr>
              <w:t>四、项目方案</w:t>
            </w:r>
            <w:r>
              <w:rPr>
                <w:rFonts w:hint="eastAsia"/>
                <w:sz w:val="24"/>
              </w:rPr>
              <w:t>（可另附页。1500字左右，包括目标任务，技术路线或运作模式，行动方案，以及人员分工和资源整合等。）</w:t>
            </w:r>
          </w:p>
          <w:p w14:paraId="10C7CCB2">
            <w:pPr>
              <w:spacing w:before="156"/>
              <w:rPr>
                <w:b/>
                <w:bCs/>
                <w:sz w:val="24"/>
              </w:rPr>
            </w:pPr>
            <w:r>
              <w:rPr>
                <w:rFonts w:hint="eastAsia"/>
                <w:b/>
                <w:bCs/>
                <w:sz w:val="24"/>
              </w:rPr>
              <w:t>目标任务：</w:t>
            </w:r>
            <w:r>
              <w:rPr>
                <w:rFonts w:hint="eastAsia"/>
                <w:sz w:val="24"/>
              </w:rPr>
              <w:t>基于深度学习技术融合物理知识的PINN训练模型，设计并实现一套体系完备的太阳辐射预测系统。</w:t>
            </w:r>
          </w:p>
          <w:p w14:paraId="6B14D0CF">
            <w:pPr>
              <w:rPr>
                <w:rFonts w:ascii="宋体" w:hAnsi="宋体"/>
                <w:b/>
                <w:bCs/>
                <w:color w:val="000000"/>
                <w:sz w:val="24"/>
              </w:rPr>
            </w:pPr>
            <w:r>
              <w:rPr>
                <w:rFonts w:hint="eastAsia" w:ascii="宋体" w:hAnsi="宋体"/>
                <w:b/>
                <w:bCs/>
                <w:color w:val="000000"/>
                <w:sz w:val="24"/>
              </w:rPr>
              <w:t>技术路线：</w:t>
            </w:r>
          </w:p>
          <w:p w14:paraId="1003379E">
            <w:r>
              <w:drawing>
                <wp:inline distT="0" distB="0" distL="114300" distR="114300">
                  <wp:extent cx="5183505" cy="1418590"/>
                  <wp:effectExtent l="0" t="0" r="17145"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183505" cy="1418590"/>
                          </a:xfrm>
                          <a:prstGeom prst="rect">
                            <a:avLst/>
                          </a:prstGeom>
                          <a:noFill/>
                          <a:ln>
                            <a:noFill/>
                          </a:ln>
                        </pic:spPr>
                      </pic:pic>
                    </a:graphicData>
                  </a:graphic>
                </wp:inline>
              </w:drawing>
            </w:r>
          </w:p>
          <w:p w14:paraId="166E3400">
            <w:pPr>
              <w:rPr>
                <w:rFonts w:ascii="宋体" w:hAnsi="宋体"/>
                <w:b/>
                <w:bCs/>
                <w:color w:val="000000"/>
                <w:sz w:val="24"/>
              </w:rPr>
            </w:pPr>
          </w:p>
          <w:p w14:paraId="25410272">
            <w:pPr>
              <w:rPr>
                <w:rFonts w:ascii="宋体" w:hAnsi="宋体"/>
                <w:color w:val="000000"/>
                <w:sz w:val="24"/>
              </w:rPr>
            </w:pPr>
            <w:r>
              <w:rPr>
                <w:rFonts w:hint="eastAsia" w:ascii="宋体" w:hAnsi="宋体"/>
                <w:color w:val="000000"/>
                <w:sz w:val="24"/>
              </w:rPr>
              <w:t>1.数据集的获取：</w:t>
            </w:r>
          </w:p>
          <w:p w14:paraId="43DB4052">
            <w:pPr>
              <w:rPr>
                <w:rFonts w:ascii="宋体" w:hAnsi="宋体"/>
                <w:color w:val="000000"/>
                <w:sz w:val="24"/>
              </w:rPr>
            </w:pPr>
            <w:r>
              <w:rPr>
                <w:rFonts w:hint="eastAsia" w:ascii="宋体" w:hAnsi="宋体"/>
                <w:color w:val="000000"/>
                <w:sz w:val="24"/>
              </w:rPr>
              <w:t>从国家青藏高原科学数据中心等平台获取全国范围的太阳辐射数据集，采用</w:t>
            </w:r>
            <w:r>
              <w:rPr>
                <w:color w:val="000000"/>
                <w:sz w:val="24"/>
              </w:rPr>
              <w:t>numpy、pandas、matplotlib</w:t>
            </w:r>
            <w:r>
              <w:rPr>
                <w:rFonts w:hint="eastAsia" w:ascii="宋体" w:hAnsi="宋体"/>
                <w:color w:val="000000"/>
                <w:sz w:val="24"/>
              </w:rPr>
              <w:t>等</w:t>
            </w:r>
            <w:r>
              <w:rPr>
                <w:color w:val="000000"/>
                <w:sz w:val="24"/>
              </w:rPr>
              <w:t>Python</w:t>
            </w:r>
            <w:r>
              <w:rPr>
                <w:rFonts w:hint="eastAsia" w:ascii="宋体" w:hAnsi="宋体"/>
                <w:color w:val="000000"/>
                <w:sz w:val="24"/>
              </w:rPr>
              <w:t>语言相关库进行数据清洗、人工标注等操作。并将数据集分为训练集、测试集、验证集三类。</w:t>
            </w:r>
          </w:p>
          <w:p w14:paraId="6576DD2F">
            <w:pPr>
              <w:rPr>
                <w:rFonts w:ascii="宋体" w:hAnsi="宋体"/>
                <w:color w:val="000000"/>
                <w:sz w:val="24"/>
              </w:rPr>
            </w:pPr>
            <w:r>
              <w:rPr>
                <w:rFonts w:hint="eastAsia" w:ascii="宋体" w:hAnsi="宋体"/>
                <w:color w:val="000000"/>
                <w:sz w:val="24"/>
              </w:rPr>
              <w:t>2.搭建初步的深度学习神经网络：</w:t>
            </w:r>
          </w:p>
          <w:p w14:paraId="4324F65C">
            <w:pPr>
              <w:rPr>
                <w:rFonts w:ascii="宋体" w:hAnsi="宋体"/>
                <w:color w:val="000000"/>
                <w:sz w:val="24"/>
              </w:rPr>
            </w:pPr>
            <w:r>
              <w:rPr>
                <w:rFonts w:hint="eastAsia" w:ascii="宋体" w:hAnsi="宋体"/>
                <w:color w:val="000000"/>
                <w:sz w:val="24"/>
              </w:rPr>
              <w:t>利用</w:t>
            </w:r>
            <w:r>
              <w:rPr>
                <w:color w:val="000000"/>
                <w:sz w:val="24"/>
              </w:rPr>
              <w:t>Pytorch</w:t>
            </w:r>
            <w:r>
              <w:rPr>
                <w:rFonts w:hint="eastAsia" w:ascii="宋体" w:hAnsi="宋体"/>
                <w:color w:val="000000"/>
                <w:sz w:val="24"/>
              </w:rPr>
              <w:t>进行深度学习神经网络的搭建，并放入训练集进行模型训练</w:t>
            </w:r>
            <w:r>
              <w:rPr>
                <w:rFonts w:hint="eastAsia" w:ascii="宋体" w:hAnsi="宋体"/>
                <w:color w:val="000000"/>
                <w:sz w:val="24"/>
                <w:vertAlign w:val="superscript"/>
              </w:rPr>
              <w:t>[1</w:t>
            </w:r>
            <w:r>
              <w:rPr>
                <w:rFonts w:ascii="宋体" w:hAnsi="宋体"/>
                <w:color w:val="000000"/>
                <w:sz w:val="24"/>
                <w:vertAlign w:val="superscript"/>
              </w:rPr>
              <w:t>]</w:t>
            </w:r>
            <w:r>
              <w:rPr>
                <w:rFonts w:hint="eastAsia" w:ascii="宋体" w:hAnsi="宋体"/>
                <w:color w:val="000000"/>
                <w:sz w:val="24"/>
              </w:rPr>
              <w:t>。</w:t>
            </w:r>
          </w:p>
          <w:p w14:paraId="00E6A940">
            <w:pPr>
              <w:rPr>
                <w:rFonts w:ascii="宋体" w:hAnsi="宋体"/>
                <w:color w:val="000000"/>
                <w:sz w:val="24"/>
              </w:rPr>
            </w:pPr>
            <w:r>
              <w:rPr>
                <w:rFonts w:hint="eastAsia" w:ascii="宋体" w:hAnsi="宋体"/>
                <w:color w:val="000000"/>
                <w:sz w:val="24"/>
              </w:rPr>
              <w:t>3.加入</w:t>
            </w:r>
            <w:r>
              <w:rPr>
                <w:color w:val="000000"/>
                <w:sz w:val="24"/>
              </w:rPr>
              <w:t>PINN</w:t>
            </w:r>
            <w:r>
              <w:rPr>
                <w:rFonts w:hint="eastAsia" w:ascii="宋体" w:hAnsi="宋体"/>
                <w:color w:val="000000"/>
                <w:sz w:val="24"/>
              </w:rPr>
              <w:t>模型：</w:t>
            </w:r>
          </w:p>
          <w:p w14:paraId="53001BDF">
            <w:pPr>
              <w:rPr>
                <w:rFonts w:ascii="宋体" w:hAnsi="宋体"/>
                <w:color w:val="000000"/>
                <w:sz w:val="24"/>
              </w:rPr>
            </w:pPr>
            <w:r>
              <w:rPr>
                <w:rFonts w:hint="eastAsia" w:ascii="宋体" w:hAnsi="宋体"/>
                <w:color w:val="000000"/>
                <w:sz w:val="24"/>
              </w:rPr>
              <w:t>利用</w:t>
            </w:r>
            <w:r>
              <w:rPr>
                <w:color w:val="000000"/>
                <w:sz w:val="24"/>
              </w:rPr>
              <w:t>PINN</w:t>
            </w:r>
            <w:r>
              <w:rPr>
                <w:rFonts w:hint="eastAsia" w:ascii="宋体" w:hAnsi="宋体"/>
                <w:color w:val="000000"/>
                <w:sz w:val="24"/>
              </w:rPr>
              <w:t>模型进行物理知识的嵌入，通过将直接求解控制方程的问题转换为损失函数的优化问题来找到偏微分方程解。从而有效解决方程求解、参数反演、模型发现、控制与优化等方面的问题</w:t>
            </w:r>
            <w:r>
              <w:rPr>
                <w:rFonts w:hint="eastAsia" w:ascii="宋体" w:hAnsi="宋体"/>
                <w:color w:val="000000"/>
                <w:sz w:val="24"/>
                <w:vertAlign w:val="superscript"/>
              </w:rPr>
              <w:t>[2</w:t>
            </w:r>
            <w:r>
              <w:rPr>
                <w:rFonts w:ascii="宋体" w:hAnsi="宋体"/>
                <w:color w:val="000000"/>
                <w:sz w:val="24"/>
                <w:vertAlign w:val="superscript"/>
              </w:rPr>
              <w:t>]</w:t>
            </w:r>
            <w:r>
              <w:rPr>
                <w:rFonts w:hint="eastAsia" w:ascii="宋体" w:hAnsi="宋体"/>
                <w:color w:val="000000"/>
                <w:sz w:val="24"/>
              </w:rPr>
              <w:t>。</w:t>
            </w:r>
          </w:p>
          <w:p w14:paraId="281389EC">
            <w:pPr>
              <w:rPr>
                <w:rFonts w:ascii="宋体" w:hAnsi="宋体"/>
                <w:color w:val="000000"/>
                <w:sz w:val="24"/>
              </w:rPr>
            </w:pPr>
            <w:r>
              <w:rPr>
                <w:rFonts w:hint="eastAsia" w:ascii="宋体" w:hAnsi="宋体"/>
                <w:color w:val="000000"/>
                <w:sz w:val="24"/>
              </w:rPr>
              <w:t>4.训练模型：</w:t>
            </w:r>
          </w:p>
          <w:p w14:paraId="70D4CB73">
            <w:pPr>
              <w:spacing w:before="156"/>
              <w:rPr>
                <w:rFonts w:ascii="宋体" w:hAnsi="宋体"/>
                <w:color w:val="000000"/>
                <w:sz w:val="24"/>
              </w:rPr>
            </w:pPr>
            <w:r>
              <w:rPr>
                <w:rFonts w:hint="eastAsia" w:ascii="宋体" w:hAnsi="宋体"/>
                <w:color w:val="000000"/>
                <w:sz w:val="24"/>
              </w:rPr>
              <w:t>将</w:t>
            </w:r>
            <w:r>
              <w:rPr>
                <w:color w:val="000000"/>
                <w:sz w:val="24"/>
              </w:rPr>
              <w:t>PINN</w:t>
            </w:r>
            <w:r>
              <w:rPr>
                <w:rFonts w:hint="eastAsia" w:ascii="宋体" w:hAnsi="宋体"/>
                <w:color w:val="000000"/>
                <w:sz w:val="24"/>
              </w:rPr>
              <w:t>模型与原神经网络结合，放入训练集进行模型训练。然后放入测试集检测效果，最后使用验证集对其进行评估，选择拟合程度尽可能高的作为最后的落地模型进行导出。</w:t>
            </w:r>
          </w:p>
          <w:p w14:paraId="507ECE7A">
            <w:pPr>
              <w:spacing w:before="156"/>
              <w:rPr>
                <w:b/>
                <w:bCs/>
                <w:sz w:val="24"/>
              </w:rPr>
            </w:pPr>
            <w:r>
              <w:rPr>
                <w:rFonts w:hint="eastAsia"/>
                <w:b/>
                <w:bCs/>
                <w:sz w:val="24"/>
              </w:rPr>
              <w:t>行动方案：</w:t>
            </w:r>
          </w:p>
          <w:p w14:paraId="5D280A9D">
            <w:pPr>
              <w:spacing w:before="156"/>
              <w:rPr>
                <w:rFonts w:ascii="宋体" w:hAnsi="宋体"/>
                <w:color w:val="000000"/>
                <w:sz w:val="24"/>
              </w:rPr>
            </w:pPr>
            <w:r>
              <w:rPr>
                <w:rFonts w:hint="eastAsia" w:ascii="宋体" w:hAnsi="宋体"/>
                <w:color w:val="000000"/>
                <w:sz w:val="24"/>
              </w:rPr>
              <w:t>第一步：团队成员查阅太阳辐射预测等相关资料，了解系统平台开发流程，充分了解项目方向，在指导老师的协同下完成项目书的撰写。</w:t>
            </w:r>
          </w:p>
          <w:p w14:paraId="2D54B085">
            <w:pPr>
              <w:spacing w:before="156"/>
              <w:rPr>
                <w:rFonts w:ascii="宋体" w:hAnsi="宋体"/>
                <w:color w:val="000000"/>
                <w:sz w:val="24"/>
              </w:rPr>
            </w:pPr>
            <w:r>
              <w:rPr>
                <w:rFonts w:hint="eastAsia" w:ascii="宋体" w:hAnsi="宋体"/>
                <w:color w:val="000000"/>
                <w:sz w:val="24"/>
              </w:rPr>
              <w:t>第二步：团队成员学习</w:t>
            </w:r>
            <w:r>
              <w:rPr>
                <w:color w:val="000000"/>
                <w:sz w:val="24"/>
              </w:rPr>
              <w:t>Python、</w:t>
            </w:r>
            <w:r>
              <w:rPr>
                <w:rFonts w:hint="eastAsia"/>
                <w:color w:val="000000"/>
                <w:sz w:val="24"/>
              </w:rPr>
              <w:t>P</w:t>
            </w:r>
            <w:r>
              <w:rPr>
                <w:color w:val="000000"/>
                <w:sz w:val="24"/>
              </w:rPr>
              <w:t>ytorch</w:t>
            </w:r>
            <w:r>
              <w:rPr>
                <w:rFonts w:hint="eastAsia" w:ascii="宋体" w:hAnsi="宋体"/>
                <w:color w:val="000000"/>
                <w:sz w:val="24"/>
              </w:rPr>
              <w:t>等相关知识，在此基础上了解机器学习相关算法，了解模型训练的流程以及系统平台的开发方向。</w:t>
            </w:r>
          </w:p>
          <w:p w14:paraId="6E3BE16B">
            <w:pPr>
              <w:rPr>
                <w:rFonts w:ascii="宋体" w:hAnsi="宋体"/>
                <w:color w:val="000000"/>
                <w:sz w:val="24"/>
              </w:rPr>
            </w:pPr>
            <w:r>
              <w:rPr>
                <w:rFonts w:hint="eastAsia" w:ascii="宋体" w:hAnsi="宋体"/>
                <w:color w:val="000000"/>
                <w:sz w:val="24"/>
              </w:rPr>
              <w:t>第三步：从权威平台获取太阳辐射数据集，基于</w:t>
            </w:r>
            <w:r>
              <w:rPr>
                <w:color w:val="000000"/>
                <w:sz w:val="24"/>
              </w:rPr>
              <w:t>pandas</w:t>
            </w:r>
            <w:r>
              <w:rPr>
                <w:rFonts w:hint="eastAsia" w:ascii="宋体" w:hAnsi="宋体"/>
                <w:color w:val="000000"/>
                <w:sz w:val="24"/>
              </w:rPr>
              <w:t>等库对数据进行预处理等操作。将数据集划分，用于模型的训练与评估。选择拟合程度尽可能高的模型最后导出。并建立体系完备的太阳辐射预测系统</w:t>
            </w:r>
            <w:r>
              <w:rPr>
                <w:rStyle w:val="13"/>
                <w:rFonts w:hint="eastAsia"/>
              </w:rPr>
              <w:t>。</w:t>
            </w:r>
          </w:p>
          <w:p w14:paraId="71558576">
            <w:pPr>
              <w:spacing w:before="156"/>
              <w:rPr>
                <w:sz w:val="24"/>
              </w:rPr>
            </w:pPr>
            <w:r>
              <w:rPr>
                <w:rFonts w:hint="eastAsia"/>
                <w:sz w:val="24"/>
              </w:rPr>
              <w:t>第四步：最后不断用新数据对模型进行迭代和更新。</w:t>
            </w:r>
          </w:p>
          <w:p w14:paraId="1792ADD0">
            <w:pPr>
              <w:spacing w:before="156"/>
              <w:rPr>
                <w:b/>
                <w:bCs/>
                <w:sz w:val="24"/>
              </w:rPr>
            </w:pPr>
            <w:r>
              <w:rPr>
                <w:rFonts w:hint="eastAsia"/>
                <w:b/>
                <w:bCs/>
                <w:sz w:val="24"/>
              </w:rPr>
              <w:t>人员分工：</w:t>
            </w:r>
          </w:p>
          <w:p w14:paraId="39A01327">
            <w:pPr>
              <w:snapToGrid w:val="0"/>
              <w:spacing w:line="400" w:lineRule="exact"/>
              <w:ind w:firstLine="480" w:firstLineChars="200"/>
              <w:jc w:val="left"/>
              <w:rPr>
                <w:rFonts w:ascii="宋体" w:hAnsi="宋体"/>
                <w:color w:val="000000"/>
                <w:sz w:val="24"/>
              </w:rPr>
            </w:pPr>
            <w:r>
              <w:rPr>
                <w:rFonts w:hint="eastAsia" w:ascii="宋体" w:hAnsi="宋体"/>
                <w:color w:val="000000"/>
                <w:sz w:val="24"/>
              </w:rPr>
              <w:t>成钢：学习深度学习相关知识，参与机器学习模型的训练。</w:t>
            </w:r>
          </w:p>
          <w:p w14:paraId="521256AA">
            <w:pPr>
              <w:snapToGrid w:val="0"/>
              <w:spacing w:line="400" w:lineRule="exact"/>
              <w:ind w:firstLine="480" w:firstLineChars="200"/>
              <w:jc w:val="left"/>
              <w:rPr>
                <w:rFonts w:ascii="宋体" w:hAnsi="宋体"/>
                <w:color w:val="000000"/>
                <w:sz w:val="24"/>
              </w:rPr>
            </w:pPr>
            <w:r>
              <w:rPr>
                <w:rFonts w:hint="eastAsia" w:ascii="宋体" w:hAnsi="宋体"/>
                <w:color w:val="000000"/>
                <w:sz w:val="24"/>
              </w:rPr>
              <w:t>冯冠博</w:t>
            </w:r>
            <w:r>
              <w:rPr>
                <w:rFonts w:ascii="宋体" w:hAnsi="宋体"/>
                <w:color w:val="000000"/>
                <w:sz w:val="24"/>
              </w:rPr>
              <w:t>：</w:t>
            </w:r>
            <w:r>
              <w:rPr>
                <w:rFonts w:hint="eastAsia" w:ascii="宋体" w:hAnsi="宋体"/>
                <w:color w:val="000000"/>
                <w:sz w:val="24"/>
              </w:rPr>
              <w:t>学习深度学习相关知识，参与机器学习模型的训练。</w:t>
            </w:r>
          </w:p>
          <w:p w14:paraId="437E5E7B">
            <w:pPr>
              <w:snapToGrid w:val="0"/>
              <w:spacing w:line="400" w:lineRule="exact"/>
              <w:ind w:firstLine="480" w:firstLineChars="200"/>
              <w:jc w:val="left"/>
              <w:rPr>
                <w:rFonts w:ascii="宋体" w:hAnsi="宋体"/>
                <w:color w:val="000000"/>
                <w:sz w:val="24"/>
              </w:rPr>
            </w:pPr>
            <w:r>
              <w:rPr>
                <w:rFonts w:hint="eastAsia" w:ascii="宋体" w:hAnsi="宋体"/>
                <w:color w:val="000000"/>
                <w:sz w:val="24"/>
              </w:rPr>
              <w:t>王泽豪</w:t>
            </w:r>
            <w:r>
              <w:rPr>
                <w:rFonts w:ascii="宋体" w:hAnsi="宋体"/>
                <w:color w:val="000000"/>
                <w:sz w:val="24"/>
              </w:rPr>
              <w:t>：数据集的处理以及数据结果的分析。</w:t>
            </w:r>
          </w:p>
          <w:p w14:paraId="68B12029">
            <w:pPr>
              <w:snapToGrid w:val="0"/>
              <w:spacing w:line="400" w:lineRule="exact"/>
              <w:ind w:firstLine="480" w:firstLineChars="200"/>
              <w:jc w:val="left"/>
              <w:rPr>
                <w:rFonts w:ascii="宋体" w:hAnsi="宋体"/>
                <w:color w:val="000000"/>
                <w:sz w:val="24"/>
              </w:rPr>
            </w:pPr>
            <w:r>
              <w:rPr>
                <w:rFonts w:hint="eastAsia" w:ascii="宋体" w:hAnsi="宋体"/>
                <w:color w:val="000000"/>
                <w:sz w:val="24"/>
              </w:rPr>
              <w:t>傅鑫坤</w:t>
            </w:r>
            <w:r>
              <w:rPr>
                <w:rFonts w:ascii="宋体" w:hAnsi="宋体"/>
                <w:color w:val="000000"/>
                <w:sz w:val="24"/>
              </w:rPr>
              <w:t>：项目成果</w:t>
            </w:r>
            <w:r>
              <w:rPr>
                <w:rFonts w:hint="eastAsia" w:ascii="宋体" w:hAnsi="宋体"/>
                <w:color w:val="000000"/>
                <w:sz w:val="24"/>
              </w:rPr>
              <w:t>和文献</w:t>
            </w:r>
            <w:r>
              <w:rPr>
                <w:rFonts w:ascii="宋体" w:hAnsi="宋体"/>
                <w:color w:val="000000"/>
                <w:sz w:val="24"/>
              </w:rPr>
              <w:t>的收集处理</w:t>
            </w:r>
          </w:p>
          <w:p w14:paraId="50B27877">
            <w:pPr>
              <w:snapToGrid w:val="0"/>
              <w:spacing w:line="400" w:lineRule="exact"/>
              <w:ind w:firstLine="480" w:firstLineChars="200"/>
              <w:jc w:val="left"/>
              <w:rPr>
                <w:rFonts w:ascii="宋体" w:hAnsi="宋体"/>
                <w:color w:val="000000"/>
                <w:sz w:val="24"/>
              </w:rPr>
            </w:pPr>
            <w:r>
              <w:rPr>
                <w:rFonts w:hint="eastAsia" w:ascii="宋体" w:hAnsi="宋体"/>
                <w:color w:val="000000"/>
                <w:sz w:val="24"/>
              </w:rPr>
              <w:t>孙一诺：</w:t>
            </w:r>
            <w:r>
              <w:rPr>
                <w:rFonts w:ascii="宋体" w:hAnsi="宋体"/>
                <w:color w:val="000000"/>
                <w:sz w:val="24"/>
              </w:rPr>
              <w:t>论文的撰写及答辩。</w:t>
            </w:r>
          </w:p>
          <w:p w14:paraId="5FD2284A">
            <w:pPr>
              <w:spacing w:before="156"/>
              <w:rPr>
                <w:b/>
              </w:rPr>
            </w:pPr>
          </w:p>
        </w:tc>
      </w:tr>
      <w:tr w14:paraId="66B256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6" w:hRule="atLeast"/>
          <w:jc w:val="center"/>
        </w:trPr>
        <w:tc>
          <w:tcPr>
            <w:tcW w:w="8382" w:type="dxa"/>
            <w:gridSpan w:val="7"/>
          </w:tcPr>
          <w:p w14:paraId="7956C7FB">
            <w:pPr>
              <w:spacing w:before="156"/>
              <w:rPr>
                <w:b/>
                <w:sz w:val="24"/>
              </w:rPr>
            </w:pPr>
            <w:r>
              <w:rPr>
                <w:rFonts w:hint="eastAsia"/>
                <w:b/>
                <w:sz w:val="24"/>
              </w:rPr>
              <w:t>五、项目进度安排</w:t>
            </w:r>
            <w:r>
              <w:rPr>
                <w:rFonts w:hint="eastAsia"/>
                <w:sz w:val="24"/>
              </w:rPr>
              <w:t>（300-500字，包括进度计划安排，实施阶段和步骤等）</w:t>
            </w:r>
          </w:p>
          <w:p w14:paraId="2812B580">
            <w:pPr>
              <w:snapToGrid w:val="0"/>
              <w:spacing w:line="400" w:lineRule="exact"/>
              <w:ind w:firstLine="480" w:firstLineChars="200"/>
              <w:rPr>
                <w:rFonts w:ascii="宋体" w:hAnsi="宋体"/>
                <w:color w:val="000000"/>
                <w:sz w:val="24"/>
              </w:rPr>
            </w:pPr>
            <w:r>
              <w:rPr>
                <w:rFonts w:ascii="宋体" w:hAnsi="宋体"/>
                <w:color w:val="000000"/>
                <w:sz w:val="24"/>
              </w:rPr>
              <w:t>3月</w:t>
            </w:r>
            <w:r>
              <w:rPr>
                <w:rFonts w:hint="eastAsia" w:ascii="宋体" w:hAnsi="宋体"/>
                <w:color w:val="000000"/>
                <w:sz w:val="24"/>
              </w:rPr>
              <w:t>初-</w:t>
            </w:r>
            <w:r>
              <w:rPr>
                <w:rFonts w:ascii="宋体" w:hAnsi="宋体"/>
                <w:color w:val="000000"/>
                <w:sz w:val="24"/>
              </w:rPr>
              <w:t>3</w:t>
            </w:r>
            <w:r>
              <w:rPr>
                <w:rFonts w:hint="eastAsia" w:ascii="宋体" w:hAnsi="宋体"/>
                <w:color w:val="000000"/>
                <w:sz w:val="24"/>
              </w:rPr>
              <w:t>月下旬</w:t>
            </w:r>
            <w:r>
              <w:rPr>
                <w:rFonts w:ascii="宋体" w:hAnsi="宋体"/>
                <w:color w:val="000000"/>
                <w:sz w:val="24"/>
              </w:rPr>
              <w:t>：团队成员</w:t>
            </w:r>
            <w:r>
              <w:rPr>
                <w:rFonts w:hint="eastAsia" w:ascii="宋体" w:hAnsi="宋体"/>
                <w:color w:val="000000"/>
                <w:sz w:val="24"/>
              </w:rPr>
              <w:t>查阅项目资料，在指导老师的协助下完成项目书的撰写。</w:t>
            </w:r>
          </w:p>
          <w:p w14:paraId="149E6BAA">
            <w:pPr>
              <w:snapToGrid w:val="0"/>
              <w:spacing w:line="400" w:lineRule="exact"/>
              <w:ind w:firstLine="480" w:firstLineChars="200"/>
              <w:rPr>
                <w:rFonts w:ascii="宋体" w:hAnsi="宋体"/>
                <w:color w:val="000000"/>
                <w:sz w:val="24"/>
              </w:rPr>
            </w:pPr>
            <w:r>
              <w:rPr>
                <w:rFonts w:ascii="宋体" w:hAnsi="宋体"/>
                <w:color w:val="000000"/>
                <w:sz w:val="24"/>
              </w:rPr>
              <w:t>4月</w:t>
            </w:r>
            <w:r>
              <w:rPr>
                <w:rFonts w:hint="eastAsia" w:ascii="宋体" w:hAnsi="宋体"/>
                <w:color w:val="000000"/>
                <w:sz w:val="24"/>
              </w:rPr>
              <w:t>上旬</w:t>
            </w:r>
            <w:r>
              <w:rPr>
                <w:rFonts w:ascii="宋体" w:hAnsi="宋体"/>
                <w:color w:val="000000"/>
                <w:sz w:val="24"/>
              </w:rPr>
              <w:t>—</w:t>
            </w:r>
            <w:r>
              <w:rPr>
                <w:rFonts w:hint="eastAsia" w:ascii="宋体" w:hAnsi="宋体"/>
                <w:color w:val="000000"/>
                <w:sz w:val="24"/>
              </w:rPr>
              <w:t>5</w:t>
            </w:r>
            <w:r>
              <w:rPr>
                <w:rFonts w:ascii="宋体" w:hAnsi="宋体"/>
                <w:color w:val="000000"/>
                <w:sz w:val="24"/>
              </w:rPr>
              <w:t>月</w:t>
            </w:r>
            <w:r>
              <w:rPr>
                <w:rFonts w:hint="eastAsia" w:ascii="宋体" w:hAnsi="宋体"/>
                <w:color w:val="000000"/>
                <w:sz w:val="24"/>
              </w:rPr>
              <w:t>下</w:t>
            </w:r>
            <w:r>
              <w:rPr>
                <w:rFonts w:ascii="宋体" w:hAnsi="宋体"/>
                <w:color w:val="000000"/>
                <w:sz w:val="24"/>
              </w:rPr>
              <w:t>旬：</w:t>
            </w:r>
            <w:r>
              <w:rPr>
                <w:rFonts w:hint="eastAsia" w:ascii="宋体" w:hAnsi="宋体"/>
                <w:color w:val="000000"/>
                <w:sz w:val="24"/>
              </w:rPr>
              <w:t>团队成员学习</w:t>
            </w:r>
            <w:r>
              <w:rPr>
                <w:color w:val="000000"/>
                <w:sz w:val="24"/>
              </w:rPr>
              <w:t>Python，PyTorch</w:t>
            </w:r>
            <w:r>
              <w:rPr>
                <w:rFonts w:hint="eastAsia" w:ascii="宋体" w:hAnsi="宋体"/>
                <w:color w:val="000000"/>
                <w:sz w:val="24"/>
              </w:rPr>
              <w:t>等相关知识，了解项目开发的大致流程，提高编程能力，为项目的后续进行打下基础。</w:t>
            </w:r>
          </w:p>
          <w:p w14:paraId="7E5BD716">
            <w:pPr>
              <w:snapToGrid w:val="0"/>
              <w:spacing w:line="400" w:lineRule="exact"/>
              <w:ind w:firstLine="480" w:firstLineChars="200"/>
              <w:rPr>
                <w:rFonts w:ascii="宋体" w:hAnsi="宋体"/>
                <w:color w:val="000000"/>
                <w:sz w:val="24"/>
              </w:rPr>
            </w:pPr>
            <w:r>
              <w:rPr>
                <w:rFonts w:ascii="宋体" w:hAnsi="宋体"/>
                <w:color w:val="000000"/>
                <w:sz w:val="24"/>
              </w:rPr>
              <w:t>6月</w:t>
            </w:r>
            <w:r>
              <w:rPr>
                <w:rFonts w:hint="eastAsia" w:ascii="宋体" w:hAnsi="宋体"/>
                <w:color w:val="000000"/>
                <w:sz w:val="24"/>
              </w:rPr>
              <w:t>初</w:t>
            </w:r>
            <w:r>
              <w:rPr>
                <w:rFonts w:ascii="宋体" w:hAnsi="宋体"/>
                <w:color w:val="000000"/>
                <w:sz w:val="24"/>
              </w:rPr>
              <w:t>—</w:t>
            </w:r>
            <w:r>
              <w:rPr>
                <w:rFonts w:hint="eastAsia" w:ascii="宋体" w:hAnsi="宋体"/>
                <w:color w:val="000000"/>
                <w:sz w:val="24"/>
              </w:rPr>
              <w:t>7</w:t>
            </w:r>
            <w:r>
              <w:rPr>
                <w:rFonts w:ascii="宋体" w:hAnsi="宋体"/>
                <w:color w:val="000000"/>
                <w:sz w:val="24"/>
              </w:rPr>
              <w:t>月</w:t>
            </w:r>
            <w:r>
              <w:rPr>
                <w:rFonts w:hint="eastAsia" w:ascii="宋体" w:hAnsi="宋体"/>
                <w:color w:val="000000"/>
                <w:sz w:val="24"/>
              </w:rPr>
              <w:t>中旬</w:t>
            </w:r>
            <w:r>
              <w:rPr>
                <w:rFonts w:ascii="宋体" w:hAnsi="宋体"/>
                <w:color w:val="000000"/>
                <w:sz w:val="24"/>
              </w:rPr>
              <w:t>：</w:t>
            </w:r>
            <w:r>
              <w:rPr>
                <w:rFonts w:hint="eastAsia" w:ascii="宋体" w:hAnsi="宋体"/>
                <w:color w:val="000000"/>
                <w:sz w:val="24"/>
              </w:rPr>
              <w:t>团队成员学习机器学习相关内容。了解</w:t>
            </w:r>
            <w:r>
              <w:rPr>
                <w:color w:val="000000"/>
                <w:sz w:val="24"/>
              </w:rPr>
              <w:t>SVM、NBM</w:t>
            </w:r>
            <w:r>
              <w:rPr>
                <w:rFonts w:hint="eastAsia" w:ascii="宋体" w:hAnsi="宋体"/>
                <w:color w:val="000000"/>
                <w:sz w:val="24"/>
              </w:rPr>
              <w:t>等基础算法，了解算法分类原理，能够基于</w:t>
            </w:r>
            <w:r>
              <w:rPr>
                <w:color w:val="000000"/>
                <w:sz w:val="24"/>
              </w:rPr>
              <w:t>scikit-learn</w:t>
            </w:r>
            <w:r>
              <w:rPr>
                <w:rFonts w:hint="eastAsia" w:ascii="宋体" w:hAnsi="宋体"/>
                <w:color w:val="000000"/>
                <w:sz w:val="24"/>
              </w:rPr>
              <w:t>库训练简单的模型。</w:t>
            </w:r>
            <w:r>
              <w:rPr>
                <w:rFonts w:hint="eastAsia" w:ascii="宋体" w:hAnsi="宋体"/>
                <w:color w:val="000000"/>
                <w:sz w:val="24"/>
                <w:lang w:val="en-US" w:eastAsia="zh-CN"/>
              </w:rPr>
              <w:t>并</w:t>
            </w:r>
            <w:r>
              <w:rPr>
                <w:rFonts w:hint="eastAsia" w:ascii="宋体" w:hAnsi="宋体"/>
                <w:color w:val="000000"/>
                <w:sz w:val="24"/>
              </w:rPr>
              <w:t>从国家青藏高原科学数据中心等权威平台获取相关数据集，使用</w:t>
            </w:r>
            <w:r>
              <w:rPr>
                <w:color w:val="000000"/>
                <w:sz w:val="24"/>
              </w:rPr>
              <w:t>pandas等</w:t>
            </w:r>
            <w:r>
              <w:rPr>
                <w:rFonts w:hint="eastAsia" w:ascii="宋体" w:hAnsi="宋体"/>
                <w:color w:val="000000"/>
                <w:sz w:val="24"/>
              </w:rPr>
              <w:t>库进行数据清洗并进行人工标注。</w:t>
            </w:r>
          </w:p>
          <w:p w14:paraId="281A24AE">
            <w:pPr>
              <w:snapToGrid w:val="0"/>
              <w:spacing w:line="400" w:lineRule="exact"/>
              <w:ind w:firstLine="480" w:firstLineChars="200"/>
              <w:rPr>
                <w:rFonts w:ascii="宋体" w:hAnsi="宋体"/>
                <w:color w:val="000000"/>
                <w:sz w:val="24"/>
              </w:rPr>
            </w:pPr>
            <w:r>
              <w:rPr>
                <w:rFonts w:hint="eastAsia" w:ascii="宋体" w:hAnsi="宋体"/>
                <w:color w:val="000000"/>
                <w:sz w:val="24"/>
                <w:lang w:val="en-US" w:eastAsia="zh-CN"/>
              </w:rPr>
              <w:t>7</w:t>
            </w:r>
            <w:r>
              <w:rPr>
                <w:rFonts w:hint="eastAsia" w:ascii="宋体" w:hAnsi="宋体"/>
                <w:color w:val="000000"/>
                <w:sz w:val="24"/>
              </w:rPr>
              <w:t>月下旬—10月初：利用</w:t>
            </w:r>
            <w:r>
              <w:rPr>
                <w:color w:val="000000"/>
                <w:sz w:val="24"/>
              </w:rPr>
              <w:t>Python</w:t>
            </w:r>
            <w:r>
              <w:rPr>
                <w:rFonts w:hint="eastAsia" w:ascii="宋体" w:hAnsi="宋体"/>
                <w:color w:val="000000"/>
                <w:sz w:val="24"/>
              </w:rPr>
              <w:t>等语言进行深度学习神经网络的搭建，并放入训练集进行模型训练。然后利用</w:t>
            </w:r>
            <w:r>
              <w:rPr>
                <w:color w:val="000000"/>
                <w:sz w:val="24"/>
              </w:rPr>
              <w:t>PINN</w:t>
            </w:r>
            <w:r>
              <w:rPr>
                <w:rFonts w:hint="eastAsia" w:ascii="宋体" w:hAnsi="宋体"/>
                <w:color w:val="000000"/>
                <w:sz w:val="24"/>
              </w:rPr>
              <w:t>模型进行物理知识的嵌入，通过将直接求解控制方程的问题转换为损失函数的优化问题来找到偏微分方程解。从而有效解决方程求解、参数反演、模型发现、控制与优化等方面的问题。</w:t>
            </w:r>
          </w:p>
          <w:p w14:paraId="1CCFD28B">
            <w:pPr>
              <w:snapToGrid w:val="0"/>
              <w:spacing w:line="400" w:lineRule="exact"/>
              <w:ind w:firstLine="480" w:firstLineChars="200"/>
              <w:rPr>
                <w:rFonts w:ascii="宋体" w:hAnsi="宋体"/>
                <w:color w:val="000000"/>
                <w:sz w:val="24"/>
              </w:rPr>
            </w:pPr>
            <w:r>
              <w:rPr>
                <w:rFonts w:ascii="宋体" w:hAnsi="宋体"/>
                <w:color w:val="000000"/>
                <w:sz w:val="24"/>
              </w:rPr>
              <w:t>10月中旬—1</w:t>
            </w:r>
            <w:r>
              <w:rPr>
                <w:rFonts w:hint="eastAsia" w:ascii="宋体" w:hAnsi="宋体"/>
                <w:color w:val="000000"/>
                <w:sz w:val="24"/>
                <w:lang w:val="en-US" w:eastAsia="zh-CN"/>
              </w:rPr>
              <w:t>2</w:t>
            </w:r>
            <w:r>
              <w:rPr>
                <w:rFonts w:ascii="宋体" w:hAnsi="宋体"/>
                <w:color w:val="000000"/>
                <w:sz w:val="24"/>
              </w:rPr>
              <w:t>月初：</w:t>
            </w:r>
            <w:r>
              <w:rPr>
                <w:rFonts w:hint="eastAsia" w:ascii="宋体" w:hAnsi="宋体"/>
                <w:color w:val="000000"/>
                <w:sz w:val="24"/>
                <w:lang w:val="en-US" w:eastAsia="zh-CN"/>
              </w:rPr>
              <w:t>实时预测与应用，将训练好的模型应用于实际太阳辐射预测，分析模型在不同参数设置下的性能，探讨模型在太阳辐射预测领域的进一步优化和拓展方向。</w:t>
            </w:r>
          </w:p>
          <w:p w14:paraId="67B44071">
            <w:pPr>
              <w:spacing w:before="156"/>
              <w:ind w:firstLine="480" w:firstLineChars="200"/>
              <w:rPr>
                <w:rFonts w:ascii="宋体" w:hAnsi="宋体"/>
                <w:color w:val="000000"/>
                <w:sz w:val="24"/>
              </w:rPr>
            </w:pPr>
            <w:r>
              <w:rPr>
                <w:rFonts w:ascii="宋体" w:hAnsi="宋体"/>
                <w:color w:val="000000"/>
                <w:sz w:val="24"/>
              </w:rPr>
              <w:t>1</w:t>
            </w:r>
            <w:r>
              <w:rPr>
                <w:rFonts w:hint="eastAsia" w:ascii="宋体" w:hAnsi="宋体"/>
                <w:color w:val="000000"/>
                <w:sz w:val="24"/>
                <w:lang w:val="en-US" w:eastAsia="zh-CN"/>
              </w:rPr>
              <w:t>2</w:t>
            </w:r>
            <w:r>
              <w:rPr>
                <w:rFonts w:ascii="宋体" w:hAnsi="宋体"/>
                <w:color w:val="000000"/>
                <w:sz w:val="24"/>
              </w:rPr>
              <w:t>月中旬—1月中旬：</w:t>
            </w:r>
            <w:r>
              <w:rPr>
                <w:rFonts w:hint="eastAsia" w:ascii="宋体" w:hAnsi="宋体"/>
                <w:color w:val="000000"/>
                <w:sz w:val="24"/>
              </w:rPr>
              <w:t>在导师的指导下对项目成果进行优化，整理材料，准备结项答辩。</w:t>
            </w:r>
          </w:p>
          <w:p w14:paraId="55A1AE01">
            <w:pPr>
              <w:spacing w:before="156"/>
              <w:rPr>
                <w:b/>
              </w:rPr>
            </w:pPr>
          </w:p>
          <w:p w14:paraId="37AAFC15">
            <w:pPr>
              <w:spacing w:before="156"/>
              <w:rPr>
                <w:b/>
              </w:rPr>
            </w:pPr>
          </w:p>
        </w:tc>
      </w:tr>
      <w:tr w14:paraId="4AB75B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90" w:hRule="atLeast"/>
          <w:jc w:val="center"/>
        </w:trPr>
        <w:tc>
          <w:tcPr>
            <w:tcW w:w="8382" w:type="dxa"/>
            <w:gridSpan w:val="7"/>
          </w:tcPr>
          <w:p w14:paraId="023D5FD4">
            <w:pPr>
              <w:spacing w:before="156"/>
              <w:rPr>
                <w:b/>
                <w:sz w:val="24"/>
              </w:rPr>
            </w:pPr>
            <w:r>
              <w:rPr>
                <w:rFonts w:hint="eastAsia"/>
                <w:b/>
                <w:sz w:val="24"/>
              </w:rPr>
              <w:t>六、项目完成预期成果与形式</w:t>
            </w:r>
            <w:r>
              <w:rPr>
                <w:rFonts w:hint="eastAsia"/>
                <w:sz w:val="24"/>
              </w:rPr>
              <w:t>（可另附页。500-1000字，请简述：专著或编著、调研或实验报告、论文篇数及论文级别，或专利、设计、产品、服务、公司性质及规模、社会融资或风险投资、营业额和利润额等。）</w:t>
            </w:r>
          </w:p>
          <w:p w14:paraId="47DBB160">
            <w:pPr>
              <w:spacing w:line="400" w:lineRule="exact"/>
              <w:ind w:firstLine="480" w:firstLineChars="200"/>
              <w:rPr>
                <w:rFonts w:ascii="宋体" w:hAnsi="宋体"/>
                <w:color w:val="000000"/>
                <w:sz w:val="24"/>
              </w:rPr>
            </w:pPr>
            <w:r>
              <w:rPr>
                <w:rFonts w:ascii="宋体" w:hAnsi="宋体"/>
                <w:color w:val="000000"/>
                <w:sz w:val="24"/>
              </w:rPr>
              <w:t>本项目的</w:t>
            </w:r>
            <w:r>
              <w:rPr>
                <w:rFonts w:hint="eastAsia" w:ascii="宋体" w:hAnsi="宋体"/>
                <w:color w:val="000000"/>
                <w:sz w:val="24"/>
              </w:rPr>
              <w:t>最终目的</w:t>
            </w:r>
            <w:r>
              <w:rPr>
                <w:rFonts w:ascii="宋体" w:hAnsi="宋体"/>
                <w:color w:val="000000"/>
                <w:sz w:val="24"/>
              </w:rPr>
              <w:t>是</w:t>
            </w:r>
            <w:r>
              <w:rPr>
                <w:rFonts w:hint="eastAsia" w:ascii="宋体" w:hAnsi="宋体"/>
                <w:color w:val="000000"/>
                <w:sz w:val="24"/>
              </w:rPr>
              <w:t>熟悉深度学习与物理知识相融合的</w:t>
            </w:r>
            <w:r>
              <w:rPr>
                <w:color w:val="000000"/>
                <w:sz w:val="24"/>
              </w:rPr>
              <w:t>PINN</w:t>
            </w:r>
            <w:r>
              <w:rPr>
                <w:rFonts w:hint="eastAsia" w:ascii="宋体" w:hAnsi="宋体"/>
                <w:color w:val="000000"/>
                <w:sz w:val="24"/>
              </w:rPr>
              <w:t>模型，将其运用在太阳辐射预测领域，设计一套体系完备的太阳辐射预测模型</w:t>
            </w:r>
            <w:r>
              <w:rPr>
                <w:rFonts w:ascii="宋体" w:hAnsi="宋体"/>
                <w:color w:val="000000"/>
                <w:sz w:val="24"/>
              </w:rPr>
              <w:t>。团队将该目标分为三个阶段：</w:t>
            </w:r>
            <w:r>
              <w:rPr>
                <w:rFonts w:hint="eastAsia" w:ascii="宋体" w:hAnsi="宋体"/>
                <w:color w:val="000000"/>
                <w:sz w:val="24"/>
              </w:rPr>
              <w:t xml:space="preserve"> </w:t>
            </w:r>
          </w:p>
          <w:p w14:paraId="0A5744A3">
            <w:pPr>
              <w:spacing w:line="400" w:lineRule="exact"/>
              <w:ind w:firstLine="480" w:firstLineChars="200"/>
              <w:rPr>
                <w:rFonts w:ascii="宋体" w:hAnsi="宋体"/>
                <w:color w:val="000000"/>
                <w:sz w:val="24"/>
              </w:rPr>
            </w:pPr>
            <w:r>
              <w:rPr>
                <w:rFonts w:hint="eastAsia" w:ascii="宋体" w:hAnsi="宋体"/>
                <w:color w:val="000000"/>
                <w:sz w:val="24"/>
              </w:rPr>
              <w:t>前期：团队成员查阅相关文献，掌握</w:t>
            </w:r>
            <w:r>
              <w:rPr>
                <w:color w:val="000000"/>
                <w:sz w:val="24"/>
              </w:rPr>
              <w:t>Python</w:t>
            </w:r>
            <w:r>
              <w:rPr>
                <w:rFonts w:hint="eastAsia" w:ascii="宋体" w:hAnsi="宋体"/>
                <w:color w:val="000000"/>
                <w:sz w:val="24"/>
              </w:rPr>
              <w:t>语言的基本语法，熟悉</w:t>
            </w:r>
            <w:r>
              <w:rPr>
                <w:color w:val="000000"/>
                <w:sz w:val="24"/>
              </w:rPr>
              <w:t>numpy、pandas、matplotlib</w:t>
            </w:r>
            <w:r>
              <w:rPr>
                <w:rFonts w:hint="eastAsia" w:ascii="宋体" w:hAnsi="宋体"/>
                <w:color w:val="000000"/>
                <w:sz w:val="24"/>
              </w:rPr>
              <w:t>等数据处理模块，从国家青藏高原科学数据中心等权威平台获取相关文本数据集并进行人工标注、分词等预处理操作，以进行下一步的数据处理，对于最后处理后的数据集，团队成员将以可视化的方式将其呈现出来，并将该处理数据集作为该阶段的预期结果。</w:t>
            </w:r>
          </w:p>
          <w:p w14:paraId="2D4E5EDC">
            <w:pPr>
              <w:spacing w:line="400" w:lineRule="exact"/>
              <w:ind w:firstLine="480" w:firstLineChars="200"/>
              <w:rPr>
                <w:rFonts w:ascii="宋体" w:hAnsi="宋体"/>
                <w:color w:val="000000"/>
                <w:sz w:val="24"/>
              </w:rPr>
            </w:pPr>
            <w:r>
              <w:rPr>
                <w:rFonts w:hint="eastAsia" w:ascii="宋体" w:hAnsi="宋体"/>
                <w:color w:val="000000"/>
                <w:sz w:val="24"/>
              </w:rPr>
              <w:t>中期：团队成员深入学习深度学习相关知识，了解</w:t>
            </w:r>
            <w:r>
              <w:rPr>
                <w:color w:val="000000"/>
                <w:sz w:val="24"/>
              </w:rPr>
              <w:t>SVM、NBM、KNN</w:t>
            </w:r>
            <w:r>
              <w:rPr>
                <w:rFonts w:hint="eastAsia" w:ascii="宋体" w:hAnsi="宋体"/>
                <w:color w:val="000000"/>
                <w:sz w:val="24"/>
              </w:rPr>
              <w:t>等基础算法，基于此设计太阳辐射预测模型，并用前期成果得到的数据集对模型进行训练、评估。确保能够达到依据数据分析实现太阳辐射预测的效果。最后团队成员将对模型预测的结果进行分析、统计并将最后得到的数据报告作为该阶段的结果。</w:t>
            </w:r>
          </w:p>
          <w:p w14:paraId="6DA3AA4C">
            <w:pPr>
              <w:spacing w:line="400" w:lineRule="exact"/>
              <w:ind w:firstLine="480" w:firstLineChars="200"/>
              <w:rPr>
                <w:rFonts w:ascii="宋体" w:hAnsi="宋体"/>
                <w:color w:val="000000"/>
                <w:sz w:val="24"/>
              </w:rPr>
            </w:pPr>
            <w:r>
              <w:rPr>
                <w:rFonts w:hint="eastAsia" w:ascii="宋体" w:hAnsi="宋体"/>
                <w:color w:val="000000"/>
                <w:sz w:val="24"/>
              </w:rPr>
              <w:t>后期：团队成员将使用</w:t>
            </w:r>
            <w:r>
              <w:rPr>
                <w:rFonts w:hint="eastAsia"/>
                <w:color w:val="000000"/>
                <w:sz w:val="24"/>
              </w:rPr>
              <w:t>PINN等</w:t>
            </w:r>
            <w:r>
              <w:rPr>
                <w:rFonts w:hint="eastAsia" w:ascii="宋体" w:hAnsi="宋体"/>
                <w:color w:val="000000"/>
                <w:sz w:val="24"/>
              </w:rPr>
              <w:t>技术，基于中期得到的模型，设计并实现一套体系完备的太阳辐射预测模型。并不断进行新数据集的训练，不断提高模型的鲁棒性，总结经验，在导师与朋辈导师的指导下进行项目论文的撰写。最后，基于深度学习和PINN模型的全国范围太阳辐射预测模型的项目论文，将会是该阶段以及整个项目的最终成果。</w:t>
            </w:r>
          </w:p>
          <w:p w14:paraId="0A3636C3">
            <w:pPr>
              <w:spacing w:before="156"/>
              <w:rPr>
                <w:b/>
                <w:sz w:val="24"/>
              </w:rPr>
            </w:pPr>
            <w:r>
              <w:rPr>
                <w:rFonts w:hint="eastAsia"/>
                <w:b/>
                <w:sz w:val="24"/>
              </w:rPr>
              <w:t>参考文献：</w:t>
            </w:r>
          </w:p>
          <w:p w14:paraId="7571437C">
            <w:r>
              <w:t xml:space="preserve">[1] Cai, Shengze, et al. "Physics-informed neural networks (PINNs) for fluid mechanics: A review." Acta Mechanica Sinica(2022): 1-12. </w:t>
            </w:r>
          </w:p>
          <w:p w14:paraId="32C18A37">
            <w:r>
              <w:t xml:space="preserve">[2] Lu, Lu, et al. "DeepXDE: A deep learning library for solving differential equations." SIAM Review 63.1 (2021): 208-228. </w:t>
            </w:r>
          </w:p>
          <w:p w14:paraId="71094C0F">
            <w:r>
              <w:t>[3] Cuomo, Salvatore, et al. "Scientific Machine Learning through Physics-Informed Neural Networks: Where we are and What's next." arXiv preprint arXiv:2201.05624 (2022)</w:t>
            </w:r>
            <w:r>
              <w:rPr>
                <w:rFonts w:hint="eastAsia"/>
              </w:rPr>
              <w:t xml:space="preserve"> </w:t>
            </w:r>
          </w:p>
          <w:p w14:paraId="7E338B9C">
            <w:r>
              <w:t>[</w:t>
            </w:r>
            <w:r>
              <w:rPr>
                <w:rFonts w:hint="eastAsia"/>
              </w:rPr>
              <w:t>4</w:t>
            </w:r>
            <w:r>
              <w:t>] Cai, S., Wang, Z., Wang, S., Perdikaris, P., &amp; Karniadakis, G. E. (2021). Physics-informed neural networks for heat transfer problems.</w:t>
            </w:r>
          </w:p>
          <w:p w14:paraId="291579D1">
            <w:r>
              <w:t>Journal of Heat Transfer, 143(6), 060801.</w:t>
            </w:r>
          </w:p>
          <w:p w14:paraId="4A0DA032">
            <w:r>
              <w:t>[</w:t>
            </w:r>
            <w:r>
              <w:rPr>
                <w:rFonts w:hint="eastAsia"/>
              </w:rPr>
              <w:t>5</w:t>
            </w:r>
            <w:r>
              <w:t>] Pang, G., Lu, L., &amp; Karniadakis, G. E. (2019). fPINNs: Fractional physics-informed neural networks. SIAM Journal on Scientific</w:t>
            </w:r>
          </w:p>
          <w:p w14:paraId="6D210876">
            <w:r>
              <w:t>Computing, 41(4), B837-B858.</w:t>
            </w:r>
          </w:p>
          <w:p w14:paraId="442E9C24">
            <w:r>
              <w:t>[</w:t>
            </w:r>
            <w:r>
              <w:rPr>
                <w:rFonts w:hint="eastAsia"/>
              </w:rPr>
              <w:t>6</w:t>
            </w:r>
            <w:r>
              <w:t>]</w:t>
            </w:r>
            <w:r>
              <w:rPr>
                <w:rFonts w:hint="eastAsia" w:ascii="宋体" w:hAnsi="宋体"/>
                <w:szCs w:val="21"/>
              </w:rPr>
              <w:t>汤双霞.基于TensorFlow.js和JSDoop的神经网络训练[J].信息技术与信息化,2021(07):68-69+75.</w:t>
            </w:r>
          </w:p>
          <w:p w14:paraId="577E3283">
            <w:pPr>
              <w:rPr>
                <w:rFonts w:ascii="宋体" w:hAnsi="宋体"/>
                <w:szCs w:val="21"/>
              </w:rPr>
            </w:pPr>
          </w:p>
          <w:p w14:paraId="33D283EB"/>
        </w:tc>
      </w:tr>
      <w:tr w14:paraId="535949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74" w:hRule="atLeast"/>
          <w:jc w:val="center"/>
        </w:trPr>
        <w:tc>
          <w:tcPr>
            <w:tcW w:w="8382" w:type="dxa"/>
            <w:gridSpan w:val="7"/>
          </w:tcPr>
          <w:p w14:paraId="53B07436">
            <w:pPr>
              <w:spacing w:before="156"/>
              <w:rPr>
                <w:b/>
                <w:sz w:val="24"/>
              </w:rPr>
            </w:pPr>
            <w:r>
              <w:rPr>
                <w:rFonts w:hint="eastAsia"/>
                <w:b/>
                <w:sz w:val="24"/>
              </w:rPr>
              <w:t>七、项目成员承诺</w:t>
            </w:r>
          </w:p>
          <w:p w14:paraId="4772B8C3">
            <w:pPr>
              <w:spacing w:before="156" w:line="360" w:lineRule="auto"/>
              <w:ind w:firstLine="435"/>
              <w:rPr>
                <w:rFonts w:eastAsia="仿宋_GB2312"/>
                <w:sz w:val="24"/>
              </w:rPr>
            </w:pPr>
            <w:r>
              <w:rPr>
                <w:rFonts w:hint="eastAsia" w:eastAsia="仿宋_GB2312"/>
                <w:sz w:val="24"/>
              </w:rPr>
              <w:t>在获得立项后，本人将与项目组成员团结一致，努力做好该项目的研究及实施工作，实现制定的目标。如果因主观原因导致项目执行不力，未达到预期目标，本人与项目组成员愿意承担相应损失，并接受学校相应处理。</w:t>
            </w:r>
          </w:p>
          <w:p w14:paraId="3E89A81B">
            <w:pPr>
              <w:ind w:left="4305" w:leftChars="2050" w:firstLine="72" w:firstLineChars="30"/>
              <w:rPr>
                <w:rFonts w:eastAsia="仿宋_GB2312"/>
                <w:sz w:val="24"/>
              </w:rPr>
            </w:pPr>
          </w:p>
          <w:p w14:paraId="78D1CB50">
            <w:pPr>
              <w:ind w:left="4305" w:leftChars="2050" w:firstLine="72" w:firstLineChars="30"/>
              <w:rPr>
                <w:rFonts w:eastAsia="仿宋_GB2312"/>
                <w:sz w:val="24"/>
              </w:rPr>
            </w:pPr>
          </w:p>
          <w:p w14:paraId="0C7807EE">
            <w:pPr>
              <w:ind w:left="4305" w:leftChars="2050" w:firstLine="72" w:firstLineChars="30"/>
              <w:rPr>
                <w:rFonts w:eastAsia="仿宋_GB2312"/>
                <w:sz w:val="24"/>
              </w:rPr>
            </w:pPr>
          </w:p>
          <w:p w14:paraId="63DBE8BA">
            <w:pPr>
              <w:ind w:firstLine="600" w:firstLineChars="250"/>
              <w:rPr>
                <w:rFonts w:eastAsia="仿宋_GB2312"/>
                <w:sz w:val="24"/>
              </w:rPr>
            </w:pPr>
            <w:r>
              <w:rPr>
                <w:rFonts w:hint="eastAsia" w:eastAsia="仿宋_GB2312"/>
                <w:sz w:val="24"/>
              </w:rPr>
              <w:t>项目全体成员签名：</w:t>
            </w:r>
          </w:p>
          <w:p w14:paraId="623C65E7">
            <w:pPr>
              <w:rPr>
                <w:rFonts w:hint="default" w:eastAsia="仿宋_GB2312"/>
                <w:sz w:val="24"/>
                <w:lang w:val="en-US" w:eastAsia="zh-CN"/>
              </w:rPr>
            </w:pPr>
            <w:r>
              <w:rPr>
                <w:rFonts w:hint="eastAsia" w:eastAsia="仿宋_GB2312"/>
                <w:sz w:val="24"/>
                <w:lang w:eastAsia="zh-CN"/>
              </w:rPr>
              <w:drawing>
                <wp:inline distT="0" distB="0" distL="114300" distR="114300">
                  <wp:extent cx="784225" cy="374015"/>
                  <wp:effectExtent l="0" t="0" r="15875" b="6985"/>
                  <wp:docPr id="5" name="图片 5" descr="f5408ec0847d038aca5a20978a49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5408ec0847d038aca5a20978a4989f"/>
                          <pic:cNvPicPr>
                            <a:picLocks noChangeAspect="1"/>
                          </pic:cNvPicPr>
                        </pic:nvPicPr>
                        <pic:blipFill>
                          <a:blip r:embed="rId14"/>
                          <a:stretch>
                            <a:fillRect/>
                          </a:stretch>
                        </pic:blipFill>
                        <pic:spPr>
                          <a:xfrm>
                            <a:off x="0" y="0"/>
                            <a:ext cx="784225" cy="374015"/>
                          </a:xfrm>
                          <a:prstGeom prst="rect">
                            <a:avLst/>
                          </a:prstGeom>
                        </pic:spPr>
                      </pic:pic>
                    </a:graphicData>
                  </a:graphic>
                </wp:inline>
              </w:drawing>
            </w:r>
            <w:r>
              <w:rPr>
                <w:rFonts w:hint="default" w:eastAsia="仿宋_GB2312"/>
                <w:sz w:val="24"/>
                <w:lang w:val="en-US" w:eastAsia="zh-CN"/>
              </w:rPr>
              <w:drawing>
                <wp:inline distT="0" distB="0" distL="114300" distR="114300">
                  <wp:extent cx="852170" cy="541020"/>
                  <wp:effectExtent l="0" t="0" r="5080" b="11430"/>
                  <wp:docPr id="6" name="图片 6" descr="5c3f6dc10cb60f64d150eeeca8a5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c3f6dc10cb60f64d150eeeca8a5fdc"/>
                          <pic:cNvPicPr>
                            <a:picLocks noChangeAspect="1"/>
                          </pic:cNvPicPr>
                        </pic:nvPicPr>
                        <pic:blipFill>
                          <a:blip r:embed="rId15"/>
                          <a:srcRect l="30005" t="32673" r="27054" b="25133"/>
                          <a:stretch>
                            <a:fillRect/>
                          </a:stretch>
                        </pic:blipFill>
                        <pic:spPr>
                          <a:xfrm>
                            <a:off x="0" y="0"/>
                            <a:ext cx="852170" cy="541020"/>
                          </a:xfrm>
                          <a:prstGeom prst="rect">
                            <a:avLst/>
                          </a:prstGeom>
                        </pic:spPr>
                      </pic:pic>
                    </a:graphicData>
                  </a:graphic>
                </wp:inline>
              </w:drawing>
            </w:r>
            <w:r>
              <w:rPr>
                <w:rFonts w:hint="default" w:eastAsia="仿宋_GB2312"/>
                <w:sz w:val="24"/>
                <w:lang w:val="en-US" w:eastAsia="zh-CN"/>
              </w:rPr>
              <w:drawing>
                <wp:inline distT="0" distB="0" distL="114300" distR="114300">
                  <wp:extent cx="1054735" cy="431800"/>
                  <wp:effectExtent l="0" t="0" r="12065" b="6350"/>
                  <wp:docPr id="7" name="图片 7" descr="93560d0e34fa3d545bb870252e27e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3560d0e34fa3d545bb870252e27ef6"/>
                          <pic:cNvPicPr>
                            <a:picLocks noChangeAspect="1"/>
                          </pic:cNvPicPr>
                        </pic:nvPicPr>
                        <pic:blipFill>
                          <a:blip r:embed="rId16"/>
                          <a:stretch>
                            <a:fillRect/>
                          </a:stretch>
                        </pic:blipFill>
                        <pic:spPr>
                          <a:xfrm>
                            <a:off x="0" y="0"/>
                            <a:ext cx="1054735" cy="431800"/>
                          </a:xfrm>
                          <a:prstGeom prst="rect">
                            <a:avLst/>
                          </a:prstGeom>
                        </pic:spPr>
                      </pic:pic>
                    </a:graphicData>
                  </a:graphic>
                </wp:inline>
              </w:drawing>
            </w:r>
            <w:r>
              <w:rPr>
                <w:rFonts w:hint="default" w:eastAsia="仿宋_GB2312"/>
                <w:sz w:val="24"/>
                <w:lang w:val="en-US" w:eastAsia="zh-CN"/>
              </w:rPr>
              <w:drawing>
                <wp:inline distT="0" distB="0" distL="114300" distR="114300">
                  <wp:extent cx="1440180" cy="511175"/>
                  <wp:effectExtent l="0" t="0" r="7620" b="3175"/>
                  <wp:docPr id="8" name="图片 8" descr="74d32ad0cc4c8d6d92fc77f37fed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4d32ad0cc4c8d6d92fc77f37feda16"/>
                          <pic:cNvPicPr>
                            <a:picLocks noChangeAspect="1"/>
                          </pic:cNvPicPr>
                        </pic:nvPicPr>
                        <pic:blipFill>
                          <a:blip r:embed="rId17"/>
                          <a:stretch>
                            <a:fillRect/>
                          </a:stretch>
                        </pic:blipFill>
                        <pic:spPr>
                          <a:xfrm>
                            <a:off x="0" y="0"/>
                            <a:ext cx="1440180" cy="511175"/>
                          </a:xfrm>
                          <a:prstGeom prst="rect">
                            <a:avLst/>
                          </a:prstGeom>
                        </pic:spPr>
                      </pic:pic>
                    </a:graphicData>
                  </a:graphic>
                </wp:inline>
              </w:drawing>
            </w:r>
            <w:r>
              <w:drawing>
                <wp:inline distT="0" distB="0" distL="114300" distR="114300">
                  <wp:extent cx="986790" cy="589915"/>
                  <wp:effectExtent l="0" t="0" r="3810" b="6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8"/>
                          <a:stretch>
                            <a:fillRect/>
                          </a:stretch>
                        </pic:blipFill>
                        <pic:spPr>
                          <a:xfrm>
                            <a:off x="0" y="0"/>
                            <a:ext cx="986790" cy="589915"/>
                          </a:xfrm>
                          <a:prstGeom prst="rect">
                            <a:avLst/>
                          </a:prstGeom>
                          <a:noFill/>
                          <a:ln>
                            <a:noFill/>
                          </a:ln>
                        </pic:spPr>
                      </pic:pic>
                    </a:graphicData>
                  </a:graphic>
                </wp:inline>
              </w:drawing>
            </w:r>
          </w:p>
          <w:p w14:paraId="47744A16">
            <w:pPr>
              <w:spacing w:before="156"/>
              <w:ind w:firstLine="435"/>
              <w:rPr>
                <w:rFonts w:eastAsia="仿宋_GB2312"/>
                <w:sz w:val="24"/>
              </w:rPr>
            </w:pPr>
            <w:r>
              <w:rPr>
                <w:rFonts w:hint="eastAsia" w:eastAsia="仿宋_GB2312"/>
                <w:sz w:val="24"/>
              </w:rPr>
              <w:t xml:space="preserve">                                                 2024年3月15 日                           </w:t>
            </w:r>
          </w:p>
          <w:p w14:paraId="35FCF183">
            <w:pPr>
              <w:spacing w:before="156"/>
              <w:ind w:firstLine="435"/>
              <w:rPr>
                <w:b/>
              </w:rPr>
            </w:pPr>
          </w:p>
        </w:tc>
      </w:tr>
    </w:tbl>
    <w:p w14:paraId="71B026A8">
      <w:pPr>
        <w:rPr>
          <w:b/>
        </w:rPr>
      </w:pPr>
    </w:p>
    <w:p w14:paraId="0A0E22D3">
      <w:pPr>
        <w:rPr>
          <w:b/>
          <w:sz w:val="24"/>
        </w:rPr>
      </w:pPr>
      <w:r>
        <w:rPr>
          <w:rFonts w:hint="eastAsia"/>
          <w:b/>
          <w:sz w:val="24"/>
        </w:rPr>
        <w:t>八、经费预算</w:t>
      </w:r>
    </w:p>
    <w:tbl>
      <w:tblPr>
        <w:tblStyle w:val="8"/>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68"/>
        <w:gridCol w:w="2301"/>
        <w:gridCol w:w="3903"/>
      </w:tblGrid>
      <w:tr w14:paraId="312403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9" w:hRule="exact"/>
        </w:trPr>
        <w:tc>
          <w:tcPr>
            <w:tcW w:w="2268" w:type="dxa"/>
            <w:vAlign w:val="center"/>
          </w:tcPr>
          <w:p w14:paraId="5EE7369C">
            <w:pPr>
              <w:spacing w:before="156"/>
              <w:jc w:val="center"/>
              <w:rPr>
                <w:b/>
              </w:rPr>
            </w:pPr>
            <w:r>
              <w:rPr>
                <w:rFonts w:hint="eastAsia"/>
                <w:b/>
              </w:rPr>
              <w:t>科目名称</w:t>
            </w:r>
          </w:p>
        </w:tc>
        <w:tc>
          <w:tcPr>
            <w:tcW w:w="2301" w:type="dxa"/>
            <w:vAlign w:val="center"/>
          </w:tcPr>
          <w:p w14:paraId="341A6ECC">
            <w:pPr>
              <w:spacing w:before="156"/>
              <w:jc w:val="center"/>
              <w:rPr>
                <w:b/>
              </w:rPr>
            </w:pPr>
            <w:r>
              <w:rPr>
                <w:rFonts w:hint="eastAsia"/>
                <w:b/>
              </w:rPr>
              <w:t>预算经费</w:t>
            </w:r>
          </w:p>
          <w:p w14:paraId="3BCB0693">
            <w:pPr>
              <w:spacing w:before="156"/>
              <w:jc w:val="center"/>
              <w:rPr>
                <w:b/>
              </w:rPr>
            </w:pPr>
            <w:r>
              <w:rPr>
                <w:rFonts w:hint="eastAsia"/>
                <w:b/>
              </w:rPr>
              <w:t>（单位：元）</w:t>
            </w:r>
          </w:p>
        </w:tc>
        <w:tc>
          <w:tcPr>
            <w:tcW w:w="3903" w:type="dxa"/>
            <w:vAlign w:val="center"/>
          </w:tcPr>
          <w:p w14:paraId="0E9717C2">
            <w:pPr>
              <w:spacing w:before="156"/>
              <w:jc w:val="center"/>
              <w:rPr>
                <w:b/>
              </w:rPr>
            </w:pPr>
            <w:r>
              <w:rPr>
                <w:rFonts w:hint="eastAsia"/>
                <w:b/>
              </w:rPr>
              <w:t>备注（预算依据与具体说明）</w:t>
            </w:r>
          </w:p>
        </w:tc>
      </w:tr>
      <w:tr w14:paraId="20702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exact"/>
        </w:trPr>
        <w:tc>
          <w:tcPr>
            <w:tcW w:w="2268" w:type="dxa"/>
            <w:vAlign w:val="center"/>
          </w:tcPr>
          <w:p w14:paraId="0AA175D6">
            <w:pPr>
              <w:jc w:val="center"/>
              <w:rPr>
                <w:rFonts w:eastAsia="仿宋_GB2312"/>
                <w:b/>
                <w:sz w:val="24"/>
              </w:rPr>
            </w:pPr>
            <w:r>
              <w:rPr>
                <w:rFonts w:hint="eastAsia" w:eastAsia="仿宋_GB2312"/>
                <w:b/>
                <w:sz w:val="24"/>
              </w:rPr>
              <w:t>设备租赁</w:t>
            </w:r>
          </w:p>
        </w:tc>
        <w:tc>
          <w:tcPr>
            <w:tcW w:w="2301" w:type="dxa"/>
            <w:vAlign w:val="center"/>
          </w:tcPr>
          <w:p w14:paraId="30DF7F3C">
            <w:pPr>
              <w:jc w:val="center"/>
              <w:rPr>
                <w:rFonts w:eastAsia="仿宋_GB2312"/>
                <w:b/>
                <w:sz w:val="24"/>
              </w:rPr>
            </w:pPr>
            <w:r>
              <w:rPr>
                <w:rFonts w:hint="eastAsia" w:eastAsia="仿宋_GB2312"/>
                <w:b/>
                <w:sz w:val="24"/>
              </w:rPr>
              <w:t>8</w:t>
            </w:r>
            <w:r>
              <w:rPr>
                <w:rFonts w:eastAsia="仿宋_GB2312"/>
                <w:b/>
                <w:sz w:val="24"/>
              </w:rPr>
              <w:t>00</w:t>
            </w:r>
          </w:p>
        </w:tc>
        <w:tc>
          <w:tcPr>
            <w:tcW w:w="3903" w:type="dxa"/>
            <w:vAlign w:val="center"/>
          </w:tcPr>
          <w:p w14:paraId="31CE0072">
            <w:pPr>
              <w:jc w:val="center"/>
              <w:rPr>
                <w:rFonts w:eastAsia="仿宋_GB2312"/>
                <w:b/>
                <w:sz w:val="24"/>
              </w:rPr>
            </w:pPr>
            <w:r>
              <w:rPr>
                <w:rFonts w:hint="eastAsia" w:eastAsia="仿宋_GB2312"/>
                <w:b/>
                <w:sz w:val="24"/>
              </w:rPr>
              <w:t>G</w:t>
            </w:r>
            <w:r>
              <w:rPr>
                <w:rFonts w:eastAsia="仿宋_GB2312"/>
                <w:b/>
                <w:sz w:val="24"/>
              </w:rPr>
              <w:t>PU</w:t>
            </w:r>
            <w:r>
              <w:rPr>
                <w:rFonts w:hint="eastAsia" w:eastAsia="仿宋_GB2312"/>
                <w:b/>
                <w:sz w:val="24"/>
              </w:rPr>
              <w:t>租赁，用于训练模型</w:t>
            </w:r>
          </w:p>
        </w:tc>
      </w:tr>
      <w:tr w14:paraId="417B1F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exact"/>
        </w:trPr>
        <w:tc>
          <w:tcPr>
            <w:tcW w:w="2268" w:type="dxa"/>
            <w:vAlign w:val="center"/>
          </w:tcPr>
          <w:p w14:paraId="17B5D4F9">
            <w:pPr>
              <w:jc w:val="center"/>
              <w:rPr>
                <w:rFonts w:eastAsia="仿宋_GB2312"/>
                <w:b/>
                <w:sz w:val="24"/>
              </w:rPr>
            </w:pPr>
            <w:r>
              <w:rPr>
                <w:rFonts w:hint="eastAsia" w:eastAsia="仿宋_GB2312"/>
                <w:b/>
                <w:sz w:val="24"/>
              </w:rPr>
              <w:t>技术引进</w:t>
            </w:r>
          </w:p>
        </w:tc>
        <w:tc>
          <w:tcPr>
            <w:tcW w:w="2301" w:type="dxa"/>
            <w:vAlign w:val="center"/>
          </w:tcPr>
          <w:p w14:paraId="1318F592">
            <w:pPr>
              <w:jc w:val="center"/>
              <w:rPr>
                <w:rFonts w:eastAsia="仿宋_GB2312"/>
                <w:b/>
                <w:sz w:val="24"/>
              </w:rPr>
            </w:pPr>
            <w:r>
              <w:rPr>
                <w:rFonts w:hint="eastAsia" w:eastAsia="仿宋_GB2312"/>
                <w:b/>
                <w:sz w:val="24"/>
              </w:rPr>
              <w:t>300</w:t>
            </w:r>
          </w:p>
        </w:tc>
        <w:tc>
          <w:tcPr>
            <w:tcW w:w="3903" w:type="dxa"/>
            <w:vAlign w:val="center"/>
          </w:tcPr>
          <w:p w14:paraId="7E40B49E">
            <w:pPr>
              <w:jc w:val="center"/>
              <w:rPr>
                <w:rFonts w:eastAsia="仿宋_GB2312"/>
                <w:b/>
                <w:sz w:val="24"/>
              </w:rPr>
            </w:pPr>
            <w:r>
              <w:rPr>
                <w:rFonts w:hint="eastAsia" w:eastAsia="仿宋_GB2312"/>
                <w:b/>
                <w:sz w:val="24"/>
              </w:rPr>
              <w:t>相关算法模型</w:t>
            </w:r>
          </w:p>
        </w:tc>
      </w:tr>
      <w:tr w14:paraId="22ACFB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exact"/>
        </w:trPr>
        <w:tc>
          <w:tcPr>
            <w:tcW w:w="2268" w:type="dxa"/>
            <w:vAlign w:val="center"/>
          </w:tcPr>
          <w:p w14:paraId="0993504A">
            <w:pPr>
              <w:jc w:val="center"/>
              <w:rPr>
                <w:rFonts w:eastAsia="仿宋_GB2312"/>
                <w:b/>
                <w:sz w:val="24"/>
              </w:rPr>
            </w:pPr>
            <w:r>
              <w:rPr>
                <w:rFonts w:hint="eastAsia" w:eastAsia="仿宋_GB2312"/>
                <w:b/>
                <w:sz w:val="24"/>
              </w:rPr>
              <w:t>文献资料</w:t>
            </w:r>
          </w:p>
        </w:tc>
        <w:tc>
          <w:tcPr>
            <w:tcW w:w="2301" w:type="dxa"/>
            <w:vAlign w:val="center"/>
          </w:tcPr>
          <w:p w14:paraId="5502C155">
            <w:pPr>
              <w:jc w:val="center"/>
              <w:rPr>
                <w:rFonts w:eastAsia="仿宋_GB2312"/>
                <w:b/>
                <w:sz w:val="24"/>
              </w:rPr>
            </w:pPr>
            <w:r>
              <w:rPr>
                <w:rFonts w:hint="eastAsia" w:eastAsia="仿宋_GB2312"/>
                <w:b/>
                <w:sz w:val="24"/>
              </w:rPr>
              <w:t>3</w:t>
            </w:r>
            <w:r>
              <w:rPr>
                <w:rFonts w:eastAsia="仿宋_GB2312"/>
                <w:b/>
                <w:sz w:val="24"/>
              </w:rPr>
              <w:t>00</w:t>
            </w:r>
          </w:p>
        </w:tc>
        <w:tc>
          <w:tcPr>
            <w:tcW w:w="3903" w:type="dxa"/>
            <w:vAlign w:val="center"/>
          </w:tcPr>
          <w:p w14:paraId="64514710">
            <w:pPr>
              <w:jc w:val="center"/>
              <w:rPr>
                <w:rFonts w:eastAsia="仿宋_GB2312"/>
                <w:b/>
                <w:sz w:val="24"/>
              </w:rPr>
            </w:pPr>
            <w:r>
              <w:rPr>
                <w:rFonts w:hint="eastAsia" w:eastAsia="仿宋_GB2312"/>
                <w:b/>
                <w:sz w:val="24"/>
              </w:rPr>
              <w:t>论文资料、网络课程</w:t>
            </w:r>
          </w:p>
        </w:tc>
      </w:tr>
      <w:tr w14:paraId="12B531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exact"/>
        </w:trPr>
        <w:tc>
          <w:tcPr>
            <w:tcW w:w="2268" w:type="dxa"/>
            <w:vAlign w:val="center"/>
          </w:tcPr>
          <w:p w14:paraId="44D90547">
            <w:pPr>
              <w:jc w:val="center"/>
              <w:rPr>
                <w:rFonts w:eastAsia="仿宋_GB2312"/>
                <w:b/>
                <w:sz w:val="24"/>
              </w:rPr>
            </w:pPr>
            <w:r>
              <w:rPr>
                <w:rFonts w:hint="eastAsia" w:eastAsia="仿宋_GB2312"/>
                <w:b/>
                <w:sz w:val="24"/>
              </w:rPr>
              <w:t>交通支出</w:t>
            </w:r>
          </w:p>
        </w:tc>
        <w:tc>
          <w:tcPr>
            <w:tcW w:w="2301" w:type="dxa"/>
            <w:vAlign w:val="center"/>
          </w:tcPr>
          <w:p w14:paraId="0360BB14">
            <w:pPr>
              <w:jc w:val="center"/>
              <w:rPr>
                <w:rFonts w:eastAsia="仿宋_GB2312"/>
                <w:b/>
                <w:sz w:val="24"/>
              </w:rPr>
            </w:pPr>
            <w:r>
              <w:rPr>
                <w:rFonts w:hint="eastAsia" w:eastAsia="仿宋_GB2312"/>
                <w:b/>
                <w:sz w:val="24"/>
              </w:rPr>
              <w:t>1</w:t>
            </w:r>
            <w:r>
              <w:rPr>
                <w:rFonts w:eastAsia="仿宋_GB2312"/>
                <w:b/>
                <w:sz w:val="24"/>
              </w:rPr>
              <w:t>00</w:t>
            </w:r>
          </w:p>
        </w:tc>
        <w:tc>
          <w:tcPr>
            <w:tcW w:w="3903" w:type="dxa"/>
            <w:vAlign w:val="center"/>
          </w:tcPr>
          <w:p w14:paraId="6013F80F">
            <w:pPr>
              <w:jc w:val="center"/>
              <w:rPr>
                <w:rFonts w:eastAsia="仿宋_GB2312"/>
                <w:b/>
                <w:sz w:val="24"/>
              </w:rPr>
            </w:pPr>
          </w:p>
        </w:tc>
      </w:tr>
      <w:tr w14:paraId="07CEC7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exact"/>
        </w:trPr>
        <w:tc>
          <w:tcPr>
            <w:tcW w:w="2268" w:type="dxa"/>
            <w:vAlign w:val="center"/>
          </w:tcPr>
          <w:p w14:paraId="62D18E73">
            <w:pPr>
              <w:jc w:val="center"/>
              <w:rPr>
                <w:rFonts w:ascii="仿宋" w:hAnsi="仿宋" w:eastAsia="仿宋"/>
                <w:b/>
                <w:bCs/>
                <w:color w:val="000000"/>
                <w:sz w:val="24"/>
              </w:rPr>
            </w:pPr>
            <w:r>
              <w:rPr>
                <w:rFonts w:ascii="仿宋" w:hAnsi="仿宋" w:eastAsia="仿宋"/>
                <w:b/>
                <w:bCs/>
                <w:color w:val="000000"/>
                <w:sz w:val="24"/>
              </w:rPr>
              <w:t>合计</w:t>
            </w:r>
          </w:p>
        </w:tc>
        <w:tc>
          <w:tcPr>
            <w:tcW w:w="2301" w:type="dxa"/>
            <w:vAlign w:val="center"/>
          </w:tcPr>
          <w:p w14:paraId="0E0F5AA5">
            <w:pPr>
              <w:jc w:val="center"/>
              <w:rPr>
                <w:rFonts w:eastAsia="仿宋_GB2312"/>
                <w:b/>
                <w:sz w:val="24"/>
              </w:rPr>
            </w:pPr>
            <w:r>
              <w:rPr>
                <w:rFonts w:hint="eastAsia" w:eastAsia="仿宋_GB2312"/>
                <w:b/>
                <w:sz w:val="24"/>
              </w:rPr>
              <w:t>1500</w:t>
            </w:r>
          </w:p>
        </w:tc>
        <w:tc>
          <w:tcPr>
            <w:tcW w:w="3903" w:type="dxa"/>
            <w:vAlign w:val="center"/>
          </w:tcPr>
          <w:p w14:paraId="46793140">
            <w:pPr>
              <w:jc w:val="center"/>
              <w:rPr>
                <w:rFonts w:eastAsia="仿宋_GB2312"/>
                <w:b/>
                <w:sz w:val="24"/>
              </w:rPr>
            </w:pPr>
          </w:p>
        </w:tc>
      </w:tr>
    </w:tbl>
    <w:p w14:paraId="168AB80F"/>
    <w:p w14:paraId="622A1E85">
      <w:pPr>
        <w:rPr>
          <w:b/>
          <w:sz w:val="24"/>
        </w:rPr>
      </w:pPr>
      <w:r>
        <w:rPr>
          <w:rFonts w:hint="eastAsia"/>
          <w:b/>
          <w:sz w:val="24"/>
        </w:rPr>
        <w:t>九、项目审批</w:t>
      </w:r>
    </w:p>
    <w:tbl>
      <w:tblPr>
        <w:tblStyle w:val="8"/>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1"/>
        <w:gridCol w:w="7781"/>
      </w:tblGrid>
      <w:tr w14:paraId="7442BF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91" w:hRule="atLeast"/>
        </w:trPr>
        <w:tc>
          <w:tcPr>
            <w:tcW w:w="8472" w:type="dxa"/>
            <w:gridSpan w:val="2"/>
          </w:tcPr>
          <w:p w14:paraId="2B4F1F67">
            <w:pPr>
              <w:snapToGrid w:val="0"/>
              <w:spacing w:before="187"/>
              <w:rPr>
                <w:rFonts w:ascii="宋体" w:hAnsi="宋体"/>
                <w:b/>
                <w:bCs/>
                <w:color w:val="000000"/>
                <w:sz w:val="20"/>
                <w:szCs w:val="20"/>
              </w:rPr>
            </w:pPr>
            <w:r>
              <w:rPr>
                <w:rFonts w:hint="eastAsia" w:ascii="宋体" w:hAnsi="宋体"/>
                <w:b/>
                <w:bCs/>
                <w:color w:val="000000"/>
                <w:sz w:val="20"/>
                <w:szCs w:val="20"/>
              </w:rPr>
              <w:t>指导教师意见（需附具体的指导计划）：</w:t>
            </w:r>
          </w:p>
          <w:p w14:paraId="224D5F39">
            <w:pPr>
              <w:snapToGrid w:val="0"/>
              <w:spacing w:before="187"/>
              <w:rPr>
                <w:rFonts w:ascii="宋体" w:hAnsi="宋体"/>
                <w:b/>
                <w:bCs/>
                <w:color w:val="000000"/>
                <w:sz w:val="20"/>
                <w:szCs w:val="20"/>
              </w:rPr>
            </w:pPr>
          </w:p>
          <w:p w14:paraId="0122D842">
            <w:pPr>
              <w:jc w:val="left"/>
              <w:rPr>
                <w:rFonts w:ascii="宋体" w:hAnsi="宋体"/>
                <w:b/>
                <w:bCs/>
                <w:color w:val="000000"/>
                <w:sz w:val="24"/>
              </w:rPr>
            </w:pPr>
            <w:r>
              <w:rPr>
                <w:rFonts w:ascii="宋体" w:hAnsi="宋体"/>
                <w:b/>
                <w:bCs/>
                <w:color w:val="000000"/>
                <w:sz w:val="24"/>
              </w:rPr>
              <w:t>指导计划：</w:t>
            </w:r>
          </w:p>
          <w:p w14:paraId="1C10280E">
            <w:pPr>
              <w:snapToGrid w:val="0"/>
              <w:ind w:firstLine="480" w:firstLineChars="200"/>
              <w:jc w:val="left"/>
              <w:rPr>
                <w:rFonts w:ascii="宋体" w:hAnsi="宋体"/>
                <w:color w:val="000000"/>
                <w:sz w:val="24"/>
              </w:rPr>
            </w:pPr>
            <w:r>
              <w:rPr>
                <w:rFonts w:ascii="宋体" w:hAnsi="宋体"/>
                <w:color w:val="000000"/>
                <w:sz w:val="24"/>
              </w:rPr>
              <w:t>1月下旬-3月中旬：向学生详解项目内容，指导学生完成项目申报书的填写工作。</w:t>
            </w:r>
          </w:p>
          <w:p w14:paraId="7BB33727">
            <w:pPr>
              <w:snapToGrid w:val="0"/>
              <w:ind w:firstLine="480" w:firstLineChars="200"/>
              <w:jc w:val="left"/>
              <w:rPr>
                <w:rFonts w:ascii="宋体" w:hAnsi="宋体"/>
                <w:color w:val="000000"/>
                <w:sz w:val="24"/>
              </w:rPr>
            </w:pPr>
            <w:r>
              <w:rPr>
                <w:rFonts w:ascii="宋体" w:hAnsi="宋体"/>
                <w:color w:val="000000"/>
                <w:sz w:val="24"/>
              </w:rPr>
              <w:t>3月下旬-5月下旬：对学生在技术学习过程中遇到的问题进行解答，指导学生进行数据集的收集、筛选工作。</w:t>
            </w:r>
          </w:p>
          <w:p w14:paraId="7BAEC529">
            <w:pPr>
              <w:snapToGrid w:val="0"/>
              <w:ind w:firstLine="480" w:firstLineChars="200"/>
              <w:jc w:val="left"/>
              <w:rPr>
                <w:rFonts w:ascii="宋体" w:hAnsi="宋体"/>
                <w:color w:val="000000"/>
                <w:sz w:val="24"/>
              </w:rPr>
            </w:pPr>
            <w:r>
              <w:rPr>
                <w:rFonts w:ascii="宋体" w:hAnsi="宋体"/>
                <w:color w:val="000000"/>
                <w:sz w:val="24"/>
              </w:rPr>
              <w:t>6月上旬-8月中旬：使用先前收集好的数据进行对模型的训练，对训练的模型进行测试评估，指导同学们进行对模型的修正。</w:t>
            </w:r>
          </w:p>
          <w:p w14:paraId="5B011F0D">
            <w:pPr>
              <w:snapToGrid w:val="0"/>
              <w:ind w:firstLine="480" w:firstLineChars="200"/>
              <w:jc w:val="left"/>
              <w:rPr>
                <w:rFonts w:ascii="宋体" w:hAnsi="宋体"/>
                <w:color w:val="000000"/>
                <w:sz w:val="24"/>
              </w:rPr>
            </w:pPr>
            <w:r>
              <w:rPr>
                <w:rFonts w:ascii="宋体" w:hAnsi="宋体"/>
                <w:color w:val="000000"/>
                <w:sz w:val="24"/>
              </w:rPr>
              <w:t>8月上旬-10月中旬：</w:t>
            </w:r>
            <w:r>
              <w:rPr>
                <w:rFonts w:hint="eastAsia" w:ascii="宋体" w:hAnsi="宋体"/>
                <w:color w:val="000000"/>
                <w:sz w:val="24"/>
              </w:rPr>
              <w:t>对学生在平台架设过程中遇到的问题进行解答指正。</w:t>
            </w:r>
          </w:p>
          <w:p w14:paraId="5B815CD7">
            <w:pPr>
              <w:snapToGrid w:val="0"/>
              <w:ind w:firstLine="480" w:firstLineChars="200"/>
              <w:jc w:val="left"/>
              <w:rPr>
                <w:rFonts w:ascii="宋体" w:hAnsi="宋体"/>
                <w:color w:val="000000"/>
                <w:sz w:val="24"/>
              </w:rPr>
            </w:pPr>
            <w:r>
              <w:rPr>
                <w:rFonts w:ascii="宋体" w:hAnsi="宋体"/>
                <w:color w:val="000000"/>
                <w:sz w:val="24"/>
              </w:rPr>
              <w:t>10月下旬-12月上旬：督促学生整理实验数据，完成评估系统的建设和使用</w:t>
            </w:r>
            <w:r>
              <w:rPr>
                <w:rFonts w:hint="eastAsia" w:ascii="宋体" w:hAnsi="宋体"/>
                <w:color w:val="000000"/>
                <w:sz w:val="24"/>
              </w:rPr>
              <w:t>。</w:t>
            </w:r>
            <w:r>
              <w:rPr>
                <w:rFonts w:ascii="宋体" w:hAnsi="宋体"/>
                <w:color w:val="000000"/>
                <w:sz w:val="24"/>
              </w:rPr>
              <w:t xml:space="preserve"> </w:t>
            </w:r>
          </w:p>
          <w:p w14:paraId="3312B7B4">
            <w:pPr>
              <w:snapToGrid w:val="0"/>
              <w:jc w:val="left"/>
              <w:rPr>
                <w:rFonts w:ascii="宋体" w:hAnsi="宋体"/>
                <w:b/>
                <w:bCs/>
                <w:color w:val="000000"/>
                <w:sz w:val="24"/>
              </w:rPr>
            </w:pPr>
            <w:r>
              <w:rPr>
                <w:rFonts w:ascii="宋体" w:hAnsi="宋体"/>
                <w:b/>
                <w:bCs/>
                <w:color w:val="000000"/>
                <w:sz w:val="24"/>
              </w:rPr>
              <w:t>意见：</w:t>
            </w:r>
          </w:p>
          <w:p w14:paraId="7C2316DB">
            <w:pPr>
              <w:snapToGrid w:val="0"/>
              <w:ind w:firstLine="480" w:firstLineChars="200"/>
              <w:jc w:val="left"/>
              <w:rPr>
                <w:rFonts w:ascii="宋体" w:hAnsi="宋体"/>
                <w:color w:val="000000"/>
                <w:sz w:val="24"/>
              </w:rPr>
            </w:pPr>
            <w:r>
              <w:rPr>
                <w:rFonts w:ascii="宋体" w:hAnsi="宋体"/>
                <w:color w:val="000000"/>
                <w:sz w:val="24"/>
              </w:rPr>
              <w:t>本项目基于</w:t>
            </w:r>
            <w:r>
              <w:rPr>
                <w:rFonts w:hint="eastAsia" w:ascii="宋体" w:hAnsi="宋体"/>
                <w:color w:val="000000"/>
                <w:sz w:val="24"/>
              </w:rPr>
              <w:t>深度</w:t>
            </w:r>
            <w:r>
              <w:rPr>
                <w:rFonts w:ascii="宋体" w:hAnsi="宋体"/>
                <w:color w:val="000000"/>
                <w:sz w:val="24"/>
              </w:rPr>
              <w:t>学习</w:t>
            </w:r>
            <w:r>
              <w:rPr>
                <w:rFonts w:hint="eastAsia" w:ascii="宋体" w:hAnsi="宋体"/>
                <w:color w:val="000000"/>
                <w:sz w:val="24"/>
              </w:rPr>
              <w:t>和物理知识相融合的</w:t>
            </w:r>
            <w:r>
              <w:rPr>
                <w:color w:val="000000"/>
                <w:sz w:val="24"/>
              </w:rPr>
              <w:t>PINN</w:t>
            </w:r>
            <w:r>
              <w:rPr>
                <w:rFonts w:hint="eastAsia" w:ascii="宋体" w:hAnsi="宋体"/>
                <w:color w:val="000000"/>
                <w:sz w:val="24"/>
              </w:rPr>
              <w:t>模型</w:t>
            </w:r>
            <w:r>
              <w:rPr>
                <w:rFonts w:ascii="宋体" w:hAnsi="宋体"/>
                <w:color w:val="000000"/>
                <w:sz w:val="24"/>
              </w:rPr>
              <w:t>进行</w:t>
            </w:r>
            <w:r>
              <w:rPr>
                <w:rFonts w:hint="eastAsia" w:ascii="宋体" w:hAnsi="宋体"/>
                <w:color w:val="000000"/>
                <w:sz w:val="24"/>
              </w:rPr>
              <w:t>太阳辐射预测</w:t>
            </w:r>
            <w:r>
              <w:rPr>
                <w:rFonts w:ascii="宋体" w:hAnsi="宋体"/>
                <w:color w:val="000000"/>
                <w:sz w:val="24"/>
              </w:rPr>
              <w:t>，相较于其他方法来说，能够进行对大量数据快速及较准确的处理，可以适用于一定数量的</w:t>
            </w:r>
            <w:r>
              <w:rPr>
                <w:rFonts w:hint="eastAsia" w:ascii="宋体" w:hAnsi="宋体"/>
                <w:color w:val="000000"/>
                <w:sz w:val="24"/>
              </w:rPr>
              <w:t>全国范围内的太阳辐射预测</w:t>
            </w:r>
            <w:r>
              <w:rPr>
                <w:rFonts w:ascii="宋体" w:hAnsi="宋体"/>
                <w:color w:val="000000"/>
                <w:sz w:val="24"/>
              </w:rPr>
              <w:t>，得到较为准确的分析结果，具有较高的研究价值和社会意义。参加项目的</w:t>
            </w:r>
            <w:r>
              <w:rPr>
                <w:rFonts w:hint="eastAsia" w:ascii="宋体" w:hAnsi="宋体"/>
                <w:color w:val="000000"/>
                <w:sz w:val="24"/>
              </w:rPr>
              <w:t>五</w:t>
            </w:r>
            <w:r>
              <w:rPr>
                <w:rFonts w:ascii="宋体" w:hAnsi="宋体"/>
                <w:color w:val="000000"/>
                <w:sz w:val="24"/>
              </w:rPr>
              <w:t>位同学成绩优异，学习能力较强，对科研项目抱有极高的热情。此外，在填写项目申报书时，</w:t>
            </w:r>
            <w:r>
              <w:rPr>
                <w:rFonts w:hint="eastAsia" w:ascii="宋体" w:hAnsi="宋体"/>
                <w:color w:val="000000"/>
                <w:sz w:val="24"/>
              </w:rPr>
              <w:t>五</w:t>
            </w:r>
            <w:r>
              <w:rPr>
                <w:rFonts w:ascii="宋体" w:hAnsi="宋体"/>
                <w:color w:val="000000"/>
                <w:sz w:val="24"/>
              </w:rPr>
              <w:t>位同学积极查阅文献，筛选资料，已经对项目技术路线有了一定的了解，已经初步具备了完成该项目的能力，因此特推荐立项。</w:t>
            </w:r>
          </w:p>
          <w:p w14:paraId="569B6ED0">
            <w:pPr>
              <w:jc w:val="left"/>
            </w:pPr>
            <w:r>
              <w:t>  </w:t>
            </w:r>
          </w:p>
          <w:p w14:paraId="5191B5F5">
            <w:pPr>
              <w:jc w:val="left"/>
            </w:pPr>
          </w:p>
          <w:p w14:paraId="7E9C395A"/>
          <w:p w14:paraId="6227540D"/>
          <w:p w14:paraId="0475C41D">
            <w:pPr>
              <w:ind w:firstLine="5460" w:firstLineChars="2600"/>
              <w:rPr>
                <w:rFonts w:hint="eastAsia" w:eastAsia="宋体"/>
                <w:lang w:eastAsia="zh-CN"/>
              </w:rPr>
            </w:pPr>
            <w:r>
              <w:rPr>
                <w:rFonts w:hint="eastAsia"/>
              </w:rPr>
              <w:t xml:space="preserve">签名：  </w:t>
            </w:r>
            <w:r>
              <w:rPr>
                <w:rFonts w:hint="eastAsia" w:eastAsia="宋体"/>
                <w:lang w:eastAsia="zh-CN"/>
              </w:rPr>
              <w:drawing>
                <wp:inline distT="0" distB="0" distL="114300" distR="114300">
                  <wp:extent cx="928370" cy="332105"/>
                  <wp:effectExtent l="0" t="0" r="5080" b="11430"/>
                  <wp:docPr id="3" name="图片 3" descr="70897a046a1366b70ae5b8080ff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0897a046a1366b70ae5b8080ff6999"/>
                          <pic:cNvPicPr>
                            <a:picLocks noChangeAspect="1"/>
                          </pic:cNvPicPr>
                        </pic:nvPicPr>
                        <pic:blipFill>
                          <a:blip r:embed="rId19"/>
                          <a:stretch>
                            <a:fillRect/>
                          </a:stretch>
                        </pic:blipFill>
                        <pic:spPr>
                          <a:xfrm>
                            <a:off x="0" y="0"/>
                            <a:ext cx="928370" cy="332105"/>
                          </a:xfrm>
                          <a:prstGeom prst="rect">
                            <a:avLst/>
                          </a:prstGeom>
                        </pic:spPr>
                      </pic:pic>
                    </a:graphicData>
                  </a:graphic>
                </wp:inline>
              </w:drawing>
            </w:r>
          </w:p>
          <w:p w14:paraId="4CEDDC73">
            <w:pPr>
              <w:ind w:firstLine="5460" w:firstLineChars="2600"/>
            </w:pPr>
            <w:r>
              <w:rPr>
                <w:rFonts w:hint="eastAsia"/>
              </w:rPr>
              <w:t>2</w:t>
            </w:r>
            <w:r>
              <w:t>02</w:t>
            </w:r>
            <w:r>
              <w:rPr>
                <w:rFonts w:hint="eastAsia"/>
              </w:rPr>
              <w:t>4年  3 月 20   日</w:t>
            </w:r>
          </w:p>
          <w:p w14:paraId="47A01FE5">
            <w:pPr>
              <w:ind w:firstLine="3990" w:firstLineChars="1900"/>
            </w:pPr>
          </w:p>
        </w:tc>
      </w:tr>
      <w:tr w14:paraId="481C8C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0" w:hRule="atLeast"/>
        </w:trPr>
        <w:tc>
          <w:tcPr>
            <w:tcW w:w="8472" w:type="dxa"/>
            <w:gridSpan w:val="2"/>
          </w:tcPr>
          <w:p w14:paraId="743AB9F5">
            <w:pPr>
              <w:spacing w:before="156"/>
              <w:rPr>
                <w:b/>
              </w:rPr>
            </w:pPr>
            <w:r>
              <w:rPr>
                <w:rFonts w:hint="eastAsia"/>
                <w:b/>
              </w:rPr>
              <w:t>学院团委意见：</w:t>
            </w:r>
          </w:p>
          <w:p w14:paraId="573403F1"/>
          <w:p w14:paraId="67EDE0E9">
            <w:pPr>
              <w:spacing w:before="156"/>
              <w:jc w:val="left"/>
            </w:pPr>
          </w:p>
          <w:p w14:paraId="267B3978">
            <w:pPr>
              <w:spacing w:before="156"/>
              <w:jc w:val="left"/>
            </w:pPr>
          </w:p>
          <w:p w14:paraId="6038903E">
            <w:pPr>
              <w:spacing w:before="156"/>
              <w:ind w:firstLine="3990" w:firstLineChars="1900"/>
            </w:pPr>
          </w:p>
          <w:p w14:paraId="7C28239F">
            <w:pPr>
              <w:spacing w:before="156"/>
              <w:ind w:firstLine="4830" w:firstLineChars="2300"/>
            </w:pPr>
            <w:r>
              <w:rPr>
                <w:rFonts w:hint="eastAsia"/>
              </w:rPr>
              <w:t xml:space="preserve">签章：           </w:t>
            </w:r>
          </w:p>
          <w:p w14:paraId="3FE57E57">
            <w:pPr>
              <w:spacing w:before="156"/>
              <w:ind w:firstLine="5250" w:firstLineChars="2500"/>
            </w:pPr>
            <w:r>
              <w:rPr>
                <w:rFonts w:hint="eastAsia"/>
              </w:rPr>
              <w:t>年   月    日</w:t>
            </w:r>
          </w:p>
        </w:tc>
      </w:tr>
      <w:tr w14:paraId="0E0C0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7" w:hRule="atLeast"/>
        </w:trPr>
        <w:tc>
          <w:tcPr>
            <w:tcW w:w="691" w:type="dxa"/>
          </w:tcPr>
          <w:p w14:paraId="453924B9">
            <w:pPr>
              <w:spacing w:after="156"/>
              <w:ind w:right="839"/>
              <w:rPr>
                <w:b/>
              </w:rPr>
            </w:pPr>
            <w:r>
              <w:rPr>
                <w:rFonts w:hint="eastAsia"/>
                <w:b/>
              </w:rPr>
              <w:t xml:space="preserve">  </w:t>
            </w:r>
          </w:p>
          <w:p w14:paraId="4C041CE6">
            <w:pPr>
              <w:spacing w:after="156"/>
              <w:ind w:right="839"/>
              <w:rPr>
                <w:b/>
              </w:rPr>
            </w:pPr>
          </w:p>
          <w:p w14:paraId="25F84512">
            <w:pPr>
              <w:spacing w:after="156"/>
              <w:ind w:right="839"/>
              <w:rPr>
                <w:b/>
              </w:rPr>
            </w:pPr>
            <w:r>
              <w:rPr>
                <w:rFonts w:hint="eastAsia"/>
                <w:b/>
              </w:rPr>
              <w:t>备</w:t>
            </w:r>
          </w:p>
          <w:p w14:paraId="27D971B1">
            <w:pPr>
              <w:spacing w:after="156"/>
              <w:ind w:right="839"/>
              <w:rPr>
                <w:b/>
              </w:rPr>
            </w:pPr>
          </w:p>
          <w:p w14:paraId="65E5A1AC">
            <w:pPr>
              <w:spacing w:after="156"/>
              <w:ind w:right="839"/>
              <w:rPr>
                <w:b/>
              </w:rPr>
            </w:pPr>
            <w:r>
              <w:rPr>
                <w:rFonts w:hint="eastAsia"/>
                <w:b/>
              </w:rPr>
              <w:t>注</w:t>
            </w:r>
          </w:p>
        </w:tc>
        <w:tc>
          <w:tcPr>
            <w:tcW w:w="7781" w:type="dxa"/>
          </w:tcPr>
          <w:p w14:paraId="19F0802A">
            <w:pPr>
              <w:spacing w:after="156"/>
              <w:ind w:right="839"/>
              <w:rPr>
                <w:b/>
              </w:rPr>
            </w:pPr>
          </w:p>
        </w:tc>
      </w:tr>
    </w:tbl>
    <w:p w14:paraId="483DE9D0"/>
    <w:sectPr>
      <w:footerReference r:id="rId9" w:type="first"/>
      <w:footerReference r:id="rId8" w:type="default"/>
      <w:pgSz w:w="11906" w:h="16838"/>
      <w:pgMar w:top="1869" w:right="1800" w:bottom="1246"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FDAE8">
    <w:pPr>
      <w:pStyle w:val="5"/>
      <w:framePr w:wrap="around" w:vAnchor="text" w:hAnchor="margin" w:xAlign="center" w:y="1"/>
    </w:pPr>
    <w:r>
      <w:fldChar w:fldCharType="begin"/>
    </w:r>
    <w:r>
      <w:rPr>
        <w:rStyle w:val="12"/>
      </w:rPr>
      <w:instrText xml:space="preserve">PAGE  </w:instrText>
    </w:r>
    <w:r>
      <w:fldChar w:fldCharType="separate"/>
    </w:r>
    <w:r>
      <w:fldChar w:fldCharType="end"/>
    </w:r>
  </w:p>
  <w:p w14:paraId="76534979">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E8D855">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F7B2EE">
    <w:pPr>
      <w:pStyle w:val="5"/>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A23E2E">
    <w:pPr>
      <w:pStyle w:val="5"/>
      <w:tabs>
        <w:tab w:val="clear" w:pos="4153"/>
      </w:tabs>
      <w:jc w:val="center"/>
    </w:pPr>
    <w: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437529851" name="矩形 1"/>
              <wp:cNvGraphicFramePr/>
              <a:graphic xmlns:a="http://schemas.openxmlformats.org/drawingml/2006/main">
                <a:graphicData uri="http://schemas.microsoft.com/office/word/2010/wordprocessingShape">
                  <wps:wsp>
                    <wps:cNvSpPr/>
                    <wps:spPr>
                      <a:xfrm>
                        <a:off x="0" y="0"/>
                        <a:ext cx="57785" cy="131445"/>
                      </a:xfrm>
                      <a:prstGeom prst="rect">
                        <a:avLst/>
                      </a:prstGeom>
                    </wps:spPr>
                    <wps:txbx>
                      <w:txbxContent>
                        <w:p w14:paraId="7E0A95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p w14:paraId="4C30E794"/>
                      </w:txbxContent>
                    </wps:txbx>
                    <wps:bodyPr rot="0" vert="horz" wrap="square" lIns="91440" tIns="45720" rIns="91440" bIns="45720" anchor="t" anchorCtr="0"/>
                  </wps:wsp>
                </a:graphicData>
              </a:graphic>
            </wp:anchor>
          </w:drawing>
        </mc:Choice>
        <mc:Fallback>
          <w:pict>
            <v:rect id="矩形 1" o:spid="_x0000_s1026" o:spt="1" style="position:absolute;left:0pt;margin-top:0pt;height:10.35pt;width:4.55pt;mso-position-horizontal:center;mso-position-horizontal-relative:margin;z-index:251659264;mso-width-relative:page;mso-height-relative:page;" filled="f" stroked="f" coordsize="21600,21600" o:gfxdata="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A9svjVAAAAAgEAAA8AAAAAAAAAAQAgAAAAIgAAAGRycy9k&#10;b3ducmV2LnhtbFBLAQIUABQAAAAIAIdO4kCajuHQzAEAAIcDAAAOAAAAAAAAAAEAIAAAACQBAABk&#10;cnMvZTJvRG9jLnhtbFBLBQYAAAAABgAGAFkBAABiBQAAAAA=&#10;">
              <v:fill on="f" focussize="0,0"/>
              <v:stroke on="f"/>
              <v:imagedata o:title=""/>
              <o:lock v:ext="edit" aspectratio="f"/>
              <v:textbox>
                <w:txbxContent>
                  <w:p w14:paraId="7E0A956A">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7</w:t>
                    </w:r>
                    <w:r>
                      <w:rPr>
                        <w:rFonts w:hint="eastAsia"/>
                        <w:sz w:val="18"/>
                      </w:rPr>
                      <w:fldChar w:fldCharType="end"/>
                    </w:r>
                  </w:p>
                  <w:p w14:paraId="4C30E794"/>
                </w:txbxContent>
              </v:textbox>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10CB1">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37E7D4">
    <w:pPr>
      <w:pStyle w:val="6"/>
    </w:pPr>
    <w:r>
      <w:rPr>
        <w:rFonts w:hint="eastAsia"/>
      </w:rPr>
      <w:t>兰州大学学生创新创业行动计划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C2079A">
    <w:pPr>
      <w:pStyle w:val="6"/>
    </w:pPr>
    <w:r>
      <w:rPr>
        <w:rFonts w:hint="eastAsia"/>
      </w:rPr>
      <w:t>兰州大学学生创新创业行动计划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5"/>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B1"/>
    <w:rsid w:val="0012727A"/>
    <w:rsid w:val="004D51C4"/>
    <w:rsid w:val="005E526C"/>
    <w:rsid w:val="006728BA"/>
    <w:rsid w:val="007816CA"/>
    <w:rsid w:val="00B03BB1"/>
    <w:rsid w:val="00DF2BB6"/>
    <w:rsid w:val="0CDA17B4"/>
    <w:rsid w:val="57C63BD9"/>
    <w:rsid w:val="58A43948"/>
    <w:rsid w:val="63B143D2"/>
    <w:rsid w:val="649F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4"/>
    <w:qFormat/>
    <w:uiPriority w:val="0"/>
    <w:pPr>
      <w:jc w:val="left"/>
    </w:pPr>
  </w:style>
  <w:style w:type="paragraph" w:styleId="3">
    <w:name w:val="Date"/>
    <w:basedOn w:val="1"/>
    <w:next w:val="1"/>
    <w:uiPriority w:val="0"/>
    <w:pPr>
      <w:ind w:left="100" w:leftChars="2500"/>
    </w:pPr>
  </w:style>
  <w:style w:type="paragraph" w:styleId="4">
    <w:name w:val="Balloon Text"/>
    <w:basedOn w:val="1"/>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000000" w:sz="6" w:space="1"/>
      </w:pBdr>
      <w:tabs>
        <w:tab w:val="center" w:pos="4153"/>
        <w:tab w:val="right" w:pos="8306"/>
      </w:tabs>
      <w:snapToGrid w:val="0"/>
      <w:jc w:val="center"/>
    </w:pPr>
    <w:rPr>
      <w:sz w:val="18"/>
      <w:szCs w:val="18"/>
    </w:rPr>
  </w:style>
  <w:style w:type="paragraph" w:styleId="7">
    <w:name w:val="annotation subject"/>
    <w:basedOn w:val="2"/>
    <w:next w:val="2"/>
    <w:link w:val="15"/>
    <w:uiPriority w:val="0"/>
    <w:rPr>
      <w:b/>
      <w:bCs/>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uiPriority w:val="0"/>
    <w:rPr>
      <w:b/>
    </w:rPr>
  </w:style>
  <w:style w:type="character" w:styleId="12">
    <w:name w:val="page number"/>
    <w:uiPriority w:val="0"/>
  </w:style>
  <w:style w:type="character" w:styleId="13">
    <w:name w:val="annotation reference"/>
    <w:uiPriority w:val="0"/>
    <w:rPr>
      <w:sz w:val="21"/>
      <w:szCs w:val="21"/>
    </w:rPr>
  </w:style>
  <w:style w:type="character" w:customStyle="1" w:styleId="14">
    <w:name w:val="批注文字 字符"/>
    <w:link w:val="2"/>
    <w:semiHidden/>
    <w:qFormat/>
    <w:uiPriority w:val="0"/>
    <w:rPr>
      <w:kern w:val="2"/>
      <w:sz w:val="21"/>
      <w:szCs w:val="24"/>
    </w:rPr>
  </w:style>
  <w:style w:type="character" w:customStyle="1" w:styleId="15">
    <w:name w:val="批注主题 字符"/>
    <w:link w:val="7"/>
    <w:semiHidden/>
    <w:uiPriority w:val="0"/>
    <w:rPr>
      <w:b/>
      <w:bCs/>
      <w:kern w:val="2"/>
      <w:sz w:val="21"/>
      <w:szCs w:val="24"/>
    </w:rPr>
  </w:style>
  <w:style w:type="paragraph" w:customStyle="1" w:styleId="16">
    <w:name w:val="Char"/>
    <w:basedOn w:val="1"/>
    <w:qFormat/>
    <w:uiPriority w:val="0"/>
    <w:rPr>
      <w:rFonts w:ascii="Tahoma" w:hAnsi="Tahoma"/>
      <w:sz w:val="24"/>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A41F6D-E61A-496A-BEA6-F669B4BFD72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5860</Words>
  <Characters>7087</Characters>
  <Lines>60</Lines>
  <Paragraphs>16</Paragraphs>
  <TotalTime>5</TotalTime>
  <ScaleCrop>false</ScaleCrop>
  <LinksUpToDate>false</LinksUpToDate>
  <CharactersWithSpaces>7280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2024-03-22T02:33:00Z</dcterms:created>
  <dc:creator>钊 苏</dc:creator>
  <cp:lastModifiedBy>游人都上十三楼</cp:lastModifiedBy>
  <dcterms:modified xsi:type="dcterms:W3CDTF">2025-03-20T15:03:29Z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eyJoZGlkIjoiN2M5ZWYxZmQ4ZTQ1OTg1OWQxNTdmYjEwNzkzMDZhOTQiLCJ1c2VySWQiOiI4ODc3NzAwMTIifQ==</vt:lpwstr>
  </property>
  <property fmtid="{D5CDD505-2E9C-101B-9397-08002B2CF9AE}" pid="4" name="ICV">
    <vt:lpwstr>B4641BADA0084DE8919316BA65D797CC_12</vt:lpwstr>
  </property>
</Properties>
</file>