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6A65" w14:textId="3F3D21F0" w:rsidR="0047276F" w:rsidRDefault="0047276F">
      <w:r w:rsidRPr="0047276F">
        <w:t xml:space="preserve">Оценим по огурцам: самая низкая оценка – 1 </w:t>
      </w:r>
      <w:r w:rsidRPr="0047276F">
        <w:rPr>
          <w:rFonts w:ascii="Segoe UI Emoji" w:hAnsi="Segoe UI Emoji" w:cs="Segoe UI Emoji"/>
        </w:rPr>
        <w:t>🥒</w:t>
      </w:r>
      <w:r w:rsidRPr="0047276F">
        <w:t xml:space="preserve">, самая высокая оценка – 10 </w:t>
      </w:r>
      <w:r w:rsidRPr="0047276F">
        <w:rPr>
          <w:rFonts w:ascii="Segoe UI Emoji" w:hAnsi="Segoe UI Emoji" w:cs="Segoe UI Emoji"/>
        </w:rPr>
        <w:t>🥒</w:t>
      </w:r>
      <w:r w:rsidRPr="0047276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276F" w:rsidRPr="0047276F" w14:paraId="5D4E3446" w14:textId="77777777" w:rsidTr="0047276F">
        <w:tc>
          <w:tcPr>
            <w:tcW w:w="2336" w:type="dxa"/>
          </w:tcPr>
          <w:p w14:paraId="6C4650DD" w14:textId="77777777" w:rsidR="0047276F" w:rsidRPr="0047276F" w:rsidRDefault="0047276F" w:rsidP="001849F8">
            <w:r w:rsidRPr="0047276F">
              <w:t>Показатель</w:t>
            </w:r>
          </w:p>
        </w:tc>
        <w:tc>
          <w:tcPr>
            <w:tcW w:w="2336" w:type="dxa"/>
          </w:tcPr>
          <w:p w14:paraId="6099220C" w14:textId="77777777" w:rsidR="0047276F" w:rsidRPr="0047276F" w:rsidRDefault="0047276F" w:rsidP="001849F8">
            <w:r w:rsidRPr="0047276F">
              <w:t>Описание свойств показателя</w:t>
            </w:r>
          </w:p>
        </w:tc>
        <w:tc>
          <w:tcPr>
            <w:tcW w:w="2336" w:type="dxa"/>
          </w:tcPr>
          <w:p w14:paraId="6DBC189F" w14:textId="77777777" w:rsidR="0047276F" w:rsidRPr="0047276F" w:rsidRDefault="0047276F" w:rsidP="001849F8">
            <w:r w:rsidRPr="0047276F">
              <w:t>Оценка</w:t>
            </w:r>
          </w:p>
        </w:tc>
        <w:tc>
          <w:tcPr>
            <w:tcW w:w="2337" w:type="dxa"/>
          </w:tcPr>
          <w:p w14:paraId="64098C09" w14:textId="77777777" w:rsidR="0047276F" w:rsidRPr="0047276F" w:rsidRDefault="0047276F" w:rsidP="001849F8">
            <w:r w:rsidRPr="0047276F">
              <w:t>Объяснение к оценке</w:t>
            </w:r>
          </w:p>
        </w:tc>
      </w:tr>
      <w:tr w:rsidR="0047276F" w:rsidRPr="0047276F" w14:paraId="38E22386" w14:textId="77777777" w:rsidTr="0047276F">
        <w:tc>
          <w:tcPr>
            <w:tcW w:w="2336" w:type="dxa"/>
          </w:tcPr>
          <w:p w14:paraId="1C3836B3" w14:textId="77777777" w:rsidR="0047276F" w:rsidRPr="0047276F" w:rsidRDefault="0047276F" w:rsidP="001849F8">
            <w:r w:rsidRPr="0047276F">
              <w:t>Функциональность</w:t>
            </w:r>
          </w:p>
        </w:tc>
        <w:tc>
          <w:tcPr>
            <w:tcW w:w="2336" w:type="dxa"/>
          </w:tcPr>
          <w:p w14:paraId="33973FA1" w14:textId="77777777" w:rsidR="0047276F" w:rsidRPr="0047276F" w:rsidRDefault="0047276F" w:rsidP="001849F8">
            <w:r w:rsidRPr="0047276F">
              <w:t>Группа свойств ПО, обуславливающая его способность выполнять определённый перечень функций, которые удовлетворяют потребности в соответствии с назначением</w:t>
            </w:r>
          </w:p>
        </w:tc>
        <w:tc>
          <w:tcPr>
            <w:tcW w:w="2336" w:type="dxa"/>
          </w:tcPr>
          <w:p w14:paraId="4C70CBB8" w14:textId="594B43AF" w:rsidR="0047276F" w:rsidRPr="0047276F" w:rsidRDefault="0047276F" w:rsidP="001849F8"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t>7</w:t>
            </w:r>
          </w:p>
        </w:tc>
        <w:tc>
          <w:tcPr>
            <w:tcW w:w="2337" w:type="dxa"/>
          </w:tcPr>
          <w:p w14:paraId="7D6BBD19" w14:textId="77777777" w:rsidR="00951442" w:rsidRDefault="0047276F" w:rsidP="001849F8">
            <w:r w:rsidRPr="0047276F">
              <w:t xml:space="preserve">Полнота функций - 7 </w:t>
            </w:r>
            <w:r w:rsidR="00951442" w:rsidRPr="00951442">
              <w:t>(Программное обеспечение выполняет большинство заявленных функций, но имеет недостатки</w:t>
            </w:r>
            <w:proofErr w:type="gramStart"/>
            <w:r w:rsidR="00951442" w:rsidRPr="00951442">
              <w:t>);</w:t>
            </w:r>
            <w:r w:rsidRPr="0047276F">
              <w:t>Точность</w:t>
            </w:r>
            <w:proofErr w:type="gramEnd"/>
            <w:r w:rsidRPr="0047276F">
              <w:t xml:space="preserve"> - 6 (возможны ошибки); </w:t>
            </w:r>
            <w:proofErr w:type="spellStart"/>
            <w:r w:rsidRPr="0047276F">
              <w:t>Интероперабельность</w:t>
            </w:r>
            <w:proofErr w:type="spellEnd"/>
            <w:r w:rsidRPr="0047276F">
              <w:t xml:space="preserve"> - 7 (хорошая, но не идеальная совместимость с другими системами); Защищённость - 6 </w:t>
            </w:r>
            <w:r w:rsidR="00951442" w:rsidRPr="00951442">
              <w:t>(Уровень защиты нуждается в повышении);</w:t>
            </w:r>
          </w:p>
          <w:p w14:paraId="1E442F95" w14:textId="76143AB6" w:rsidR="0047276F" w:rsidRPr="0047276F" w:rsidRDefault="0047276F" w:rsidP="001849F8">
            <w:r w:rsidRPr="0047276F">
              <w:t xml:space="preserve">Согласованность - 7 </w:t>
            </w:r>
            <w:r w:rsidR="00951442" w:rsidRPr="00951442">
              <w:t>(Некоторые функции взаимодействуют не так, как ожидалось);</w:t>
            </w:r>
            <w:r w:rsidR="00951442">
              <w:br/>
            </w:r>
            <w:r w:rsidRPr="0047276F">
              <w:t xml:space="preserve">Завершённость - 7 </w:t>
            </w:r>
            <w:r w:rsidR="00951442" w:rsidRPr="00951442">
              <w:t>(Большинство функций готовы к использованию).</w:t>
            </w:r>
          </w:p>
        </w:tc>
      </w:tr>
      <w:tr w:rsidR="0047276F" w:rsidRPr="0047276F" w14:paraId="2A1B845E" w14:textId="77777777" w:rsidTr="0047276F">
        <w:tc>
          <w:tcPr>
            <w:tcW w:w="2336" w:type="dxa"/>
          </w:tcPr>
          <w:p w14:paraId="56798E97" w14:textId="77777777" w:rsidR="0047276F" w:rsidRPr="0047276F" w:rsidRDefault="0047276F" w:rsidP="001849F8">
            <w:r w:rsidRPr="0047276F">
              <w:t>Надёжность</w:t>
            </w:r>
          </w:p>
        </w:tc>
        <w:tc>
          <w:tcPr>
            <w:tcW w:w="2336" w:type="dxa"/>
          </w:tcPr>
          <w:p w14:paraId="10601891" w14:textId="77777777" w:rsidR="0047276F" w:rsidRPr="0047276F" w:rsidRDefault="0047276F" w:rsidP="001849F8">
            <w:r w:rsidRPr="0047276F">
              <w:t>Группа свойств, обуславливающая способность ПО сохранять работоспособность и преобразовывать исходные данные в результат за установленный период времени, характер отказов которого является следствием внутренних дефектов и условий его применения</w:t>
            </w:r>
          </w:p>
        </w:tc>
        <w:tc>
          <w:tcPr>
            <w:tcW w:w="2336" w:type="dxa"/>
          </w:tcPr>
          <w:p w14:paraId="519B20C2" w14:textId="728C7995" w:rsidR="0047276F" w:rsidRPr="0047276F" w:rsidRDefault="0047276F" w:rsidP="001849F8"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t>6</w:t>
            </w:r>
          </w:p>
        </w:tc>
        <w:tc>
          <w:tcPr>
            <w:tcW w:w="2337" w:type="dxa"/>
          </w:tcPr>
          <w:p w14:paraId="0F907E0E" w14:textId="54891490" w:rsidR="00951442" w:rsidRDefault="0047276F" w:rsidP="001849F8">
            <w:r w:rsidRPr="0047276F">
              <w:t xml:space="preserve">Отказоустойчивость - 6 </w:t>
            </w:r>
            <w:r w:rsidR="00951442" w:rsidRPr="00951442">
              <w:t>(</w:t>
            </w:r>
            <w:r w:rsidR="00951442">
              <w:t xml:space="preserve">Программное обеспечение </w:t>
            </w:r>
            <w:r w:rsidR="00951442" w:rsidRPr="00951442">
              <w:t>может справиться с неожиданными ситуациями, но с перебоями);</w:t>
            </w:r>
          </w:p>
          <w:p w14:paraId="1DCC6F24" w14:textId="77777777" w:rsidR="00951442" w:rsidRDefault="0047276F" w:rsidP="001849F8">
            <w:r w:rsidRPr="0047276F">
              <w:t xml:space="preserve">Восстанавливаемость - 5 </w:t>
            </w:r>
            <w:r w:rsidR="00951442" w:rsidRPr="00951442">
              <w:t>(Восстановление данных требует времени и может потребовать ручной работы);</w:t>
            </w:r>
          </w:p>
          <w:p w14:paraId="47448127" w14:textId="7D921CD4" w:rsidR="0047276F" w:rsidRPr="0047276F" w:rsidRDefault="0047276F" w:rsidP="001849F8">
            <w:r w:rsidRPr="0047276F">
              <w:t xml:space="preserve">Согласованность - 7 </w:t>
            </w:r>
            <w:r w:rsidR="00951442" w:rsidRPr="00951442">
              <w:t>(Вообще говоря, данные остаются стабильными, но сбоев бывает немного).</w:t>
            </w:r>
          </w:p>
        </w:tc>
      </w:tr>
    </w:tbl>
    <w:p w14:paraId="471004C6" w14:textId="77777777" w:rsidR="0047276F" w:rsidRDefault="0047276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7232" w:rsidRPr="0047276F" w14:paraId="10CE1F09" w14:textId="77777777" w:rsidTr="0047276F">
        <w:tc>
          <w:tcPr>
            <w:tcW w:w="2336" w:type="dxa"/>
          </w:tcPr>
          <w:p w14:paraId="7CB1E3C2" w14:textId="2C1BF197" w:rsidR="0047276F" w:rsidRPr="0047276F" w:rsidRDefault="0047276F" w:rsidP="001849F8">
            <w:r w:rsidRPr="0047276F">
              <w:lastRenderedPageBreak/>
              <w:t>Удобство применения</w:t>
            </w:r>
          </w:p>
        </w:tc>
        <w:tc>
          <w:tcPr>
            <w:tcW w:w="2336" w:type="dxa"/>
          </w:tcPr>
          <w:p w14:paraId="4F7B92F8" w14:textId="77777777" w:rsidR="0047276F" w:rsidRPr="0047276F" w:rsidRDefault="0047276F" w:rsidP="001849F8">
            <w:r w:rsidRPr="0047276F">
              <w:t xml:space="preserve">Совокупность свойств ПО для предполагаемого круга пользователей и отражающих лёгкость его освоения и адаптации к изменяющимся условиям эксплуатации, стабильность работы и подготовки данных, </w:t>
            </w:r>
            <w:proofErr w:type="spellStart"/>
            <w:r w:rsidRPr="0047276F">
              <w:t>понимаемость</w:t>
            </w:r>
            <w:proofErr w:type="spellEnd"/>
            <w:r w:rsidRPr="0047276F">
              <w:t xml:space="preserve"> результатов, удобства внесения изменений в программную документацию и в программы</w:t>
            </w:r>
          </w:p>
        </w:tc>
        <w:tc>
          <w:tcPr>
            <w:tcW w:w="2336" w:type="dxa"/>
          </w:tcPr>
          <w:p w14:paraId="52C219EC" w14:textId="1976FFF1" w:rsidR="0047276F" w:rsidRPr="0047276F" w:rsidRDefault="0047276F" w:rsidP="001849F8"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t>6</w:t>
            </w:r>
          </w:p>
        </w:tc>
        <w:tc>
          <w:tcPr>
            <w:tcW w:w="2337" w:type="dxa"/>
          </w:tcPr>
          <w:p w14:paraId="47A60882" w14:textId="77777777" w:rsidR="00951442" w:rsidRDefault="0047276F" w:rsidP="001849F8">
            <w:proofErr w:type="spellStart"/>
            <w:r w:rsidRPr="0047276F">
              <w:t>Понимаемость</w:t>
            </w:r>
            <w:proofErr w:type="spellEnd"/>
            <w:r w:rsidRPr="0047276F">
              <w:t xml:space="preserve"> - 6 </w:t>
            </w:r>
            <w:r w:rsidR="00951442" w:rsidRPr="00951442">
              <w:t>(Изучение интерфейса занимает много времени);</w:t>
            </w:r>
          </w:p>
          <w:p w14:paraId="6DE89BFF" w14:textId="3855568E" w:rsidR="00951442" w:rsidRDefault="0047276F" w:rsidP="001849F8">
            <w:r w:rsidRPr="0047276F">
              <w:t xml:space="preserve">Обучаемость - 5 </w:t>
            </w:r>
            <w:r w:rsidR="00951442" w:rsidRPr="00951442">
              <w:t xml:space="preserve">(Трудности с </w:t>
            </w:r>
            <w:r w:rsidR="00951442">
              <w:t xml:space="preserve">освоением </w:t>
            </w:r>
            <w:r w:rsidR="00951442" w:rsidRPr="00951442">
              <w:t>программного обеспечения);</w:t>
            </w:r>
          </w:p>
          <w:p w14:paraId="7B6946CD" w14:textId="5AD664DF" w:rsidR="0047276F" w:rsidRPr="0047276F" w:rsidRDefault="0047276F" w:rsidP="001849F8">
            <w:r w:rsidRPr="0047276F">
              <w:t>Привлекательность - 6 (дизайн устаревший); Согласованность - 5 (интерфейс имеет несоответствия).</w:t>
            </w:r>
          </w:p>
        </w:tc>
      </w:tr>
      <w:tr w:rsidR="005C7232" w:rsidRPr="0047276F" w14:paraId="3514FE14" w14:textId="77777777" w:rsidTr="0047276F">
        <w:tc>
          <w:tcPr>
            <w:tcW w:w="2336" w:type="dxa"/>
          </w:tcPr>
          <w:p w14:paraId="4E8959C9" w14:textId="77777777" w:rsidR="0047276F" w:rsidRPr="0047276F" w:rsidRDefault="0047276F" w:rsidP="001849F8">
            <w:proofErr w:type="spellStart"/>
            <w:r w:rsidRPr="0047276F">
              <w:t>Сопровождаемость</w:t>
            </w:r>
            <w:proofErr w:type="spellEnd"/>
          </w:p>
        </w:tc>
        <w:tc>
          <w:tcPr>
            <w:tcW w:w="2336" w:type="dxa"/>
          </w:tcPr>
          <w:p w14:paraId="064652BC" w14:textId="77777777" w:rsidR="0047276F" w:rsidRPr="0047276F" w:rsidRDefault="0047276F" w:rsidP="001849F8">
            <w:r w:rsidRPr="0047276F">
              <w:t>Группа свойств, определяющая усилия, необходимые для выявления, приспособленность к диагностике отказов и последствий внесения изменений, модификаций и аттестации модифицируемого ПО</w:t>
            </w:r>
          </w:p>
        </w:tc>
        <w:tc>
          <w:tcPr>
            <w:tcW w:w="2336" w:type="dxa"/>
          </w:tcPr>
          <w:p w14:paraId="52E09A30" w14:textId="049D1E8B" w:rsidR="0047276F" w:rsidRPr="0047276F" w:rsidRDefault="0047276F" w:rsidP="001849F8"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t>7</w:t>
            </w:r>
          </w:p>
        </w:tc>
        <w:tc>
          <w:tcPr>
            <w:tcW w:w="2337" w:type="dxa"/>
          </w:tcPr>
          <w:p w14:paraId="634C0005" w14:textId="77777777" w:rsidR="005C7232" w:rsidRDefault="0047276F" w:rsidP="001849F8">
            <w:proofErr w:type="spellStart"/>
            <w:r w:rsidRPr="0047276F">
              <w:t>Анализируемость</w:t>
            </w:r>
            <w:proofErr w:type="spellEnd"/>
            <w:r w:rsidRPr="0047276F">
              <w:t xml:space="preserve"> - 7 (диагностика возможна, но не</w:t>
            </w:r>
            <w:r w:rsidR="00E200AF">
              <w:t xml:space="preserve"> полностью </w:t>
            </w:r>
            <w:r w:rsidRPr="0047276F">
              <w:t xml:space="preserve">автоматизирована); Изменяемость - 6 </w:t>
            </w:r>
            <w:r w:rsidR="005C7232" w:rsidRPr="005C7232">
              <w:t>(Для внесения изменений требуются значительные усилия);</w:t>
            </w:r>
          </w:p>
          <w:p w14:paraId="0D87FD81" w14:textId="522B8818" w:rsidR="0047276F" w:rsidRPr="0047276F" w:rsidRDefault="0047276F" w:rsidP="001849F8">
            <w:r w:rsidRPr="0047276F">
              <w:t>Стабильность - 7 (</w:t>
            </w:r>
            <w:r w:rsidR="005C7232" w:rsidRPr="00951442">
              <w:t>программно</w:t>
            </w:r>
            <w:r w:rsidR="005C7232">
              <w:t xml:space="preserve">е </w:t>
            </w:r>
            <w:r w:rsidR="005C7232" w:rsidRPr="00951442">
              <w:t>обеспечени</w:t>
            </w:r>
            <w:r w:rsidR="005C7232">
              <w:t xml:space="preserve">е </w:t>
            </w:r>
            <w:r w:rsidRPr="0047276F">
              <w:t>сохраняет работоспособность, но не всегда); Тестируемость - 8 (разработаны хорошие сценарии тестирования, но есть</w:t>
            </w:r>
            <w:r w:rsidR="00BE609D">
              <w:t xml:space="preserve"> небольшие</w:t>
            </w:r>
            <w:r w:rsidRPr="0047276F">
              <w:t xml:space="preserve"> пробелы); Согласованность - 7 (нечасто возникают проблемы после изменений).</w:t>
            </w:r>
          </w:p>
        </w:tc>
      </w:tr>
    </w:tbl>
    <w:p w14:paraId="01C6F447" w14:textId="77777777" w:rsidR="00BE609D" w:rsidRDefault="00BE60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7232" w:rsidRPr="0047276F" w14:paraId="18C060CE" w14:textId="77777777" w:rsidTr="0047276F">
        <w:tc>
          <w:tcPr>
            <w:tcW w:w="2336" w:type="dxa"/>
          </w:tcPr>
          <w:p w14:paraId="0164124C" w14:textId="6B10E250" w:rsidR="0047276F" w:rsidRPr="0047276F" w:rsidRDefault="0047276F" w:rsidP="001849F8">
            <w:r w:rsidRPr="0047276F">
              <w:lastRenderedPageBreak/>
              <w:t>Эффективность</w:t>
            </w:r>
          </w:p>
        </w:tc>
        <w:tc>
          <w:tcPr>
            <w:tcW w:w="2336" w:type="dxa"/>
          </w:tcPr>
          <w:p w14:paraId="771E9698" w14:textId="77777777" w:rsidR="0047276F" w:rsidRPr="0047276F" w:rsidRDefault="0047276F" w:rsidP="001849F8">
            <w:r w:rsidRPr="0047276F">
              <w:t>Группа свойств, характеризующаяся степенью соответствия используемых ресурсов среды функционирования уровню качества (надёжности и функциональности) при заданных условиях применения</w:t>
            </w:r>
          </w:p>
        </w:tc>
        <w:tc>
          <w:tcPr>
            <w:tcW w:w="2336" w:type="dxa"/>
          </w:tcPr>
          <w:p w14:paraId="6B842CC5" w14:textId="47082F1B" w:rsidR="0047276F" w:rsidRPr="0047276F" w:rsidRDefault="0047276F" w:rsidP="001849F8"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t>7</w:t>
            </w:r>
          </w:p>
        </w:tc>
        <w:tc>
          <w:tcPr>
            <w:tcW w:w="2337" w:type="dxa"/>
          </w:tcPr>
          <w:p w14:paraId="48B667FE" w14:textId="2FF33771" w:rsidR="0047276F" w:rsidRPr="0047276F" w:rsidRDefault="0047276F" w:rsidP="001849F8">
            <w:r w:rsidRPr="0047276F">
              <w:t>Реактивность - 7 (скорость отклика приемлемая); Используемость ресурсов - 7 (использование ресурсов выше среднего, но есть недостатки); Согласованность - 6 (производительность системы немного нестабильна).</w:t>
            </w:r>
          </w:p>
        </w:tc>
      </w:tr>
      <w:tr w:rsidR="005C7232" w:rsidRPr="0047276F" w14:paraId="5AF2D241" w14:textId="77777777" w:rsidTr="0047276F">
        <w:tc>
          <w:tcPr>
            <w:tcW w:w="2336" w:type="dxa"/>
          </w:tcPr>
          <w:p w14:paraId="274E7709" w14:textId="77777777" w:rsidR="0047276F" w:rsidRPr="0047276F" w:rsidRDefault="0047276F" w:rsidP="001849F8">
            <w:r w:rsidRPr="0047276F">
              <w:t>Переносимость</w:t>
            </w:r>
          </w:p>
        </w:tc>
        <w:tc>
          <w:tcPr>
            <w:tcW w:w="2336" w:type="dxa"/>
          </w:tcPr>
          <w:p w14:paraId="08395097" w14:textId="77777777" w:rsidR="0047276F" w:rsidRPr="0047276F" w:rsidRDefault="0047276F" w:rsidP="001849F8">
            <w:r w:rsidRPr="0047276F">
              <w:t>Группа свойств ПО, обеспечивающая его приспособленность для переноса из одной среды функционирования в другие, усилия для переноса и адаптации ПО к новой среде функционирования</w:t>
            </w:r>
          </w:p>
        </w:tc>
        <w:tc>
          <w:tcPr>
            <w:tcW w:w="2336" w:type="dxa"/>
          </w:tcPr>
          <w:p w14:paraId="19D56CCD" w14:textId="5F159D5A" w:rsidR="0047276F" w:rsidRPr="0047276F" w:rsidRDefault="0047276F" w:rsidP="001849F8"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rPr>
                <w:rFonts w:ascii="Segoe UI Emoji" w:hAnsi="Segoe UI Emoji" w:cs="Segoe UI Emoji"/>
              </w:rPr>
              <w:t>🥒</w:t>
            </w:r>
            <w:r w:rsidRPr="0047276F">
              <w:t xml:space="preserve"> </w:t>
            </w:r>
            <w:r w:rsidRPr="0047276F">
              <w:t>6</w:t>
            </w:r>
          </w:p>
        </w:tc>
        <w:tc>
          <w:tcPr>
            <w:tcW w:w="2337" w:type="dxa"/>
          </w:tcPr>
          <w:p w14:paraId="2BBBB3F0" w14:textId="77777777" w:rsidR="0047276F" w:rsidRPr="0047276F" w:rsidRDefault="0047276F" w:rsidP="001849F8">
            <w:r w:rsidRPr="0047276F">
              <w:t xml:space="preserve">Адаптируемость - 6 (адаптация требует доработки); Простота настройки - 5 (процесс сложен и требует экспертизы); Совместимость - 7 (хорошо работает с основными платформами, но не со всеми); </w:t>
            </w:r>
            <w:proofErr w:type="spellStart"/>
            <w:r w:rsidRPr="0047276F">
              <w:t>Заменяемость</w:t>
            </w:r>
            <w:proofErr w:type="spellEnd"/>
            <w:r w:rsidRPr="0047276F">
              <w:t xml:space="preserve"> - 6 (замена компонентов затруднительна); Согласованность - 6 (перенос иногда сопровождается потерей функционала).</w:t>
            </w:r>
          </w:p>
        </w:tc>
      </w:tr>
    </w:tbl>
    <w:p w14:paraId="0CEEE02E" w14:textId="65904F7D" w:rsidR="00B0769F" w:rsidRPr="0047276F" w:rsidRDefault="00B0769F" w:rsidP="0047276F"/>
    <w:sectPr w:rsidR="00B0769F" w:rsidRPr="0047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CC"/>
    <w:rsid w:val="00150030"/>
    <w:rsid w:val="001A7ACC"/>
    <w:rsid w:val="00330809"/>
    <w:rsid w:val="0047276F"/>
    <w:rsid w:val="005C7232"/>
    <w:rsid w:val="00610C60"/>
    <w:rsid w:val="00824346"/>
    <w:rsid w:val="00892D7F"/>
    <w:rsid w:val="00951442"/>
    <w:rsid w:val="00AB3540"/>
    <w:rsid w:val="00B0769F"/>
    <w:rsid w:val="00B56255"/>
    <w:rsid w:val="00BE609D"/>
    <w:rsid w:val="00D75D14"/>
    <w:rsid w:val="00E200AF"/>
    <w:rsid w:val="00F0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7023"/>
  <w15:chartTrackingRefBased/>
  <w15:docId w15:val="{17F7FA48-F2C0-444A-B7A9-9C48E700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Исламов</dc:creator>
  <cp:keywords/>
  <dc:description/>
  <cp:lastModifiedBy>Карим Исламов</cp:lastModifiedBy>
  <cp:revision>17</cp:revision>
  <dcterms:created xsi:type="dcterms:W3CDTF">2024-12-13T13:46:00Z</dcterms:created>
  <dcterms:modified xsi:type="dcterms:W3CDTF">2024-12-13T14:40:00Z</dcterms:modified>
</cp:coreProperties>
</file>