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0AEAB" w14:textId="227B6BC2" w:rsidR="007B1CF2" w:rsidRPr="007B1CF2" w:rsidRDefault="000516A5" w:rsidP="00311525">
      <w:pPr>
        <w:keepNext w:val="0"/>
        <w:keepLines w:val="0"/>
        <w:tabs>
          <w:tab w:val="clear" w:pos="360"/>
        </w:tabs>
        <w:jc w:val="right"/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 wp14:anchorId="4110AEDE" wp14:editId="63DCA38E">
            <wp:simplePos x="0" y="0"/>
            <wp:positionH relativeFrom="column">
              <wp:posOffset>-19685</wp:posOffset>
            </wp:positionH>
            <wp:positionV relativeFrom="paragraph">
              <wp:posOffset>25400</wp:posOffset>
            </wp:positionV>
            <wp:extent cx="723900" cy="857250"/>
            <wp:effectExtent l="0" t="0" r="0" b="0"/>
            <wp:wrapNone/>
            <wp:docPr id="2" name="Picture 1" descr="Description: Description: Description: Description: Markel Logo 2011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Markel Logo 2011 - Bla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62B">
        <w:rPr>
          <w:b/>
        </w:rPr>
        <w:t>COMMERCIAL PROPERTY</w:t>
      </w:r>
    </w:p>
    <w:p w14:paraId="4110AEAC" w14:textId="02DEFDDF" w:rsidR="007B1CF2" w:rsidRDefault="0067486F" w:rsidP="00311525">
      <w:pPr>
        <w:keepNext w:val="0"/>
        <w:keepLines w:val="0"/>
        <w:tabs>
          <w:tab w:val="clear" w:pos="360"/>
        </w:tabs>
        <w:jc w:val="right"/>
      </w:pPr>
      <w:r>
        <w:t xml:space="preserve">POLICY NUMBER: </w:t>
      </w:r>
      <w:r w:rsidR="00937D1D">
        <w:fldChar w:fldCharType="begin">
          <w:ffData>
            <w:name w:val="PolicyNumberP"/>
            <w:enabled/>
            <w:calcOnExit w:val="0"/>
            <w:textInput>
              <w:default w:val="PolicyNumberP"/>
            </w:textInput>
          </w:ffData>
        </w:fldChar>
      </w:r>
      <w:bookmarkStart w:id="1" w:name="PolicyNumberP"/>
      <w:r w:rsidR="00937D1D">
        <w:instrText xml:space="preserve"> FORMTEXT </w:instrText>
      </w:r>
      <w:r w:rsidR="00937D1D">
        <w:fldChar w:fldCharType="separate"/>
      </w:r>
      <w:r w:rsidR="00937D1D">
        <w:rPr>
          <w:noProof/>
        </w:rPr>
        <w:t>PolicyNumberP</w:t>
      </w:r>
      <w:r w:rsidR="00937D1D">
        <w:fldChar w:fldCharType="end"/>
      </w:r>
      <w:bookmarkEnd w:id="1"/>
    </w:p>
    <w:p w14:paraId="4110AEAD" w14:textId="77777777" w:rsidR="007B1CF2" w:rsidRPr="006E2301" w:rsidRDefault="007B1CF2" w:rsidP="00311525">
      <w:pPr>
        <w:keepNext w:val="0"/>
        <w:keepLines w:val="0"/>
        <w:tabs>
          <w:tab w:val="clear" w:pos="360"/>
        </w:tabs>
        <w:rPr>
          <w:szCs w:val="20"/>
        </w:rPr>
      </w:pPr>
    </w:p>
    <w:p w14:paraId="4110AEAE" w14:textId="77777777" w:rsidR="007B1CF2" w:rsidRPr="006E2301" w:rsidRDefault="007B1CF2" w:rsidP="00311525">
      <w:pPr>
        <w:keepNext w:val="0"/>
        <w:keepLines w:val="0"/>
        <w:tabs>
          <w:tab w:val="clear" w:pos="360"/>
        </w:tabs>
        <w:rPr>
          <w:sz w:val="32"/>
          <w:szCs w:val="32"/>
        </w:rPr>
      </w:pPr>
    </w:p>
    <w:p w14:paraId="4110AEAF" w14:textId="77777777" w:rsidR="007B1CF2" w:rsidRPr="006E2301" w:rsidRDefault="007B1CF2" w:rsidP="00311525">
      <w:pPr>
        <w:keepNext w:val="0"/>
        <w:keepLines w:val="0"/>
        <w:tabs>
          <w:tab w:val="clear" w:pos="360"/>
        </w:tabs>
        <w:rPr>
          <w:sz w:val="32"/>
          <w:szCs w:val="32"/>
        </w:rPr>
      </w:pPr>
    </w:p>
    <w:p w14:paraId="4110AEB0" w14:textId="6B8246EA" w:rsidR="007B1CF2" w:rsidRPr="00937D1D" w:rsidRDefault="00937D1D" w:rsidP="00311525">
      <w:pPr>
        <w:keepNext w:val="0"/>
        <w:keepLines w:val="0"/>
        <w:tabs>
          <w:tab w:val="clear" w:pos="360"/>
        </w:tabs>
        <w:jc w:val="center"/>
        <w:rPr>
          <w:b/>
          <w:caps/>
          <w:sz w:val="32"/>
          <w:szCs w:val="32"/>
        </w:rPr>
      </w:pPr>
      <w:r w:rsidRPr="00937D1D">
        <w:rPr>
          <w:b/>
          <w:caps/>
          <w:sz w:val="32"/>
          <w:szCs w:val="32"/>
        </w:rPr>
        <w:fldChar w:fldCharType="begin">
          <w:ffData>
            <w:name w:val="IssuingCompanyP"/>
            <w:enabled/>
            <w:calcOnExit w:val="0"/>
            <w:textInput>
              <w:default w:val="IssuingCompanyP"/>
            </w:textInput>
          </w:ffData>
        </w:fldChar>
      </w:r>
      <w:bookmarkStart w:id="2" w:name="IssuingCompanyP"/>
      <w:r w:rsidRPr="00937D1D">
        <w:rPr>
          <w:b/>
          <w:caps/>
          <w:sz w:val="32"/>
          <w:szCs w:val="32"/>
        </w:rPr>
        <w:instrText xml:space="preserve"> FORMTEXT </w:instrText>
      </w:r>
      <w:r w:rsidRPr="00937D1D">
        <w:rPr>
          <w:b/>
          <w:caps/>
          <w:sz w:val="32"/>
          <w:szCs w:val="32"/>
        </w:rPr>
      </w:r>
      <w:r w:rsidRPr="00937D1D">
        <w:rPr>
          <w:b/>
          <w:caps/>
          <w:sz w:val="32"/>
          <w:szCs w:val="32"/>
        </w:rPr>
        <w:fldChar w:fldCharType="separate"/>
      </w:r>
      <w:r w:rsidRPr="00937D1D">
        <w:rPr>
          <w:b/>
          <w:caps/>
          <w:noProof/>
          <w:sz w:val="32"/>
          <w:szCs w:val="32"/>
        </w:rPr>
        <w:t>IssuingCompanyP</w:t>
      </w:r>
      <w:r w:rsidRPr="00937D1D">
        <w:rPr>
          <w:b/>
          <w:caps/>
          <w:sz w:val="32"/>
          <w:szCs w:val="32"/>
        </w:rPr>
        <w:fldChar w:fldCharType="end"/>
      </w:r>
      <w:bookmarkEnd w:id="2"/>
    </w:p>
    <w:p w14:paraId="4110AEB2" w14:textId="77777777" w:rsidR="007B1CF2" w:rsidRDefault="007B1CF2" w:rsidP="00311525">
      <w:pPr>
        <w:keepNext w:val="0"/>
        <w:keepLines w:val="0"/>
        <w:tabs>
          <w:tab w:val="clear" w:pos="360"/>
        </w:tabs>
      </w:pPr>
    </w:p>
    <w:p w14:paraId="4110AEB3" w14:textId="77777777" w:rsidR="006655ED" w:rsidRDefault="006655ED" w:rsidP="00311525">
      <w:pPr>
        <w:keepNext w:val="0"/>
        <w:keepLines w:val="0"/>
        <w:tabs>
          <w:tab w:val="clear" w:pos="360"/>
        </w:tabs>
        <w:jc w:val="center"/>
      </w:pPr>
      <w:r w:rsidRPr="007F115F">
        <w:rPr>
          <w:rFonts w:cs="Arial"/>
          <w:b/>
        </w:rPr>
        <w:t>THIS ENDORSEMENT CHANGES THE POLICY. PLEASE READ IT CAREFULLY.</w:t>
      </w:r>
    </w:p>
    <w:p w14:paraId="4110AEB5" w14:textId="77777777" w:rsidR="006655ED" w:rsidRDefault="006655ED" w:rsidP="00311525">
      <w:pPr>
        <w:keepNext w:val="0"/>
        <w:keepLines w:val="0"/>
        <w:tabs>
          <w:tab w:val="clear" w:pos="360"/>
        </w:tabs>
      </w:pPr>
    </w:p>
    <w:p w14:paraId="4110AEB6" w14:textId="0F8F923C" w:rsidR="00BC762B" w:rsidRDefault="008A226E" w:rsidP="00311525">
      <w:pPr>
        <w:keepNext w:val="0"/>
        <w:keepLines w:val="0"/>
        <w:tabs>
          <w:tab w:val="clear" w:pos="3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EXCLUSION </w:t>
      </w:r>
      <w:r w:rsidR="00E766F2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FE18A8">
        <w:rPr>
          <w:b/>
          <w:sz w:val="28"/>
          <w:szCs w:val="28"/>
        </w:rPr>
        <w:t>ROOF</w:t>
      </w:r>
      <w:r w:rsidR="001951AF">
        <w:rPr>
          <w:b/>
          <w:sz w:val="28"/>
          <w:szCs w:val="28"/>
        </w:rPr>
        <w:t>S</w:t>
      </w:r>
      <w:r w:rsidR="00E766F2">
        <w:rPr>
          <w:b/>
          <w:sz w:val="28"/>
          <w:szCs w:val="28"/>
        </w:rPr>
        <w:t xml:space="preserve"> AND ROOF</w:t>
      </w:r>
      <w:r w:rsidR="00FE18A8">
        <w:rPr>
          <w:b/>
          <w:sz w:val="28"/>
          <w:szCs w:val="28"/>
        </w:rPr>
        <w:t xml:space="preserve"> DAMAGE </w:t>
      </w:r>
    </w:p>
    <w:p w14:paraId="4110AEB7" w14:textId="77777777" w:rsidR="007B1CF2" w:rsidRPr="007B1CF2" w:rsidRDefault="007B1CF2" w:rsidP="00311525">
      <w:pPr>
        <w:keepNext w:val="0"/>
        <w:keepLines w:val="0"/>
        <w:tabs>
          <w:tab w:val="clear" w:pos="360"/>
        </w:tabs>
        <w:rPr>
          <w:b/>
          <w:szCs w:val="20"/>
        </w:rPr>
      </w:pPr>
    </w:p>
    <w:p w14:paraId="4110AEB8" w14:textId="77777777" w:rsidR="007B1CF2" w:rsidRDefault="007B1CF2" w:rsidP="00311525">
      <w:pPr>
        <w:keepNext w:val="0"/>
        <w:keepLines w:val="0"/>
        <w:tabs>
          <w:tab w:val="clear" w:pos="360"/>
        </w:tabs>
        <w:rPr>
          <w:b/>
          <w:szCs w:val="20"/>
        </w:rPr>
      </w:pPr>
    </w:p>
    <w:p w14:paraId="4110AEB9" w14:textId="77777777" w:rsidR="006B221B" w:rsidRDefault="006B221B" w:rsidP="006B221B">
      <w:pPr>
        <w:keepNext w:val="0"/>
        <w:keepLines w:val="0"/>
        <w:tabs>
          <w:tab w:val="clear" w:pos="360"/>
          <w:tab w:val="left" w:pos="720"/>
        </w:tabs>
        <w:suppressAutoHyphens/>
        <w:jc w:val="both"/>
        <w:rPr>
          <w:rFonts w:cs="Arial"/>
          <w:szCs w:val="20"/>
        </w:rPr>
      </w:pPr>
      <w:r>
        <w:rPr>
          <w:rFonts w:cs="Arial"/>
          <w:szCs w:val="20"/>
        </w:rPr>
        <w:t>This endorsement modifies insurance provided under the following:</w:t>
      </w:r>
    </w:p>
    <w:p w14:paraId="4110AEBA" w14:textId="77777777" w:rsidR="006B221B" w:rsidRDefault="006B221B" w:rsidP="006B221B">
      <w:pPr>
        <w:keepNext w:val="0"/>
        <w:keepLines w:val="0"/>
        <w:tabs>
          <w:tab w:val="clear" w:pos="360"/>
          <w:tab w:val="left" w:pos="720"/>
        </w:tabs>
        <w:suppressAutoHyphens/>
        <w:jc w:val="both"/>
        <w:rPr>
          <w:rFonts w:cs="Arial"/>
          <w:szCs w:val="20"/>
        </w:rPr>
      </w:pPr>
    </w:p>
    <w:p w14:paraId="4110AEBB" w14:textId="77777777" w:rsidR="006B221B" w:rsidRDefault="006B221B" w:rsidP="006B221B">
      <w:pPr>
        <w:keepNext w:val="0"/>
        <w:keepLines w:val="0"/>
        <w:suppressAutoHyphens/>
        <w:jc w:val="both"/>
        <w:rPr>
          <w:rFonts w:cs="Arial"/>
          <w:szCs w:val="20"/>
        </w:rPr>
      </w:pPr>
      <w:r>
        <w:rPr>
          <w:rFonts w:cs="Arial"/>
          <w:szCs w:val="20"/>
        </w:rPr>
        <w:t>BUILDING AND PERSONAL PROPERTY COVERAGE FORM</w:t>
      </w:r>
    </w:p>
    <w:p w14:paraId="772433B8" w14:textId="2C06C3A2" w:rsidR="006A11D7" w:rsidRDefault="006A11D7" w:rsidP="006A11D7">
      <w:pPr>
        <w:keepNext w:val="0"/>
        <w:keepLines w:val="0"/>
        <w:suppressAutoHyphens/>
        <w:jc w:val="both"/>
        <w:rPr>
          <w:rFonts w:cs="Arial"/>
          <w:szCs w:val="20"/>
        </w:rPr>
      </w:pPr>
      <w:r>
        <w:rPr>
          <w:rFonts w:cs="Arial"/>
          <w:szCs w:val="20"/>
        </w:rPr>
        <w:t>CAUSES OF LOSS – BASIC FORM</w:t>
      </w:r>
    </w:p>
    <w:p w14:paraId="42E10CB5" w14:textId="652CFAD4" w:rsidR="006A11D7" w:rsidRDefault="006A11D7" w:rsidP="006A11D7">
      <w:pPr>
        <w:keepNext w:val="0"/>
        <w:keepLines w:val="0"/>
        <w:suppressAutoHyphens/>
        <w:jc w:val="both"/>
        <w:rPr>
          <w:rFonts w:cs="Arial"/>
          <w:szCs w:val="20"/>
        </w:rPr>
      </w:pPr>
      <w:r>
        <w:rPr>
          <w:rFonts w:cs="Arial"/>
          <w:szCs w:val="20"/>
        </w:rPr>
        <w:t>CAUSES OF LOSS – BROAD FORM</w:t>
      </w:r>
    </w:p>
    <w:p w14:paraId="4110AEBC" w14:textId="77777777" w:rsidR="000B6719" w:rsidRDefault="000B6719" w:rsidP="006B221B">
      <w:pPr>
        <w:keepNext w:val="0"/>
        <w:keepLines w:val="0"/>
        <w:suppressAutoHyphens/>
        <w:jc w:val="both"/>
        <w:rPr>
          <w:rFonts w:cs="Arial"/>
          <w:szCs w:val="20"/>
        </w:rPr>
      </w:pPr>
      <w:r>
        <w:rPr>
          <w:rFonts w:cs="Arial"/>
          <w:szCs w:val="20"/>
        </w:rPr>
        <w:t>CAUSES OF LOSS – SPECIAL FORM</w:t>
      </w:r>
    </w:p>
    <w:p w14:paraId="4110AEBD" w14:textId="77777777" w:rsidR="006B221B" w:rsidRDefault="006B221B" w:rsidP="006B221B">
      <w:pPr>
        <w:keepNext w:val="0"/>
        <w:keepLines w:val="0"/>
        <w:tabs>
          <w:tab w:val="left" w:pos="-1152"/>
          <w:tab w:val="left" w:leader="dot" w:pos="-432"/>
          <w:tab w:val="left" w:pos="-87"/>
          <w:tab w:val="left" w:pos="288"/>
          <w:tab w:val="left" w:pos="64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5703"/>
          <w:tab w:val="left" w:pos="6048"/>
          <w:tab w:val="left" w:pos="6423"/>
          <w:tab w:val="left" w:pos="6768"/>
          <w:tab w:val="left" w:pos="7488"/>
          <w:tab w:val="left" w:pos="8208"/>
          <w:tab w:val="left" w:pos="8928"/>
          <w:tab w:val="left" w:pos="9648"/>
        </w:tabs>
        <w:suppressAutoHyphens/>
        <w:jc w:val="both"/>
        <w:rPr>
          <w:rFonts w:cs="Arial"/>
          <w:szCs w:val="20"/>
        </w:rPr>
      </w:pPr>
    </w:p>
    <w:p w14:paraId="4110AEBE" w14:textId="54B5511F" w:rsidR="006B221B" w:rsidRDefault="006B221B" w:rsidP="006E2301">
      <w:pPr>
        <w:keepNext w:val="0"/>
        <w:keepLines w:val="0"/>
        <w:tabs>
          <w:tab w:val="left" w:pos="-1152"/>
          <w:tab w:val="left" w:leader="dot" w:pos="-432"/>
          <w:tab w:val="left" w:pos="-87"/>
          <w:tab w:val="left" w:pos="288"/>
          <w:tab w:val="left" w:pos="64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5703"/>
          <w:tab w:val="left" w:pos="6048"/>
          <w:tab w:val="left" w:pos="6423"/>
          <w:tab w:val="left" w:pos="6768"/>
          <w:tab w:val="left" w:pos="7488"/>
          <w:tab w:val="left" w:pos="8208"/>
          <w:tab w:val="left" w:pos="8928"/>
          <w:tab w:val="left" w:pos="9648"/>
        </w:tabs>
        <w:suppressAutoHyphens/>
        <w:spacing w:after="120"/>
        <w:jc w:val="both"/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799"/>
        <w:gridCol w:w="2799"/>
      </w:tblGrid>
      <w:tr w:rsidR="006B221B" w:rsidRPr="008B4C23" w14:paraId="4110AEC0" w14:textId="77777777" w:rsidTr="006E2301">
        <w:trPr>
          <w:jc w:val="center"/>
        </w:trPr>
        <w:tc>
          <w:tcPr>
            <w:tcW w:w="5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10AEBF" w14:textId="77777777" w:rsidR="006B221B" w:rsidRPr="008B4C23" w:rsidRDefault="006B221B" w:rsidP="006E2301">
            <w:pPr>
              <w:keepNext w:val="0"/>
              <w:keepLines w:val="0"/>
              <w:tabs>
                <w:tab w:val="left" w:pos="-1152"/>
                <w:tab w:val="left" w:leader="dot" w:pos="-432"/>
                <w:tab w:val="left" w:pos="-87"/>
                <w:tab w:val="left" w:pos="288"/>
                <w:tab w:val="left" w:pos="64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5703"/>
                <w:tab w:val="left" w:pos="6048"/>
                <w:tab w:val="left" w:pos="6423"/>
                <w:tab w:val="left" w:pos="6768"/>
                <w:tab w:val="left" w:pos="7488"/>
                <w:tab w:val="left" w:pos="8208"/>
                <w:tab w:val="left" w:pos="8928"/>
                <w:tab w:val="left" w:pos="9648"/>
              </w:tabs>
              <w:suppressAutoHyphens/>
              <w:spacing w:before="120"/>
              <w:jc w:val="center"/>
              <w:rPr>
                <w:rFonts w:cs="Arial"/>
                <w:b/>
                <w:szCs w:val="20"/>
              </w:rPr>
            </w:pPr>
            <w:r w:rsidRPr="008B4C23">
              <w:rPr>
                <w:rFonts w:cs="Arial"/>
                <w:b/>
                <w:szCs w:val="20"/>
              </w:rPr>
              <w:t>SCHEDULE</w:t>
            </w:r>
          </w:p>
        </w:tc>
      </w:tr>
      <w:tr w:rsidR="006B221B" w:rsidRPr="008B4C23" w14:paraId="4110AEC3" w14:textId="77777777" w:rsidTr="006E2301">
        <w:trPr>
          <w:jc w:val="center"/>
        </w:trPr>
        <w:tc>
          <w:tcPr>
            <w:tcW w:w="2799" w:type="dxa"/>
            <w:tcBorders>
              <w:top w:val="single" w:sz="4" w:space="0" w:color="auto"/>
            </w:tcBorders>
            <w:shd w:val="clear" w:color="auto" w:fill="auto"/>
          </w:tcPr>
          <w:p w14:paraId="4110AEC1" w14:textId="77777777" w:rsidR="006B221B" w:rsidRPr="008B4C23" w:rsidRDefault="006B221B" w:rsidP="006E2301">
            <w:pPr>
              <w:keepNext w:val="0"/>
              <w:keepLines w:val="0"/>
              <w:tabs>
                <w:tab w:val="left" w:pos="-1152"/>
                <w:tab w:val="left" w:leader="dot" w:pos="-432"/>
                <w:tab w:val="left" w:pos="-87"/>
                <w:tab w:val="left" w:pos="288"/>
                <w:tab w:val="left" w:pos="64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5703"/>
                <w:tab w:val="left" w:pos="6048"/>
                <w:tab w:val="left" w:pos="6423"/>
                <w:tab w:val="left" w:pos="6768"/>
                <w:tab w:val="left" w:pos="7488"/>
                <w:tab w:val="left" w:pos="8208"/>
                <w:tab w:val="left" w:pos="8928"/>
                <w:tab w:val="left" w:pos="9648"/>
              </w:tabs>
              <w:suppressAutoHyphens/>
              <w:spacing w:before="60" w:after="60"/>
              <w:jc w:val="center"/>
              <w:rPr>
                <w:rFonts w:cs="Arial"/>
                <w:b/>
                <w:szCs w:val="20"/>
              </w:rPr>
            </w:pPr>
            <w:r w:rsidRPr="008B4C23">
              <w:rPr>
                <w:rFonts w:cs="Arial"/>
                <w:b/>
                <w:szCs w:val="20"/>
              </w:rPr>
              <w:t>Premises Number</w:t>
            </w:r>
          </w:p>
        </w:tc>
        <w:tc>
          <w:tcPr>
            <w:tcW w:w="2799" w:type="dxa"/>
            <w:tcBorders>
              <w:top w:val="single" w:sz="4" w:space="0" w:color="auto"/>
            </w:tcBorders>
            <w:shd w:val="clear" w:color="auto" w:fill="auto"/>
          </w:tcPr>
          <w:p w14:paraId="4110AEC2" w14:textId="77777777" w:rsidR="006B221B" w:rsidRPr="008B4C23" w:rsidRDefault="006B221B" w:rsidP="006E2301">
            <w:pPr>
              <w:keepNext w:val="0"/>
              <w:keepLines w:val="0"/>
              <w:tabs>
                <w:tab w:val="left" w:pos="-1152"/>
                <w:tab w:val="left" w:leader="dot" w:pos="-432"/>
                <w:tab w:val="left" w:pos="-87"/>
                <w:tab w:val="left" w:pos="288"/>
                <w:tab w:val="left" w:pos="64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5703"/>
                <w:tab w:val="left" w:pos="6048"/>
                <w:tab w:val="left" w:pos="6423"/>
                <w:tab w:val="left" w:pos="6768"/>
                <w:tab w:val="left" w:pos="7488"/>
                <w:tab w:val="left" w:pos="8208"/>
                <w:tab w:val="left" w:pos="8928"/>
                <w:tab w:val="left" w:pos="9648"/>
              </w:tabs>
              <w:suppressAutoHyphens/>
              <w:spacing w:before="60" w:after="60"/>
              <w:jc w:val="center"/>
              <w:rPr>
                <w:rFonts w:cs="Arial"/>
                <w:b/>
                <w:szCs w:val="20"/>
              </w:rPr>
            </w:pPr>
            <w:r w:rsidRPr="008B4C23">
              <w:rPr>
                <w:rFonts w:cs="Arial"/>
                <w:b/>
                <w:szCs w:val="20"/>
              </w:rPr>
              <w:t>Building Number</w:t>
            </w:r>
          </w:p>
        </w:tc>
      </w:tr>
      <w:tr w:rsidR="006B221B" w:rsidRPr="008B4C23" w14:paraId="4110AEC6" w14:textId="77777777" w:rsidTr="008B4C23">
        <w:trPr>
          <w:jc w:val="center"/>
        </w:trPr>
        <w:tc>
          <w:tcPr>
            <w:tcW w:w="2799" w:type="dxa"/>
            <w:shd w:val="clear" w:color="auto" w:fill="auto"/>
          </w:tcPr>
          <w:p w14:paraId="4110AEC4" w14:textId="1F9A4657" w:rsidR="006B221B" w:rsidRPr="008B4C23" w:rsidRDefault="00937D1D" w:rsidP="006E2301">
            <w:pPr>
              <w:keepNext w:val="0"/>
              <w:keepLines w:val="0"/>
              <w:tabs>
                <w:tab w:val="left" w:pos="-1152"/>
                <w:tab w:val="left" w:leader="dot" w:pos="-432"/>
                <w:tab w:val="left" w:pos="-87"/>
                <w:tab w:val="left" w:pos="288"/>
                <w:tab w:val="left" w:pos="64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5703"/>
                <w:tab w:val="left" w:pos="6048"/>
                <w:tab w:val="left" w:pos="6423"/>
                <w:tab w:val="left" w:pos="6768"/>
                <w:tab w:val="left" w:pos="7488"/>
                <w:tab w:val="left" w:pos="8208"/>
                <w:tab w:val="left" w:pos="8928"/>
                <w:tab w:val="left" w:pos="9648"/>
              </w:tabs>
              <w:suppressAutoHyphens/>
              <w:spacing w:before="60" w:after="6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>
                <w:ffData>
                  <w:name w:val="BlankMergeField"/>
                  <w:enabled/>
                  <w:calcOnExit w:val="0"/>
                  <w:textInput/>
                </w:ffData>
              </w:fldChar>
            </w:r>
            <w:bookmarkStart w:id="3" w:name="BlankMergeField"/>
            <w:r>
              <w:rPr>
                <w:rFonts w:cs="Arial"/>
                <w:szCs w:val="20"/>
              </w:rPr>
              <w:instrText xml:space="preserve"> FORMTEXT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szCs w:val="20"/>
              </w:rPr>
              <w:fldChar w:fldCharType="end"/>
            </w:r>
            <w:bookmarkEnd w:id="3"/>
          </w:p>
        </w:tc>
        <w:tc>
          <w:tcPr>
            <w:tcW w:w="2799" w:type="dxa"/>
            <w:shd w:val="clear" w:color="auto" w:fill="auto"/>
          </w:tcPr>
          <w:p w14:paraId="4110AEC5" w14:textId="2784D458" w:rsidR="006B221B" w:rsidRPr="008B4C23" w:rsidRDefault="00937D1D" w:rsidP="006E2301">
            <w:pPr>
              <w:keepNext w:val="0"/>
              <w:keepLines w:val="0"/>
              <w:tabs>
                <w:tab w:val="left" w:pos="-1152"/>
                <w:tab w:val="left" w:leader="dot" w:pos="-432"/>
                <w:tab w:val="left" w:pos="-87"/>
                <w:tab w:val="left" w:pos="288"/>
                <w:tab w:val="left" w:pos="64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5703"/>
                <w:tab w:val="left" w:pos="6048"/>
                <w:tab w:val="left" w:pos="6423"/>
                <w:tab w:val="left" w:pos="6768"/>
                <w:tab w:val="left" w:pos="7488"/>
                <w:tab w:val="left" w:pos="8208"/>
                <w:tab w:val="left" w:pos="8928"/>
                <w:tab w:val="left" w:pos="9648"/>
              </w:tabs>
              <w:suppressAutoHyphens/>
              <w:spacing w:before="60" w:after="6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>
                <w:ffData>
                  <w:name w:val="BlankMergeField_1"/>
                  <w:enabled/>
                  <w:calcOnExit w:val="0"/>
                  <w:textInput/>
                </w:ffData>
              </w:fldChar>
            </w:r>
            <w:bookmarkStart w:id="4" w:name="BlankMergeField_1"/>
            <w:r>
              <w:rPr>
                <w:rFonts w:cs="Arial"/>
                <w:szCs w:val="20"/>
              </w:rPr>
              <w:instrText xml:space="preserve"> FORMTEXT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szCs w:val="20"/>
              </w:rPr>
              <w:fldChar w:fldCharType="end"/>
            </w:r>
            <w:bookmarkEnd w:id="4"/>
          </w:p>
        </w:tc>
      </w:tr>
      <w:tr w:rsidR="006B221B" w:rsidRPr="008B4C23" w14:paraId="4110AEC9" w14:textId="77777777" w:rsidTr="008B4C23">
        <w:trPr>
          <w:jc w:val="center"/>
        </w:trPr>
        <w:tc>
          <w:tcPr>
            <w:tcW w:w="2799" w:type="dxa"/>
            <w:shd w:val="clear" w:color="auto" w:fill="auto"/>
          </w:tcPr>
          <w:p w14:paraId="4110AEC7" w14:textId="40571018" w:rsidR="006B221B" w:rsidRPr="008B4C23" w:rsidRDefault="00937D1D" w:rsidP="006E2301">
            <w:pPr>
              <w:keepNext w:val="0"/>
              <w:keepLines w:val="0"/>
              <w:tabs>
                <w:tab w:val="left" w:pos="-1152"/>
                <w:tab w:val="left" w:leader="dot" w:pos="-432"/>
                <w:tab w:val="left" w:pos="-87"/>
                <w:tab w:val="left" w:pos="288"/>
                <w:tab w:val="left" w:pos="64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5703"/>
                <w:tab w:val="left" w:pos="6048"/>
                <w:tab w:val="left" w:pos="6423"/>
                <w:tab w:val="left" w:pos="6768"/>
                <w:tab w:val="left" w:pos="7488"/>
                <w:tab w:val="left" w:pos="8208"/>
                <w:tab w:val="left" w:pos="8928"/>
                <w:tab w:val="left" w:pos="9648"/>
              </w:tabs>
              <w:suppressAutoHyphens/>
              <w:spacing w:before="60" w:after="6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>
                <w:ffData>
                  <w:name w:val="BlankMergeField_2"/>
                  <w:enabled/>
                  <w:calcOnExit w:val="0"/>
                  <w:textInput/>
                </w:ffData>
              </w:fldChar>
            </w:r>
            <w:bookmarkStart w:id="5" w:name="BlankMergeField_2"/>
            <w:r>
              <w:rPr>
                <w:rFonts w:cs="Arial"/>
                <w:szCs w:val="20"/>
              </w:rPr>
              <w:instrText xml:space="preserve"> FORMTEXT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szCs w:val="20"/>
              </w:rPr>
              <w:fldChar w:fldCharType="end"/>
            </w:r>
            <w:bookmarkEnd w:id="5"/>
          </w:p>
        </w:tc>
        <w:tc>
          <w:tcPr>
            <w:tcW w:w="2799" w:type="dxa"/>
            <w:shd w:val="clear" w:color="auto" w:fill="auto"/>
          </w:tcPr>
          <w:p w14:paraId="4110AEC8" w14:textId="2DA0E434" w:rsidR="006B221B" w:rsidRPr="008B4C23" w:rsidRDefault="00937D1D" w:rsidP="006E2301">
            <w:pPr>
              <w:keepNext w:val="0"/>
              <w:keepLines w:val="0"/>
              <w:tabs>
                <w:tab w:val="left" w:pos="-1152"/>
                <w:tab w:val="left" w:leader="dot" w:pos="-432"/>
                <w:tab w:val="left" w:pos="-87"/>
                <w:tab w:val="left" w:pos="288"/>
                <w:tab w:val="left" w:pos="64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5703"/>
                <w:tab w:val="left" w:pos="6048"/>
                <w:tab w:val="left" w:pos="6423"/>
                <w:tab w:val="left" w:pos="6768"/>
                <w:tab w:val="left" w:pos="7488"/>
                <w:tab w:val="left" w:pos="8208"/>
                <w:tab w:val="left" w:pos="8928"/>
                <w:tab w:val="left" w:pos="9648"/>
              </w:tabs>
              <w:suppressAutoHyphens/>
              <w:spacing w:before="60" w:after="6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>
                <w:ffData>
                  <w:name w:val="BlankMergeField_3"/>
                  <w:enabled/>
                  <w:calcOnExit w:val="0"/>
                  <w:textInput/>
                </w:ffData>
              </w:fldChar>
            </w:r>
            <w:bookmarkStart w:id="6" w:name="BlankMergeField_3"/>
            <w:r>
              <w:rPr>
                <w:rFonts w:cs="Arial"/>
                <w:szCs w:val="20"/>
              </w:rPr>
              <w:instrText xml:space="preserve"> FORMTEXT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szCs w:val="20"/>
              </w:rPr>
              <w:fldChar w:fldCharType="end"/>
            </w:r>
            <w:bookmarkEnd w:id="6"/>
          </w:p>
        </w:tc>
      </w:tr>
      <w:tr w:rsidR="006B221B" w:rsidRPr="00BF36DF" w14:paraId="4110AECC" w14:textId="77777777" w:rsidTr="008B4C23">
        <w:trPr>
          <w:jc w:val="center"/>
        </w:trPr>
        <w:tc>
          <w:tcPr>
            <w:tcW w:w="2799" w:type="dxa"/>
            <w:shd w:val="clear" w:color="auto" w:fill="auto"/>
          </w:tcPr>
          <w:p w14:paraId="4110AECA" w14:textId="454DDD68" w:rsidR="006B221B" w:rsidRPr="00565F62" w:rsidRDefault="00937D1D" w:rsidP="006E2301">
            <w:pPr>
              <w:keepNext w:val="0"/>
              <w:keepLines w:val="0"/>
              <w:tabs>
                <w:tab w:val="left" w:pos="-1152"/>
                <w:tab w:val="left" w:leader="dot" w:pos="-432"/>
                <w:tab w:val="left" w:pos="-87"/>
                <w:tab w:val="left" w:pos="288"/>
                <w:tab w:val="left" w:pos="64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5703"/>
                <w:tab w:val="left" w:pos="6048"/>
                <w:tab w:val="left" w:pos="6423"/>
                <w:tab w:val="left" w:pos="6768"/>
                <w:tab w:val="left" w:pos="7488"/>
                <w:tab w:val="left" w:pos="8208"/>
                <w:tab w:val="left" w:pos="8928"/>
                <w:tab w:val="left" w:pos="9648"/>
              </w:tabs>
              <w:suppressAutoHyphens/>
              <w:spacing w:before="60" w:after="6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>
                <w:ffData>
                  <w:name w:val="BlankMergeField_4"/>
                  <w:enabled/>
                  <w:calcOnExit w:val="0"/>
                  <w:textInput/>
                </w:ffData>
              </w:fldChar>
            </w:r>
            <w:bookmarkStart w:id="7" w:name="BlankMergeField_4"/>
            <w:r>
              <w:rPr>
                <w:rFonts w:cs="Arial"/>
                <w:szCs w:val="20"/>
              </w:rPr>
              <w:instrText xml:space="preserve"> FORMTEXT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szCs w:val="20"/>
              </w:rPr>
              <w:fldChar w:fldCharType="end"/>
            </w:r>
            <w:bookmarkEnd w:id="7"/>
          </w:p>
        </w:tc>
        <w:tc>
          <w:tcPr>
            <w:tcW w:w="2799" w:type="dxa"/>
            <w:shd w:val="clear" w:color="auto" w:fill="auto"/>
          </w:tcPr>
          <w:p w14:paraId="4110AECB" w14:textId="02C733DD" w:rsidR="006B221B" w:rsidRPr="00565F62" w:rsidRDefault="00937D1D" w:rsidP="006E2301">
            <w:pPr>
              <w:keepNext w:val="0"/>
              <w:keepLines w:val="0"/>
              <w:tabs>
                <w:tab w:val="left" w:pos="-1152"/>
                <w:tab w:val="left" w:leader="dot" w:pos="-432"/>
                <w:tab w:val="left" w:pos="-87"/>
                <w:tab w:val="left" w:pos="288"/>
                <w:tab w:val="left" w:pos="64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5703"/>
                <w:tab w:val="left" w:pos="6048"/>
                <w:tab w:val="left" w:pos="6423"/>
                <w:tab w:val="left" w:pos="6768"/>
                <w:tab w:val="left" w:pos="7488"/>
                <w:tab w:val="left" w:pos="8208"/>
                <w:tab w:val="left" w:pos="8928"/>
                <w:tab w:val="left" w:pos="9648"/>
              </w:tabs>
              <w:suppressAutoHyphens/>
              <w:spacing w:before="60" w:after="6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>
                <w:ffData>
                  <w:name w:val="BlankMergeField_5"/>
                  <w:enabled/>
                  <w:calcOnExit w:val="0"/>
                  <w:textInput/>
                </w:ffData>
              </w:fldChar>
            </w:r>
            <w:bookmarkStart w:id="8" w:name="BlankMergeField_5"/>
            <w:r>
              <w:rPr>
                <w:rFonts w:cs="Arial"/>
                <w:szCs w:val="20"/>
              </w:rPr>
              <w:instrText xml:space="preserve"> FORMTEXT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noProof/>
                <w:szCs w:val="20"/>
              </w:rPr>
              <w:t> </w:t>
            </w:r>
            <w:r>
              <w:rPr>
                <w:rFonts w:cs="Arial"/>
                <w:szCs w:val="20"/>
              </w:rPr>
              <w:fldChar w:fldCharType="end"/>
            </w:r>
            <w:bookmarkEnd w:id="8"/>
          </w:p>
        </w:tc>
      </w:tr>
      <w:tr w:rsidR="006B221B" w:rsidRPr="008B4C23" w14:paraId="4110AECE" w14:textId="3399B9EA" w:rsidTr="008B4C23">
        <w:trPr>
          <w:jc w:val="center"/>
        </w:trPr>
        <w:tc>
          <w:tcPr>
            <w:tcW w:w="5598" w:type="dxa"/>
            <w:gridSpan w:val="2"/>
            <w:shd w:val="clear" w:color="auto" w:fill="auto"/>
          </w:tcPr>
          <w:p w14:paraId="4110AECD" w14:textId="61B68F06" w:rsidR="006B221B" w:rsidRPr="008B4C23" w:rsidRDefault="006B221B" w:rsidP="006E2301">
            <w:pPr>
              <w:keepNext w:val="0"/>
              <w:keepLines w:val="0"/>
              <w:tabs>
                <w:tab w:val="left" w:pos="-1152"/>
                <w:tab w:val="left" w:leader="dot" w:pos="-432"/>
                <w:tab w:val="left" w:pos="-87"/>
                <w:tab w:val="left" w:pos="288"/>
                <w:tab w:val="left" w:pos="64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5703"/>
                <w:tab w:val="left" w:pos="6048"/>
                <w:tab w:val="left" w:pos="6423"/>
                <w:tab w:val="left" w:pos="6768"/>
                <w:tab w:val="left" w:pos="7488"/>
                <w:tab w:val="left" w:pos="8208"/>
                <w:tab w:val="left" w:pos="8928"/>
                <w:tab w:val="left" w:pos="9648"/>
              </w:tabs>
              <w:suppressAutoHyphens/>
              <w:spacing w:before="60" w:after="60"/>
              <w:rPr>
                <w:rFonts w:cs="Arial"/>
                <w:szCs w:val="20"/>
              </w:rPr>
            </w:pPr>
            <w:r w:rsidRPr="00BF36DF">
              <w:rPr>
                <w:rFonts w:cs="Arial"/>
                <w:szCs w:val="20"/>
              </w:rPr>
              <w:t>Information required to complete this Schedule, if not shown above, will be shown in the Declarations.</w:t>
            </w:r>
          </w:p>
        </w:tc>
      </w:tr>
    </w:tbl>
    <w:p w14:paraId="4110AECF" w14:textId="77777777" w:rsidR="006B221B" w:rsidRDefault="006B221B" w:rsidP="006E2301">
      <w:pPr>
        <w:keepNext w:val="0"/>
        <w:keepLines w:val="0"/>
        <w:tabs>
          <w:tab w:val="left" w:pos="-1152"/>
          <w:tab w:val="left" w:leader="dot" w:pos="-432"/>
          <w:tab w:val="left" w:pos="-87"/>
          <w:tab w:val="left" w:pos="288"/>
          <w:tab w:val="left" w:pos="64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5703"/>
          <w:tab w:val="left" w:pos="6048"/>
          <w:tab w:val="left" w:pos="6423"/>
          <w:tab w:val="left" w:pos="6768"/>
          <w:tab w:val="left" w:pos="7488"/>
          <w:tab w:val="left" w:pos="8208"/>
          <w:tab w:val="left" w:pos="8928"/>
          <w:tab w:val="left" w:pos="9648"/>
        </w:tabs>
        <w:suppressAutoHyphens/>
        <w:spacing w:after="120"/>
        <w:jc w:val="both"/>
        <w:rPr>
          <w:rFonts w:cs="Arial"/>
          <w:szCs w:val="20"/>
        </w:rPr>
      </w:pPr>
    </w:p>
    <w:p w14:paraId="4110AED0" w14:textId="270726C6" w:rsidR="00311525" w:rsidRDefault="000B6719" w:rsidP="00E96425">
      <w:pPr>
        <w:keepNext w:val="0"/>
        <w:keepLines w:val="0"/>
        <w:tabs>
          <w:tab w:val="clear" w:pos="360"/>
        </w:tabs>
        <w:suppressAutoHyphens/>
        <w:spacing w:after="120"/>
        <w:jc w:val="both"/>
        <w:rPr>
          <w:rFonts w:cs="Arial"/>
          <w:b/>
          <w:szCs w:val="20"/>
        </w:rPr>
      </w:pPr>
      <w:r>
        <w:rPr>
          <w:rFonts w:cs="Arial"/>
          <w:b/>
          <w:szCs w:val="20"/>
        </w:rPr>
        <w:t>A.</w:t>
      </w:r>
      <w:r>
        <w:rPr>
          <w:rFonts w:cs="Arial"/>
          <w:b/>
          <w:szCs w:val="20"/>
        </w:rPr>
        <w:tab/>
      </w:r>
      <w:r w:rsidR="007E52E7">
        <w:rPr>
          <w:rFonts w:cs="Arial"/>
          <w:szCs w:val="20"/>
        </w:rPr>
        <w:t xml:space="preserve">The </w:t>
      </w:r>
      <w:r w:rsidR="00311525">
        <w:rPr>
          <w:rFonts w:cs="Arial"/>
          <w:b/>
          <w:szCs w:val="20"/>
        </w:rPr>
        <w:t>BUILDING AND PERSONAL PROPERTY COVERAGE FORM</w:t>
      </w:r>
      <w:r w:rsidR="00D22622">
        <w:rPr>
          <w:rFonts w:cs="Arial"/>
          <w:b/>
          <w:szCs w:val="20"/>
        </w:rPr>
        <w:t xml:space="preserve"> </w:t>
      </w:r>
      <w:r w:rsidR="007E52E7">
        <w:rPr>
          <w:rFonts w:cs="Arial"/>
          <w:szCs w:val="20"/>
        </w:rPr>
        <w:t>is amended as follows</w:t>
      </w:r>
      <w:r w:rsidR="00D22622" w:rsidRPr="00C17D58">
        <w:rPr>
          <w:rFonts w:cs="Arial"/>
          <w:szCs w:val="20"/>
        </w:rPr>
        <w:t>:</w:t>
      </w:r>
    </w:p>
    <w:p w14:paraId="4110AED1" w14:textId="77777777" w:rsidR="000B6719" w:rsidRDefault="000B6719">
      <w:pPr>
        <w:keepNext w:val="0"/>
        <w:keepLines w:val="0"/>
        <w:tabs>
          <w:tab w:val="clear" w:pos="360"/>
        </w:tabs>
        <w:suppressAutoHyphens/>
        <w:spacing w:after="120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The following is added to Paragraph </w:t>
      </w:r>
      <w:r w:rsidRPr="000B6719">
        <w:rPr>
          <w:rFonts w:cs="Arial"/>
          <w:b/>
          <w:szCs w:val="20"/>
        </w:rPr>
        <w:t>2.</w:t>
      </w:r>
      <w:r>
        <w:rPr>
          <w:rFonts w:cs="Arial"/>
          <w:szCs w:val="20"/>
        </w:rPr>
        <w:t xml:space="preserve"> </w:t>
      </w:r>
      <w:r w:rsidR="00F011E4">
        <w:rPr>
          <w:rFonts w:cs="Arial"/>
          <w:szCs w:val="20"/>
        </w:rPr>
        <w:t>Property</w:t>
      </w:r>
      <w:r>
        <w:rPr>
          <w:rFonts w:cs="Arial"/>
          <w:szCs w:val="20"/>
        </w:rPr>
        <w:t xml:space="preserve"> Not Covered </w:t>
      </w:r>
      <w:r w:rsidR="007C44F1">
        <w:rPr>
          <w:rFonts w:cs="Arial"/>
          <w:szCs w:val="20"/>
        </w:rPr>
        <w:t>in</w:t>
      </w:r>
      <w:r>
        <w:rPr>
          <w:rFonts w:cs="Arial"/>
          <w:szCs w:val="20"/>
        </w:rPr>
        <w:t xml:space="preserve"> Section </w:t>
      </w:r>
      <w:r w:rsidRPr="000B6719">
        <w:rPr>
          <w:rFonts w:cs="Arial"/>
          <w:b/>
          <w:szCs w:val="20"/>
        </w:rPr>
        <w:t>A.</w:t>
      </w:r>
      <w:r>
        <w:rPr>
          <w:rFonts w:cs="Arial"/>
          <w:szCs w:val="20"/>
        </w:rPr>
        <w:t xml:space="preserve"> Coverage:</w:t>
      </w:r>
    </w:p>
    <w:p w14:paraId="4110AED2" w14:textId="77777777" w:rsidR="00F4626C" w:rsidRDefault="00F4626C">
      <w:pPr>
        <w:keepNext w:val="0"/>
        <w:keepLines w:val="0"/>
        <w:tabs>
          <w:tab w:val="clear" w:pos="360"/>
        </w:tabs>
        <w:suppressAutoHyphens/>
        <w:spacing w:after="120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>Covered Property does not include:</w:t>
      </w:r>
    </w:p>
    <w:p w14:paraId="4110AED3" w14:textId="77777777" w:rsidR="000B6719" w:rsidRDefault="000B6719">
      <w:pPr>
        <w:keepNext w:val="0"/>
        <w:keepLines w:val="0"/>
        <w:tabs>
          <w:tab w:val="clear" w:pos="360"/>
        </w:tabs>
        <w:suppressAutoHyphens/>
        <w:spacing w:after="120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Roofs of buildings and structures </w:t>
      </w:r>
      <w:r w:rsidR="00311525">
        <w:rPr>
          <w:rFonts w:cs="Arial"/>
          <w:szCs w:val="20"/>
        </w:rPr>
        <w:t>shown</w:t>
      </w:r>
      <w:r>
        <w:rPr>
          <w:rFonts w:cs="Arial"/>
          <w:szCs w:val="20"/>
        </w:rPr>
        <w:t xml:space="preserve"> in the Schedule</w:t>
      </w:r>
      <w:r w:rsidR="00311525">
        <w:rPr>
          <w:rFonts w:cs="Arial"/>
          <w:szCs w:val="20"/>
        </w:rPr>
        <w:t xml:space="preserve"> of this endorsement</w:t>
      </w:r>
      <w:r>
        <w:rPr>
          <w:rFonts w:cs="Arial"/>
          <w:szCs w:val="20"/>
        </w:rPr>
        <w:t>.</w:t>
      </w:r>
    </w:p>
    <w:p w14:paraId="4110AED4" w14:textId="06D40F43" w:rsidR="00311525" w:rsidRDefault="000B6719">
      <w:pPr>
        <w:keepNext w:val="0"/>
        <w:keepLines w:val="0"/>
        <w:tabs>
          <w:tab w:val="clear" w:pos="360"/>
        </w:tabs>
        <w:suppressAutoHyphens/>
        <w:spacing w:after="120"/>
        <w:jc w:val="both"/>
        <w:rPr>
          <w:rFonts w:cs="Arial"/>
          <w:b/>
          <w:szCs w:val="20"/>
        </w:rPr>
      </w:pPr>
      <w:r>
        <w:rPr>
          <w:rFonts w:cs="Arial"/>
          <w:b/>
          <w:szCs w:val="20"/>
        </w:rPr>
        <w:t>B.</w:t>
      </w:r>
      <w:r>
        <w:rPr>
          <w:rFonts w:cs="Arial"/>
          <w:b/>
          <w:szCs w:val="20"/>
        </w:rPr>
        <w:tab/>
      </w:r>
      <w:r w:rsidR="007E52E7">
        <w:rPr>
          <w:rFonts w:cs="Arial"/>
          <w:szCs w:val="20"/>
        </w:rPr>
        <w:t xml:space="preserve">The </w:t>
      </w:r>
      <w:r w:rsidR="00311525">
        <w:rPr>
          <w:rFonts w:cs="Arial"/>
          <w:b/>
          <w:szCs w:val="20"/>
        </w:rPr>
        <w:t>CAUSES OF LOSS FORM</w:t>
      </w:r>
      <w:r w:rsidR="008A63F7">
        <w:rPr>
          <w:rFonts w:cs="Arial"/>
          <w:b/>
          <w:szCs w:val="20"/>
        </w:rPr>
        <w:t xml:space="preserve">S </w:t>
      </w:r>
      <w:r w:rsidR="007E52E7">
        <w:rPr>
          <w:rFonts w:cs="Arial"/>
          <w:szCs w:val="20"/>
        </w:rPr>
        <w:t>are amended as follows</w:t>
      </w:r>
      <w:r w:rsidR="00D22622" w:rsidRPr="00C17D58">
        <w:rPr>
          <w:rFonts w:cs="Arial"/>
          <w:szCs w:val="20"/>
        </w:rPr>
        <w:t>:</w:t>
      </w:r>
    </w:p>
    <w:p w14:paraId="4110AED5" w14:textId="77777777" w:rsidR="000B6719" w:rsidRDefault="000B6719">
      <w:pPr>
        <w:keepNext w:val="0"/>
        <w:keepLines w:val="0"/>
        <w:tabs>
          <w:tab w:val="clear" w:pos="360"/>
        </w:tabs>
        <w:suppressAutoHyphens/>
        <w:spacing w:after="120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The following is added to Paragraph </w:t>
      </w:r>
      <w:r>
        <w:rPr>
          <w:rFonts w:cs="Arial"/>
          <w:b/>
          <w:szCs w:val="20"/>
        </w:rPr>
        <w:t xml:space="preserve">2. </w:t>
      </w:r>
      <w:r w:rsidR="007C44F1">
        <w:rPr>
          <w:rFonts w:cs="Arial"/>
          <w:szCs w:val="20"/>
        </w:rPr>
        <w:t>in</w:t>
      </w:r>
      <w:r>
        <w:rPr>
          <w:rFonts w:cs="Arial"/>
          <w:szCs w:val="20"/>
        </w:rPr>
        <w:t xml:space="preserve"> Section </w:t>
      </w:r>
      <w:r>
        <w:rPr>
          <w:rFonts w:cs="Arial"/>
          <w:b/>
          <w:szCs w:val="20"/>
        </w:rPr>
        <w:t xml:space="preserve">B. </w:t>
      </w:r>
      <w:r>
        <w:rPr>
          <w:rFonts w:cs="Arial"/>
          <w:szCs w:val="20"/>
        </w:rPr>
        <w:t>Exclusions:</w:t>
      </w:r>
    </w:p>
    <w:p w14:paraId="4110AED6" w14:textId="5CA0C2D4" w:rsidR="00BF0181" w:rsidRDefault="00BF0181">
      <w:pPr>
        <w:keepNext w:val="0"/>
        <w:keepLines w:val="0"/>
        <w:tabs>
          <w:tab w:val="clear" w:pos="360"/>
        </w:tabs>
        <w:suppressAutoHyphens/>
        <w:spacing w:after="120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>We will not pay for loss or damage caused by or resulting from any of the following:</w:t>
      </w:r>
    </w:p>
    <w:p w14:paraId="4110AED7" w14:textId="77777777" w:rsidR="000B6719" w:rsidRDefault="000B6719">
      <w:pPr>
        <w:keepNext w:val="0"/>
        <w:keepLines w:val="0"/>
        <w:tabs>
          <w:tab w:val="left" w:pos="-1152"/>
          <w:tab w:val="left" w:leader="dot" w:pos="-432"/>
          <w:tab w:val="left" w:pos="-87"/>
          <w:tab w:val="left" w:pos="288"/>
          <w:tab w:val="left" w:pos="64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5703"/>
          <w:tab w:val="left" w:pos="6048"/>
          <w:tab w:val="left" w:pos="6423"/>
          <w:tab w:val="left" w:pos="6768"/>
          <w:tab w:val="left" w:pos="7488"/>
          <w:tab w:val="left" w:pos="8208"/>
          <w:tab w:val="left" w:pos="8928"/>
          <w:tab w:val="left" w:pos="9648"/>
        </w:tabs>
        <w:suppressAutoHyphens/>
        <w:spacing w:after="120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>The condition of the roof</w:t>
      </w:r>
      <w:r w:rsidR="00311525">
        <w:rPr>
          <w:rFonts w:cs="Arial"/>
          <w:szCs w:val="20"/>
        </w:rPr>
        <w:t xml:space="preserve"> of the buildings and structures shown in the Schedule of this endorsement</w:t>
      </w:r>
      <w:r>
        <w:rPr>
          <w:rFonts w:cs="Arial"/>
          <w:szCs w:val="20"/>
        </w:rPr>
        <w:t>.</w:t>
      </w:r>
    </w:p>
    <w:p w14:paraId="0C62918C" w14:textId="6FAACC9D" w:rsidR="00BF36DF" w:rsidRPr="006C3EE2" w:rsidRDefault="00BF36DF" w:rsidP="00BF36DF">
      <w:pPr>
        <w:keepNext w:val="0"/>
        <w:keepLines w:val="0"/>
        <w:suppressAutoHyphens/>
        <w:spacing w:after="120"/>
        <w:ind w:left="360" w:hanging="360"/>
        <w:jc w:val="both"/>
        <w:rPr>
          <w:rFonts w:cs="Arial"/>
          <w:szCs w:val="20"/>
        </w:rPr>
      </w:pPr>
      <w:r w:rsidRPr="006C3EE2">
        <w:rPr>
          <w:rFonts w:cs="Arial"/>
          <w:b/>
          <w:szCs w:val="20"/>
        </w:rPr>
        <w:t>C.</w:t>
      </w:r>
      <w:r w:rsidRPr="006C3EE2">
        <w:rPr>
          <w:rFonts w:cs="Arial"/>
          <w:b/>
          <w:szCs w:val="20"/>
        </w:rPr>
        <w:tab/>
      </w:r>
      <w:r w:rsidRPr="006C3EE2">
        <w:rPr>
          <w:rFonts w:cs="Arial"/>
          <w:szCs w:val="20"/>
        </w:rPr>
        <w:t xml:space="preserve">For the purpose of this endorsement, roof means </w:t>
      </w:r>
      <w:r w:rsidRPr="006C3EE2">
        <w:rPr>
          <w:rFonts w:cs="Arial"/>
          <w:snapToGrid w:val="0"/>
          <w:szCs w:val="20"/>
        </w:rPr>
        <w:t xml:space="preserve">roof coatings, roof canopies, or any material or components used in conjunction with a roof’s construction or re-covering including, but not limited to, shingles, </w:t>
      </w:r>
      <w:r>
        <w:rPr>
          <w:rFonts w:cs="Arial"/>
          <w:snapToGrid w:val="0"/>
          <w:szCs w:val="20"/>
        </w:rPr>
        <w:t xml:space="preserve">tiles, cladding, </w:t>
      </w:r>
      <w:r w:rsidRPr="006C3EE2">
        <w:rPr>
          <w:rFonts w:cs="Arial"/>
          <w:snapToGrid w:val="0"/>
          <w:szCs w:val="20"/>
        </w:rPr>
        <w:t>shakes, flashing, sheeting, sheathing, decking, insulation, joists, trusses, and membranes</w:t>
      </w:r>
      <w:r>
        <w:rPr>
          <w:rFonts w:cs="Arial"/>
          <w:snapToGrid w:val="0"/>
          <w:szCs w:val="20"/>
        </w:rPr>
        <w:t>.</w:t>
      </w:r>
    </w:p>
    <w:p w14:paraId="109745B0" w14:textId="77777777" w:rsidR="006C3EE2" w:rsidRPr="00C17D58" w:rsidRDefault="006C3EE2" w:rsidP="00C17D5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110AED9" w14:textId="77777777" w:rsidR="00BC762B" w:rsidRDefault="00BC762B" w:rsidP="008A226E">
      <w:pPr>
        <w:keepNext w:val="0"/>
        <w:keepLines w:val="0"/>
        <w:tabs>
          <w:tab w:val="clear" w:pos="360"/>
        </w:tabs>
        <w:suppressAutoHyphens/>
        <w:spacing w:after="120"/>
        <w:jc w:val="both"/>
        <w:rPr>
          <w:b/>
          <w:szCs w:val="20"/>
        </w:rPr>
      </w:pPr>
    </w:p>
    <w:p w14:paraId="4110AEDC" w14:textId="77777777" w:rsidR="00FE18A8" w:rsidRDefault="00FE18A8" w:rsidP="00311525">
      <w:pPr>
        <w:keepNext w:val="0"/>
        <w:keepLines w:val="0"/>
        <w:tabs>
          <w:tab w:val="clear" w:pos="360"/>
        </w:tabs>
        <w:jc w:val="both"/>
        <w:rPr>
          <w:b/>
          <w:szCs w:val="20"/>
        </w:rPr>
      </w:pPr>
    </w:p>
    <w:p w14:paraId="4110AEDD" w14:textId="77777777" w:rsidR="007B1CF2" w:rsidRPr="007B1CF2" w:rsidRDefault="007B1CF2" w:rsidP="00311525">
      <w:pPr>
        <w:keepNext w:val="0"/>
        <w:keepLines w:val="0"/>
        <w:tabs>
          <w:tab w:val="clear" w:pos="360"/>
        </w:tabs>
        <w:jc w:val="both"/>
        <w:rPr>
          <w:b/>
          <w:szCs w:val="20"/>
        </w:rPr>
      </w:pPr>
      <w:r w:rsidRPr="00770D9B">
        <w:rPr>
          <w:rFonts w:cs="Arial"/>
        </w:rPr>
        <w:t xml:space="preserve">All other terms and conditions remain </w:t>
      </w:r>
      <w:r w:rsidR="00910451">
        <w:rPr>
          <w:rFonts w:cs="Arial"/>
        </w:rPr>
        <w:t>unchanged</w:t>
      </w:r>
      <w:r w:rsidRPr="00770D9B">
        <w:rPr>
          <w:rFonts w:cs="Arial"/>
        </w:rPr>
        <w:t>.</w:t>
      </w:r>
    </w:p>
    <w:sectPr w:rsidR="007B1CF2" w:rsidRPr="007B1CF2" w:rsidSect="006E23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0AEE1" w14:textId="77777777" w:rsidR="00565F62" w:rsidRDefault="00565F62" w:rsidP="007B1CF2">
      <w:r>
        <w:separator/>
      </w:r>
    </w:p>
  </w:endnote>
  <w:endnote w:type="continuationSeparator" w:id="0">
    <w:p w14:paraId="4110AEE2" w14:textId="77777777" w:rsidR="00565F62" w:rsidRDefault="00565F62" w:rsidP="007B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5FEC4" w14:textId="77777777" w:rsidR="00B07E2E" w:rsidRDefault="00B07E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2988"/>
      <w:gridCol w:w="6430"/>
      <w:gridCol w:w="1598"/>
    </w:tblGrid>
    <w:tr w:rsidR="00565F62" w14:paraId="4110AEE7" w14:textId="77777777" w:rsidTr="006B221B">
      <w:tc>
        <w:tcPr>
          <w:tcW w:w="2988" w:type="dxa"/>
          <w:hideMark/>
        </w:tcPr>
        <w:p w14:paraId="4110AEE3" w14:textId="3084D649" w:rsidR="00565F62" w:rsidRDefault="00565F62" w:rsidP="007A42AC">
          <w:pPr>
            <w:pStyle w:val="Footer"/>
            <w:rPr>
              <w:rFonts w:cs="Arial"/>
              <w:b/>
              <w:szCs w:val="20"/>
            </w:rPr>
          </w:pPr>
          <w:r>
            <w:rPr>
              <w:rFonts w:cs="Arial"/>
              <w:b/>
              <w:szCs w:val="20"/>
            </w:rPr>
            <w:t>MECP 1321 02 16</w:t>
          </w:r>
        </w:p>
      </w:tc>
      <w:tc>
        <w:tcPr>
          <w:tcW w:w="6430" w:type="dxa"/>
        </w:tcPr>
        <w:p w14:paraId="4110AEE4" w14:textId="77777777" w:rsidR="00565F62" w:rsidRPr="0090665B" w:rsidRDefault="00565F62" w:rsidP="007C44F1">
          <w:pPr>
            <w:pStyle w:val="Footer"/>
            <w:jc w:val="center"/>
            <w:rPr>
              <w:rFonts w:cs="Arial"/>
              <w:szCs w:val="20"/>
            </w:rPr>
          </w:pPr>
          <w:r w:rsidRPr="0090665B">
            <w:rPr>
              <w:rFonts w:cs="Arial"/>
              <w:szCs w:val="20"/>
            </w:rPr>
            <w:t>Includes copyrighted material of Insurance Services Office, Inc.</w:t>
          </w:r>
          <w:r>
            <w:rPr>
              <w:rFonts w:cs="Arial"/>
              <w:szCs w:val="20"/>
            </w:rPr>
            <w:t>,</w:t>
          </w:r>
          <w:r w:rsidRPr="0090665B">
            <w:rPr>
              <w:rFonts w:cs="Arial"/>
              <w:szCs w:val="20"/>
            </w:rPr>
            <w:t xml:space="preserve"> </w:t>
          </w:r>
        </w:p>
        <w:p w14:paraId="4110AEE5" w14:textId="77777777" w:rsidR="00565F62" w:rsidRDefault="00565F62" w:rsidP="007C44F1">
          <w:pPr>
            <w:pStyle w:val="Footer"/>
            <w:jc w:val="center"/>
            <w:rPr>
              <w:rFonts w:cs="Arial"/>
              <w:szCs w:val="20"/>
            </w:rPr>
          </w:pPr>
          <w:r w:rsidRPr="0090665B">
            <w:rPr>
              <w:rFonts w:cs="Arial"/>
              <w:szCs w:val="20"/>
            </w:rPr>
            <w:t>with its permission.</w:t>
          </w:r>
        </w:p>
      </w:tc>
      <w:tc>
        <w:tcPr>
          <w:tcW w:w="1598" w:type="dxa"/>
          <w:hideMark/>
        </w:tcPr>
        <w:p w14:paraId="4110AEE6" w14:textId="77777777" w:rsidR="00565F62" w:rsidRDefault="00565F62">
          <w:pPr>
            <w:tabs>
              <w:tab w:val="right" w:pos="10800"/>
            </w:tabs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Cs w:val="20"/>
            </w:rPr>
            <w:t xml:space="preserve">Page </w:t>
          </w:r>
          <w:r>
            <w:rPr>
              <w:rStyle w:val="PageNumber"/>
              <w:rFonts w:cs="Arial"/>
              <w:b/>
              <w:szCs w:val="20"/>
            </w:rPr>
            <w:fldChar w:fldCharType="begin"/>
          </w:r>
          <w:r>
            <w:rPr>
              <w:rStyle w:val="PageNumber"/>
              <w:rFonts w:cs="Arial"/>
              <w:b/>
              <w:szCs w:val="20"/>
            </w:rPr>
            <w:instrText xml:space="preserve"> PAGE </w:instrText>
          </w:r>
          <w:r>
            <w:rPr>
              <w:rStyle w:val="PageNumber"/>
              <w:rFonts w:cs="Arial"/>
              <w:b/>
              <w:szCs w:val="20"/>
            </w:rPr>
            <w:fldChar w:fldCharType="separate"/>
          </w:r>
          <w:r w:rsidR="001139A4">
            <w:rPr>
              <w:rStyle w:val="PageNumber"/>
              <w:rFonts w:cs="Arial"/>
              <w:b/>
              <w:noProof/>
              <w:szCs w:val="20"/>
            </w:rPr>
            <w:t>1</w:t>
          </w:r>
          <w:r>
            <w:rPr>
              <w:rStyle w:val="PageNumber"/>
              <w:rFonts w:cs="Arial"/>
              <w:b/>
              <w:szCs w:val="20"/>
            </w:rPr>
            <w:fldChar w:fldCharType="end"/>
          </w:r>
          <w:r>
            <w:rPr>
              <w:rStyle w:val="PageNumber"/>
              <w:rFonts w:cs="Arial"/>
              <w:b/>
              <w:szCs w:val="20"/>
            </w:rPr>
            <w:t xml:space="preserve"> of </w:t>
          </w:r>
          <w:r>
            <w:rPr>
              <w:rStyle w:val="PageNumber"/>
              <w:rFonts w:cs="Arial"/>
              <w:b/>
              <w:szCs w:val="20"/>
            </w:rPr>
            <w:fldChar w:fldCharType="begin"/>
          </w:r>
          <w:r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>
            <w:rPr>
              <w:rStyle w:val="PageNumber"/>
              <w:rFonts w:cs="Arial"/>
              <w:b/>
              <w:szCs w:val="20"/>
            </w:rPr>
            <w:fldChar w:fldCharType="separate"/>
          </w:r>
          <w:r w:rsidR="001139A4">
            <w:rPr>
              <w:rStyle w:val="PageNumber"/>
              <w:rFonts w:cs="Arial"/>
              <w:b/>
              <w:noProof/>
              <w:szCs w:val="20"/>
            </w:rPr>
            <w:t>1</w:t>
          </w:r>
          <w:r>
            <w:rPr>
              <w:rStyle w:val="PageNumber"/>
              <w:rFonts w:cs="Arial"/>
              <w:b/>
              <w:szCs w:val="20"/>
            </w:rPr>
            <w:fldChar w:fldCharType="end"/>
          </w:r>
        </w:p>
      </w:tc>
    </w:tr>
  </w:tbl>
  <w:p w14:paraId="4110AEE8" w14:textId="77777777" w:rsidR="00565F62" w:rsidRPr="006B221B" w:rsidRDefault="00565F62" w:rsidP="006B22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E31B1" w14:textId="77777777" w:rsidR="00B07E2E" w:rsidRDefault="00B07E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0AEDF" w14:textId="77777777" w:rsidR="00565F62" w:rsidRDefault="00565F62" w:rsidP="007B1CF2">
      <w:r>
        <w:separator/>
      </w:r>
    </w:p>
  </w:footnote>
  <w:footnote w:type="continuationSeparator" w:id="0">
    <w:p w14:paraId="4110AEE0" w14:textId="77777777" w:rsidR="00565F62" w:rsidRDefault="00565F62" w:rsidP="007B1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F62B5" w14:textId="77777777" w:rsidR="00B07E2E" w:rsidRDefault="00B07E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B2955" w14:textId="77777777" w:rsidR="00B07E2E" w:rsidRDefault="00B07E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4046E" w14:textId="77777777" w:rsidR="00B07E2E" w:rsidRDefault="00B07E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7EBB"/>
    <w:multiLevelType w:val="hybridMultilevel"/>
    <w:tmpl w:val="5C7EEA66"/>
    <w:lvl w:ilvl="0" w:tplc="FEF0F1F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2B"/>
    <w:rsid w:val="000516A5"/>
    <w:rsid w:val="00056475"/>
    <w:rsid w:val="00096D5D"/>
    <w:rsid w:val="000B2603"/>
    <w:rsid w:val="000B6719"/>
    <w:rsid w:val="000C33D7"/>
    <w:rsid w:val="000F033A"/>
    <w:rsid w:val="001139A4"/>
    <w:rsid w:val="001543F2"/>
    <w:rsid w:val="001951AF"/>
    <w:rsid w:val="001C7610"/>
    <w:rsid w:val="001D41F5"/>
    <w:rsid w:val="002B3018"/>
    <w:rsid w:val="00311525"/>
    <w:rsid w:val="00381CE3"/>
    <w:rsid w:val="003A1220"/>
    <w:rsid w:val="003B274E"/>
    <w:rsid w:val="0040557D"/>
    <w:rsid w:val="00464953"/>
    <w:rsid w:val="004B798D"/>
    <w:rsid w:val="004C5B86"/>
    <w:rsid w:val="004C70F9"/>
    <w:rsid w:val="004D1140"/>
    <w:rsid w:val="004E26DD"/>
    <w:rsid w:val="00511DFE"/>
    <w:rsid w:val="00541469"/>
    <w:rsid w:val="00565F62"/>
    <w:rsid w:val="00590409"/>
    <w:rsid w:val="005C2B52"/>
    <w:rsid w:val="005C596E"/>
    <w:rsid w:val="006655ED"/>
    <w:rsid w:val="0067486F"/>
    <w:rsid w:val="006A11D7"/>
    <w:rsid w:val="006B221B"/>
    <w:rsid w:val="006C35CC"/>
    <w:rsid w:val="006C3EE2"/>
    <w:rsid w:val="006E2301"/>
    <w:rsid w:val="006E2755"/>
    <w:rsid w:val="006F1A08"/>
    <w:rsid w:val="007259A2"/>
    <w:rsid w:val="0074348B"/>
    <w:rsid w:val="007967FF"/>
    <w:rsid w:val="007A42AC"/>
    <w:rsid w:val="007B1CF2"/>
    <w:rsid w:val="007B5D8B"/>
    <w:rsid w:val="007C3430"/>
    <w:rsid w:val="007C44F1"/>
    <w:rsid w:val="007E4843"/>
    <w:rsid w:val="007E52E7"/>
    <w:rsid w:val="0081795E"/>
    <w:rsid w:val="00847CC3"/>
    <w:rsid w:val="008A226E"/>
    <w:rsid w:val="008A63F7"/>
    <w:rsid w:val="008B4C23"/>
    <w:rsid w:val="008D218F"/>
    <w:rsid w:val="00910451"/>
    <w:rsid w:val="00937D1D"/>
    <w:rsid w:val="00A300BA"/>
    <w:rsid w:val="00A401BE"/>
    <w:rsid w:val="00A83603"/>
    <w:rsid w:val="00AA184D"/>
    <w:rsid w:val="00AE7A73"/>
    <w:rsid w:val="00B07E2E"/>
    <w:rsid w:val="00B45643"/>
    <w:rsid w:val="00B66F05"/>
    <w:rsid w:val="00BB2BB6"/>
    <w:rsid w:val="00BB77AB"/>
    <w:rsid w:val="00BC762B"/>
    <w:rsid w:val="00BF0181"/>
    <w:rsid w:val="00BF36DF"/>
    <w:rsid w:val="00C00C90"/>
    <w:rsid w:val="00C17D58"/>
    <w:rsid w:val="00C21F5D"/>
    <w:rsid w:val="00CA3EB3"/>
    <w:rsid w:val="00CA506F"/>
    <w:rsid w:val="00CF5428"/>
    <w:rsid w:val="00D160DD"/>
    <w:rsid w:val="00D22622"/>
    <w:rsid w:val="00D44D42"/>
    <w:rsid w:val="00D7094E"/>
    <w:rsid w:val="00DA09DF"/>
    <w:rsid w:val="00DA23A0"/>
    <w:rsid w:val="00DC0534"/>
    <w:rsid w:val="00E42433"/>
    <w:rsid w:val="00E766F2"/>
    <w:rsid w:val="00E96425"/>
    <w:rsid w:val="00EA50C2"/>
    <w:rsid w:val="00EE6559"/>
    <w:rsid w:val="00F011E4"/>
    <w:rsid w:val="00F15196"/>
    <w:rsid w:val="00F32827"/>
    <w:rsid w:val="00F3445A"/>
    <w:rsid w:val="00F4626C"/>
    <w:rsid w:val="00F6634A"/>
    <w:rsid w:val="00F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AE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CF2"/>
    <w:pPr>
      <w:keepNext/>
      <w:keepLines/>
      <w:tabs>
        <w:tab w:val="left" w:pos="360"/>
      </w:tabs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CF2"/>
    <w:pPr>
      <w:tabs>
        <w:tab w:val="clear" w:pos="36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1CF2"/>
    <w:rPr>
      <w:rFonts w:ascii="Arial" w:hAnsi="Arial"/>
      <w:sz w:val="20"/>
    </w:rPr>
  </w:style>
  <w:style w:type="paragraph" w:styleId="Footer">
    <w:name w:val="footer"/>
    <w:basedOn w:val="Normal"/>
    <w:link w:val="FooterChar"/>
    <w:unhideWhenUsed/>
    <w:rsid w:val="007B1CF2"/>
    <w:pPr>
      <w:tabs>
        <w:tab w:val="clear" w:pos="360"/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B1CF2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1C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5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semiHidden/>
    <w:unhideWhenUsed/>
    <w:rsid w:val="006B221B"/>
  </w:style>
  <w:style w:type="character" w:styleId="CommentReference">
    <w:name w:val="annotation reference"/>
    <w:uiPriority w:val="99"/>
    <w:semiHidden/>
    <w:unhideWhenUsed/>
    <w:rsid w:val="000B6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719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B671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71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6719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6C3EE2"/>
    <w:pPr>
      <w:keepNext w:val="0"/>
      <w:keepLines w:val="0"/>
      <w:tabs>
        <w:tab w:val="clear" w:pos="360"/>
      </w:tabs>
      <w:ind w:left="720"/>
    </w:pPr>
    <w:rPr>
      <w:rFonts w:ascii="Calibri" w:eastAsiaTheme="minorHAnsi" w:hAnsi="Calibr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CF2"/>
    <w:pPr>
      <w:keepNext/>
      <w:keepLines/>
      <w:tabs>
        <w:tab w:val="left" w:pos="360"/>
      </w:tabs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CF2"/>
    <w:pPr>
      <w:tabs>
        <w:tab w:val="clear" w:pos="36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1CF2"/>
    <w:rPr>
      <w:rFonts w:ascii="Arial" w:hAnsi="Arial"/>
      <w:sz w:val="20"/>
    </w:rPr>
  </w:style>
  <w:style w:type="paragraph" w:styleId="Footer">
    <w:name w:val="footer"/>
    <w:basedOn w:val="Normal"/>
    <w:link w:val="FooterChar"/>
    <w:unhideWhenUsed/>
    <w:rsid w:val="007B1CF2"/>
    <w:pPr>
      <w:tabs>
        <w:tab w:val="clear" w:pos="360"/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B1CF2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1C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5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semiHidden/>
    <w:unhideWhenUsed/>
    <w:rsid w:val="006B221B"/>
  </w:style>
  <w:style w:type="character" w:styleId="CommentReference">
    <w:name w:val="annotation reference"/>
    <w:uiPriority w:val="99"/>
    <w:semiHidden/>
    <w:unhideWhenUsed/>
    <w:rsid w:val="000B6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719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B671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71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6719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6C3EE2"/>
    <w:pPr>
      <w:keepNext w:val="0"/>
      <w:keepLines w:val="0"/>
      <w:tabs>
        <w:tab w:val="clear" w:pos="360"/>
      </w:tabs>
      <w:ind w:left="720"/>
    </w:pPr>
    <w:rPr>
      <w:rFonts w:ascii="Calibri" w:eastAsiaTheme="minorHAns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3966BF10805488F78F00DF6C7A4E4" ma:contentTypeVersion="0" ma:contentTypeDescription="Create a new document." ma:contentTypeScope="" ma:versionID="d06fef3a8fc5c7797b1c129bc4b6958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4970DC8-EF38-4122-BD4B-335D5F54F554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EA70A1D-46D9-4BE6-8DF6-715ED1001D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6BD57C-EC13-442F-82A0-D75998493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Markel Corporation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Carnemolia, Nicole [ON CONTRACT]</dc:creator>
  <cp:lastModifiedBy>Steele, Robert</cp:lastModifiedBy>
  <cp:revision>2</cp:revision>
  <cp:lastPrinted>2016-03-17T13:45:00Z</cp:lastPrinted>
  <dcterms:created xsi:type="dcterms:W3CDTF">2016-11-15T21:26:00Z</dcterms:created>
  <dcterms:modified xsi:type="dcterms:W3CDTF">2016-11-15T21:26:00Z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131878</vt:i4>
  </property>
  <property fmtid="{D5CDD505-2E9C-101B-9397-08002B2CF9AE}" pid="3" name="ContentTypeId">
    <vt:lpwstr>0x01010028B3966BF10805488F78F00DF6C7A4E4</vt:lpwstr>
  </property>
</Properties>
</file>