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076C" w14:textId="66E00F86" w:rsidR="004010AF" w:rsidRDefault="007271E4" w:rsidP="007C2DF9">
      <w:pPr>
        <w:pStyle w:val="BodyText"/>
        <w:ind w:left="-264"/>
        <w:rPr>
          <w:rFonts w:ascii="Times New Roman"/>
          <w:sz w:val="20"/>
        </w:rPr>
        <w:sectPr w:rsidR="004010AF">
          <w:footerReference w:type="default" r:id="rId8"/>
          <w:type w:val="continuous"/>
          <w:pgSz w:w="11910" w:h="16850"/>
          <w:pgMar w:top="0" w:right="1133" w:bottom="1120" w:left="1133" w:header="0" w:footer="933" w:gutter="0"/>
          <w:pgNumType w:start="1"/>
          <w:cols w:space="720"/>
        </w:sectPr>
      </w:pPr>
      <w:r>
        <w:rPr>
          <w:rFonts w:ascii="Times New Roman"/>
          <w:noProof/>
          <w:sz w:val="20"/>
        </w:rPr>
        <mc:AlternateContent>
          <mc:Choice Requires="wpg">
            <w:drawing>
              <wp:inline distT="0" distB="0" distL="0" distR="0" wp14:anchorId="4998D5D8" wp14:editId="0750945E">
                <wp:extent cx="6252210" cy="23812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1623" cy="2381249"/>
                          <a:chOff x="0" y="0"/>
                          <a:chExt cx="6251623" cy="2381249"/>
                        </a:xfrm>
                      </wpg:grpSpPr>
                      <pic:pic xmlns:pic="http://schemas.openxmlformats.org/drawingml/2006/picture">
                        <pic:nvPicPr>
                          <pic:cNvPr id="12" name="Image 12"/>
                          <pic:cNvPicPr/>
                        </pic:nvPicPr>
                        <pic:blipFill>
                          <a:blip r:embed="rId9" cstate="print"/>
                          <a:stretch>
                            <a:fillRect/>
                          </a:stretch>
                        </pic:blipFill>
                        <pic:spPr>
                          <a:xfrm>
                            <a:off x="0" y="0"/>
                            <a:ext cx="3800474" cy="2381249"/>
                          </a:xfrm>
                          <a:prstGeom prst="rect">
                            <a:avLst/>
                          </a:prstGeom>
                        </pic:spPr>
                      </pic:pic>
                      <wps:wsp>
                        <wps:cNvPr id="13" name="Graphic 13"/>
                        <wps:cNvSpPr/>
                        <wps:spPr>
                          <a:xfrm>
                            <a:off x="222298" y="1866001"/>
                            <a:ext cx="6029325" cy="1270"/>
                          </a:xfrm>
                          <a:custGeom>
                            <a:avLst/>
                            <a:gdLst/>
                            <a:ahLst/>
                            <a:cxnLst/>
                            <a:rect l="l" t="t" r="r" b="b"/>
                            <a:pathLst>
                              <a:path w="6029325">
                                <a:moveTo>
                                  <a:pt x="0" y="0"/>
                                </a:moveTo>
                                <a:lnTo>
                                  <a:pt x="6029301" y="0"/>
                                </a:lnTo>
                              </a:path>
                            </a:pathLst>
                          </a:custGeom>
                          <a:ln w="9524">
                            <a:solidFill>
                              <a:srgbClr val="006A4E"/>
                            </a:solidFill>
                            <a:prstDash val="solid"/>
                          </a:ln>
                        </wps:spPr>
                        <wps:bodyPr wrap="square" lIns="0" tIns="0" rIns="0" bIns="0" rtlCol="0">
                          <a:prstTxWarp prst="textNoShape">
                            <a:avLst/>
                          </a:prstTxWarp>
                          <a:noAutofit/>
                        </wps:bodyPr>
                      </wps:wsp>
                    </wpg:wgp>
                  </a:graphicData>
                </a:graphic>
              </wp:inline>
            </w:drawing>
          </mc:Choice>
          <mc:Fallback>
            <w:pict>
              <v:group w14:anchorId="48821FDF" id="Group 11" o:spid="_x0000_s1026" style="width:492.3pt;height:187.5pt;mso-position-horizontal-relative:char;mso-position-vertical-relative:line" coordsize="62516,2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dL/3x4cEAAAAAAI+f+6IQ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38004;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">
                  <v:imagedata r:id="rId10" o:title=""/>
                </v:shape>
                <v:shape id="Graphic 13" o:spid="_x0000_s1028" style="position:absolute;left:2222;top:18660;width:60294;height:12;visibility:visible;mso-wrap-style:square;v-text-anchor:top" coordsize="6029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" path="m,l6029301,e" filled="f" strokecolor="#006a4e" strokeweight=".26456mm">
                  <v:path arrowok="t"/>
                </v:shape>
                <w10:anchorlock/>
              </v:group>
            </w:pict>
          </mc:Fallback>
        </mc:AlternateContent>
      </w:r>
    </w:p>
    <w:p w14:paraId="2BB15013" w14:textId="30647B15" w:rsidR="0011327F" w:rsidRPr="00E16AAC" w:rsidRDefault="00E16AAC" w:rsidP="003507C5">
      <w:pPr>
        <w:rPr>
          <w:rFonts w:ascii="Gilroy-Light" w:hAnsi="Gilroy-Light"/>
          <w:b/>
          <w:bCs/>
          <w:w w:val="105"/>
          <w:sz w:val="20"/>
          <w:szCs w:val="20"/>
        </w:rPr>
      </w:pPr>
      <w:r>
        <w:rPr>
          <w:rFonts w:ascii="Gilroy-Bold" w:hAnsi="Gilroy-Bold"/>
          <w:w w:val="105"/>
          <w:sz w:val="28"/>
          <w:szCs w:val="28"/>
        </w:rPr>
        <w:t>Financial Serv</w:t>
      </w:r>
      <w:r w:rsidR="00194874">
        <w:rPr>
          <w:rFonts w:ascii="Gilroy-Bold" w:hAnsi="Gilroy-Bold"/>
          <w:w w:val="105"/>
          <w:sz w:val="28"/>
          <w:szCs w:val="28"/>
        </w:rPr>
        <w:t>i</w:t>
      </w:r>
      <w:r>
        <w:rPr>
          <w:rFonts w:ascii="Gilroy-Bold" w:hAnsi="Gilroy-Bold"/>
          <w:w w:val="105"/>
          <w:sz w:val="28"/>
          <w:szCs w:val="28"/>
        </w:rPr>
        <w:t>ces Guide (FSG)</w:t>
      </w:r>
    </w:p>
    <w:p w14:paraId="4A5E101C" w14:textId="558ED2B6" w:rsidR="003933A0" w:rsidRDefault="00DA45B5" w:rsidP="003507C5">
      <w:pPr>
        <w:rPr>
          <w:rFonts w:ascii="Gilroy-Light" w:hAnsi="Gilroy-Light"/>
          <w:w w:val="105"/>
          <w:sz w:val="24"/>
          <w:szCs w:val="24"/>
        </w:rPr>
      </w:pPr>
      <w:r>
        <w:rPr>
          <w:noProof/>
        </w:rPr>
        <mc:AlternateContent>
          <mc:Choice Requires="wps">
            <w:drawing>
              <wp:anchor distT="0" distB="0" distL="114300" distR="114300" simplePos="0" relativeHeight="251661312" behindDoc="0" locked="0" layoutInCell="1" allowOverlap="1" wp14:anchorId="04A17CCC" wp14:editId="3BCADD6A">
                <wp:simplePos x="0" y="0"/>
                <wp:positionH relativeFrom="column">
                  <wp:posOffset>-1905</wp:posOffset>
                </wp:positionH>
                <wp:positionV relativeFrom="paragraph">
                  <wp:posOffset>57473</wp:posOffset>
                </wp:positionV>
                <wp:extent cx="2724150" cy="45719"/>
                <wp:effectExtent l="0" t="0" r="0" b="0"/>
                <wp:wrapNone/>
                <wp:docPr id="738043146" name="Graphic 13"/>
                <wp:cNvGraphicFramePr/>
                <a:graphic xmlns:a="http://schemas.openxmlformats.org/drawingml/2006/main">
                  <a:graphicData uri="http://schemas.microsoft.com/office/word/2010/wordprocessingShape">
                    <wps:wsp>
                      <wps:cNvSpPr/>
                      <wps:spPr>
                        <a:xfrm>
                          <a:off x="0" y="0"/>
                          <a:ext cx="2724150" cy="45719"/>
                        </a:xfrm>
                        <a:custGeom>
                          <a:avLst/>
                          <a:gdLst/>
                          <a:ahLst/>
                          <a:cxnLst/>
                          <a:rect l="l" t="t" r="r" b="b"/>
                          <a:pathLst>
                            <a:path w="6029325">
                              <a:moveTo>
                                <a:pt x="0" y="0"/>
                              </a:moveTo>
                              <a:lnTo>
                                <a:pt x="6029301" y="0"/>
                              </a:lnTo>
                            </a:path>
                          </a:pathLst>
                        </a:custGeom>
                        <a:ln w="9524">
                          <a:solidFill>
                            <a:srgbClr val="006A4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B7FA9" id="Graphic 13" o:spid="_x0000_s1026" style="position:absolute;margin-left:-.15pt;margin-top:4.55pt;width:214.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02932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" path="m,l6029301,e" filled="f" strokecolor="#006a4e" strokeweight=".26456mm">
                <v:path arrowok="t"/>
              </v:shape>
            </w:pict>
          </mc:Fallback>
        </mc:AlternateContent>
      </w:r>
    </w:p>
    <w:p w14:paraId="17E38F5B" w14:textId="1A1D41D1" w:rsidR="00725AD7" w:rsidRPr="0091437A" w:rsidRDefault="00725AD7" w:rsidP="00BA4FD9">
      <w:pPr>
        <w:pBdr>
          <w:top w:val="nil"/>
          <w:left w:val="nil"/>
          <w:bottom w:val="nil"/>
          <w:right w:val="nil"/>
          <w:between w:val="nil"/>
        </w:pBdr>
        <w:spacing w:line="261" w:lineRule="auto"/>
        <w:ind w:right="1230"/>
        <w:rPr>
          <w:rFonts w:ascii="Gilroy-Light" w:eastAsia="Calibri" w:hAnsi="Gilroy-Light" w:cs="Calibri"/>
          <w:b/>
          <w:color w:val="000000"/>
          <w:sz w:val="20"/>
          <w:szCs w:val="20"/>
        </w:rPr>
      </w:pPr>
      <w:r w:rsidRPr="0091437A">
        <w:rPr>
          <w:rFonts w:ascii="Gilroy-Light" w:eastAsia="Calibri" w:hAnsi="Gilroy-Light" w:cs="Calibri"/>
          <w:color w:val="000000"/>
          <w:sz w:val="20"/>
          <w:szCs w:val="20"/>
        </w:rPr>
        <w:t>This Financial Services Guide was prepared and issued with the authority of</w:t>
      </w:r>
      <w:r w:rsidRPr="0091437A">
        <w:rPr>
          <w:rFonts w:ascii="Gilroy-Light" w:eastAsia="Calibri" w:hAnsi="Gilroy-Light" w:cs="Calibri"/>
          <w:b/>
          <w:color w:val="000000"/>
          <w:sz w:val="20"/>
          <w:szCs w:val="20"/>
        </w:rPr>
        <w:t xml:space="preserve"> </w:t>
      </w:r>
      <w:r w:rsidR="00532618">
        <w:rPr>
          <w:rFonts w:ascii="Gilroy-Light" w:eastAsia="Calibri" w:hAnsi="Gilroy-Light" w:cs="Calibri"/>
          <w:b/>
          <w:color w:val="000000"/>
          <w:sz w:val="20"/>
          <w:szCs w:val="20"/>
        </w:rPr>
        <w:t>Apex Macro Financial Group</w:t>
      </w:r>
    </w:p>
    <w:p w14:paraId="0FFF6017" w14:textId="2CDCE864" w:rsidR="00725AD7" w:rsidRDefault="00725AD7" w:rsidP="00BA4FD9">
      <w:pPr>
        <w:pBdr>
          <w:top w:val="nil"/>
          <w:left w:val="nil"/>
          <w:bottom w:val="nil"/>
          <w:right w:val="nil"/>
          <w:between w:val="nil"/>
        </w:pBdr>
        <w:spacing w:line="261" w:lineRule="auto"/>
        <w:ind w:right="1230"/>
        <w:rPr>
          <w:rFonts w:ascii="Gilroy-Light" w:eastAsia="Calibri" w:hAnsi="Gilroy-Light" w:cs="Calibri"/>
          <w:color w:val="000000"/>
          <w:sz w:val="20"/>
          <w:szCs w:val="20"/>
        </w:rPr>
      </w:pPr>
      <w:r w:rsidRPr="0091437A">
        <w:rPr>
          <w:rFonts w:ascii="Gilroy-Light" w:eastAsia="Calibri" w:hAnsi="Gilroy-Light" w:cs="Calibri"/>
          <w:color w:val="000000"/>
          <w:sz w:val="20"/>
          <w:szCs w:val="20"/>
        </w:rPr>
        <w:t>Australian Financial Services License No. 4</w:t>
      </w:r>
      <w:r w:rsidR="00532618">
        <w:rPr>
          <w:rFonts w:ascii="Gilroy-Light" w:eastAsia="Calibri" w:hAnsi="Gilroy-Light" w:cs="Calibri"/>
          <w:color w:val="000000"/>
          <w:sz w:val="20"/>
          <w:szCs w:val="20"/>
        </w:rPr>
        <w:t>98715</w:t>
      </w:r>
    </w:p>
    <w:p w14:paraId="69F33B9F"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0D77404A" w14:textId="7D4A8FEB" w:rsidR="00DD1F72" w:rsidRPr="00DD1F72" w:rsidRDefault="00532618" w:rsidP="00BA4FD9">
      <w:pPr>
        <w:rPr>
          <w:rFonts w:ascii="Gilroy-Light" w:eastAsia="Calibri" w:hAnsi="Gilroy-Light" w:cs="Calibri"/>
          <w:color w:val="000000"/>
          <w:sz w:val="20"/>
          <w:szCs w:val="20"/>
        </w:rPr>
      </w:pPr>
      <w:r>
        <w:rPr>
          <w:rFonts w:ascii="Gilroy-Light" w:eastAsia="Calibri" w:hAnsi="Gilroy-Light" w:cs="Calibri"/>
          <w:color w:val="000000"/>
          <w:sz w:val="20"/>
          <w:szCs w:val="20"/>
        </w:rPr>
        <w:t>Apex Macro Financial Group</w:t>
      </w:r>
      <w:r w:rsidR="00DD1F72" w:rsidRPr="00DD1F72">
        <w:rPr>
          <w:rFonts w:ascii="Gilroy-Light" w:eastAsia="Calibri" w:hAnsi="Gilroy-Light" w:cs="Calibri"/>
          <w:color w:val="000000"/>
          <w:sz w:val="20"/>
          <w:szCs w:val="20"/>
        </w:rPr>
        <w:t xml:space="preserve"> | ABN </w:t>
      </w:r>
      <w:r>
        <w:rPr>
          <w:rFonts w:ascii="Gilroy-Light" w:eastAsia="Calibri" w:hAnsi="Gilroy-Light" w:cs="Calibri"/>
          <w:color w:val="000000"/>
          <w:sz w:val="20"/>
          <w:szCs w:val="20"/>
        </w:rPr>
        <w:t>33 617 164 413</w:t>
      </w:r>
      <w:r w:rsidR="00DD1F72" w:rsidRPr="00DD1F72">
        <w:rPr>
          <w:rFonts w:ascii="Gilroy-Light" w:eastAsia="Calibri" w:hAnsi="Gilroy-Light" w:cs="Calibri"/>
          <w:color w:val="000000"/>
          <w:sz w:val="20"/>
          <w:szCs w:val="20"/>
        </w:rPr>
        <w:t xml:space="preserve"> | AFSL 4</w:t>
      </w:r>
      <w:r>
        <w:rPr>
          <w:rFonts w:ascii="Gilroy-Light" w:eastAsia="Calibri" w:hAnsi="Gilroy-Light" w:cs="Calibri"/>
          <w:color w:val="000000"/>
          <w:sz w:val="20"/>
          <w:szCs w:val="20"/>
        </w:rPr>
        <w:t>98715</w:t>
      </w:r>
    </w:p>
    <w:p w14:paraId="32EA130D" w14:textId="62E7135C" w:rsidR="00DD1F72" w:rsidRPr="00DD1F72" w:rsidRDefault="00532618" w:rsidP="00BA4FD9">
      <w:pPr>
        <w:rPr>
          <w:rFonts w:ascii="Gilroy-Light" w:eastAsia="Calibri" w:hAnsi="Gilroy-Light" w:cs="Calibri"/>
          <w:color w:val="000000"/>
          <w:sz w:val="20"/>
          <w:szCs w:val="20"/>
        </w:rPr>
      </w:pPr>
      <w:r>
        <w:rPr>
          <w:rFonts w:ascii="Gilroy-Light" w:eastAsia="Calibri" w:hAnsi="Gilroy-Light" w:cs="Calibri"/>
          <w:color w:val="000000"/>
          <w:sz w:val="20"/>
          <w:szCs w:val="20"/>
        </w:rPr>
        <w:t>772A Station Street, Box Hill North, VIC 3129</w:t>
      </w:r>
    </w:p>
    <w:p w14:paraId="58E9AE17" w14:textId="15A603B4" w:rsidR="00DD1F72" w:rsidRPr="00DD1F72" w:rsidRDefault="00DD1F72" w:rsidP="00BA4FD9">
      <w:pPr>
        <w:rPr>
          <w:rFonts w:ascii="Gilroy-Light" w:eastAsia="Calibri" w:hAnsi="Gilroy-Light" w:cs="Calibri"/>
          <w:color w:val="000000"/>
          <w:sz w:val="20"/>
          <w:szCs w:val="20"/>
        </w:rPr>
      </w:pPr>
      <w:r w:rsidRPr="00DD1F72">
        <w:rPr>
          <w:rFonts w:ascii="Gilroy-Light" w:eastAsia="Calibri" w:hAnsi="Gilroy-Light" w:cs="Calibri"/>
          <w:color w:val="000000"/>
          <w:sz w:val="20"/>
          <w:szCs w:val="20"/>
        </w:rPr>
        <w:t xml:space="preserve">P: </w:t>
      </w:r>
      <w:r w:rsidR="00532618">
        <w:rPr>
          <w:rFonts w:ascii="Gilroy-Light" w:eastAsia="Calibri" w:hAnsi="Gilroy-Light" w:cs="Calibri"/>
          <w:color w:val="000000"/>
          <w:sz w:val="20"/>
          <w:szCs w:val="20"/>
        </w:rPr>
        <w:t>03 8592 0081 / 1300 003 888 / 0413 788 255</w:t>
      </w:r>
    </w:p>
    <w:p w14:paraId="17C8966E" w14:textId="38C3F7A7" w:rsidR="00DD1F72" w:rsidRDefault="00DD1F72" w:rsidP="00BA4FD9">
      <w:pPr>
        <w:rPr>
          <w:rFonts w:ascii="Gilroy-Light" w:eastAsia="Calibri" w:hAnsi="Gilroy-Light" w:cs="Calibri"/>
          <w:color w:val="000000"/>
          <w:sz w:val="20"/>
          <w:szCs w:val="20"/>
        </w:rPr>
      </w:pPr>
      <w:r w:rsidRPr="00DD1F72">
        <w:rPr>
          <w:rFonts w:ascii="Gilroy-Light" w:eastAsia="Calibri" w:hAnsi="Gilroy-Light" w:cs="Calibri"/>
          <w:color w:val="000000"/>
          <w:sz w:val="20"/>
          <w:szCs w:val="20"/>
        </w:rPr>
        <w:t xml:space="preserve">E: </w:t>
      </w:r>
      <w:r w:rsidR="00532618" w:rsidRPr="00532618">
        <w:rPr>
          <w:rFonts w:ascii="Gilroy-Light" w:eastAsia="Calibri" w:hAnsi="Gilroy-Light" w:cs="Calibri"/>
          <w:color w:val="000000"/>
          <w:sz w:val="20"/>
          <w:szCs w:val="20"/>
        </w:rPr>
        <w:t>info@apexmacro.com</w:t>
      </w:r>
    </w:p>
    <w:p w14:paraId="48B185CF" w14:textId="694123B3" w:rsidR="00532618" w:rsidRPr="00DD1F72" w:rsidRDefault="00532618" w:rsidP="00BA4FD9">
      <w:pPr>
        <w:rPr>
          <w:rFonts w:ascii="Gilroy-Light" w:eastAsia="Calibri" w:hAnsi="Gilroy-Light" w:cs="Calibri"/>
          <w:color w:val="000000"/>
          <w:sz w:val="20"/>
          <w:szCs w:val="20"/>
        </w:rPr>
      </w:pPr>
      <w:r>
        <w:rPr>
          <w:rFonts w:ascii="Gilroy-Light" w:eastAsia="Calibri" w:hAnsi="Gilroy-Light" w:cs="Calibri"/>
          <w:color w:val="000000"/>
          <w:sz w:val="20"/>
          <w:szCs w:val="20"/>
        </w:rPr>
        <w:t>W. www.apexmacro.com</w:t>
      </w:r>
    </w:p>
    <w:p w14:paraId="053FA6EC" w14:textId="77777777" w:rsidR="00DD1F72" w:rsidRPr="00DD1F72" w:rsidRDefault="00DD1F72" w:rsidP="00BA4FD9">
      <w:pPr>
        <w:pBdr>
          <w:top w:val="nil"/>
          <w:left w:val="nil"/>
          <w:bottom w:val="nil"/>
          <w:right w:val="nil"/>
          <w:between w:val="nil"/>
        </w:pBdr>
        <w:spacing w:line="261" w:lineRule="auto"/>
        <w:ind w:right="1230" w:firstLine="720"/>
        <w:rPr>
          <w:rFonts w:ascii="Gilroy-Light" w:eastAsia="Calibri" w:hAnsi="Gilroy-Light" w:cs="Calibri"/>
          <w:color w:val="000000"/>
          <w:sz w:val="20"/>
          <w:szCs w:val="20"/>
        </w:rPr>
      </w:pPr>
    </w:p>
    <w:p w14:paraId="75F35E9C" w14:textId="77777777" w:rsidR="00DD1F72" w:rsidRPr="00A878CE" w:rsidRDefault="00DD1F72" w:rsidP="00BA4FD9">
      <w:pPr>
        <w:widowControl/>
        <w:rPr>
          <w:rFonts w:ascii="Gilroy-Light" w:eastAsia="Calibri" w:hAnsi="Gilroy-Light" w:cs="Calibri"/>
          <w:b/>
          <w:bCs/>
          <w:color w:val="000000"/>
          <w:sz w:val="20"/>
          <w:szCs w:val="20"/>
        </w:rPr>
      </w:pPr>
      <w:r w:rsidRPr="00A878CE">
        <w:rPr>
          <w:rFonts w:ascii="Gilroy-Light" w:eastAsia="Calibri" w:hAnsi="Gilroy-Light" w:cs="Calibri"/>
          <w:b/>
          <w:bCs/>
          <w:color w:val="000000"/>
          <w:sz w:val="20"/>
          <w:szCs w:val="20"/>
        </w:rPr>
        <w:t>Authorised Representative: 421931</w:t>
      </w:r>
    </w:p>
    <w:p w14:paraId="14816D54" w14:textId="2690A570" w:rsidR="00DD1F72" w:rsidRDefault="00DD1F72" w:rsidP="00BA4FD9">
      <w:pPr>
        <w:widowControl/>
        <w:rPr>
          <w:rFonts w:ascii="Gilroy-Light" w:eastAsia="Calibri" w:hAnsi="Gilroy-Light" w:cs="Calibri"/>
          <w:b/>
          <w:bCs/>
          <w:color w:val="000000"/>
          <w:sz w:val="20"/>
          <w:szCs w:val="20"/>
        </w:rPr>
      </w:pPr>
      <w:r w:rsidRPr="00A878CE">
        <w:rPr>
          <w:rFonts w:ascii="Gilroy-Light" w:eastAsia="Calibri" w:hAnsi="Gilroy-Light" w:cs="Calibri"/>
          <w:b/>
          <w:bCs/>
          <w:color w:val="000000"/>
          <w:sz w:val="20"/>
          <w:szCs w:val="20"/>
        </w:rPr>
        <w:t xml:space="preserve">Version </w:t>
      </w:r>
      <w:r w:rsidR="00261C40" w:rsidRPr="00A878CE">
        <w:rPr>
          <w:rFonts w:ascii="Gilroy-Light" w:eastAsia="Calibri" w:hAnsi="Gilroy-Light" w:cs="Calibri"/>
          <w:b/>
          <w:bCs/>
          <w:color w:val="000000"/>
          <w:sz w:val="20"/>
          <w:szCs w:val="20"/>
        </w:rPr>
        <w:t>1</w:t>
      </w:r>
      <w:r w:rsidRPr="00A878CE">
        <w:rPr>
          <w:rFonts w:ascii="Gilroy-Light" w:eastAsia="Calibri" w:hAnsi="Gilroy-Light" w:cs="Calibri"/>
          <w:b/>
          <w:bCs/>
          <w:color w:val="000000"/>
          <w:sz w:val="20"/>
          <w:szCs w:val="20"/>
        </w:rPr>
        <w:t xml:space="preserve"> | </w:t>
      </w:r>
      <w:r w:rsidR="00A878CE" w:rsidRPr="00A878CE">
        <w:rPr>
          <w:rFonts w:ascii="Gilroy-Light" w:eastAsia="Calibri" w:hAnsi="Gilroy-Light" w:cs="Calibri"/>
          <w:b/>
          <w:bCs/>
          <w:color w:val="000000"/>
          <w:sz w:val="20"/>
          <w:szCs w:val="20"/>
        </w:rPr>
        <w:t>14</w:t>
      </w:r>
      <w:r w:rsidR="00A878CE" w:rsidRPr="00A878CE">
        <w:rPr>
          <w:rFonts w:ascii="Gilroy-Light" w:eastAsia="Calibri" w:hAnsi="Gilroy-Light" w:cs="Calibri"/>
          <w:b/>
          <w:bCs/>
          <w:color w:val="000000"/>
          <w:sz w:val="20"/>
          <w:szCs w:val="20"/>
          <w:vertAlign w:val="superscript"/>
        </w:rPr>
        <w:t>th</w:t>
      </w:r>
      <w:r w:rsidR="00A878CE" w:rsidRPr="00A878CE">
        <w:rPr>
          <w:rFonts w:ascii="Gilroy-Light" w:eastAsia="Calibri" w:hAnsi="Gilroy-Light" w:cs="Calibri"/>
          <w:b/>
          <w:bCs/>
          <w:color w:val="000000"/>
          <w:sz w:val="20"/>
          <w:szCs w:val="20"/>
        </w:rPr>
        <w:t xml:space="preserve"> April</w:t>
      </w:r>
      <w:r w:rsidR="00532618" w:rsidRPr="00A878CE">
        <w:rPr>
          <w:rFonts w:ascii="Gilroy-Light" w:eastAsia="Calibri" w:hAnsi="Gilroy-Light" w:cs="Calibri"/>
          <w:b/>
          <w:bCs/>
          <w:color w:val="000000"/>
          <w:sz w:val="20"/>
          <w:szCs w:val="20"/>
        </w:rPr>
        <w:t xml:space="preserve"> 2026</w:t>
      </w:r>
    </w:p>
    <w:p w14:paraId="196AFD08" w14:textId="5313FAC7" w:rsidR="00AB3A81" w:rsidRDefault="00AB3A81" w:rsidP="00BA4FD9">
      <w:pPr>
        <w:widowControl/>
        <w:rPr>
          <w:rFonts w:ascii="Gilroy-Light" w:eastAsia="Calibri" w:hAnsi="Gilroy-Light" w:cs="Calibri"/>
          <w:b/>
          <w:bCs/>
          <w:color w:val="000000"/>
          <w:sz w:val="20"/>
          <w:szCs w:val="20"/>
        </w:rPr>
      </w:pPr>
      <w:r w:rsidRPr="00E040BB">
        <w:rPr>
          <w:rFonts w:ascii="Calibri" w:eastAsia="Calibri" w:hAnsi="Calibri" w:cs="Calibri"/>
          <w:noProof/>
          <w:color w:val="000000"/>
          <w:sz w:val="24"/>
          <w:szCs w:val="24"/>
          <w:lang w:val="en-AU" w:eastAsia="en-AU"/>
        </w:rPr>
        <w:drawing>
          <wp:inline distT="0" distB="0" distL="0" distR="0" wp14:anchorId="408889F9" wp14:editId="5707E2C2">
            <wp:extent cx="649181" cy="816185"/>
            <wp:effectExtent l="0" t="0" r="0" b="0"/>
            <wp:docPr id="1635858024" name="image1.jpg" descr="A green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635858024" name="image1.jpg" descr="A green and black logo&#10;&#10;Description automatically generated"/>
                    <pic:cNvPicPr preferRelativeResize="0"/>
                  </pic:nvPicPr>
                  <pic:blipFill>
                    <a:blip r:embed="rId11"/>
                    <a:srcRect/>
                    <a:stretch>
                      <a:fillRect/>
                    </a:stretch>
                  </pic:blipFill>
                  <pic:spPr>
                    <a:xfrm>
                      <a:off x="0" y="0"/>
                      <a:ext cx="649181" cy="816185"/>
                    </a:xfrm>
                    <a:prstGeom prst="rect">
                      <a:avLst/>
                    </a:prstGeom>
                    <a:ln/>
                  </pic:spPr>
                </pic:pic>
              </a:graphicData>
            </a:graphic>
          </wp:inline>
        </w:drawing>
      </w:r>
    </w:p>
    <w:p w14:paraId="35EFFEF0" w14:textId="77777777" w:rsidR="00AB3A81" w:rsidRDefault="00AB3A81" w:rsidP="00BA4FD9">
      <w:pPr>
        <w:widowControl/>
        <w:rPr>
          <w:rFonts w:ascii="Gilroy-Light" w:eastAsia="Calibri" w:hAnsi="Gilroy-Light" w:cs="Calibri"/>
          <w:b/>
          <w:bCs/>
          <w:color w:val="000000"/>
          <w:sz w:val="20"/>
          <w:szCs w:val="20"/>
        </w:rPr>
      </w:pPr>
    </w:p>
    <w:p w14:paraId="107D1FF4" w14:textId="77777777" w:rsidR="007A2DF3" w:rsidRDefault="007A2DF3" w:rsidP="00BA4FD9">
      <w:pPr>
        <w:widowControl/>
        <w:rPr>
          <w:rFonts w:ascii="Gilroy-Light" w:eastAsia="Calibri" w:hAnsi="Gilroy-Light" w:cs="Calibri"/>
          <w:b/>
          <w:bCs/>
          <w:color w:val="000000"/>
          <w:sz w:val="20"/>
          <w:szCs w:val="20"/>
        </w:rPr>
      </w:pPr>
    </w:p>
    <w:tbl>
      <w:tblPr>
        <w:tblpPr w:leftFromText="195" w:rightFromText="195" w:bottomFromText="115" w:vertAnchor="text" w:tblpXSpec="center"/>
        <w:tblW w:w="4688" w:type="dxa"/>
        <w:tblCellMar>
          <w:left w:w="0" w:type="dxa"/>
          <w:right w:w="0" w:type="dxa"/>
        </w:tblCellMar>
        <w:tblLook w:val="04A0" w:firstRow="1" w:lastRow="0" w:firstColumn="1" w:lastColumn="0" w:noHBand="0" w:noVBand="1"/>
      </w:tblPr>
      <w:tblGrid>
        <w:gridCol w:w="1138"/>
        <w:gridCol w:w="3550"/>
      </w:tblGrid>
      <w:tr w:rsidR="007A2DF3" w14:paraId="2A7A8F4B" w14:textId="77777777" w:rsidTr="00744E2E">
        <w:trPr>
          <w:trHeight w:val="441"/>
        </w:trPr>
        <w:tc>
          <w:tcPr>
            <w:tcW w:w="4688" w:type="dxa"/>
            <w:gridSpan w:val="2"/>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03576C5E" w14:textId="77777777" w:rsidR="007A2DF3" w:rsidRPr="00BC0925" w:rsidRDefault="007A2DF3" w:rsidP="00744E2E">
            <w:pPr>
              <w:pStyle w:val="NormalWeb"/>
              <w:spacing w:before="120" w:beforeAutospacing="0" w:after="0" w:afterAutospacing="0" w:line="276" w:lineRule="auto"/>
              <w:jc w:val="center"/>
              <w:rPr>
                <w:rFonts w:ascii="Gilroy-Bold" w:hAnsi="Gilroy-Bold" w:cs="Calibri"/>
                <w:b/>
                <w:bCs/>
                <w:sz w:val="28"/>
                <w:szCs w:val="28"/>
              </w:rPr>
            </w:pPr>
            <w:r w:rsidRPr="00BC0925">
              <w:rPr>
                <w:rFonts w:ascii="Gilroy-Bold" w:hAnsi="Gilroy-Bold" w:cs="Calibri"/>
                <w:b/>
                <w:bCs/>
                <w:sz w:val="28"/>
                <w:szCs w:val="28"/>
              </w:rPr>
              <w:t>Not Independent</w:t>
            </w:r>
          </w:p>
          <w:p w14:paraId="4BE4FAE9" w14:textId="239F46F2" w:rsidR="007A2DF3" w:rsidRDefault="00532618" w:rsidP="00744E2E">
            <w:pPr>
              <w:pStyle w:val="NormalWeb"/>
              <w:spacing w:before="120" w:beforeAutospacing="0" w:after="0" w:afterAutospacing="0" w:line="276" w:lineRule="auto"/>
              <w:jc w:val="center"/>
              <w:rPr>
                <w:rFonts w:ascii="Arial" w:hAnsi="Arial" w:cs="Arial"/>
                <w:sz w:val="18"/>
                <w:szCs w:val="18"/>
              </w:rPr>
            </w:pPr>
            <w:r>
              <w:rPr>
                <w:rFonts w:ascii="Gilroy-Light" w:hAnsi="Gilroy-Light" w:cs="Calibri"/>
                <w:sz w:val="20"/>
                <w:szCs w:val="20"/>
              </w:rPr>
              <w:t>Apex Macro Financial Group</w:t>
            </w:r>
            <w:r w:rsidR="007A2DF3" w:rsidRPr="00BC0925">
              <w:rPr>
                <w:rFonts w:ascii="Gilroy-Light" w:hAnsi="Gilroy-Light" w:cs="Calibri"/>
                <w:sz w:val="20"/>
                <w:szCs w:val="20"/>
                <w:lang w:eastAsia="en-US"/>
              </w:rPr>
              <w:t xml:space="preserve"> </w:t>
            </w:r>
            <w:r w:rsidR="007A2DF3" w:rsidRPr="00BC0925">
              <w:rPr>
                <w:rFonts w:ascii="Gilroy-Light" w:hAnsi="Gilroy-Light" w:cs="Calibri"/>
                <w:sz w:val="20"/>
                <w:szCs w:val="20"/>
                <w:lang w:val="en-US" w:eastAsia="en-US"/>
              </w:rPr>
              <w:t>and your adviser may receive commission based on your premium for the duration of time you hold an insurance policy, fees based on the volume of assets under advice and gifts and other non-monetary benefits. For these reasons, we are</w:t>
            </w:r>
            <w:r w:rsidR="007A2DF3" w:rsidRPr="00BC0925">
              <w:rPr>
                <w:rFonts w:ascii="Cambria" w:hAnsi="Cambria" w:cs="Cambria"/>
                <w:sz w:val="20"/>
                <w:szCs w:val="20"/>
                <w:lang w:val="en-US" w:eastAsia="en-US"/>
              </w:rPr>
              <w:t> </w:t>
            </w:r>
            <w:r w:rsidR="007A2DF3" w:rsidRPr="00BC0925">
              <w:rPr>
                <w:rFonts w:ascii="Gilroy-Light" w:hAnsi="Gilroy-Light" w:cs="Calibri"/>
                <w:sz w:val="20"/>
                <w:szCs w:val="20"/>
                <w:lang w:val="en-US" w:eastAsia="en-US"/>
              </w:rPr>
              <w:t xml:space="preserve">unable to refer to ourselves as </w:t>
            </w:r>
            <w:r w:rsidR="007A2DF3" w:rsidRPr="00BC0925">
              <w:rPr>
                <w:rFonts w:ascii="Gilroy-Light" w:hAnsi="Gilroy-Light" w:cs="Gilroy-Light"/>
                <w:sz w:val="20"/>
                <w:szCs w:val="20"/>
                <w:lang w:val="en-US" w:eastAsia="en-US"/>
              </w:rPr>
              <w:t>‘</w:t>
            </w:r>
            <w:r w:rsidR="007A2DF3" w:rsidRPr="00BC0925">
              <w:rPr>
                <w:rFonts w:ascii="Gilroy-Light" w:hAnsi="Gilroy-Light" w:cs="Calibri"/>
                <w:sz w:val="20"/>
                <w:szCs w:val="20"/>
                <w:lang w:val="en-US" w:eastAsia="en-US"/>
              </w:rPr>
              <w:t>independent</w:t>
            </w:r>
            <w:r w:rsidR="007A2DF3" w:rsidRPr="00BC0925">
              <w:rPr>
                <w:rFonts w:ascii="Gilroy-Light" w:hAnsi="Gilroy-Light" w:cs="Gilroy-Light"/>
                <w:sz w:val="20"/>
                <w:szCs w:val="20"/>
                <w:lang w:val="en-US" w:eastAsia="en-US"/>
              </w:rPr>
              <w:t>’</w:t>
            </w:r>
            <w:r w:rsidR="007A2DF3" w:rsidRPr="00BC0925">
              <w:rPr>
                <w:rFonts w:ascii="Gilroy-Light" w:hAnsi="Gilroy-Light" w:cs="Calibri"/>
                <w:sz w:val="20"/>
                <w:szCs w:val="20"/>
                <w:lang w:val="en-US" w:eastAsia="en-US"/>
              </w:rPr>
              <w:t xml:space="preserve">, </w:t>
            </w:r>
            <w:r w:rsidR="007A2DF3" w:rsidRPr="00BC0925">
              <w:rPr>
                <w:rFonts w:ascii="Gilroy-Light" w:hAnsi="Gilroy-Light" w:cs="Gilroy-Light"/>
                <w:sz w:val="20"/>
                <w:szCs w:val="20"/>
                <w:lang w:val="en-US" w:eastAsia="en-US"/>
              </w:rPr>
              <w:t>‘</w:t>
            </w:r>
            <w:r w:rsidR="007A2DF3" w:rsidRPr="00BC0925">
              <w:rPr>
                <w:rFonts w:ascii="Gilroy-Light" w:hAnsi="Gilroy-Light" w:cs="Calibri"/>
                <w:sz w:val="20"/>
                <w:szCs w:val="20"/>
                <w:lang w:val="en-US" w:eastAsia="en-US"/>
              </w:rPr>
              <w:t>impartial</w:t>
            </w:r>
            <w:r w:rsidR="007A2DF3" w:rsidRPr="00BC0925">
              <w:rPr>
                <w:rFonts w:ascii="Gilroy-Light" w:hAnsi="Gilroy-Light" w:cs="Gilroy-Light"/>
                <w:sz w:val="20"/>
                <w:szCs w:val="20"/>
                <w:lang w:val="en-US" w:eastAsia="en-US"/>
              </w:rPr>
              <w:t>’</w:t>
            </w:r>
            <w:r w:rsidR="007A2DF3" w:rsidRPr="00BC0925">
              <w:rPr>
                <w:rFonts w:ascii="Gilroy-Light" w:hAnsi="Gilroy-Light" w:cs="Calibri"/>
                <w:sz w:val="20"/>
                <w:szCs w:val="20"/>
                <w:lang w:val="en-US" w:eastAsia="en-US"/>
              </w:rPr>
              <w:t xml:space="preserve"> or </w:t>
            </w:r>
            <w:r w:rsidR="007A2DF3" w:rsidRPr="00BC0925">
              <w:rPr>
                <w:rFonts w:ascii="Gilroy-Light" w:hAnsi="Gilroy-Light" w:cs="Gilroy-Light"/>
                <w:sz w:val="20"/>
                <w:szCs w:val="20"/>
                <w:lang w:val="en-US" w:eastAsia="en-US"/>
              </w:rPr>
              <w:t>‘</w:t>
            </w:r>
            <w:r w:rsidR="007A2DF3" w:rsidRPr="00BC0925">
              <w:rPr>
                <w:rFonts w:ascii="Gilroy-Light" w:hAnsi="Gilroy-Light" w:cs="Calibri"/>
                <w:sz w:val="20"/>
                <w:szCs w:val="20"/>
                <w:lang w:val="en-US" w:eastAsia="en-US"/>
              </w:rPr>
              <w:t>unbiased</w:t>
            </w:r>
            <w:r w:rsidR="007A2DF3" w:rsidRPr="00BC0925">
              <w:rPr>
                <w:rFonts w:ascii="Gilroy-Light" w:hAnsi="Gilroy-Light" w:cs="Gilroy-Light"/>
                <w:sz w:val="20"/>
                <w:szCs w:val="20"/>
                <w:lang w:val="en-US" w:eastAsia="en-US"/>
              </w:rPr>
              <w:t>’</w:t>
            </w:r>
            <w:r w:rsidR="007A2DF3" w:rsidRPr="00BC0925">
              <w:rPr>
                <w:rFonts w:ascii="Gilroy-Light" w:hAnsi="Gilroy-Light" w:cs="Calibri"/>
                <w:sz w:val="20"/>
                <w:szCs w:val="20"/>
                <w:lang w:val="en-US" w:eastAsia="en-US"/>
              </w:rPr>
              <w:t>.</w:t>
            </w:r>
          </w:p>
        </w:tc>
      </w:tr>
      <w:tr w:rsidR="007A2DF3" w14:paraId="0BB8F88F" w14:textId="77777777" w:rsidTr="00744E2E">
        <w:trPr>
          <w:trHeight w:val="63"/>
        </w:trPr>
        <w:tc>
          <w:tcPr>
            <w:tcW w:w="1138" w:type="dxa"/>
            <w:tcBorders>
              <w:top w:val="nil"/>
              <w:left w:val="single" w:sz="8" w:space="0" w:color="auto"/>
              <w:bottom w:val="single" w:sz="8" w:space="0" w:color="auto"/>
              <w:right w:val="nil"/>
            </w:tcBorders>
            <w:tcMar>
              <w:top w:w="0" w:type="dxa"/>
              <w:left w:w="108" w:type="dxa"/>
              <w:bottom w:w="0" w:type="dxa"/>
              <w:right w:w="108" w:type="dxa"/>
            </w:tcMar>
          </w:tcPr>
          <w:p w14:paraId="3AD7F122" w14:textId="77777777" w:rsidR="007A2DF3" w:rsidRDefault="007A2DF3" w:rsidP="00744E2E">
            <w:pPr>
              <w:spacing w:line="276" w:lineRule="auto"/>
              <w:rPr>
                <w:sz w:val="18"/>
                <w:szCs w:val="18"/>
              </w:rPr>
            </w:pPr>
          </w:p>
        </w:tc>
        <w:tc>
          <w:tcPr>
            <w:tcW w:w="3549" w:type="dxa"/>
            <w:tcBorders>
              <w:top w:val="nil"/>
              <w:left w:val="nil"/>
              <w:bottom w:val="single" w:sz="8" w:space="0" w:color="auto"/>
              <w:right w:val="single" w:sz="8" w:space="0" w:color="auto"/>
            </w:tcBorders>
            <w:tcMar>
              <w:top w:w="0" w:type="dxa"/>
              <w:left w:w="108" w:type="dxa"/>
              <w:bottom w:w="0" w:type="dxa"/>
              <w:right w:w="108" w:type="dxa"/>
            </w:tcMar>
          </w:tcPr>
          <w:p w14:paraId="094A8ABC" w14:textId="77777777" w:rsidR="007A2DF3" w:rsidRDefault="007A2DF3" w:rsidP="00744E2E">
            <w:pPr>
              <w:spacing w:line="276" w:lineRule="auto"/>
              <w:rPr>
                <w:sz w:val="18"/>
                <w:szCs w:val="18"/>
              </w:rPr>
            </w:pPr>
          </w:p>
        </w:tc>
      </w:tr>
    </w:tbl>
    <w:p w14:paraId="3E0FE881" w14:textId="77777777" w:rsidR="007A2DF3" w:rsidRPr="00BA4FD9" w:rsidRDefault="007A2DF3" w:rsidP="00BA4FD9">
      <w:pPr>
        <w:widowControl/>
        <w:rPr>
          <w:rFonts w:ascii="Gilroy-Light" w:eastAsia="Calibri" w:hAnsi="Gilroy-Light" w:cs="Calibri"/>
          <w:b/>
          <w:bCs/>
          <w:color w:val="000000"/>
          <w:sz w:val="20"/>
          <w:szCs w:val="20"/>
        </w:rPr>
      </w:pPr>
    </w:p>
    <w:p w14:paraId="7BFF5545" w14:textId="77777777" w:rsidR="00DD1F72" w:rsidRDefault="00DD1F72"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34FCDFF5"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023B6879"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6E0345A5" w14:textId="77777777" w:rsidR="00AB3A81" w:rsidRDefault="00AB3A81"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3F8EE3A7"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563AE6CE"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4533A0AE"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0F93F9B8" w14:textId="77777777" w:rsidR="00BD5D98"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37160873" w14:textId="77777777" w:rsidR="00BD5D98" w:rsidRPr="0091437A" w:rsidRDefault="00BD5D98" w:rsidP="00BD5D98">
      <w:pPr>
        <w:pBdr>
          <w:top w:val="nil"/>
          <w:left w:val="nil"/>
          <w:bottom w:val="nil"/>
          <w:right w:val="nil"/>
          <w:between w:val="nil"/>
        </w:pBdr>
        <w:spacing w:line="261" w:lineRule="auto"/>
        <w:ind w:right="1230"/>
        <w:jc w:val="center"/>
        <w:rPr>
          <w:rFonts w:ascii="Gilroy-Light" w:eastAsia="Calibri" w:hAnsi="Gilroy-Light" w:cs="Calibri"/>
          <w:color w:val="000000"/>
          <w:sz w:val="20"/>
          <w:szCs w:val="20"/>
        </w:rPr>
      </w:pPr>
    </w:p>
    <w:p w14:paraId="63724BF4" w14:textId="77777777" w:rsidR="0011327F" w:rsidRPr="00A03EBE" w:rsidRDefault="0011327F" w:rsidP="003507C5">
      <w:pPr>
        <w:rPr>
          <w:rFonts w:ascii="Gilroy-Light" w:hAnsi="Gilroy-Light"/>
          <w:w w:val="105"/>
          <w:sz w:val="20"/>
          <w:szCs w:val="20"/>
        </w:rPr>
      </w:pPr>
    </w:p>
    <w:p w14:paraId="354FC3EF" w14:textId="77777777" w:rsidR="00217E12" w:rsidRPr="00A03EBE" w:rsidRDefault="00217E12" w:rsidP="003507C5">
      <w:pPr>
        <w:rPr>
          <w:rFonts w:ascii="Gilroy-Light" w:hAnsi="Gilroy-Light"/>
          <w:w w:val="105"/>
          <w:sz w:val="20"/>
          <w:szCs w:val="20"/>
        </w:rPr>
      </w:pPr>
    </w:p>
    <w:p w14:paraId="5F656724" w14:textId="77777777" w:rsidR="00A03EBE" w:rsidRDefault="00A03EBE" w:rsidP="003507C5">
      <w:pPr>
        <w:rPr>
          <w:rFonts w:ascii="Gilroy-Light" w:hAnsi="Gilroy-Light"/>
          <w:w w:val="105"/>
          <w:sz w:val="24"/>
          <w:szCs w:val="24"/>
        </w:rPr>
      </w:pPr>
    </w:p>
    <w:p w14:paraId="47703735" w14:textId="77777777" w:rsidR="00A03EBE" w:rsidRDefault="00A03EBE" w:rsidP="003507C5">
      <w:pPr>
        <w:rPr>
          <w:rFonts w:ascii="Gilroy-Light" w:hAnsi="Gilroy-Light"/>
          <w:w w:val="105"/>
          <w:sz w:val="24"/>
          <w:szCs w:val="24"/>
        </w:rPr>
      </w:pPr>
    </w:p>
    <w:p w14:paraId="02FFFB2B" w14:textId="77777777" w:rsidR="00A03EBE" w:rsidRDefault="00A03EBE" w:rsidP="003507C5">
      <w:pPr>
        <w:rPr>
          <w:rFonts w:ascii="Gilroy-Light" w:hAnsi="Gilroy-Light"/>
          <w:w w:val="105"/>
          <w:sz w:val="24"/>
          <w:szCs w:val="24"/>
        </w:rPr>
      </w:pPr>
    </w:p>
    <w:p w14:paraId="6324A7E5" w14:textId="77777777" w:rsidR="00A03EBE" w:rsidRDefault="00A03EBE" w:rsidP="003507C5">
      <w:pPr>
        <w:rPr>
          <w:rFonts w:ascii="Gilroy-Light" w:hAnsi="Gilroy-Light"/>
          <w:w w:val="105"/>
          <w:sz w:val="24"/>
          <w:szCs w:val="24"/>
        </w:rPr>
      </w:pPr>
    </w:p>
    <w:p w14:paraId="7E70825F" w14:textId="77777777" w:rsidR="00A03EBE" w:rsidRDefault="00A03EBE" w:rsidP="003507C5">
      <w:pPr>
        <w:rPr>
          <w:rFonts w:ascii="Gilroy-Light" w:hAnsi="Gilroy-Light"/>
          <w:w w:val="105"/>
          <w:sz w:val="24"/>
          <w:szCs w:val="24"/>
        </w:rPr>
      </w:pPr>
    </w:p>
    <w:p w14:paraId="54A6AC65" w14:textId="77777777" w:rsidR="00A03EBE" w:rsidRDefault="00A03EBE" w:rsidP="003507C5">
      <w:pPr>
        <w:rPr>
          <w:rFonts w:ascii="Gilroy-Light" w:hAnsi="Gilroy-Light"/>
          <w:w w:val="105"/>
          <w:sz w:val="24"/>
          <w:szCs w:val="24"/>
        </w:rPr>
      </w:pPr>
    </w:p>
    <w:p w14:paraId="7458E1E5" w14:textId="77777777" w:rsidR="00A03EBE" w:rsidRDefault="00A03EBE" w:rsidP="003507C5">
      <w:pPr>
        <w:rPr>
          <w:rFonts w:ascii="Gilroy-Light" w:hAnsi="Gilroy-Light"/>
          <w:w w:val="105"/>
          <w:sz w:val="24"/>
          <w:szCs w:val="24"/>
        </w:rPr>
      </w:pPr>
    </w:p>
    <w:p w14:paraId="548C14A7" w14:textId="77777777" w:rsidR="00A03EBE" w:rsidRDefault="00A03EBE" w:rsidP="003507C5">
      <w:pPr>
        <w:rPr>
          <w:rFonts w:ascii="Gilroy-Light" w:hAnsi="Gilroy-Light"/>
          <w:w w:val="105"/>
          <w:sz w:val="24"/>
          <w:szCs w:val="24"/>
        </w:rPr>
      </w:pPr>
    </w:p>
    <w:p w14:paraId="508BF944" w14:textId="77777777" w:rsidR="00A03EBE" w:rsidRDefault="00A03EBE" w:rsidP="003507C5">
      <w:pPr>
        <w:rPr>
          <w:rFonts w:ascii="Gilroy-Light" w:hAnsi="Gilroy-Light"/>
          <w:w w:val="105"/>
          <w:sz w:val="24"/>
          <w:szCs w:val="24"/>
        </w:rPr>
      </w:pPr>
    </w:p>
    <w:p w14:paraId="3D74FE1A" w14:textId="77777777" w:rsidR="00A03EBE" w:rsidRDefault="00A03EBE" w:rsidP="003507C5">
      <w:pPr>
        <w:rPr>
          <w:rFonts w:ascii="Gilroy-Light" w:hAnsi="Gilroy-Light"/>
          <w:w w:val="105"/>
          <w:sz w:val="24"/>
          <w:szCs w:val="24"/>
        </w:rPr>
      </w:pPr>
    </w:p>
    <w:p w14:paraId="6902698C" w14:textId="77777777" w:rsidR="00CF4D40" w:rsidRDefault="00CF4D40" w:rsidP="003507C5">
      <w:pPr>
        <w:rPr>
          <w:rFonts w:ascii="Gilroy-Light" w:hAnsi="Gilroy-Light"/>
          <w:w w:val="105"/>
          <w:sz w:val="24"/>
          <w:szCs w:val="24"/>
        </w:rPr>
      </w:pPr>
    </w:p>
    <w:p w14:paraId="6658D68F" w14:textId="01308020" w:rsidR="001943BE" w:rsidRPr="00C136FE" w:rsidRDefault="00532618" w:rsidP="003507C5">
      <w:pPr>
        <w:rPr>
          <w:rFonts w:ascii="Gilroy-Light" w:hAnsi="Gilroy-Light"/>
          <w:w w:val="105"/>
          <w:sz w:val="20"/>
          <w:szCs w:val="20"/>
        </w:rPr>
      </w:pPr>
      <w:r>
        <w:rPr>
          <w:rFonts w:ascii="Gilroy-Light" w:hAnsi="Gilroy-Light"/>
          <w:w w:val="105"/>
          <w:sz w:val="20"/>
          <w:szCs w:val="20"/>
        </w:rPr>
        <w:lastRenderedPageBreak/>
        <w:t>Apex Macro</w:t>
      </w:r>
      <w:r w:rsidR="00C03202">
        <w:rPr>
          <w:rFonts w:ascii="Gilroy-Light" w:hAnsi="Gilroy-Light"/>
          <w:w w:val="105"/>
          <w:sz w:val="20"/>
          <w:szCs w:val="20"/>
        </w:rPr>
        <w:t xml:space="preserve"> Financial Group</w:t>
      </w:r>
      <w:r w:rsidR="00C13C99" w:rsidRPr="00C136FE">
        <w:rPr>
          <w:rFonts w:ascii="Gilroy-Light" w:hAnsi="Gilroy-Light"/>
          <w:w w:val="105"/>
          <w:sz w:val="20"/>
          <w:szCs w:val="20"/>
        </w:rPr>
        <w:t xml:space="preserve"> </w:t>
      </w:r>
      <w:r w:rsidR="00C32E55" w:rsidRPr="00C136FE">
        <w:rPr>
          <w:rFonts w:ascii="Gilroy-Light" w:hAnsi="Gilroy-Light"/>
          <w:w w:val="105"/>
          <w:sz w:val="20"/>
          <w:szCs w:val="20"/>
        </w:rPr>
        <w:t xml:space="preserve">holds an Australian Financial Services </w:t>
      </w:r>
      <w:proofErr w:type="spellStart"/>
      <w:r w:rsidR="00C32E55" w:rsidRPr="00C136FE">
        <w:rPr>
          <w:rFonts w:ascii="Gilroy-Light" w:hAnsi="Gilroy-Light"/>
          <w:w w:val="105"/>
          <w:sz w:val="20"/>
          <w:szCs w:val="20"/>
        </w:rPr>
        <w:t>Licence</w:t>
      </w:r>
      <w:proofErr w:type="spellEnd"/>
      <w:r w:rsidR="00C32E55" w:rsidRPr="00C136FE">
        <w:rPr>
          <w:rFonts w:ascii="Gilroy-Light" w:hAnsi="Gilroy-Light"/>
          <w:w w:val="105"/>
          <w:sz w:val="20"/>
          <w:szCs w:val="20"/>
        </w:rPr>
        <w:t xml:space="preserve"> (AFSL)</w:t>
      </w:r>
      <w:r w:rsidR="00827F76" w:rsidRPr="00C136FE">
        <w:rPr>
          <w:rFonts w:ascii="Gilroy-Light" w:hAnsi="Gilroy-Light"/>
          <w:w w:val="105"/>
          <w:sz w:val="20"/>
          <w:szCs w:val="20"/>
        </w:rPr>
        <w:t xml:space="preserve"> number </w:t>
      </w:r>
      <w:r w:rsidRPr="00DD1F72">
        <w:rPr>
          <w:rFonts w:ascii="Gilroy-Light" w:eastAsia="Calibri" w:hAnsi="Gilroy-Light" w:cs="Calibri"/>
          <w:color w:val="000000"/>
          <w:sz w:val="20"/>
          <w:szCs w:val="20"/>
        </w:rPr>
        <w:t>4</w:t>
      </w:r>
      <w:r>
        <w:rPr>
          <w:rFonts w:ascii="Gilroy-Light" w:eastAsia="Calibri" w:hAnsi="Gilroy-Light" w:cs="Calibri"/>
          <w:color w:val="000000"/>
          <w:sz w:val="20"/>
          <w:szCs w:val="20"/>
        </w:rPr>
        <w:t>98715</w:t>
      </w:r>
      <w:r w:rsidR="00827F76" w:rsidRPr="00C136FE">
        <w:rPr>
          <w:rFonts w:ascii="Gilroy-Light" w:hAnsi="Gilroy-Light"/>
          <w:w w:val="105"/>
          <w:sz w:val="20"/>
          <w:szCs w:val="20"/>
        </w:rPr>
        <w:t xml:space="preserve"> and </w:t>
      </w:r>
      <w:proofErr w:type="spellStart"/>
      <w:r w:rsidR="00827F76" w:rsidRPr="00C136FE">
        <w:rPr>
          <w:rFonts w:ascii="Gilroy-Light" w:hAnsi="Gilroy-Light"/>
          <w:w w:val="105"/>
          <w:sz w:val="20"/>
          <w:szCs w:val="20"/>
        </w:rPr>
        <w:t>authori</w:t>
      </w:r>
      <w:r>
        <w:rPr>
          <w:rFonts w:ascii="Gilroy-Light" w:hAnsi="Gilroy-Light"/>
          <w:w w:val="105"/>
          <w:sz w:val="20"/>
          <w:szCs w:val="20"/>
        </w:rPr>
        <w:t>s</w:t>
      </w:r>
      <w:r w:rsidR="00827F76" w:rsidRPr="00C136FE">
        <w:rPr>
          <w:rFonts w:ascii="Gilroy-Light" w:hAnsi="Gilroy-Light"/>
          <w:w w:val="105"/>
          <w:sz w:val="20"/>
          <w:szCs w:val="20"/>
        </w:rPr>
        <w:t>es</w:t>
      </w:r>
      <w:proofErr w:type="spellEnd"/>
      <w:r w:rsidR="00827F76" w:rsidRPr="00C136FE">
        <w:rPr>
          <w:rFonts w:ascii="Gilroy-Light" w:hAnsi="Gilroy-Light"/>
          <w:w w:val="105"/>
          <w:sz w:val="20"/>
          <w:szCs w:val="20"/>
        </w:rPr>
        <w:t xml:space="preserve"> Financial Advisers under </w:t>
      </w:r>
      <w:r w:rsidRPr="00C136FE">
        <w:rPr>
          <w:rFonts w:ascii="Gilroy-Light" w:hAnsi="Gilroy-Light"/>
          <w:w w:val="105"/>
          <w:sz w:val="20"/>
          <w:szCs w:val="20"/>
        </w:rPr>
        <w:t>its</w:t>
      </w:r>
      <w:r w:rsidR="00827F76" w:rsidRPr="00C136FE">
        <w:rPr>
          <w:rFonts w:ascii="Gilroy-Light" w:hAnsi="Gilroy-Light"/>
          <w:w w:val="105"/>
          <w:sz w:val="20"/>
          <w:szCs w:val="20"/>
        </w:rPr>
        <w:t xml:space="preserve"> AFSL. Our contact details are listed above. </w:t>
      </w:r>
      <w:r>
        <w:rPr>
          <w:rFonts w:ascii="Gilroy-Light" w:hAnsi="Gilroy-Light"/>
          <w:w w:val="105"/>
          <w:sz w:val="20"/>
          <w:szCs w:val="20"/>
        </w:rPr>
        <w:t>A</w:t>
      </w:r>
      <w:r w:rsidR="00C03202">
        <w:rPr>
          <w:rFonts w:ascii="Gilroy-Light" w:hAnsi="Gilroy-Light"/>
          <w:w w:val="105"/>
          <w:sz w:val="20"/>
          <w:szCs w:val="20"/>
        </w:rPr>
        <w:t xml:space="preserve">pex </w:t>
      </w:r>
      <w:r>
        <w:rPr>
          <w:rFonts w:ascii="Gilroy-Light" w:hAnsi="Gilroy-Light"/>
          <w:w w:val="105"/>
          <w:sz w:val="20"/>
          <w:szCs w:val="20"/>
        </w:rPr>
        <w:t>M</w:t>
      </w:r>
      <w:r w:rsidR="00C03202">
        <w:rPr>
          <w:rFonts w:ascii="Gilroy-Light" w:hAnsi="Gilroy-Light"/>
          <w:w w:val="105"/>
          <w:sz w:val="20"/>
          <w:szCs w:val="20"/>
        </w:rPr>
        <w:t>acro Financial group</w:t>
      </w:r>
      <w:r w:rsidR="00827F76" w:rsidRPr="00C136FE">
        <w:rPr>
          <w:rFonts w:ascii="Gilroy-Light" w:hAnsi="Gilroy-Light"/>
          <w:w w:val="105"/>
          <w:sz w:val="20"/>
          <w:szCs w:val="20"/>
        </w:rPr>
        <w:t xml:space="preserve"> is responsible for any advice you receive.</w:t>
      </w:r>
    </w:p>
    <w:p w14:paraId="1955257B" w14:textId="77777777" w:rsidR="00EB71E1" w:rsidRPr="00C136FE" w:rsidRDefault="00EB71E1" w:rsidP="003507C5">
      <w:pPr>
        <w:rPr>
          <w:rFonts w:ascii="Gilroy-Light" w:hAnsi="Gilroy-Light"/>
          <w:w w:val="105"/>
          <w:sz w:val="20"/>
          <w:szCs w:val="20"/>
        </w:rPr>
      </w:pPr>
    </w:p>
    <w:p w14:paraId="70937250" w14:textId="4D55AAEA" w:rsidR="00EB71E1" w:rsidRPr="00C136FE" w:rsidRDefault="00EB71E1" w:rsidP="003507C5">
      <w:pPr>
        <w:rPr>
          <w:rFonts w:ascii="Gilroy-Light" w:hAnsi="Gilroy-Light"/>
          <w:w w:val="105"/>
          <w:sz w:val="20"/>
          <w:szCs w:val="20"/>
        </w:rPr>
      </w:pPr>
      <w:r w:rsidRPr="00C136FE">
        <w:rPr>
          <w:rFonts w:ascii="Gilroy-Light" w:hAnsi="Gilroy-Light"/>
          <w:w w:val="105"/>
          <w:sz w:val="20"/>
          <w:szCs w:val="20"/>
        </w:rPr>
        <w:t>The purpose of this Financial Services Guide (FSG) is to help you make an informed decision about the services we offer and whether they are suited to your needs. This FSG also provides you with important information on how to engage with your Adviser.</w:t>
      </w:r>
    </w:p>
    <w:p w14:paraId="67D05313" w14:textId="77777777" w:rsidR="00EB71E1" w:rsidRPr="00C136FE" w:rsidRDefault="00EB71E1" w:rsidP="003507C5">
      <w:pPr>
        <w:rPr>
          <w:rFonts w:ascii="Gilroy-Light" w:hAnsi="Gilroy-Light"/>
          <w:w w:val="105"/>
          <w:sz w:val="20"/>
          <w:szCs w:val="20"/>
        </w:rPr>
      </w:pPr>
    </w:p>
    <w:p w14:paraId="0637451D" w14:textId="5CEE908A" w:rsidR="00EB71E1" w:rsidRPr="00C136FE" w:rsidRDefault="00EB71E1" w:rsidP="003507C5">
      <w:pPr>
        <w:rPr>
          <w:rFonts w:ascii="Gilroy-Light" w:hAnsi="Gilroy-Light"/>
          <w:w w:val="105"/>
          <w:sz w:val="20"/>
          <w:szCs w:val="20"/>
        </w:rPr>
      </w:pPr>
      <w:r w:rsidRPr="00C136FE">
        <w:rPr>
          <w:rFonts w:ascii="Gilroy-Light" w:hAnsi="Gilroy-Light"/>
          <w:w w:val="105"/>
          <w:sz w:val="20"/>
          <w:szCs w:val="20"/>
        </w:rPr>
        <w:t>This FSG is an important document, which we are required to provide to you as a condition of our AFSL.</w:t>
      </w:r>
    </w:p>
    <w:p w14:paraId="7C368D04" w14:textId="77777777" w:rsidR="00EB71E1" w:rsidRPr="00C136FE" w:rsidRDefault="00EB71E1" w:rsidP="003507C5">
      <w:pPr>
        <w:rPr>
          <w:rFonts w:ascii="Gilroy-Light" w:hAnsi="Gilroy-Light"/>
          <w:w w:val="105"/>
          <w:sz w:val="20"/>
          <w:szCs w:val="20"/>
        </w:rPr>
      </w:pPr>
    </w:p>
    <w:p w14:paraId="4FCFDCC6" w14:textId="225D7F04" w:rsidR="00532618" w:rsidRPr="00C136FE" w:rsidRDefault="00EB71E1" w:rsidP="00C03202">
      <w:pPr>
        <w:rPr>
          <w:rFonts w:ascii="Gilroy-Light" w:hAnsi="Gilroy-Light"/>
          <w:w w:val="105"/>
          <w:sz w:val="20"/>
          <w:szCs w:val="20"/>
        </w:rPr>
      </w:pPr>
      <w:r w:rsidRPr="00C136FE">
        <w:rPr>
          <w:rFonts w:ascii="Gilroy-Light" w:hAnsi="Gilroy-Light"/>
          <w:w w:val="105"/>
          <w:sz w:val="20"/>
          <w:szCs w:val="20"/>
        </w:rPr>
        <w:t>It contains information about:</w:t>
      </w:r>
    </w:p>
    <w:p w14:paraId="6DAC8597" w14:textId="6BA000DB" w:rsidR="00C136FE" w:rsidRDefault="006D253B" w:rsidP="00C03202">
      <w:pPr>
        <w:numPr>
          <w:ilvl w:val="0"/>
          <w:numId w:val="3"/>
        </w:numPr>
        <w:rPr>
          <w:rFonts w:ascii="Gilroy-Light" w:hAnsi="Gilroy-Light"/>
          <w:w w:val="105"/>
          <w:sz w:val="20"/>
          <w:szCs w:val="20"/>
          <w:lang w:val="en-AU"/>
        </w:rPr>
      </w:pPr>
      <w:r>
        <w:rPr>
          <w:rFonts w:ascii="Gilroy-Light" w:hAnsi="Gilroy-Light"/>
          <w:w w:val="105"/>
          <w:sz w:val="20"/>
          <w:szCs w:val="20"/>
          <w:lang w:val="en-AU"/>
        </w:rPr>
        <w:t xml:space="preserve">Information about </w:t>
      </w:r>
      <w:r w:rsidR="00532618">
        <w:rPr>
          <w:rFonts w:ascii="Gilroy-Light" w:hAnsi="Gilroy-Light"/>
          <w:w w:val="105"/>
          <w:sz w:val="20"/>
          <w:szCs w:val="20"/>
          <w:lang w:val="en-AU"/>
        </w:rPr>
        <w:t>A</w:t>
      </w:r>
      <w:r w:rsidR="00C03202">
        <w:rPr>
          <w:rFonts w:ascii="Gilroy-Light" w:hAnsi="Gilroy-Light"/>
          <w:w w:val="105"/>
          <w:sz w:val="20"/>
          <w:szCs w:val="20"/>
          <w:lang w:val="en-AU"/>
        </w:rPr>
        <w:t>pex Macro Financial Group</w:t>
      </w:r>
      <w:r>
        <w:rPr>
          <w:rFonts w:ascii="Gilroy-Light" w:hAnsi="Gilroy-Light"/>
          <w:w w:val="105"/>
          <w:sz w:val="20"/>
          <w:szCs w:val="20"/>
          <w:lang w:val="en-AU"/>
        </w:rPr>
        <w:t xml:space="preserve"> as an AFSL holder</w:t>
      </w:r>
    </w:p>
    <w:p w14:paraId="2713C30A" w14:textId="5419155F" w:rsidR="006D253B" w:rsidRDefault="00833178" w:rsidP="00C03202">
      <w:pPr>
        <w:numPr>
          <w:ilvl w:val="0"/>
          <w:numId w:val="3"/>
        </w:numPr>
        <w:rPr>
          <w:rFonts w:ascii="Gilroy-Light" w:hAnsi="Gilroy-Light"/>
          <w:w w:val="105"/>
          <w:sz w:val="20"/>
          <w:szCs w:val="20"/>
          <w:lang w:val="en-AU"/>
        </w:rPr>
      </w:pPr>
      <w:r>
        <w:rPr>
          <w:rFonts w:ascii="Gilroy-Light" w:hAnsi="Gilroy-Light"/>
          <w:w w:val="105"/>
          <w:sz w:val="20"/>
          <w:szCs w:val="20"/>
          <w:lang w:val="en-AU"/>
        </w:rPr>
        <w:t>The documents you may receive</w:t>
      </w:r>
    </w:p>
    <w:p w14:paraId="69D704B9" w14:textId="359CE0A9" w:rsidR="00833178" w:rsidRDefault="00833178" w:rsidP="00C03202">
      <w:pPr>
        <w:numPr>
          <w:ilvl w:val="0"/>
          <w:numId w:val="3"/>
        </w:numPr>
        <w:rPr>
          <w:rFonts w:ascii="Gilroy-Light" w:hAnsi="Gilroy-Light"/>
          <w:w w:val="105"/>
          <w:sz w:val="20"/>
          <w:szCs w:val="20"/>
          <w:lang w:val="en-AU"/>
        </w:rPr>
      </w:pPr>
      <w:r>
        <w:rPr>
          <w:rFonts w:ascii="Gilroy-Light" w:hAnsi="Gilroy-Light"/>
          <w:w w:val="105"/>
          <w:sz w:val="20"/>
          <w:szCs w:val="20"/>
          <w:lang w:val="en-AU"/>
        </w:rPr>
        <w:t>Other forms of remuneration of benefits that exist</w:t>
      </w:r>
    </w:p>
    <w:p w14:paraId="2D253D59" w14:textId="06CDFA12" w:rsidR="00833178" w:rsidRDefault="00833178" w:rsidP="00C03202">
      <w:pPr>
        <w:numPr>
          <w:ilvl w:val="0"/>
          <w:numId w:val="3"/>
        </w:numPr>
        <w:rPr>
          <w:rFonts w:ascii="Gilroy-Light" w:hAnsi="Gilroy-Light"/>
          <w:w w:val="105"/>
          <w:sz w:val="20"/>
          <w:szCs w:val="20"/>
          <w:lang w:val="en-AU"/>
        </w:rPr>
      </w:pPr>
      <w:r>
        <w:rPr>
          <w:rFonts w:ascii="Gilroy-Light" w:hAnsi="Gilroy-Light"/>
          <w:w w:val="105"/>
          <w:sz w:val="20"/>
          <w:szCs w:val="20"/>
          <w:lang w:val="en-AU"/>
        </w:rPr>
        <w:t>Information about privacy (i.e. collection, use and handling)</w:t>
      </w:r>
    </w:p>
    <w:p w14:paraId="60D91304" w14:textId="5CAD0C88" w:rsidR="00A85B1D" w:rsidRDefault="00A85B1D" w:rsidP="00C03202">
      <w:pPr>
        <w:numPr>
          <w:ilvl w:val="0"/>
          <w:numId w:val="3"/>
        </w:numPr>
        <w:rPr>
          <w:rFonts w:ascii="Gilroy-Light" w:hAnsi="Gilroy-Light"/>
          <w:w w:val="105"/>
          <w:sz w:val="20"/>
          <w:szCs w:val="20"/>
          <w:lang w:val="en-AU"/>
        </w:rPr>
      </w:pPr>
      <w:r>
        <w:rPr>
          <w:rFonts w:ascii="Gilroy-Light" w:hAnsi="Gilroy-Light"/>
          <w:w w:val="105"/>
          <w:sz w:val="20"/>
          <w:szCs w:val="20"/>
          <w:lang w:val="en-AU"/>
        </w:rPr>
        <w:t>Our complaints procedure</w:t>
      </w:r>
    </w:p>
    <w:p w14:paraId="5FAD91A9" w14:textId="25F58BFC" w:rsidR="00A85B1D" w:rsidRDefault="00A85B1D" w:rsidP="00C03202">
      <w:pPr>
        <w:numPr>
          <w:ilvl w:val="0"/>
          <w:numId w:val="3"/>
        </w:numPr>
        <w:rPr>
          <w:rFonts w:ascii="Gilroy-Light" w:hAnsi="Gilroy-Light"/>
          <w:w w:val="105"/>
          <w:sz w:val="20"/>
          <w:szCs w:val="20"/>
          <w:lang w:val="en-AU"/>
        </w:rPr>
      </w:pPr>
      <w:r>
        <w:rPr>
          <w:rFonts w:ascii="Gilroy-Light" w:hAnsi="Gilroy-Light"/>
          <w:w w:val="105"/>
          <w:sz w:val="20"/>
          <w:szCs w:val="20"/>
          <w:lang w:val="en-AU"/>
        </w:rPr>
        <w:t>Our compensation arrangements</w:t>
      </w:r>
    </w:p>
    <w:p w14:paraId="4880E74B" w14:textId="4F58396A" w:rsidR="00A85B1D" w:rsidRDefault="00A85B1D" w:rsidP="00C03202">
      <w:pPr>
        <w:numPr>
          <w:ilvl w:val="0"/>
          <w:numId w:val="3"/>
        </w:numPr>
        <w:rPr>
          <w:rFonts w:ascii="Gilroy-Light" w:hAnsi="Gilroy-Light"/>
          <w:w w:val="105"/>
          <w:sz w:val="20"/>
          <w:szCs w:val="20"/>
          <w:lang w:val="en-AU"/>
        </w:rPr>
      </w:pPr>
      <w:r>
        <w:rPr>
          <w:rFonts w:ascii="Gilroy-Light" w:hAnsi="Gilroy-Light"/>
          <w:w w:val="105"/>
          <w:sz w:val="20"/>
          <w:szCs w:val="20"/>
          <w:lang w:val="en-AU"/>
        </w:rPr>
        <w:t>Details of your Adviser and responsibilities for providing financial services</w:t>
      </w:r>
    </w:p>
    <w:p w14:paraId="2D1CDCE5" w14:textId="19D297C4" w:rsidR="00A85B1D" w:rsidRDefault="00A85B1D" w:rsidP="00C03202">
      <w:pPr>
        <w:numPr>
          <w:ilvl w:val="0"/>
          <w:numId w:val="3"/>
        </w:numPr>
        <w:rPr>
          <w:rFonts w:ascii="Gilroy-Light" w:hAnsi="Gilroy-Light"/>
          <w:w w:val="105"/>
          <w:sz w:val="20"/>
          <w:szCs w:val="20"/>
          <w:lang w:val="en-AU"/>
        </w:rPr>
      </w:pPr>
      <w:r>
        <w:rPr>
          <w:rFonts w:ascii="Gilroy-Light" w:hAnsi="Gilroy-Light"/>
          <w:w w:val="105"/>
          <w:sz w:val="20"/>
          <w:szCs w:val="20"/>
          <w:lang w:val="en-AU"/>
        </w:rPr>
        <w:t>Wh</w:t>
      </w:r>
      <w:r w:rsidR="00194874">
        <w:rPr>
          <w:rFonts w:ascii="Gilroy-Light" w:hAnsi="Gilroy-Light"/>
          <w:w w:val="105"/>
          <w:sz w:val="20"/>
          <w:szCs w:val="20"/>
          <w:lang w:val="en-AU"/>
        </w:rPr>
        <w:t>a</w:t>
      </w:r>
      <w:r>
        <w:rPr>
          <w:rFonts w:ascii="Gilroy-Light" w:hAnsi="Gilroy-Light"/>
          <w:w w:val="105"/>
          <w:sz w:val="20"/>
          <w:szCs w:val="20"/>
          <w:lang w:val="en-AU"/>
        </w:rPr>
        <w:t xml:space="preserve">t your Adviser </w:t>
      </w:r>
      <w:r w:rsidR="00403323">
        <w:rPr>
          <w:rFonts w:ascii="Gilroy-Light" w:hAnsi="Gilroy-Light"/>
          <w:w w:val="105"/>
          <w:sz w:val="20"/>
          <w:szCs w:val="20"/>
          <w:lang w:val="en-AU"/>
        </w:rPr>
        <w:t>is authorised to do</w:t>
      </w:r>
    </w:p>
    <w:p w14:paraId="5CDA3A06" w14:textId="11A22C6B" w:rsidR="00403323" w:rsidRDefault="00403323" w:rsidP="00C03202">
      <w:pPr>
        <w:numPr>
          <w:ilvl w:val="0"/>
          <w:numId w:val="3"/>
        </w:numPr>
        <w:rPr>
          <w:rFonts w:ascii="Gilroy-Light" w:hAnsi="Gilroy-Light"/>
          <w:w w:val="105"/>
          <w:sz w:val="20"/>
          <w:szCs w:val="20"/>
          <w:lang w:val="en-AU"/>
        </w:rPr>
      </w:pPr>
      <w:r>
        <w:rPr>
          <w:rFonts w:ascii="Gilroy-Light" w:hAnsi="Gilroy-Light"/>
          <w:w w:val="105"/>
          <w:sz w:val="20"/>
          <w:szCs w:val="20"/>
          <w:lang w:val="en-AU"/>
        </w:rPr>
        <w:t>Details on how you can instruct your Adviser</w:t>
      </w:r>
    </w:p>
    <w:p w14:paraId="21373501" w14:textId="6B432D5B" w:rsidR="00403323" w:rsidRDefault="00403323" w:rsidP="00C03202">
      <w:pPr>
        <w:numPr>
          <w:ilvl w:val="0"/>
          <w:numId w:val="3"/>
        </w:numPr>
        <w:rPr>
          <w:rFonts w:ascii="Gilroy-Light" w:hAnsi="Gilroy-Light"/>
          <w:w w:val="105"/>
          <w:sz w:val="20"/>
          <w:szCs w:val="20"/>
          <w:lang w:val="en-AU"/>
        </w:rPr>
      </w:pPr>
      <w:r>
        <w:rPr>
          <w:rFonts w:ascii="Gilroy-Light" w:hAnsi="Gilroy-Light"/>
          <w:w w:val="105"/>
          <w:sz w:val="20"/>
          <w:szCs w:val="20"/>
          <w:lang w:val="en-AU"/>
        </w:rPr>
        <w:t>All forms of remuneration received by your Adviser.</w:t>
      </w:r>
    </w:p>
    <w:p w14:paraId="253ECC39" w14:textId="77777777" w:rsidR="00194874" w:rsidRDefault="00194874" w:rsidP="00C03202">
      <w:pPr>
        <w:rPr>
          <w:rFonts w:ascii="Gilroy-Light" w:hAnsi="Gilroy-Light"/>
          <w:w w:val="105"/>
          <w:sz w:val="20"/>
          <w:szCs w:val="20"/>
          <w:lang w:val="en-AU"/>
        </w:rPr>
      </w:pPr>
    </w:p>
    <w:p w14:paraId="26CB6494" w14:textId="4CBD6DCF" w:rsidR="00313D8D" w:rsidRPr="008B3E7C" w:rsidRDefault="00313D8D" w:rsidP="00C03202">
      <w:pPr>
        <w:widowControl/>
        <w:rPr>
          <w:rFonts w:ascii="Gilroy-Light" w:eastAsia="Calibri" w:hAnsi="Gilroy-Light" w:cs="Calibri"/>
          <w:color w:val="000000"/>
          <w:sz w:val="20"/>
          <w:szCs w:val="20"/>
        </w:rPr>
      </w:pPr>
      <w:r w:rsidRPr="008B3E7C">
        <w:rPr>
          <w:rFonts w:ascii="Gilroy-Light" w:eastAsia="Calibri" w:hAnsi="Gilroy-Light" w:cs="Calibri"/>
          <w:color w:val="000000"/>
          <w:sz w:val="20"/>
          <w:szCs w:val="20"/>
        </w:rPr>
        <w:t xml:space="preserve">When you are </w:t>
      </w:r>
      <w:r w:rsidR="00532618" w:rsidRPr="008B3E7C">
        <w:rPr>
          <w:rFonts w:ascii="Gilroy-Light" w:eastAsia="Calibri" w:hAnsi="Gilroy-Light" w:cs="Calibri"/>
          <w:color w:val="000000"/>
          <w:sz w:val="20"/>
          <w:szCs w:val="20"/>
        </w:rPr>
        <w:t>provided with</w:t>
      </w:r>
      <w:r w:rsidRPr="008B3E7C">
        <w:rPr>
          <w:rFonts w:ascii="Gilroy-Light" w:eastAsia="Calibri" w:hAnsi="Gilroy-Light" w:cs="Calibri"/>
          <w:color w:val="000000"/>
          <w:sz w:val="20"/>
          <w:szCs w:val="20"/>
        </w:rPr>
        <w:t xml:space="preserve"> advice, your adviser is required to comply with the Best Interests Duty and will always act in your best interest. </w:t>
      </w:r>
    </w:p>
    <w:p w14:paraId="63DE3FE1" w14:textId="77777777" w:rsidR="00313D8D" w:rsidRPr="008B3E7C" w:rsidRDefault="00313D8D" w:rsidP="008B3E7C">
      <w:pPr>
        <w:widowControl/>
        <w:jc w:val="both"/>
        <w:rPr>
          <w:rFonts w:ascii="Calibri" w:eastAsia="Calibri" w:hAnsi="Calibri" w:cs="Calibri"/>
          <w:b/>
          <w:color w:val="000000"/>
          <w:sz w:val="20"/>
          <w:szCs w:val="20"/>
        </w:rPr>
      </w:pPr>
    </w:p>
    <w:p w14:paraId="60458AD4" w14:textId="675AFB7A" w:rsidR="00313D8D" w:rsidRPr="00883D6F" w:rsidRDefault="00532618" w:rsidP="00313D8D">
      <w:pPr>
        <w:widowControl/>
        <w:jc w:val="both"/>
        <w:rPr>
          <w:rFonts w:ascii="Gilroy-Bold" w:eastAsia="Calibri" w:hAnsi="Gilroy-Bold" w:cs="Calibri"/>
          <w:b/>
          <w:color w:val="FF0000"/>
          <w:sz w:val="28"/>
          <w:szCs w:val="28"/>
        </w:rPr>
      </w:pPr>
      <w:r>
        <w:rPr>
          <w:rFonts w:ascii="Gilroy-Bold" w:eastAsia="Calibri" w:hAnsi="Gilroy-Bold" w:cs="Calibri"/>
          <w:b/>
          <w:color w:val="000000"/>
          <w:sz w:val="28"/>
          <w:szCs w:val="28"/>
        </w:rPr>
        <w:t>Apex Macro</w:t>
      </w:r>
      <w:r w:rsidR="00313D8D" w:rsidRPr="00883D6F">
        <w:rPr>
          <w:rFonts w:ascii="Gilroy-Bold" w:eastAsia="Calibri" w:hAnsi="Gilroy-Bold" w:cs="Calibri"/>
          <w:b/>
          <w:color w:val="000000"/>
          <w:sz w:val="28"/>
          <w:szCs w:val="28"/>
        </w:rPr>
        <w:t xml:space="preserve"> </w:t>
      </w:r>
      <w:r>
        <w:rPr>
          <w:rFonts w:ascii="Gilroy-Bold" w:eastAsia="Calibri" w:hAnsi="Gilroy-Bold" w:cs="Calibri"/>
          <w:b/>
          <w:color w:val="000000"/>
          <w:sz w:val="28"/>
          <w:szCs w:val="28"/>
        </w:rPr>
        <w:t>Financial Group</w:t>
      </w:r>
      <w:r w:rsidR="00313D8D" w:rsidRPr="00883D6F">
        <w:rPr>
          <w:rFonts w:ascii="Gilroy-Bold" w:eastAsia="Calibri" w:hAnsi="Gilroy-Bold" w:cs="Calibri"/>
          <w:b/>
          <w:color w:val="000000"/>
          <w:sz w:val="28"/>
          <w:szCs w:val="28"/>
        </w:rPr>
        <w:t xml:space="preserve"> and </w:t>
      </w:r>
      <w:r w:rsidR="00313D8D" w:rsidRPr="00883D6F">
        <w:rPr>
          <w:rFonts w:ascii="Gilroy-Bold" w:eastAsia="Calibri" w:hAnsi="Gilroy-Bold" w:cs="Calibri"/>
          <w:b/>
          <w:sz w:val="28"/>
          <w:szCs w:val="28"/>
        </w:rPr>
        <w:t>Entire Financial Services</w:t>
      </w:r>
    </w:p>
    <w:p w14:paraId="66EBDD07" w14:textId="77777777" w:rsidR="00313D8D" w:rsidRPr="008B3E7C" w:rsidRDefault="00313D8D" w:rsidP="00313D8D">
      <w:pPr>
        <w:widowControl/>
        <w:jc w:val="both"/>
        <w:rPr>
          <w:rFonts w:ascii="Gilroy-Light" w:eastAsia="Calibri" w:hAnsi="Gilroy-Light" w:cs="Calibri"/>
          <w:b/>
          <w:color w:val="000000"/>
          <w:sz w:val="20"/>
          <w:szCs w:val="20"/>
        </w:rPr>
      </w:pPr>
    </w:p>
    <w:p w14:paraId="018B329C" w14:textId="1F8D10BE" w:rsidR="00313D8D" w:rsidRPr="008B3E7C" w:rsidRDefault="00313D8D" w:rsidP="00C03202">
      <w:pPr>
        <w:widowControl/>
        <w:rPr>
          <w:rFonts w:ascii="Gilroy-Light" w:eastAsia="Calibri" w:hAnsi="Gilroy-Light" w:cs="Calibri"/>
          <w:b/>
          <w:color w:val="000000"/>
          <w:sz w:val="20"/>
          <w:szCs w:val="20"/>
        </w:rPr>
      </w:pPr>
      <w:r w:rsidRPr="008B3E7C">
        <w:rPr>
          <w:rFonts w:ascii="Gilroy-Light" w:eastAsia="Calibri" w:hAnsi="Gilroy-Light" w:cs="Calibri"/>
          <w:b/>
          <w:color w:val="000000"/>
          <w:sz w:val="20"/>
          <w:szCs w:val="20"/>
        </w:rPr>
        <w:t xml:space="preserve">About </w:t>
      </w:r>
      <w:r w:rsidR="00532618">
        <w:rPr>
          <w:rFonts w:ascii="Gilroy-Light" w:eastAsia="Calibri" w:hAnsi="Gilroy-Light" w:cs="Calibri"/>
          <w:b/>
          <w:color w:val="000000"/>
          <w:sz w:val="20"/>
          <w:szCs w:val="20"/>
        </w:rPr>
        <w:t>Apex Macro</w:t>
      </w:r>
      <w:r w:rsidR="00C03202">
        <w:rPr>
          <w:rFonts w:ascii="Gilroy-Light" w:eastAsia="Calibri" w:hAnsi="Gilroy-Light" w:cs="Calibri"/>
          <w:b/>
          <w:color w:val="000000"/>
          <w:sz w:val="20"/>
          <w:szCs w:val="20"/>
        </w:rPr>
        <w:t xml:space="preserve"> Financial Group</w:t>
      </w:r>
      <w:r w:rsidRPr="008B3E7C">
        <w:rPr>
          <w:rFonts w:ascii="Gilroy-Light" w:eastAsia="Calibri" w:hAnsi="Gilroy-Light" w:cs="Calibri"/>
          <w:b/>
          <w:color w:val="000000"/>
          <w:sz w:val="20"/>
          <w:szCs w:val="20"/>
        </w:rPr>
        <w:t>:</w:t>
      </w:r>
    </w:p>
    <w:p w14:paraId="537D23D8" w14:textId="7532725F" w:rsidR="00532618" w:rsidRDefault="00532618" w:rsidP="00C03202">
      <w:pPr>
        <w:widowControl/>
        <w:rPr>
          <w:rFonts w:ascii="Gilroy-Light" w:eastAsia="Calibri" w:hAnsi="Gilroy-Light" w:cs="Calibri"/>
          <w:bCs/>
          <w:color w:val="000000"/>
          <w:sz w:val="20"/>
          <w:szCs w:val="20"/>
        </w:rPr>
      </w:pPr>
      <w:r>
        <w:rPr>
          <w:rFonts w:ascii="Gilroy-Light" w:eastAsia="Calibri" w:hAnsi="Gilroy-Light" w:cs="Calibri"/>
          <w:bCs/>
          <w:color w:val="000000"/>
          <w:sz w:val="20"/>
          <w:szCs w:val="20"/>
        </w:rPr>
        <w:t xml:space="preserve">Apex Macro Financial Group </w:t>
      </w:r>
      <w:r w:rsidRPr="00532618">
        <w:rPr>
          <w:rFonts w:ascii="Gilroy-Light" w:eastAsia="Calibri" w:hAnsi="Gilroy-Light" w:cs="Calibri"/>
          <w:bCs/>
          <w:color w:val="000000"/>
          <w:sz w:val="20"/>
          <w:szCs w:val="20"/>
        </w:rPr>
        <w:t>is the holding company of a Financial Services License for the group of Apex Macro Companies. Our group of companies have been established since April 2014 and provide esteemed financial services to the public. Apex Macro Financial Group have Authorised Representatives all around Australia who extend our services to a wider audience.</w:t>
      </w:r>
    </w:p>
    <w:p w14:paraId="139F3298" w14:textId="77777777" w:rsidR="00F47B91" w:rsidRPr="00883D6F" w:rsidRDefault="00F47B91" w:rsidP="00C03202">
      <w:pPr>
        <w:widowControl/>
        <w:rPr>
          <w:rFonts w:ascii="Gilroy-Light" w:eastAsia="Calibri" w:hAnsi="Gilroy-Light" w:cs="Calibri"/>
          <w:bCs/>
          <w:color w:val="000000"/>
          <w:sz w:val="20"/>
          <w:szCs w:val="20"/>
        </w:rPr>
      </w:pPr>
    </w:p>
    <w:p w14:paraId="0A58D70E" w14:textId="5C06B647" w:rsidR="00313D8D" w:rsidRDefault="00532618" w:rsidP="00C03202">
      <w:pPr>
        <w:widowControl/>
        <w:rPr>
          <w:rFonts w:ascii="Gilroy-Light" w:eastAsia="Calibri" w:hAnsi="Gilroy-Light" w:cs="Calibri"/>
          <w:color w:val="000000"/>
          <w:sz w:val="20"/>
          <w:szCs w:val="20"/>
        </w:rPr>
      </w:pPr>
      <w:r>
        <w:rPr>
          <w:rFonts w:ascii="Gilroy-Light" w:eastAsia="Calibri" w:hAnsi="Gilroy-Light" w:cs="Calibri"/>
          <w:color w:val="000000"/>
          <w:sz w:val="20"/>
          <w:szCs w:val="20"/>
        </w:rPr>
        <w:t>A</w:t>
      </w:r>
      <w:r w:rsidR="00C03202">
        <w:rPr>
          <w:rFonts w:ascii="Gilroy-Light" w:eastAsia="Calibri" w:hAnsi="Gilroy-Light" w:cs="Calibri"/>
          <w:color w:val="000000"/>
          <w:sz w:val="20"/>
          <w:szCs w:val="20"/>
        </w:rPr>
        <w:t>pex Macro Financial Group</w:t>
      </w:r>
      <w:r w:rsidR="00313D8D" w:rsidRPr="008B3E7C">
        <w:rPr>
          <w:rFonts w:ascii="Gilroy-Light" w:eastAsia="Calibri" w:hAnsi="Gilroy-Light" w:cs="Calibri"/>
          <w:color w:val="000000"/>
          <w:sz w:val="20"/>
          <w:szCs w:val="20"/>
        </w:rPr>
        <w:t xml:space="preserve"> is the Licensee that </w:t>
      </w:r>
      <w:proofErr w:type="spellStart"/>
      <w:r w:rsidR="00313D8D" w:rsidRPr="008B3E7C">
        <w:rPr>
          <w:rFonts w:ascii="Gilroy-Light" w:eastAsia="Calibri" w:hAnsi="Gilroy-Light" w:cs="Calibri"/>
          <w:color w:val="000000"/>
          <w:sz w:val="20"/>
          <w:szCs w:val="20"/>
        </w:rPr>
        <w:t>authorises</w:t>
      </w:r>
      <w:proofErr w:type="spellEnd"/>
      <w:r w:rsidR="00313D8D" w:rsidRPr="008B3E7C">
        <w:rPr>
          <w:rFonts w:ascii="Gilroy-Light" w:eastAsia="Calibri" w:hAnsi="Gilroy-Light" w:cs="Calibri"/>
          <w:color w:val="000000"/>
          <w:sz w:val="20"/>
          <w:szCs w:val="20"/>
        </w:rPr>
        <w:t xml:space="preserve"> Entire Financial Services to provide advice to retail and wholesale</w:t>
      </w:r>
      <w:r w:rsidR="005723F2">
        <w:rPr>
          <w:rFonts w:ascii="Gilroy-Light" w:eastAsia="Calibri" w:hAnsi="Gilroy-Light" w:cs="Calibri"/>
          <w:color w:val="000000"/>
          <w:sz w:val="20"/>
          <w:szCs w:val="20"/>
        </w:rPr>
        <w:t xml:space="preserve"> </w:t>
      </w:r>
      <w:r w:rsidR="00313D8D" w:rsidRPr="008B3E7C">
        <w:rPr>
          <w:rFonts w:ascii="Gilroy-Light" w:eastAsia="Calibri" w:hAnsi="Gilroy-Light" w:cs="Calibri"/>
          <w:color w:val="000000"/>
          <w:sz w:val="20"/>
          <w:szCs w:val="20"/>
        </w:rPr>
        <w:t xml:space="preserve">clients and is ultimately responsible for the advice provided to you. </w:t>
      </w:r>
    </w:p>
    <w:p w14:paraId="79682E53" w14:textId="77777777" w:rsidR="00F47B91" w:rsidRPr="008B3E7C" w:rsidRDefault="00F47B91" w:rsidP="00C03202">
      <w:pPr>
        <w:widowControl/>
        <w:rPr>
          <w:rFonts w:ascii="Gilroy-Light" w:eastAsia="Calibri" w:hAnsi="Gilroy-Light" w:cs="Calibri"/>
          <w:color w:val="000000"/>
          <w:sz w:val="20"/>
          <w:szCs w:val="20"/>
        </w:rPr>
      </w:pPr>
    </w:p>
    <w:p w14:paraId="3EE20C88" w14:textId="01CD3F59" w:rsidR="00313D8D" w:rsidRPr="008B3E7C" w:rsidRDefault="00313D8D" w:rsidP="00C03202">
      <w:pPr>
        <w:widowControl/>
        <w:rPr>
          <w:rFonts w:ascii="Gilroy-Light" w:eastAsia="Calibri" w:hAnsi="Gilroy-Light" w:cs="Calibri"/>
          <w:color w:val="000000"/>
          <w:sz w:val="20"/>
          <w:szCs w:val="20"/>
        </w:rPr>
      </w:pPr>
      <w:r w:rsidRPr="008B3E7C">
        <w:rPr>
          <w:rFonts w:ascii="Gilroy-Light" w:eastAsia="Calibri" w:hAnsi="Gilroy-Light" w:cs="Calibri"/>
          <w:sz w:val="20"/>
          <w:szCs w:val="20"/>
        </w:rPr>
        <w:t xml:space="preserve">Entire Financial Services </w:t>
      </w:r>
      <w:r w:rsidRPr="008B3E7C">
        <w:rPr>
          <w:rFonts w:ascii="Gilroy-Light" w:eastAsia="Calibri" w:hAnsi="Gilroy-Light" w:cs="Calibri"/>
          <w:color w:val="000000"/>
          <w:sz w:val="20"/>
          <w:szCs w:val="20"/>
        </w:rPr>
        <w:t>is responsible for any Authorised Representatives operating</w:t>
      </w:r>
      <w:r w:rsidR="00532618">
        <w:rPr>
          <w:rFonts w:ascii="Gilroy-Light" w:eastAsia="Calibri" w:hAnsi="Gilroy-Light" w:cs="Calibri"/>
          <w:color w:val="000000"/>
          <w:sz w:val="20"/>
          <w:szCs w:val="20"/>
        </w:rPr>
        <w:t xml:space="preserve"> </w:t>
      </w:r>
      <w:r w:rsidRPr="008B3E7C">
        <w:rPr>
          <w:rFonts w:ascii="Gilroy-Light" w:eastAsia="Calibri" w:hAnsi="Gilroy-Light" w:cs="Calibri"/>
          <w:color w:val="000000"/>
          <w:sz w:val="20"/>
          <w:szCs w:val="20"/>
        </w:rPr>
        <w:t xml:space="preserve">under that business, to provide the following financial services on behalf of </w:t>
      </w:r>
      <w:r w:rsidR="00532618">
        <w:rPr>
          <w:rFonts w:ascii="Gilroy-Light" w:eastAsia="Calibri" w:hAnsi="Gilroy-Light" w:cs="Calibri"/>
          <w:color w:val="000000"/>
          <w:sz w:val="20"/>
          <w:szCs w:val="20"/>
        </w:rPr>
        <w:t>A</w:t>
      </w:r>
      <w:r w:rsidR="00C03202">
        <w:rPr>
          <w:rFonts w:ascii="Gilroy-Light" w:eastAsia="Calibri" w:hAnsi="Gilroy-Light" w:cs="Calibri"/>
          <w:color w:val="000000"/>
          <w:sz w:val="20"/>
          <w:szCs w:val="20"/>
        </w:rPr>
        <w:t>pex Macro Financial Group</w:t>
      </w:r>
      <w:r w:rsidRPr="008B3E7C">
        <w:rPr>
          <w:rFonts w:ascii="Gilroy-Light" w:eastAsia="Calibri" w:hAnsi="Gilroy-Light" w:cs="Calibri"/>
          <w:color w:val="000000"/>
          <w:sz w:val="20"/>
          <w:szCs w:val="20"/>
        </w:rPr>
        <w:t xml:space="preserve">: </w:t>
      </w:r>
    </w:p>
    <w:p w14:paraId="1799BBB2" w14:textId="338BEAC1" w:rsidR="002103D1" w:rsidRDefault="009773A5" w:rsidP="00C03202">
      <w:pPr>
        <w:numPr>
          <w:ilvl w:val="0"/>
          <w:numId w:val="3"/>
        </w:numPr>
        <w:rPr>
          <w:rFonts w:ascii="Gilroy-Light" w:hAnsi="Gilroy-Light"/>
          <w:w w:val="105"/>
          <w:sz w:val="20"/>
          <w:szCs w:val="20"/>
          <w:lang w:val="en-AU"/>
        </w:rPr>
      </w:pPr>
      <w:r>
        <w:rPr>
          <w:rFonts w:ascii="Gilroy-Light" w:hAnsi="Gilroy-Light"/>
          <w:w w:val="105"/>
          <w:sz w:val="20"/>
          <w:szCs w:val="20"/>
          <w:lang w:val="en-AU"/>
        </w:rPr>
        <w:t>Provide financial product advice, and</w:t>
      </w:r>
    </w:p>
    <w:p w14:paraId="7FC257AE" w14:textId="2CFAA791" w:rsidR="002103D1" w:rsidRDefault="009773A5" w:rsidP="00C03202">
      <w:pPr>
        <w:numPr>
          <w:ilvl w:val="0"/>
          <w:numId w:val="3"/>
        </w:numPr>
        <w:rPr>
          <w:rFonts w:ascii="Gilroy-Light" w:hAnsi="Gilroy-Light"/>
          <w:w w:val="105"/>
          <w:sz w:val="20"/>
          <w:szCs w:val="20"/>
          <w:lang w:val="en-AU"/>
        </w:rPr>
      </w:pPr>
      <w:r>
        <w:rPr>
          <w:rFonts w:ascii="Gilroy-Light" w:hAnsi="Gilroy-Light"/>
          <w:w w:val="105"/>
          <w:sz w:val="20"/>
          <w:szCs w:val="20"/>
          <w:lang w:val="en-AU"/>
        </w:rPr>
        <w:t xml:space="preserve">Deal in a financial product by arranging for another person to issue, apply for, acquire, vary, or dispose </w:t>
      </w:r>
      <w:r w:rsidR="00321F90">
        <w:rPr>
          <w:rFonts w:ascii="Gilroy-Light" w:hAnsi="Gilroy-Light"/>
          <w:w w:val="105"/>
          <w:sz w:val="20"/>
          <w:szCs w:val="20"/>
          <w:lang w:val="en-AU"/>
        </w:rPr>
        <w:t>of a financial product</w:t>
      </w:r>
    </w:p>
    <w:p w14:paraId="52E98820" w14:textId="77777777" w:rsidR="00321F90" w:rsidRDefault="00321F90" w:rsidP="00321F90">
      <w:pPr>
        <w:rPr>
          <w:rFonts w:ascii="Gilroy-Light" w:hAnsi="Gilroy-Light"/>
          <w:w w:val="105"/>
          <w:sz w:val="20"/>
          <w:szCs w:val="20"/>
          <w:lang w:val="en-AU"/>
        </w:rPr>
      </w:pPr>
    </w:p>
    <w:p w14:paraId="0D361876" w14:textId="5C599397" w:rsidR="00321F90" w:rsidRPr="00321F90" w:rsidRDefault="00321F90" w:rsidP="00321F90">
      <w:pPr>
        <w:rPr>
          <w:rFonts w:ascii="Gilroy-Light" w:hAnsi="Gilroy-Light"/>
          <w:b/>
          <w:bCs/>
          <w:w w:val="105"/>
          <w:sz w:val="20"/>
          <w:szCs w:val="20"/>
          <w:lang w:val="en-AU"/>
        </w:rPr>
      </w:pPr>
      <w:r w:rsidRPr="00321F90">
        <w:rPr>
          <w:rFonts w:ascii="Gilroy-Light" w:hAnsi="Gilroy-Light"/>
          <w:b/>
          <w:bCs/>
          <w:w w:val="105"/>
          <w:sz w:val="20"/>
          <w:szCs w:val="20"/>
          <w:lang w:val="en-AU"/>
        </w:rPr>
        <w:t>Approved product list</w:t>
      </w:r>
    </w:p>
    <w:p w14:paraId="5E13315A" w14:textId="699F7110" w:rsidR="00A25138" w:rsidRPr="00A25138" w:rsidRDefault="00A25138" w:rsidP="00C03202">
      <w:pPr>
        <w:widowControl/>
        <w:rPr>
          <w:rFonts w:ascii="Gilroy-Light" w:eastAsia="Calibri" w:hAnsi="Gilroy-Light" w:cs="Calibri"/>
          <w:color w:val="000000"/>
          <w:sz w:val="20"/>
          <w:szCs w:val="20"/>
        </w:rPr>
      </w:pPr>
      <w:r w:rsidRPr="00A25138">
        <w:rPr>
          <w:rFonts w:ascii="Gilroy-Light" w:eastAsia="Calibri" w:hAnsi="Gilroy-Light" w:cs="Calibri"/>
          <w:color w:val="000000"/>
          <w:sz w:val="20"/>
          <w:szCs w:val="20"/>
        </w:rPr>
        <w:t xml:space="preserve">Your </w:t>
      </w:r>
      <w:r w:rsidR="00532618">
        <w:rPr>
          <w:rFonts w:ascii="Gilroy-Light" w:eastAsia="Calibri" w:hAnsi="Gilroy-Light" w:cs="Calibri"/>
          <w:color w:val="000000"/>
          <w:sz w:val="20"/>
          <w:szCs w:val="20"/>
        </w:rPr>
        <w:t>a</w:t>
      </w:r>
      <w:r w:rsidRPr="00A25138">
        <w:rPr>
          <w:rFonts w:ascii="Gilroy-Light" w:eastAsia="Calibri" w:hAnsi="Gilroy-Light" w:cs="Calibri"/>
          <w:color w:val="000000"/>
          <w:sz w:val="20"/>
          <w:szCs w:val="20"/>
        </w:rPr>
        <w:t xml:space="preserve">dviser can provide advice on a wide range of financial </w:t>
      </w:r>
      <w:r w:rsidR="00532618" w:rsidRPr="00A25138">
        <w:rPr>
          <w:rFonts w:ascii="Gilroy-Light" w:eastAsia="Calibri" w:hAnsi="Gilroy-Light" w:cs="Calibri"/>
          <w:color w:val="000000"/>
          <w:sz w:val="20"/>
          <w:szCs w:val="20"/>
        </w:rPr>
        <w:t>products;</w:t>
      </w:r>
      <w:r w:rsidRPr="00A25138">
        <w:rPr>
          <w:rFonts w:ascii="Gilroy-Light" w:eastAsia="Calibri" w:hAnsi="Gilroy-Light" w:cs="Calibri"/>
          <w:color w:val="000000"/>
          <w:sz w:val="20"/>
          <w:szCs w:val="20"/>
        </w:rPr>
        <w:t xml:space="preserve"> however, they are required to </w:t>
      </w:r>
    </w:p>
    <w:p w14:paraId="6CCE5CA1" w14:textId="784AAD5D" w:rsidR="00A25138" w:rsidRPr="00A25138" w:rsidRDefault="00A25138" w:rsidP="00C03202">
      <w:pPr>
        <w:widowControl/>
        <w:rPr>
          <w:rFonts w:ascii="Gilroy-Light" w:eastAsia="Calibri" w:hAnsi="Gilroy-Light" w:cs="Calibri"/>
          <w:color w:val="000000"/>
          <w:sz w:val="20"/>
          <w:szCs w:val="20"/>
        </w:rPr>
      </w:pPr>
      <w:r w:rsidRPr="00A25138">
        <w:rPr>
          <w:rFonts w:ascii="Gilroy-Light" w:eastAsia="Calibri" w:hAnsi="Gilroy-Light" w:cs="Calibri"/>
          <w:color w:val="000000"/>
          <w:sz w:val="20"/>
          <w:szCs w:val="20"/>
        </w:rPr>
        <w:t xml:space="preserve">recommend those approved by </w:t>
      </w:r>
      <w:r w:rsidR="00C03202">
        <w:rPr>
          <w:rFonts w:ascii="Gilroy-Light" w:eastAsia="Calibri" w:hAnsi="Gilroy-Light" w:cs="Calibri"/>
          <w:color w:val="000000"/>
          <w:sz w:val="20"/>
          <w:szCs w:val="20"/>
        </w:rPr>
        <w:t>Apex Macro Financial Group</w:t>
      </w:r>
      <w:r w:rsidRPr="00A25138">
        <w:rPr>
          <w:rFonts w:ascii="Gilroy-Light" w:eastAsia="Calibri" w:hAnsi="Gilroy-Light" w:cs="Calibri"/>
          <w:color w:val="000000"/>
          <w:sz w:val="20"/>
          <w:szCs w:val="20"/>
        </w:rPr>
        <w:t xml:space="preserve"> which can be found on the </w:t>
      </w:r>
      <w:r w:rsidR="00C03202">
        <w:rPr>
          <w:rFonts w:ascii="Gilroy-Light" w:eastAsia="Calibri" w:hAnsi="Gilroy-Light" w:cs="Calibri"/>
          <w:color w:val="000000"/>
          <w:sz w:val="20"/>
          <w:szCs w:val="20"/>
        </w:rPr>
        <w:t>Apex Macro Financial Group</w:t>
      </w:r>
      <w:r w:rsidRPr="00A25138">
        <w:rPr>
          <w:rFonts w:ascii="Gilroy-Light" w:eastAsia="Calibri" w:hAnsi="Gilroy-Light" w:cs="Calibri"/>
          <w:color w:val="000000"/>
          <w:sz w:val="20"/>
          <w:szCs w:val="20"/>
        </w:rPr>
        <w:t xml:space="preserve"> Approved Product List (APL). Your </w:t>
      </w:r>
      <w:r w:rsidR="00532618">
        <w:rPr>
          <w:rFonts w:ascii="Gilroy-Light" w:eastAsia="Calibri" w:hAnsi="Gilroy-Light" w:cs="Calibri"/>
          <w:color w:val="000000"/>
          <w:sz w:val="20"/>
          <w:szCs w:val="20"/>
        </w:rPr>
        <w:t>a</w:t>
      </w:r>
      <w:r w:rsidRPr="00A25138">
        <w:rPr>
          <w:rFonts w:ascii="Gilroy-Light" w:eastAsia="Calibri" w:hAnsi="Gilroy-Light" w:cs="Calibri"/>
          <w:color w:val="000000"/>
          <w:sz w:val="20"/>
          <w:szCs w:val="20"/>
        </w:rPr>
        <w:t>dviser will assess whether the products on the APL (</w:t>
      </w:r>
      <w:r w:rsidR="007B5E6B">
        <w:rPr>
          <w:rFonts w:ascii="Gilroy-Light" w:eastAsia="Calibri" w:hAnsi="Gilroy-Light" w:cs="Calibri"/>
          <w:color w:val="000000"/>
          <w:sz w:val="20"/>
          <w:szCs w:val="20"/>
        </w:rPr>
        <w:t>I</w:t>
      </w:r>
      <w:r w:rsidRPr="00A25138">
        <w:rPr>
          <w:rFonts w:ascii="Gilroy-Light" w:eastAsia="Calibri" w:hAnsi="Gilroy-Light" w:cs="Calibri"/>
          <w:color w:val="000000"/>
          <w:sz w:val="20"/>
          <w:szCs w:val="20"/>
        </w:rPr>
        <w:t xml:space="preserve">nvestment, superannuation and insurance) are suitable for you. The APL is compiled by </w:t>
      </w:r>
      <w:r w:rsidR="00C03202">
        <w:rPr>
          <w:rFonts w:ascii="Gilroy-Light" w:eastAsia="Calibri" w:hAnsi="Gilroy-Light" w:cs="Calibri"/>
          <w:color w:val="000000"/>
          <w:sz w:val="20"/>
          <w:szCs w:val="20"/>
        </w:rPr>
        <w:t>Apex Macro Financial Group</w:t>
      </w:r>
      <w:r w:rsidRPr="00A25138">
        <w:rPr>
          <w:rFonts w:ascii="Gilroy-Light" w:eastAsia="Calibri" w:hAnsi="Gilroy-Light" w:cs="Calibri"/>
          <w:color w:val="000000"/>
          <w:sz w:val="20"/>
          <w:szCs w:val="20"/>
        </w:rPr>
        <w:t xml:space="preserve"> and seeks to remove conflicts from the advice process</w:t>
      </w:r>
      <w:r w:rsidR="00C03202">
        <w:rPr>
          <w:rFonts w:ascii="Gilroy-Light" w:eastAsia="Calibri" w:hAnsi="Gilroy-Light" w:cs="Calibri"/>
          <w:color w:val="000000"/>
          <w:sz w:val="20"/>
          <w:szCs w:val="20"/>
        </w:rPr>
        <w:t xml:space="preserve"> </w:t>
      </w:r>
      <w:r w:rsidRPr="00A25138">
        <w:rPr>
          <w:rFonts w:ascii="Gilroy-Light" w:eastAsia="Calibri" w:hAnsi="Gilroy-Light" w:cs="Calibri"/>
          <w:color w:val="000000"/>
          <w:sz w:val="20"/>
          <w:szCs w:val="20"/>
        </w:rPr>
        <w:t xml:space="preserve">(where possible). You will be provided with a Product Disclosure Statement (PDS) or other disclosure documents (as available from the issuer), if we recommend a financial product. </w:t>
      </w:r>
    </w:p>
    <w:p w14:paraId="0B5B82D7" w14:textId="77777777" w:rsidR="00321F90" w:rsidRDefault="00321F90" w:rsidP="00321F90">
      <w:pPr>
        <w:rPr>
          <w:rFonts w:ascii="Gilroy-Light" w:hAnsi="Gilroy-Light"/>
          <w:w w:val="105"/>
          <w:sz w:val="20"/>
          <w:szCs w:val="20"/>
          <w:lang w:val="en-AU"/>
        </w:rPr>
      </w:pPr>
    </w:p>
    <w:p w14:paraId="292497A2" w14:textId="77777777" w:rsidR="00532618" w:rsidRDefault="00532618" w:rsidP="00321F90">
      <w:pPr>
        <w:rPr>
          <w:rFonts w:ascii="Gilroy-Light" w:hAnsi="Gilroy-Light"/>
          <w:w w:val="105"/>
          <w:sz w:val="20"/>
          <w:szCs w:val="20"/>
          <w:lang w:val="en-AU"/>
        </w:rPr>
      </w:pPr>
    </w:p>
    <w:p w14:paraId="6FA8BFE0" w14:textId="77777777" w:rsidR="00532618" w:rsidRDefault="00532618" w:rsidP="00321F90">
      <w:pPr>
        <w:rPr>
          <w:rFonts w:ascii="Gilroy-Light" w:hAnsi="Gilroy-Light"/>
          <w:w w:val="105"/>
          <w:sz w:val="20"/>
          <w:szCs w:val="20"/>
          <w:lang w:val="en-AU"/>
        </w:rPr>
      </w:pPr>
    </w:p>
    <w:p w14:paraId="21D054A9" w14:textId="77777777" w:rsidR="00532618" w:rsidRDefault="00532618" w:rsidP="00321F90">
      <w:pPr>
        <w:rPr>
          <w:rFonts w:ascii="Gilroy-Light" w:hAnsi="Gilroy-Light"/>
          <w:w w:val="105"/>
          <w:sz w:val="20"/>
          <w:szCs w:val="20"/>
          <w:lang w:val="en-AU"/>
        </w:rPr>
      </w:pPr>
    </w:p>
    <w:p w14:paraId="2369FF55" w14:textId="77777777" w:rsidR="00532618" w:rsidRDefault="00532618" w:rsidP="00321F90">
      <w:pPr>
        <w:rPr>
          <w:rFonts w:ascii="Gilroy-Light" w:hAnsi="Gilroy-Light"/>
          <w:w w:val="105"/>
          <w:sz w:val="20"/>
          <w:szCs w:val="20"/>
          <w:lang w:val="en-AU"/>
        </w:rPr>
      </w:pPr>
    </w:p>
    <w:p w14:paraId="0D7998F2" w14:textId="77777777" w:rsidR="00532618" w:rsidRDefault="00532618" w:rsidP="00321F90">
      <w:pPr>
        <w:rPr>
          <w:rFonts w:ascii="Gilroy-Light" w:hAnsi="Gilroy-Light"/>
          <w:w w:val="105"/>
          <w:sz w:val="20"/>
          <w:szCs w:val="20"/>
          <w:lang w:val="en-AU"/>
        </w:rPr>
      </w:pPr>
    </w:p>
    <w:p w14:paraId="20315367" w14:textId="77777777" w:rsidR="005723F2" w:rsidRDefault="005723F2" w:rsidP="00321F90">
      <w:pPr>
        <w:rPr>
          <w:rFonts w:ascii="Gilroy-Light" w:hAnsi="Gilroy-Light"/>
          <w:w w:val="105"/>
          <w:sz w:val="20"/>
          <w:szCs w:val="20"/>
          <w:lang w:val="en-AU"/>
        </w:rPr>
      </w:pPr>
    </w:p>
    <w:p w14:paraId="5E9A9323" w14:textId="6B1BAD9A" w:rsidR="0047730E" w:rsidRDefault="0047730E" w:rsidP="00321F90">
      <w:pPr>
        <w:rPr>
          <w:rFonts w:ascii="Gilroy-Bold" w:hAnsi="Gilroy-Bold"/>
          <w:w w:val="105"/>
          <w:sz w:val="28"/>
          <w:szCs w:val="28"/>
          <w:lang w:val="en-AU"/>
        </w:rPr>
      </w:pPr>
      <w:r>
        <w:rPr>
          <w:rFonts w:ascii="Gilroy-Bold" w:hAnsi="Gilroy-Bold"/>
          <w:w w:val="105"/>
          <w:sz w:val="28"/>
          <w:szCs w:val="28"/>
          <w:lang w:val="en-AU"/>
        </w:rPr>
        <w:lastRenderedPageBreak/>
        <w:t>Business Profile</w:t>
      </w:r>
    </w:p>
    <w:p w14:paraId="45E6DB14" w14:textId="77777777" w:rsidR="00C257AE" w:rsidRDefault="00C257AE" w:rsidP="00321F90">
      <w:pPr>
        <w:rPr>
          <w:rFonts w:ascii="Gilroy-Bold" w:hAnsi="Gilroy-Bold"/>
          <w:w w:val="105"/>
          <w:sz w:val="20"/>
          <w:szCs w:val="20"/>
          <w:lang w:val="en-AU"/>
        </w:rPr>
      </w:pPr>
    </w:p>
    <w:p w14:paraId="7FB2CCBB" w14:textId="70B24BBF" w:rsidR="00C3105B" w:rsidRPr="00C3105B" w:rsidRDefault="00C3105B" w:rsidP="00C3105B">
      <w:pPr>
        <w:pStyle w:val="ListParagraph"/>
        <w:numPr>
          <w:ilvl w:val="0"/>
          <w:numId w:val="3"/>
        </w:numPr>
        <w:rPr>
          <w:rFonts w:ascii="Gilroy-Light" w:hAnsi="Gilroy-Light"/>
          <w:w w:val="105"/>
          <w:sz w:val="20"/>
          <w:szCs w:val="20"/>
          <w:lang w:val="en-AU"/>
        </w:rPr>
      </w:pPr>
      <w:r w:rsidRPr="00C3105B">
        <w:rPr>
          <w:rFonts w:ascii="Gilroy-Light" w:hAnsi="Gilroy-Light"/>
          <w:w w:val="105"/>
          <w:sz w:val="20"/>
          <w:szCs w:val="20"/>
          <w:lang w:val="en-AU"/>
        </w:rPr>
        <w:t xml:space="preserve">Entire Financial Services - Corporate </w:t>
      </w:r>
      <w:r w:rsidR="00CE295E">
        <w:rPr>
          <w:rFonts w:ascii="Gilroy-Light" w:hAnsi="Gilroy-Light"/>
          <w:w w:val="105"/>
          <w:sz w:val="20"/>
          <w:szCs w:val="20"/>
          <w:lang w:val="en-AU"/>
        </w:rPr>
        <w:t>a</w:t>
      </w:r>
      <w:r w:rsidRPr="00C3105B">
        <w:rPr>
          <w:rFonts w:ascii="Gilroy-Light" w:hAnsi="Gilroy-Light"/>
          <w:w w:val="105"/>
          <w:sz w:val="20"/>
          <w:szCs w:val="20"/>
          <w:lang w:val="en-AU"/>
        </w:rPr>
        <w:t xml:space="preserve">uthorised </w:t>
      </w:r>
      <w:r w:rsidR="00CE295E">
        <w:rPr>
          <w:rFonts w:ascii="Gilroy-Light" w:hAnsi="Gilroy-Light"/>
          <w:w w:val="105"/>
          <w:sz w:val="20"/>
          <w:szCs w:val="20"/>
          <w:lang w:val="en-AU"/>
        </w:rPr>
        <w:t>r</w:t>
      </w:r>
      <w:r w:rsidRPr="00C3105B">
        <w:rPr>
          <w:rFonts w:ascii="Gilroy-Light" w:hAnsi="Gilroy-Light"/>
          <w:w w:val="105"/>
          <w:sz w:val="20"/>
          <w:szCs w:val="20"/>
          <w:lang w:val="en-AU"/>
        </w:rPr>
        <w:t>epresentative No. 1257254</w:t>
      </w:r>
    </w:p>
    <w:p w14:paraId="49BA32C7" w14:textId="37694D80" w:rsidR="00C3105B" w:rsidRPr="00C3105B" w:rsidRDefault="00C3105B" w:rsidP="00C3105B">
      <w:pPr>
        <w:pStyle w:val="ListParagraph"/>
        <w:numPr>
          <w:ilvl w:val="0"/>
          <w:numId w:val="3"/>
        </w:numPr>
        <w:rPr>
          <w:rFonts w:ascii="Gilroy-Light" w:hAnsi="Gilroy-Light"/>
          <w:w w:val="105"/>
          <w:sz w:val="20"/>
          <w:szCs w:val="20"/>
          <w:lang w:val="en-AU"/>
        </w:rPr>
      </w:pPr>
      <w:r w:rsidRPr="00C3105B">
        <w:rPr>
          <w:rFonts w:ascii="Gilroy-Light" w:hAnsi="Gilroy-Light"/>
          <w:w w:val="105"/>
          <w:sz w:val="20"/>
          <w:szCs w:val="20"/>
          <w:lang w:val="en-AU"/>
        </w:rPr>
        <w:t xml:space="preserve">Bevan Heneric - Authorised </w:t>
      </w:r>
      <w:r w:rsidR="00CE295E">
        <w:rPr>
          <w:rFonts w:ascii="Gilroy-Light" w:hAnsi="Gilroy-Light"/>
          <w:w w:val="105"/>
          <w:sz w:val="20"/>
          <w:szCs w:val="20"/>
          <w:lang w:val="en-AU"/>
        </w:rPr>
        <w:t>r</w:t>
      </w:r>
      <w:r w:rsidRPr="00C3105B">
        <w:rPr>
          <w:rFonts w:ascii="Gilroy-Light" w:hAnsi="Gilroy-Light"/>
          <w:w w:val="105"/>
          <w:sz w:val="20"/>
          <w:szCs w:val="20"/>
          <w:lang w:val="en-AU"/>
        </w:rPr>
        <w:t>epresentative No. 421931</w:t>
      </w:r>
    </w:p>
    <w:p w14:paraId="1CCE1161" w14:textId="1C0FE98A" w:rsidR="00C3105B" w:rsidRPr="00C3105B" w:rsidRDefault="00361E6B" w:rsidP="00C3105B">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Building 4, Suite 42, 195 Wellington Road, Clayton</w:t>
      </w:r>
      <w:r w:rsidR="00C3105B" w:rsidRPr="00C3105B">
        <w:rPr>
          <w:rFonts w:ascii="Gilroy-Light" w:hAnsi="Gilroy-Light"/>
          <w:w w:val="105"/>
          <w:sz w:val="20"/>
          <w:szCs w:val="20"/>
          <w:lang w:val="en-AU"/>
        </w:rPr>
        <w:t>, VIC 3168</w:t>
      </w:r>
    </w:p>
    <w:p w14:paraId="6C281DDC" w14:textId="65FEE538" w:rsidR="00194874" w:rsidRDefault="00C3105B" w:rsidP="00C3105B">
      <w:pPr>
        <w:pStyle w:val="ListParagraph"/>
        <w:numPr>
          <w:ilvl w:val="0"/>
          <w:numId w:val="3"/>
        </w:numPr>
        <w:rPr>
          <w:rFonts w:ascii="Gilroy-Light" w:hAnsi="Gilroy-Light"/>
          <w:w w:val="105"/>
          <w:sz w:val="20"/>
          <w:szCs w:val="20"/>
          <w:lang w:val="en-AU"/>
        </w:rPr>
      </w:pPr>
      <w:r w:rsidRPr="00C3105B">
        <w:rPr>
          <w:rFonts w:ascii="Gilroy-Light" w:hAnsi="Gilroy-Light"/>
          <w:w w:val="105"/>
          <w:sz w:val="20"/>
          <w:szCs w:val="20"/>
          <w:lang w:val="en-AU"/>
        </w:rPr>
        <w:t>0421 833 372</w:t>
      </w:r>
    </w:p>
    <w:p w14:paraId="647B1831" w14:textId="3C4165C5" w:rsidR="00CE295E" w:rsidRDefault="00CE295E" w:rsidP="00C3105B">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bevan@entirefs.com.au</w:t>
      </w:r>
    </w:p>
    <w:p w14:paraId="396E6185" w14:textId="77777777" w:rsidR="00C3105B" w:rsidRDefault="00C3105B" w:rsidP="00C3105B">
      <w:pPr>
        <w:rPr>
          <w:rFonts w:ascii="Gilroy-Light" w:hAnsi="Gilroy-Light"/>
          <w:w w:val="105"/>
          <w:sz w:val="20"/>
          <w:szCs w:val="20"/>
          <w:lang w:val="en-AU"/>
        </w:rPr>
      </w:pPr>
    </w:p>
    <w:p w14:paraId="5C55DE24" w14:textId="77777777" w:rsidR="00813362" w:rsidRPr="00C257AE" w:rsidRDefault="00813362" w:rsidP="00813362">
      <w:pPr>
        <w:rPr>
          <w:rFonts w:ascii="Gilroy-Bold" w:hAnsi="Gilroy-Bold"/>
          <w:b/>
          <w:bCs/>
          <w:w w:val="105"/>
          <w:sz w:val="28"/>
          <w:szCs w:val="28"/>
          <w:lang w:val="en-AU"/>
        </w:rPr>
      </w:pPr>
      <w:r w:rsidRPr="00C257AE">
        <w:rPr>
          <w:rFonts w:ascii="Gilroy-Bold" w:hAnsi="Gilroy-Bold"/>
          <w:b/>
          <w:bCs/>
          <w:w w:val="105"/>
          <w:sz w:val="28"/>
          <w:szCs w:val="28"/>
          <w:lang w:val="en-AU"/>
        </w:rPr>
        <w:t>Our obligations to you</w:t>
      </w:r>
    </w:p>
    <w:p w14:paraId="6537F6F9" w14:textId="77777777" w:rsidR="00813362" w:rsidRDefault="00813362" w:rsidP="00813362">
      <w:pPr>
        <w:pBdr>
          <w:top w:val="nil"/>
          <w:left w:val="nil"/>
          <w:bottom w:val="nil"/>
          <w:right w:val="nil"/>
          <w:between w:val="nil"/>
        </w:pBdr>
        <w:spacing w:line="261" w:lineRule="auto"/>
        <w:ind w:right="5"/>
        <w:rPr>
          <w:rFonts w:ascii="Gilroy-Light" w:eastAsia="Calibri" w:hAnsi="Gilroy-Light" w:cs="Calibri"/>
          <w:color w:val="000000"/>
          <w:sz w:val="20"/>
          <w:szCs w:val="20"/>
        </w:rPr>
      </w:pPr>
    </w:p>
    <w:p w14:paraId="57AF5E71" w14:textId="185B7F7C" w:rsidR="00813362" w:rsidRPr="00813362" w:rsidRDefault="00813362" w:rsidP="00813362">
      <w:pPr>
        <w:pBdr>
          <w:top w:val="nil"/>
          <w:left w:val="nil"/>
          <w:bottom w:val="nil"/>
          <w:right w:val="nil"/>
          <w:between w:val="nil"/>
        </w:pBdr>
        <w:spacing w:line="261" w:lineRule="auto"/>
        <w:ind w:right="5"/>
        <w:rPr>
          <w:rFonts w:ascii="Gilroy-Light" w:eastAsia="Calibri" w:hAnsi="Gilroy-Light" w:cs="Calibri"/>
          <w:color w:val="000000"/>
          <w:sz w:val="20"/>
          <w:szCs w:val="20"/>
        </w:rPr>
      </w:pPr>
      <w:r w:rsidRPr="00700D1D">
        <w:rPr>
          <w:rFonts w:ascii="Gilroy-Light" w:eastAsia="Calibri" w:hAnsi="Gilroy-Light" w:cs="Calibri"/>
          <w:color w:val="000000"/>
          <w:sz w:val="20"/>
          <w:szCs w:val="20"/>
        </w:rPr>
        <w:t xml:space="preserve">Our initial obligation at the start of the relationship is to fully inform you of your rights, entitlements and detail the services we provide. This FSG is intended to inform you of certain matters relating to your relationship with us prior to you being provided with any Authorised Financial Service. This FSG covers who we are, as Authorised Representatives of </w:t>
      </w:r>
      <w:r>
        <w:rPr>
          <w:rFonts w:ascii="Gilroy-Light" w:eastAsia="Calibri" w:hAnsi="Gilroy-Light" w:cs="Calibri"/>
          <w:color w:val="000000"/>
          <w:sz w:val="20"/>
          <w:szCs w:val="20"/>
        </w:rPr>
        <w:t>Apex Macro Financial Group</w:t>
      </w:r>
      <w:r w:rsidRPr="00700D1D">
        <w:rPr>
          <w:rFonts w:ascii="Gilroy-Light" w:eastAsia="Calibri" w:hAnsi="Gilroy-Light" w:cs="Calibri"/>
          <w:color w:val="000000"/>
          <w:sz w:val="20"/>
          <w:szCs w:val="20"/>
        </w:rPr>
        <w:t>, how we are remunerated and the method by which we engage our professional advice process. It is intended that this document should assist you in determining whether to use any of the services described. It is our duty to provide you with this document at the first available opportunity.</w:t>
      </w:r>
    </w:p>
    <w:p w14:paraId="559BFD6B" w14:textId="77777777" w:rsidR="00813362" w:rsidRDefault="00813362" w:rsidP="00C3105B">
      <w:pPr>
        <w:rPr>
          <w:rFonts w:ascii="Gilroy-Light" w:hAnsi="Gilroy-Light"/>
          <w:w w:val="105"/>
          <w:sz w:val="20"/>
          <w:szCs w:val="20"/>
          <w:lang w:val="en-AU"/>
        </w:rPr>
      </w:pPr>
    </w:p>
    <w:p w14:paraId="740B62EB" w14:textId="75646A64" w:rsidR="00C3105B" w:rsidRDefault="00CE295E" w:rsidP="00C3105B">
      <w:pPr>
        <w:rPr>
          <w:rFonts w:ascii="Gilroy-Bold" w:hAnsi="Gilroy-Bold"/>
          <w:w w:val="105"/>
          <w:sz w:val="28"/>
          <w:szCs w:val="28"/>
          <w:lang w:val="en-AU"/>
        </w:rPr>
      </w:pPr>
      <w:r w:rsidRPr="00CB2860">
        <w:rPr>
          <w:rFonts w:ascii="Gilroy-Bold" w:hAnsi="Gilroy-Bold"/>
          <w:w w:val="105"/>
          <w:sz w:val="28"/>
          <w:szCs w:val="28"/>
          <w:lang w:val="en-AU"/>
        </w:rPr>
        <w:t>Getting started</w:t>
      </w:r>
    </w:p>
    <w:p w14:paraId="0397675A" w14:textId="77777777" w:rsidR="00C257AE" w:rsidRPr="00C257AE" w:rsidRDefault="00C257AE" w:rsidP="00C3105B">
      <w:pPr>
        <w:rPr>
          <w:rFonts w:ascii="Gilroy-Bold" w:hAnsi="Gilroy-Bold"/>
          <w:w w:val="105"/>
          <w:sz w:val="20"/>
          <w:szCs w:val="20"/>
          <w:lang w:val="en-AU"/>
        </w:rPr>
      </w:pPr>
    </w:p>
    <w:p w14:paraId="010EEAAC" w14:textId="6F8E46D3" w:rsidR="00CE295E" w:rsidRPr="00CB2860" w:rsidRDefault="00CE295E" w:rsidP="00C3105B">
      <w:pPr>
        <w:rPr>
          <w:rFonts w:ascii="Gilroy-Light" w:hAnsi="Gilroy-Light"/>
          <w:b/>
          <w:bCs/>
          <w:w w:val="105"/>
          <w:sz w:val="20"/>
          <w:szCs w:val="20"/>
          <w:lang w:val="en-AU"/>
        </w:rPr>
      </w:pPr>
      <w:r w:rsidRPr="00CB2860">
        <w:rPr>
          <w:rFonts w:ascii="Gilroy-Light" w:hAnsi="Gilroy-Light"/>
          <w:b/>
          <w:bCs/>
          <w:w w:val="105"/>
          <w:sz w:val="20"/>
          <w:szCs w:val="20"/>
          <w:lang w:val="en-AU"/>
        </w:rPr>
        <w:t>Who is your adviser?</w:t>
      </w:r>
    </w:p>
    <w:p w14:paraId="703D8D23" w14:textId="17AF6445" w:rsidR="00CE295E" w:rsidRDefault="00CE295E" w:rsidP="00C3105B">
      <w:pPr>
        <w:rPr>
          <w:rFonts w:ascii="Gilroy-Light" w:hAnsi="Gilroy-Light"/>
          <w:w w:val="105"/>
          <w:sz w:val="20"/>
          <w:szCs w:val="20"/>
          <w:lang w:val="en-AU"/>
        </w:rPr>
      </w:pPr>
      <w:r>
        <w:rPr>
          <w:rFonts w:ascii="Gilroy-Light" w:hAnsi="Gilroy-Light"/>
          <w:w w:val="105"/>
          <w:sz w:val="20"/>
          <w:szCs w:val="20"/>
          <w:lang w:val="en-AU"/>
        </w:rPr>
        <w:t xml:space="preserve">Your adviser is an employee of Entire Financial Services and an Authorised representative of </w:t>
      </w:r>
      <w:r w:rsidR="00C257AE">
        <w:rPr>
          <w:rFonts w:ascii="Gilroy-Light" w:hAnsi="Gilroy-Light"/>
          <w:w w:val="105"/>
          <w:sz w:val="20"/>
          <w:szCs w:val="20"/>
          <w:lang w:val="en-AU"/>
        </w:rPr>
        <w:t>Apex Macro Financial Group</w:t>
      </w:r>
      <w:r>
        <w:rPr>
          <w:rFonts w:ascii="Gilroy-Light" w:hAnsi="Gilroy-Light"/>
          <w:w w:val="105"/>
          <w:sz w:val="20"/>
          <w:szCs w:val="20"/>
          <w:lang w:val="en-AU"/>
        </w:rPr>
        <w:t>.</w:t>
      </w:r>
    </w:p>
    <w:p w14:paraId="7758D940" w14:textId="77777777" w:rsidR="00CB2860" w:rsidRDefault="00CB2860" w:rsidP="00C3105B">
      <w:pPr>
        <w:rPr>
          <w:rFonts w:ascii="Gilroy-Light" w:hAnsi="Gilroy-Light"/>
          <w:w w:val="105"/>
          <w:sz w:val="20"/>
          <w:szCs w:val="20"/>
          <w:lang w:val="en-AU"/>
        </w:rPr>
      </w:pPr>
    </w:p>
    <w:p w14:paraId="019A658C" w14:textId="084E85A0" w:rsidR="00CB2860" w:rsidRDefault="00CB2860" w:rsidP="00C3105B">
      <w:pPr>
        <w:rPr>
          <w:rFonts w:ascii="Gilroy-Bold" w:hAnsi="Gilroy-Bold"/>
          <w:w w:val="105"/>
          <w:sz w:val="28"/>
          <w:szCs w:val="28"/>
          <w:lang w:val="en-AU"/>
        </w:rPr>
      </w:pPr>
      <w:r w:rsidRPr="00A14F15">
        <w:rPr>
          <w:rFonts w:ascii="Gilroy-Bold" w:hAnsi="Gilroy-Bold"/>
          <w:w w:val="105"/>
          <w:sz w:val="28"/>
          <w:szCs w:val="28"/>
          <w:lang w:val="en-AU"/>
        </w:rPr>
        <w:t>About Bevan Heneric</w:t>
      </w:r>
    </w:p>
    <w:p w14:paraId="0FDC084B" w14:textId="77777777" w:rsidR="00C257AE" w:rsidRPr="00C257AE" w:rsidRDefault="00C257AE" w:rsidP="00C3105B">
      <w:pPr>
        <w:rPr>
          <w:rFonts w:ascii="Gilroy-Bold" w:hAnsi="Gilroy-Bold"/>
          <w:w w:val="105"/>
          <w:sz w:val="20"/>
          <w:szCs w:val="20"/>
          <w:lang w:val="en-AU"/>
        </w:rPr>
      </w:pPr>
    </w:p>
    <w:p w14:paraId="18A65D1E" w14:textId="3C9E88E4" w:rsidR="001248C2" w:rsidRDefault="001248C2" w:rsidP="001248C2">
      <w:pPr>
        <w:pStyle w:val="BodyText"/>
        <w:spacing w:line="261" w:lineRule="auto"/>
        <w:ind w:right="5"/>
        <w:rPr>
          <w:rFonts w:ascii="Gilroy-Light" w:eastAsia="Calibri" w:hAnsi="Gilroy-Light" w:cs="Calibri"/>
          <w:color w:val="000000"/>
          <w:sz w:val="20"/>
          <w:szCs w:val="20"/>
          <w:lang w:eastAsia="en-GB"/>
        </w:rPr>
      </w:pPr>
      <w:r w:rsidRPr="001248C2">
        <w:rPr>
          <w:rFonts w:ascii="Gilroy-Light" w:eastAsia="Calibri" w:hAnsi="Gilroy-Light" w:cs="Calibri"/>
          <w:color w:val="000000"/>
          <w:sz w:val="20"/>
          <w:szCs w:val="20"/>
          <w:lang w:eastAsia="en-GB"/>
        </w:rPr>
        <w:t xml:space="preserve">Bevan’s wealth of knowledge across the Financial Services Industry extends over </w:t>
      </w:r>
      <w:r w:rsidR="005C5375">
        <w:rPr>
          <w:rFonts w:ascii="Gilroy-Light" w:eastAsia="Calibri" w:hAnsi="Gilroy-Light" w:cs="Calibri"/>
          <w:color w:val="000000"/>
          <w:sz w:val="20"/>
          <w:szCs w:val="20"/>
          <w:lang w:eastAsia="en-GB"/>
        </w:rPr>
        <w:t>20 years</w:t>
      </w:r>
      <w:r w:rsidRPr="001248C2">
        <w:rPr>
          <w:rFonts w:ascii="Gilroy-Light" w:eastAsia="Calibri" w:hAnsi="Gilroy-Light" w:cs="Calibri"/>
          <w:color w:val="000000"/>
          <w:sz w:val="20"/>
          <w:szCs w:val="20"/>
          <w:lang w:eastAsia="en-GB"/>
        </w:rPr>
        <w:t xml:space="preserve">, beginning firstly in administrative roles across all advice areas. These initial roles molded his critical thinking and his ability to understand and identify in depth his client’s priorities and values to provide holistic guidance and actionable strategies to achieve their financial goals. </w:t>
      </w:r>
    </w:p>
    <w:p w14:paraId="0E5808F4" w14:textId="77777777" w:rsidR="005C5375" w:rsidRDefault="005C5375" w:rsidP="001248C2">
      <w:pPr>
        <w:pStyle w:val="BodyText"/>
        <w:spacing w:line="261" w:lineRule="auto"/>
        <w:ind w:right="5"/>
        <w:rPr>
          <w:rFonts w:ascii="Gilroy-Light" w:eastAsia="Calibri" w:hAnsi="Gilroy-Light" w:cs="Calibri"/>
          <w:color w:val="000000"/>
          <w:sz w:val="20"/>
          <w:szCs w:val="20"/>
          <w:lang w:eastAsia="en-GB"/>
        </w:rPr>
      </w:pPr>
    </w:p>
    <w:p w14:paraId="7B784E9B" w14:textId="4AB8E126" w:rsidR="00F91197" w:rsidRPr="00F91197" w:rsidRDefault="00F91197" w:rsidP="00F91197">
      <w:pPr>
        <w:pBdr>
          <w:top w:val="nil"/>
          <w:left w:val="nil"/>
          <w:bottom w:val="nil"/>
          <w:right w:val="nil"/>
          <w:between w:val="nil"/>
        </w:pBdr>
        <w:ind w:right="5"/>
        <w:rPr>
          <w:rFonts w:ascii="Gilroy-Light" w:eastAsia="Calibri" w:hAnsi="Gilroy-Light" w:cs="Calibri"/>
          <w:color w:val="000000"/>
          <w:sz w:val="20"/>
          <w:szCs w:val="20"/>
        </w:rPr>
      </w:pPr>
      <w:r w:rsidRPr="00F91197">
        <w:rPr>
          <w:rFonts w:ascii="Gilroy-Light" w:eastAsia="Calibri" w:hAnsi="Gilroy-Light" w:cs="Calibri"/>
          <w:color w:val="000000"/>
          <w:sz w:val="20"/>
          <w:szCs w:val="20"/>
        </w:rPr>
        <w:t xml:space="preserve">Bevan is very passionate about inspiring everyday people to live amazing lives through developing positive financial behaviours. His unique approach </w:t>
      </w:r>
      <w:r w:rsidR="00A14F15" w:rsidRPr="00F91197">
        <w:rPr>
          <w:rFonts w:ascii="Gilroy-Light" w:eastAsia="Calibri" w:hAnsi="Gilroy-Light" w:cs="Calibri"/>
          <w:color w:val="000000"/>
          <w:sz w:val="20"/>
          <w:szCs w:val="20"/>
        </w:rPr>
        <w:t>to</w:t>
      </w:r>
      <w:r w:rsidRPr="00F91197">
        <w:rPr>
          <w:rFonts w:ascii="Gilroy-Light" w:eastAsia="Calibri" w:hAnsi="Gilroy-Light" w:cs="Calibri"/>
          <w:color w:val="000000"/>
          <w:sz w:val="20"/>
          <w:szCs w:val="20"/>
        </w:rPr>
        <w:t xml:space="preserve"> getting to know his clients has transformed </w:t>
      </w:r>
      <w:r w:rsidR="00A14F15" w:rsidRPr="00F91197">
        <w:rPr>
          <w:rFonts w:ascii="Gilroy-Light" w:eastAsia="Calibri" w:hAnsi="Gilroy-Light" w:cs="Calibri"/>
          <w:color w:val="000000"/>
          <w:sz w:val="20"/>
          <w:szCs w:val="20"/>
        </w:rPr>
        <w:t>standard</w:t>
      </w:r>
      <w:r w:rsidRPr="00F91197">
        <w:rPr>
          <w:rFonts w:ascii="Gilroy-Light" w:eastAsia="Calibri" w:hAnsi="Gilroy-Light" w:cs="Calibri"/>
          <w:color w:val="000000"/>
          <w:sz w:val="20"/>
          <w:szCs w:val="20"/>
        </w:rPr>
        <w:t xml:space="preserve"> conversation by looking to identify his client’s financial habits which has allowed him to find solutions that can help clients live a better version of themselves through continuous incremental changes that create a long-lasting impact </w:t>
      </w:r>
      <w:r w:rsidR="00331314" w:rsidRPr="00F91197">
        <w:rPr>
          <w:rFonts w:ascii="Gilroy-Light" w:eastAsia="Calibri" w:hAnsi="Gilroy-Light" w:cs="Calibri"/>
          <w:color w:val="000000"/>
          <w:sz w:val="20"/>
          <w:szCs w:val="20"/>
        </w:rPr>
        <w:t>on</w:t>
      </w:r>
      <w:r w:rsidRPr="00F91197">
        <w:rPr>
          <w:rFonts w:ascii="Gilroy-Light" w:eastAsia="Calibri" w:hAnsi="Gilroy-Light" w:cs="Calibri"/>
          <w:color w:val="000000"/>
          <w:sz w:val="20"/>
          <w:szCs w:val="20"/>
        </w:rPr>
        <w:t xml:space="preserve"> their lives. His experience </w:t>
      </w:r>
      <w:r w:rsidR="00331314" w:rsidRPr="00F91197">
        <w:rPr>
          <w:rFonts w:ascii="Gilroy-Light" w:eastAsia="Calibri" w:hAnsi="Gilroy-Light" w:cs="Calibri"/>
          <w:color w:val="000000"/>
          <w:sz w:val="20"/>
          <w:szCs w:val="20"/>
        </w:rPr>
        <w:t>of</w:t>
      </w:r>
      <w:r w:rsidRPr="00F91197">
        <w:rPr>
          <w:rFonts w:ascii="Gilroy-Light" w:eastAsia="Calibri" w:hAnsi="Gilroy-Light" w:cs="Calibri"/>
          <w:color w:val="000000"/>
          <w:sz w:val="20"/>
          <w:szCs w:val="20"/>
        </w:rPr>
        <w:t xml:space="preserve"> working with a range of clients has made it </w:t>
      </w:r>
      <w:r w:rsidR="00A14F15" w:rsidRPr="00F91197">
        <w:rPr>
          <w:rFonts w:ascii="Gilroy-Light" w:eastAsia="Calibri" w:hAnsi="Gilroy-Light" w:cs="Calibri"/>
          <w:color w:val="000000"/>
          <w:sz w:val="20"/>
          <w:szCs w:val="20"/>
        </w:rPr>
        <w:t>obvious</w:t>
      </w:r>
      <w:r w:rsidRPr="00F91197">
        <w:rPr>
          <w:rFonts w:ascii="Gilroy-Light" w:eastAsia="Calibri" w:hAnsi="Gilroy-Light" w:cs="Calibri"/>
          <w:color w:val="000000"/>
          <w:sz w:val="20"/>
          <w:szCs w:val="20"/>
        </w:rPr>
        <w:t xml:space="preserve"> that those who want to accumulate, enhance and protect their financial </w:t>
      </w:r>
      <w:r w:rsidR="00A14F15" w:rsidRPr="00F91197">
        <w:rPr>
          <w:rFonts w:ascii="Gilroy-Light" w:eastAsia="Calibri" w:hAnsi="Gilroy-Light" w:cs="Calibri"/>
          <w:color w:val="000000"/>
          <w:sz w:val="20"/>
          <w:szCs w:val="20"/>
        </w:rPr>
        <w:t>wealth</w:t>
      </w:r>
      <w:r w:rsidRPr="00F91197">
        <w:rPr>
          <w:rFonts w:ascii="Gilroy-Light" w:eastAsia="Calibri" w:hAnsi="Gilroy-Light" w:cs="Calibri"/>
          <w:color w:val="000000"/>
          <w:sz w:val="20"/>
          <w:szCs w:val="20"/>
        </w:rPr>
        <w:t xml:space="preserve"> need more qualities than just financial discipline. However, beginning with the concept of financial discipline creates the sparks needed to ignite new behaviours that expand beyond their finances which stems to clients having their own version of an amazing life.</w:t>
      </w:r>
    </w:p>
    <w:p w14:paraId="083A285D" w14:textId="77777777" w:rsidR="005C5375" w:rsidRDefault="005C5375" w:rsidP="001248C2">
      <w:pPr>
        <w:pStyle w:val="BodyText"/>
        <w:spacing w:line="261" w:lineRule="auto"/>
        <w:ind w:right="5"/>
        <w:rPr>
          <w:rFonts w:ascii="Gilroy-Light" w:eastAsia="Calibri" w:hAnsi="Gilroy-Light" w:cs="Calibri"/>
          <w:color w:val="000000"/>
          <w:sz w:val="20"/>
          <w:szCs w:val="20"/>
          <w:lang w:eastAsia="en-GB"/>
        </w:rPr>
      </w:pPr>
    </w:p>
    <w:p w14:paraId="18CE5475" w14:textId="0A413BB6" w:rsidR="00A14F15" w:rsidRPr="00A14F15" w:rsidRDefault="00A14F15" w:rsidP="001248C2">
      <w:pPr>
        <w:pStyle w:val="BodyText"/>
        <w:spacing w:line="261" w:lineRule="auto"/>
        <w:ind w:right="5"/>
        <w:rPr>
          <w:rFonts w:ascii="Gilroy-Bold" w:eastAsia="Calibri" w:hAnsi="Gilroy-Bold" w:cs="Calibri"/>
          <w:color w:val="000000"/>
          <w:sz w:val="28"/>
          <w:szCs w:val="28"/>
          <w:lang w:eastAsia="en-GB"/>
        </w:rPr>
      </w:pPr>
      <w:r w:rsidRPr="00A14F15">
        <w:rPr>
          <w:rFonts w:ascii="Gilroy-Bold" w:eastAsia="Calibri" w:hAnsi="Gilroy-Bold" w:cs="Calibri"/>
          <w:color w:val="000000"/>
          <w:sz w:val="28"/>
          <w:szCs w:val="28"/>
          <w:lang w:eastAsia="en-GB"/>
        </w:rPr>
        <w:t>Services, what services do we provide?</w:t>
      </w:r>
    </w:p>
    <w:p w14:paraId="54E500F1" w14:textId="77777777" w:rsidR="00C257AE" w:rsidRDefault="00C257AE" w:rsidP="001248C2">
      <w:pPr>
        <w:pStyle w:val="BodyText"/>
        <w:spacing w:line="261" w:lineRule="auto"/>
        <w:ind w:right="5"/>
        <w:rPr>
          <w:rFonts w:ascii="Gilroy-Light" w:eastAsia="Calibri" w:hAnsi="Gilroy-Light" w:cs="Calibri"/>
          <w:color w:val="000000"/>
          <w:sz w:val="20"/>
          <w:szCs w:val="20"/>
          <w:lang w:eastAsia="en-GB"/>
        </w:rPr>
      </w:pPr>
    </w:p>
    <w:p w14:paraId="76C25450" w14:textId="539DBD2E" w:rsidR="00A14F15" w:rsidRDefault="0078116E" w:rsidP="001248C2">
      <w:pPr>
        <w:pStyle w:val="BodyText"/>
        <w:spacing w:line="261" w:lineRule="auto"/>
        <w:ind w:right="5"/>
        <w:rPr>
          <w:rFonts w:ascii="Gilroy-Light" w:eastAsia="Calibri" w:hAnsi="Gilroy-Light" w:cs="Calibri"/>
          <w:color w:val="000000"/>
          <w:sz w:val="20"/>
          <w:szCs w:val="20"/>
          <w:lang w:eastAsia="en-GB"/>
        </w:rPr>
      </w:pPr>
      <w:r>
        <w:rPr>
          <w:rFonts w:ascii="Gilroy-Light" w:eastAsia="Calibri" w:hAnsi="Gilroy-Light" w:cs="Calibri"/>
          <w:color w:val="000000"/>
          <w:sz w:val="20"/>
          <w:szCs w:val="20"/>
          <w:lang w:eastAsia="en-GB"/>
        </w:rPr>
        <w:t xml:space="preserve">As an Authorised representative of </w:t>
      </w:r>
      <w:r w:rsidR="00C257AE">
        <w:rPr>
          <w:rFonts w:ascii="Gilroy-Light" w:eastAsia="Calibri" w:hAnsi="Gilroy-Light" w:cs="Calibri"/>
          <w:color w:val="000000"/>
          <w:sz w:val="20"/>
          <w:szCs w:val="20"/>
          <w:lang w:eastAsia="en-GB"/>
        </w:rPr>
        <w:t>Apex Macro</w:t>
      </w:r>
      <w:r w:rsidR="00C03202">
        <w:rPr>
          <w:rFonts w:ascii="Gilroy-Light" w:eastAsia="Calibri" w:hAnsi="Gilroy-Light" w:cs="Calibri"/>
          <w:color w:val="000000"/>
          <w:sz w:val="20"/>
          <w:szCs w:val="20"/>
          <w:lang w:eastAsia="en-GB"/>
        </w:rPr>
        <w:t xml:space="preserve"> Financial Group</w:t>
      </w:r>
      <w:r>
        <w:rPr>
          <w:rFonts w:ascii="Gilroy-Light" w:eastAsia="Calibri" w:hAnsi="Gilroy-Light" w:cs="Calibri"/>
          <w:color w:val="000000"/>
          <w:sz w:val="20"/>
          <w:szCs w:val="20"/>
          <w:lang w:eastAsia="en-GB"/>
        </w:rPr>
        <w:t>, Bevan Heneric is licen</w:t>
      </w:r>
      <w:r w:rsidR="00661A3C">
        <w:rPr>
          <w:rFonts w:ascii="Gilroy-Light" w:eastAsia="Calibri" w:hAnsi="Gilroy-Light" w:cs="Calibri"/>
          <w:color w:val="000000"/>
          <w:sz w:val="20"/>
          <w:szCs w:val="20"/>
          <w:lang w:eastAsia="en-GB"/>
        </w:rPr>
        <w:t>sed to provide a comprehensive range of services which include:</w:t>
      </w:r>
    </w:p>
    <w:p w14:paraId="52398FC4" w14:textId="53E17CEF"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Deposit products,</w:t>
      </w:r>
    </w:p>
    <w:p w14:paraId="054D43A6" w14:textId="668E02A8"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Non-basic deposit products,</w:t>
      </w:r>
    </w:p>
    <w:p w14:paraId="0028EAEF" w14:textId="7108C570"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Debentures, stocks or bonds issued by a Government,</w:t>
      </w:r>
    </w:p>
    <w:p w14:paraId="3CC98C12" w14:textId="788B54CB"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Life insurance investment products,</w:t>
      </w:r>
    </w:p>
    <w:p w14:paraId="1B0F5FB1" w14:textId="1440DA5F"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Life risk insurance products,</w:t>
      </w:r>
    </w:p>
    <w:p w14:paraId="37D6C04D" w14:textId="17063446"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Managed investment schemes (including Investor Directed Portfolio services),</w:t>
      </w:r>
    </w:p>
    <w:p w14:paraId="449C09E3" w14:textId="64101906"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Retirement Savings Accounts,</w:t>
      </w:r>
    </w:p>
    <w:p w14:paraId="313420FB" w14:textId="589CF2D7"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Securities,</w:t>
      </w:r>
    </w:p>
    <w:p w14:paraId="37E21D05" w14:textId="181CFF05"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Standard margin lending facilities,</w:t>
      </w:r>
    </w:p>
    <w:p w14:paraId="78800881" w14:textId="2B701F49"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lastRenderedPageBreak/>
        <w:t>Superannuation (including Self-Managed Superannuation funds),</w:t>
      </w:r>
    </w:p>
    <w:p w14:paraId="62D325D6" w14:textId="076CFD67"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Debt Management Services &amp; Consultation,</w:t>
      </w:r>
    </w:p>
    <w:p w14:paraId="595F6F03" w14:textId="7B420FA3" w:rsidR="00C257AE"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Derivatives; limited to Warrants,</w:t>
      </w:r>
    </w:p>
    <w:p w14:paraId="753E20F7" w14:textId="305EDB66" w:rsidR="00661A3C" w:rsidRPr="00C257AE" w:rsidRDefault="00C257AE" w:rsidP="00C257AE">
      <w:pPr>
        <w:pStyle w:val="ListParagraph"/>
        <w:numPr>
          <w:ilvl w:val="0"/>
          <w:numId w:val="3"/>
        </w:numPr>
        <w:rPr>
          <w:rFonts w:ascii="Gilroy-Light" w:hAnsi="Gilroy-Light"/>
          <w:w w:val="105"/>
          <w:sz w:val="20"/>
          <w:szCs w:val="20"/>
          <w:lang w:val="en-AU"/>
        </w:rPr>
      </w:pPr>
      <w:r w:rsidRPr="00C257AE">
        <w:rPr>
          <w:rFonts w:ascii="Gilroy-Light" w:hAnsi="Gilroy-Light"/>
          <w:w w:val="105"/>
          <w:sz w:val="20"/>
          <w:szCs w:val="20"/>
          <w:lang w:val="en-AU"/>
        </w:rPr>
        <w:t>Centrelink</w:t>
      </w:r>
    </w:p>
    <w:p w14:paraId="63E9EA7F" w14:textId="77777777" w:rsidR="00C257AE" w:rsidRDefault="00C257AE" w:rsidP="001248C2">
      <w:pPr>
        <w:pStyle w:val="BodyText"/>
        <w:spacing w:line="261" w:lineRule="auto"/>
        <w:ind w:right="5"/>
        <w:rPr>
          <w:rFonts w:ascii="Gilroy-Light" w:eastAsia="Calibri" w:hAnsi="Gilroy-Light" w:cs="Calibri"/>
          <w:color w:val="000000"/>
          <w:sz w:val="20"/>
          <w:szCs w:val="20"/>
          <w:lang w:eastAsia="en-GB"/>
        </w:rPr>
      </w:pPr>
    </w:p>
    <w:p w14:paraId="2C850B0C" w14:textId="7D21AC9A" w:rsidR="00CD205E" w:rsidRPr="00C257AE" w:rsidRDefault="00CD205E" w:rsidP="001248C2">
      <w:pPr>
        <w:pStyle w:val="BodyText"/>
        <w:spacing w:line="261" w:lineRule="auto"/>
        <w:ind w:right="5"/>
        <w:rPr>
          <w:rFonts w:ascii="Gilroy-Light" w:eastAsia="Calibri" w:hAnsi="Gilroy-Light" w:cs="Calibri"/>
          <w:b/>
          <w:bCs/>
          <w:color w:val="000000"/>
          <w:sz w:val="20"/>
          <w:szCs w:val="20"/>
          <w:lang w:eastAsia="en-GB"/>
        </w:rPr>
      </w:pPr>
      <w:r w:rsidRPr="00C257AE">
        <w:rPr>
          <w:rFonts w:ascii="Gilroy-Light" w:eastAsia="Calibri" w:hAnsi="Gilroy-Light" w:cs="Calibri"/>
          <w:b/>
          <w:bCs/>
          <w:color w:val="000000"/>
          <w:sz w:val="20"/>
          <w:szCs w:val="20"/>
          <w:lang w:eastAsia="en-GB"/>
        </w:rPr>
        <w:t xml:space="preserve">Who is your financial </w:t>
      </w:r>
      <w:r w:rsidR="00C257AE">
        <w:rPr>
          <w:rFonts w:ascii="Gilroy-Light" w:eastAsia="Calibri" w:hAnsi="Gilroy-Light" w:cs="Calibri"/>
          <w:b/>
          <w:bCs/>
          <w:color w:val="000000"/>
          <w:sz w:val="20"/>
          <w:szCs w:val="20"/>
          <w:lang w:eastAsia="en-GB"/>
        </w:rPr>
        <w:t>adviser</w:t>
      </w:r>
      <w:r w:rsidRPr="00C257AE">
        <w:rPr>
          <w:rFonts w:ascii="Gilroy-Light" w:eastAsia="Calibri" w:hAnsi="Gilroy-Light" w:cs="Calibri"/>
          <w:b/>
          <w:bCs/>
          <w:color w:val="000000"/>
          <w:sz w:val="20"/>
          <w:szCs w:val="20"/>
          <w:lang w:eastAsia="en-GB"/>
        </w:rPr>
        <w:t>?</w:t>
      </w:r>
    </w:p>
    <w:p w14:paraId="31C7DA25" w14:textId="6542EB5C" w:rsidR="00CD205E" w:rsidRDefault="00CD205E" w:rsidP="001248C2">
      <w:pPr>
        <w:pStyle w:val="BodyText"/>
        <w:spacing w:line="261" w:lineRule="auto"/>
        <w:ind w:right="5"/>
        <w:rPr>
          <w:rFonts w:ascii="Gilroy-Light" w:eastAsia="Calibri" w:hAnsi="Gilroy-Light" w:cs="Calibri"/>
          <w:color w:val="000000"/>
          <w:sz w:val="20"/>
          <w:szCs w:val="20"/>
          <w:lang w:eastAsia="en-GB"/>
        </w:rPr>
      </w:pPr>
      <w:r>
        <w:rPr>
          <w:rFonts w:ascii="Gilroy-Light" w:eastAsia="Calibri" w:hAnsi="Gilroy-Light" w:cs="Calibri"/>
          <w:color w:val="000000"/>
          <w:sz w:val="20"/>
          <w:szCs w:val="20"/>
          <w:lang w:eastAsia="en-GB"/>
        </w:rPr>
        <w:t>Bevan Heneric will provide these services to you (Authorised representative: 421931)</w:t>
      </w:r>
    </w:p>
    <w:p w14:paraId="269ACF08" w14:textId="77777777" w:rsidR="00CD205E" w:rsidRDefault="00CD205E" w:rsidP="001248C2">
      <w:pPr>
        <w:pStyle w:val="BodyText"/>
        <w:spacing w:line="261" w:lineRule="auto"/>
        <w:ind w:right="5"/>
        <w:rPr>
          <w:rFonts w:ascii="Gilroy-Light" w:eastAsia="Calibri" w:hAnsi="Gilroy-Light" w:cs="Calibri"/>
          <w:color w:val="000000"/>
          <w:sz w:val="20"/>
          <w:szCs w:val="20"/>
          <w:lang w:eastAsia="en-GB"/>
        </w:rPr>
      </w:pPr>
    </w:p>
    <w:p w14:paraId="247926A7" w14:textId="73417FFD" w:rsidR="00E26B38" w:rsidRPr="00021528" w:rsidRDefault="00E26B38" w:rsidP="001248C2">
      <w:pPr>
        <w:pStyle w:val="BodyText"/>
        <w:spacing w:line="261" w:lineRule="auto"/>
        <w:ind w:right="5"/>
        <w:rPr>
          <w:rFonts w:ascii="Gilroy-Light" w:eastAsia="Calibri" w:hAnsi="Gilroy-Light" w:cs="Calibri"/>
          <w:b/>
          <w:bCs/>
          <w:color w:val="000000"/>
          <w:sz w:val="20"/>
          <w:szCs w:val="20"/>
          <w:lang w:eastAsia="en-GB"/>
        </w:rPr>
      </w:pPr>
      <w:r w:rsidRPr="00021528">
        <w:rPr>
          <w:rFonts w:ascii="Gilroy-Light" w:eastAsia="Calibri" w:hAnsi="Gilroy-Light" w:cs="Calibri"/>
          <w:b/>
          <w:bCs/>
          <w:color w:val="000000"/>
          <w:sz w:val="20"/>
          <w:szCs w:val="20"/>
          <w:lang w:eastAsia="en-GB"/>
        </w:rPr>
        <w:t xml:space="preserve">Bevan </w:t>
      </w:r>
      <w:proofErr w:type="spellStart"/>
      <w:r w:rsidRPr="00021528">
        <w:rPr>
          <w:rFonts w:ascii="Gilroy-Light" w:eastAsia="Calibri" w:hAnsi="Gilroy-Light" w:cs="Calibri"/>
          <w:b/>
          <w:bCs/>
          <w:color w:val="000000"/>
          <w:sz w:val="20"/>
          <w:szCs w:val="20"/>
          <w:lang w:eastAsia="en-GB"/>
        </w:rPr>
        <w:t>Heneric’s</w:t>
      </w:r>
      <w:proofErr w:type="spellEnd"/>
      <w:r w:rsidRPr="00021528">
        <w:rPr>
          <w:rFonts w:ascii="Gilroy-Light" w:eastAsia="Calibri" w:hAnsi="Gilroy-Light" w:cs="Calibri"/>
          <w:b/>
          <w:bCs/>
          <w:color w:val="000000"/>
          <w:sz w:val="20"/>
          <w:szCs w:val="20"/>
          <w:lang w:eastAsia="en-GB"/>
        </w:rPr>
        <w:t xml:space="preserve"> qualifications are as follows:</w:t>
      </w:r>
    </w:p>
    <w:p w14:paraId="70492A14" w14:textId="082779F8" w:rsidR="00E26B38" w:rsidRDefault="00E26B38"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Master of Financial Planning</w:t>
      </w:r>
    </w:p>
    <w:p w14:paraId="41E047D6" w14:textId="410197D0" w:rsidR="00E26B38" w:rsidRDefault="00E26B38"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Bachelor of Business (Accounting)</w:t>
      </w:r>
    </w:p>
    <w:p w14:paraId="64B7BF64" w14:textId="73DCA8C2" w:rsidR="00E26B38" w:rsidRDefault="00E26B38"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Bachelor of Business (Banking and Finance)</w:t>
      </w:r>
    </w:p>
    <w:p w14:paraId="186E6E26" w14:textId="02E59BCA" w:rsidR="00E26B38" w:rsidRDefault="00E26B38"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Graduate Diploma of Financial planning</w:t>
      </w:r>
    </w:p>
    <w:p w14:paraId="4BB0F92E" w14:textId="2C3B404E" w:rsidR="00E26B38" w:rsidRDefault="00E26B38"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Diploma of Finance management and mortgage brokering</w:t>
      </w:r>
    </w:p>
    <w:p w14:paraId="5083EEEA" w14:textId="0C8C96DE" w:rsidR="00E26B38" w:rsidRDefault="00E26B38"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 xml:space="preserve">Certificate IV </w:t>
      </w:r>
      <w:r w:rsidR="00D361F5">
        <w:rPr>
          <w:rFonts w:ascii="Gilroy-Light" w:hAnsi="Gilroy-Light"/>
          <w:w w:val="105"/>
          <w:sz w:val="20"/>
          <w:szCs w:val="20"/>
          <w:lang w:val="en-AU"/>
        </w:rPr>
        <w:t>Finance and mortgage brokering</w:t>
      </w:r>
    </w:p>
    <w:p w14:paraId="5E2A2A7C" w14:textId="7AE1B6C5" w:rsidR="00D361F5" w:rsidRDefault="00D361F5"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Specialist knowledge in self- managed superannuation funds</w:t>
      </w:r>
    </w:p>
    <w:p w14:paraId="2E5B977F" w14:textId="469975B5" w:rsidR="00D361F5" w:rsidRDefault="00D361F5" w:rsidP="00E26B38">
      <w:pPr>
        <w:pStyle w:val="ListParagraph"/>
        <w:numPr>
          <w:ilvl w:val="0"/>
          <w:numId w:val="3"/>
        </w:numPr>
        <w:rPr>
          <w:rFonts w:ascii="Gilroy-Light" w:hAnsi="Gilroy-Light"/>
          <w:w w:val="105"/>
          <w:sz w:val="20"/>
          <w:szCs w:val="20"/>
          <w:lang w:val="en-AU"/>
        </w:rPr>
      </w:pPr>
      <w:r>
        <w:rPr>
          <w:rFonts w:ascii="Gilroy-Light" w:hAnsi="Gilroy-Light"/>
          <w:w w:val="105"/>
          <w:sz w:val="20"/>
          <w:szCs w:val="20"/>
          <w:lang w:val="en-AU"/>
        </w:rPr>
        <w:t>Tax (Financial) adviser</w:t>
      </w:r>
    </w:p>
    <w:p w14:paraId="211515FB" w14:textId="765B79C2" w:rsidR="00E26B38" w:rsidRPr="00021528" w:rsidRDefault="00021528" w:rsidP="001248C2">
      <w:pPr>
        <w:pStyle w:val="BodyText"/>
        <w:spacing w:line="261" w:lineRule="auto"/>
        <w:ind w:right="5"/>
        <w:rPr>
          <w:rFonts w:ascii="Gilroy-Light" w:eastAsia="Calibri" w:hAnsi="Gilroy-Light" w:cs="Calibri"/>
          <w:color w:val="000000"/>
          <w:sz w:val="16"/>
          <w:szCs w:val="16"/>
          <w:lang w:eastAsia="en-GB"/>
        </w:rPr>
      </w:pPr>
      <w:r w:rsidRPr="00021528">
        <w:rPr>
          <w:rFonts w:ascii="Gilroy-Light" w:eastAsia="Calibri" w:hAnsi="Gilroy-Light" w:cs="Calibri"/>
          <w:color w:val="000000"/>
          <w:sz w:val="16"/>
          <w:szCs w:val="16"/>
          <w:lang w:eastAsia="en-GB"/>
        </w:rPr>
        <w:t>Further details about Bevan Heneric’s experience can be found on the Financial Adviser Register on the ASIC website</w:t>
      </w:r>
    </w:p>
    <w:p w14:paraId="44D96DBA" w14:textId="77777777" w:rsidR="001248C2" w:rsidRDefault="001248C2" w:rsidP="001248C2">
      <w:pPr>
        <w:pStyle w:val="BodyText"/>
        <w:spacing w:line="261" w:lineRule="auto"/>
        <w:ind w:right="5"/>
        <w:rPr>
          <w:rFonts w:ascii="Gilroy-Light" w:eastAsia="Calibri" w:hAnsi="Gilroy-Light" w:cs="Calibri"/>
          <w:color w:val="000000"/>
          <w:sz w:val="20"/>
          <w:szCs w:val="20"/>
          <w:lang w:eastAsia="en-GB"/>
        </w:rPr>
      </w:pPr>
    </w:p>
    <w:p w14:paraId="6A5CA586" w14:textId="6115CB59" w:rsidR="001248C2" w:rsidRPr="001248C2" w:rsidRDefault="00F953B7" w:rsidP="001248C2">
      <w:pPr>
        <w:pStyle w:val="BodyText"/>
        <w:spacing w:line="261" w:lineRule="auto"/>
        <w:ind w:right="5"/>
        <w:rPr>
          <w:rFonts w:ascii="Gilroy-Light" w:eastAsia="Calibri" w:hAnsi="Gilroy-Light" w:cs="Calibri"/>
          <w:color w:val="000000"/>
          <w:sz w:val="20"/>
          <w:szCs w:val="20"/>
          <w:lang w:eastAsia="en-GB"/>
        </w:rPr>
      </w:pPr>
      <w:r>
        <w:rPr>
          <w:rFonts w:ascii="Gilroy-Light" w:eastAsia="Calibri" w:hAnsi="Gilroy-Light" w:cs="Calibri"/>
          <w:color w:val="000000"/>
          <w:sz w:val="20"/>
          <w:szCs w:val="20"/>
          <w:lang w:eastAsia="en-GB"/>
        </w:rPr>
        <w:t xml:space="preserve">Your adviser is </w:t>
      </w:r>
      <w:proofErr w:type="spellStart"/>
      <w:r>
        <w:rPr>
          <w:rFonts w:ascii="Gilroy-Light" w:eastAsia="Calibri" w:hAnsi="Gilroy-Light" w:cs="Calibri"/>
          <w:color w:val="000000"/>
          <w:sz w:val="20"/>
          <w:szCs w:val="20"/>
          <w:lang w:eastAsia="en-GB"/>
        </w:rPr>
        <w:t>authorised</w:t>
      </w:r>
      <w:proofErr w:type="spellEnd"/>
      <w:r>
        <w:rPr>
          <w:rFonts w:ascii="Gilroy-Light" w:eastAsia="Calibri" w:hAnsi="Gilroy-Light" w:cs="Calibri"/>
          <w:color w:val="000000"/>
          <w:sz w:val="20"/>
          <w:szCs w:val="20"/>
          <w:lang w:eastAsia="en-GB"/>
        </w:rPr>
        <w:t xml:space="preserve"> to provide personal advice and deal in the following financial products:</w:t>
      </w:r>
    </w:p>
    <w:p w14:paraId="36EAD241" w14:textId="77777777" w:rsidR="00541299" w:rsidRPr="00AA5F2A" w:rsidRDefault="00541299" w:rsidP="00AA5F2A">
      <w:pPr>
        <w:widowControl/>
        <w:numPr>
          <w:ilvl w:val="0"/>
          <w:numId w:val="3"/>
        </w:numPr>
        <w:pBdr>
          <w:top w:val="nil"/>
          <w:left w:val="nil"/>
          <w:bottom w:val="nil"/>
          <w:right w:val="nil"/>
          <w:between w:val="nil"/>
        </w:pBdr>
        <w:tabs>
          <w:tab w:val="center" w:pos="4153"/>
          <w:tab w:val="right" w:pos="8306"/>
        </w:tabs>
        <w:autoSpaceDE/>
        <w:autoSpaceDN/>
        <w:ind w:right="5"/>
        <w:rPr>
          <w:rFonts w:ascii="Gilroy-Light" w:hAnsi="Gilroy-Light"/>
          <w:b/>
          <w:color w:val="000000"/>
        </w:rPr>
      </w:pPr>
      <w:r w:rsidRPr="00AA5F2A">
        <w:rPr>
          <w:rFonts w:ascii="Gilroy-Light" w:eastAsia="Calibri" w:hAnsi="Gilroy-Light" w:cs="Calibri"/>
          <w:color w:val="000000"/>
          <w:sz w:val="20"/>
          <w:szCs w:val="20"/>
        </w:rPr>
        <w:t>Deposit and payment products (Deposits and payment products, non-basic Deposit Products)</w:t>
      </w:r>
    </w:p>
    <w:p w14:paraId="179584FA" w14:textId="77777777" w:rsidR="00170D7A" w:rsidRPr="00AA5F2A" w:rsidRDefault="00170D7A" w:rsidP="00AA5F2A">
      <w:pPr>
        <w:widowControl/>
        <w:numPr>
          <w:ilvl w:val="0"/>
          <w:numId w:val="3"/>
        </w:numPr>
        <w:pBdr>
          <w:top w:val="nil"/>
          <w:left w:val="nil"/>
          <w:bottom w:val="nil"/>
          <w:right w:val="nil"/>
          <w:between w:val="nil"/>
        </w:pBdr>
        <w:tabs>
          <w:tab w:val="center" w:pos="4153"/>
          <w:tab w:val="right" w:pos="8306"/>
          <w:tab w:val="left" w:pos="8482"/>
        </w:tabs>
        <w:autoSpaceDE/>
        <w:autoSpaceDN/>
        <w:ind w:right="1162"/>
        <w:rPr>
          <w:rFonts w:ascii="Gilroy-Light" w:hAnsi="Gilroy-Light"/>
          <w:color w:val="000000"/>
          <w:sz w:val="20"/>
          <w:szCs w:val="20"/>
        </w:rPr>
      </w:pPr>
      <w:r w:rsidRPr="00AA5F2A">
        <w:rPr>
          <w:rFonts w:ascii="Gilroy-Light" w:eastAsia="Calibri" w:hAnsi="Gilroy-Light" w:cs="Calibri"/>
          <w:color w:val="000000"/>
          <w:sz w:val="20"/>
          <w:szCs w:val="20"/>
        </w:rPr>
        <w:t>Government Debentures, Stocks or Bonds</w:t>
      </w:r>
    </w:p>
    <w:p w14:paraId="67B96204" w14:textId="77777777" w:rsidR="00840386" w:rsidRPr="00AA5F2A" w:rsidRDefault="00840386" w:rsidP="00AA5F2A">
      <w:pPr>
        <w:widowControl/>
        <w:numPr>
          <w:ilvl w:val="0"/>
          <w:numId w:val="3"/>
        </w:numPr>
        <w:pBdr>
          <w:top w:val="nil"/>
          <w:left w:val="nil"/>
          <w:bottom w:val="nil"/>
          <w:right w:val="nil"/>
          <w:between w:val="nil"/>
        </w:pBdr>
        <w:tabs>
          <w:tab w:val="center" w:pos="4153"/>
          <w:tab w:val="right" w:pos="8306"/>
          <w:tab w:val="left" w:pos="8482"/>
        </w:tabs>
        <w:autoSpaceDE/>
        <w:autoSpaceDN/>
        <w:ind w:right="1162"/>
        <w:rPr>
          <w:rFonts w:ascii="Gilroy-Light" w:hAnsi="Gilroy-Light"/>
          <w:color w:val="000000"/>
          <w:sz w:val="20"/>
          <w:szCs w:val="20"/>
        </w:rPr>
      </w:pPr>
      <w:r w:rsidRPr="00AA5F2A">
        <w:rPr>
          <w:rFonts w:ascii="Gilroy-Light" w:eastAsia="Calibri" w:hAnsi="Gilroy-Light" w:cs="Calibri"/>
          <w:color w:val="000000"/>
          <w:sz w:val="20"/>
          <w:szCs w:val="20"/>
        </w:rPr>
        <w:t>Life Products (Investment Life Insurance Products, Life Risk Insurance Products)</w:t>
      </w:r>
    </w:p>
    <w:p w14:paraId="6E10EFC6" w14:textId="77777777" w:rsidR="00750F41" w:rsidRPr="00AA5F2A" w:rsidRDefault="00750F41" w:rsidP="00AA5F2A">
      <w:pPr>
        <w:widowControl/>
        <w:numPr>
          <w:ilvl w:val="0"/>
          <w:numId w:val="3"/>
        </w:numPr>
        <w:pBdr>
          <w:top w:val="nil"/>
          <w:left w:val="nil"/>
          <w:bottom w:val="nil"/>
          <w:right w:val="nil"/>
          <w:between w:val="nil"/>
        </w:pBdr>
        <w:tabs>
          <w:tab w:val="center" w:pos="4153"/>
          <w:tab w:val="right" w:pos="8306"/>
          <w:tab w:val="left" w:pos="8482"/>
        </w:tabs>
        <w:autoSpaceDE/>
        <w:autoSpaceDN/>
        <w:ind w:right="1162"/>
        <w:rPr>
          <w:rFonts w:ascii="Gilroy-Light" w:hAnsi="Gilroy-Light"/>
          <w:color w:val="000000"/>
          <w:sz w:val="20"/>
          <w:szCs w:val="20"/>
        </w:rPr>
      </w:pPr>
      <w:r w:rsidRPr="00AA5F2A">
        <w:rPr>
          <w:rFonts w:ascii="Gilroy-Light" w:eastAsia="Calibri" w:hAnsi="Gilroy-Light" w:cs="Calibri"/>
          <w:color w:val="000000"/>
          <w:sz w:val="20"/>
          <w:szCs w:val="20"/>
        </w:rPr>
        <w:t>Managed Investment Schemes (Managed Investment Schemes, IDPS)</w:t>
      </w:r>
    </w:p>
    <w:p w14:paraId="3C3CD211" w14:textId="77777777" w:rsidR="00524149" w:rsidRPr="00AA5F2A" w:rsidRDefault="00524149" w:rsidP="00AA5F2A">
      <w:pPr>
        <w:widowControl/>
        <w:numPr>
          <w:ilvl w:val="0"/>
          <w:numId w:val="3"/>
        </w:numPr>
        <w:pBdr>
          <w:top w:val="nil"/>
          <w:left w:val="nil"/>
          <w:bottom w:val="nil"/>
          <w:right w:val="nil"/>
          <w:between w:val="nil"/>
        </w:pBdr>
        <w:tabs>
          <w:tab w:val="center" w:pos="4153"/>
          <w:tab w:val="right" w:pos="8306"/>
          <w:tab w:val="left" w:pos="8482"/>
        </w:tabs>
        <w:autoSpaceDE/>
        <w:autoSpaceDN/>
        <w:ind w:right="1162"/>
        <w:rPr>
          <w:rFonts w:ascii="Gilroy-Light" w:hAnsi="Gilroy-Light"/>
          <w:color w:val="000000"/>
          <w:sz w:val="20"/>
          <w:szCs w:val="20"/>
        </w:rPr>
      </w:pPr>
      <w:r w:rsidRPr="00AA5F2A">
        <w:rPr>
          <w:rFonts w:ascii="Gilroy-Light" w:eastAsia="Calibri" w:hAnsi="Gilroy-Light" w:cs="Calibri"/>
          <w:color w:val="000000"/>
          <w:sz w:val="20"/>
          <w:szCs w:val="20"/>
        </w:rPr>
        <w:t>Retirement Savings Account Products</w:t>
      </w:r>
    </w:p>
    <w:p w14:paraId="234D8C88" w14:textId="77777777" w:rsidR="00C56D94" w:rsidRPr="00AA5F2A" w:rsidRDefault="00C56D94" w:rsidP="00AA5F2A">
      <w:pPr>
        <w:widowControl/>
        <w:numPr>
          <w:ilvl w:val="0"/>
          <w:numId w:val="3"/>
        </w:numPr>
        <w:pBdr>
          <w:top w:val="nil"/>
          <w:left w:val="nil"/>
          <w:bottom w:val="nil"/>
          <w:right w:val="nil"/>
          <w:between w:val="nil"/>
        </w:pBdr>
        <w:tabs>
          <w:tab w:val="center" w:pos="4153"/>
          <w:tab w:val="right" w:pos="8306"/>
          <w:tab w:val="left" w:pos="8482"/>
        </w:tabs>
        <w:autoSpaceDE/>
        <w:autoSpaceDN/>
        <w:ind w:right="1162"/>
        <w:rPr>
          <w:rFonts w:ascii="Gilroy-Light" w:hAnsi="Gilroy-Light"/>
          <w:color w:val="000000"/>
          <w:sz w:val="20"/>
          <w:szCs w:val="20"/>
        </w:rPr>
      </w:pPr>
      <w:r w:rsidRPr="00AA5F2A">
        <w:rPr>
          <w:rFonts w:ascii="Gilroy-Light" w:eastAsia="Calibri" w:hAnsi="Gilroy-Light" w:cs="Calibri"/>
          <w:color w:val="000000"/>
          <w:sz w:val="20"/>
          <w:szCs w:val="20"/>
        </w:rPr>
        <w:t>Superannuation (incl. Self-Managed Superannuation Funds)</w:t>
      </w:r>
    </w:p>
    <w:p w14:paraId="050BE94F" w14:textId="514E8A2E" w:rsidR="00AA5F2A" w:rsidRPr="00AA5F2A" w:rsidRDefault="00AA5F2A" w:rsidP="00AA5F2A">
      <w:pPr>
        <w:widowControl/>
        <w:numPr>
          <w:ilvl w:val="0"/>
          <w:numId w:val="3"/>
        </w:numPr>
        <w:pBdr>
          <w:top w:val="nil"/>
          <w:left w:val="nil"/>
          <w:bottom w:val="nil"/>
          <w:right w:val="nil"/>
          <w:between w:val="nil"/>
        </w:pBdr>
        <w:tabs>
          <w:tab w:val="center" w:pos="4153"/>
          <w:tab w:val="right" w:pos="8306"/>
          <w:tab w:val="left" w:pos="8482"/>
        </w:tabs>
        <w:autoSpaceDE/>
        <w:autoSpaceDN/>
        <w:ind w:right="1162"/>
        <w:rPr>
          <w:rFonts w:ascii="Gilroy-Light" w:hAnsi="Gilroy-Light"/>
          <w:color w:val="000000"/>
          <w:sz w:val="20"/>
          <w:szCs w:val="20"/>
        </w:rPr>
      </w:pPr>
      <w:r w:rsidRPr="00AA5F2A">
        <w:rPr>
          <w:rFonts w:ascii="Gilroy-Light" w:eastAsia="Calibri" w:hAnsi="Gilroy-Light" w:cs="Calibri"/>
          <w:color w:val="000000"/>
          <w:sz w:val="20"/>
          <w:szCs w:val="20"/>
        </w:rPr>
        <w:t>Securities</w:t>
      </w:r>
    </w:p>
    <w:p w14:paraId="22BFA2D3" w14:textId="77777777" w:rsidR="00CB2860" w:rsidRDefault="00CB2860" w:rsidP="00C3105B">
      <w:pPr>
        <w:rPr>
          <w:rFonts w:ascii="Gilroy-Light" w:hAnsi="Gilroy-Light"/>
          <w:w w:val="105"/>
          <w:sz w:val="20"/>
          <w:szCs w:val="20"/>
          <w:lang w:val="en-AU"/>
        </w:rPr>
      </w:pPr>
    </w:p>
    <w:p w14:paraId="64E42BFE" w14:textId="77777777" w:rsidR="00D95C38" w:rsidRPr="00D95C38" w:rsidRDefault="00D95C38" w:rsidP="00D95C38">
      <w:pPr>
        <w:widowControl/>
        <w:pBdr>
          <w:top w:val="nil"/>
          <w:left w:val="nil"/>
          <w:bottom w:val="nil"/>
          <w:right w:val="nil"/>
          <w:between w:val="nil"/>
        </w:pBdr>
        <w:tabs>
          <w:tab w:val="center" w:pos="4153"/>
          <w:tab w:val="right" w:pos="8306"/>
        </w:tabs>
        <w:ind w:right="5"/>
        <w:rPr>
          <w:rFonts w:ascii="Gilroy-Light" w:eastAsia="Calibri" w:hAnsi="Gilroy-Light" w:cs="Calibri"/>
          <w:color w:val="000000"/>
          <w:sz w:val="20"/>
          <w:szCs w:val="20"/>
        </w:rPr>
      </w:pPr>
      <w:r w:rsidRPr="00D95C38">
        <w:rPr>
          <w:rFonts w:ascii="Gilroy-Light" w:eastAsia="Calibri" w:hAnsi="Gilroy-Light" w:cs="Calibri"/>
          <w:color w:val="000000"/>
          <w:sz w:val="20"/>
          <w:szCs w:val="20"/>
        </w:rPr>
        <w:t xml:space="preserve">You can contact your Adviser directly with any instructions and provide them in writing, by email or by confirming verbal conversations. </w:t>
      </w:r>
    </w:p>
    <w:p w14:paraId="7400FC83" w14:textId="77777777" w:rsidR="00D95C38" w:rsidRDefault="00D95C38" w:rsidP="00C3105B">
      <w:pPr>
        <w:rPr>
          <w:rFonts w:ascii="Gilroy-Light" w:hAnsi="Gilroy-Light"/>
          <w:w w:val="105"/>
          <w:sz w:val="20"/>
          <w:szCs w:val="20"/>
          <w:lang w:val="en-AU"/>
        </w:rPr>
      </w:pPr>
    </w:p>
    <w:p w14:paraId="1E6E253A" w14:textId="728D4AB4" w:rsidR="00D95C38" w:rsidRPr="003737E8" w:rsidRDefault="00A22178" w:rsidP="00C3105B">
      <w:pPr>
        <w:rPr>
          <w:rFonts w:ascii="Gilroy-Bold" w:hAnsi="Gilroy-Bold"/>
          <w:w w:val="105"/>
          <w:sz w:val="28"/>
          <w:szCs w:val="28"/>
          <w:lang w:val="en-AU"/>
        </w:rPr>
      </w:pPr>
      <w:r w:rsidRPr="003737E8">
        <w:rPr>
          <w:rFonts w:ascii="Gilroy-Bold" w:hAnsi="Gilroy-Bold"/>
          <w:w w:val="105"/>
          <w:sz w:val="28"/>
          <w:szCs w:val="28"/>
          <w:lang w:val="en-AU"/>
        </w:rPr>
        <w:t>Before receiving advice</w:t>
      </w:r>
    </w:p>
    <w:p w14:paraId="59F75897" w14:textId="77777777" w:rsidR="00A22178" w:rsidRDefault="00A22178" w:rsidP="00C3105B">
      <w:pPr>
        <w:rPr>
          <w:rFonts w:ascii="Gilroy-Light" w:hAnsi="Gilroy-Light"/>
          <w:w w:val="105"/>
          <w:sz w:val="20"/>
          <w:szCs w:val="20"/>
          <w:lang w:val="en-AU"/>
        </w:rPr>
      </w:pPr>
    </w:p>
    <w:p w14:paraId="258BE339" w14:textId="283DE91B" w:rsidR="00A22178" w:rsidRPr="003737E8" w:rsidRDefault="00A22178" w:rsidP="00C3105B">
      <w:pPr>
        <w:rPr>
          <w:rFonts w:ascii="Gilroy-Light" w:hAnsi="Gilroy-Light"/>
          <w:b/>
          <w:bCs/>
          <w:w w:val="105"/>
          <w:sz w:val="20"/>
          <w:szCs w:val="20"/>
          <w:lang w:val="en-AU"/>
        </w:rPr>
      </w:pPr>
      <w:r w:rsidRPr="003737E8">
        <w:rPr>
          <w:rFonts w:ascii="Gilroy-Light" w:hAnsi="Gilroy-Light"/>
          <w:b/>
          <w:bCs/>
          <w:w w:val="105"/>
          <w:sz w:val="20"/>
          <w:szCs w:val="20"/>
          <w:lang w:val="en-AU"/>
        </w:rPr>
        <w:t>Will we provide you with advice suitable to your needs and financial circumstances?</w:t>
      </w:r>
    </w:p>
    <w:p w14:paraId="291A83A5" w14:textId="7B26D0D9" w:rsidR="00A22178" w:rsidRDefault="00076393" w:rsidP="00C3105B">
      <w:pPr>
        <w:rPr>
          <w:rFonts w:ascii="Gilroy-Light" w:hAnsi="Gilroy-Light"/>
          <w:w w:val="105"/>
          <w:sz w:val="20"/>
          <w:szCs w:val="20"/>
          <w:lang w:val="en-AU"/>
        </w:rPr>
      </w:pPr>
      <w:r>
        <w:rPr>
          <w:rFonts w:ascii="Gilroy-Light" w:hAnsi="Gilroy-Light"/>
          <w:w w:val="105"/>
          <w:sz w:val="20"/>
          <w:szCs w:val="20"/>
          <w:lang w:val="en-AU"/>
        </w:rPr>
        <w:t xml:space="preserve">Yes. To provide </w:t>
      </w:r>
      <w:r w:rsidR="007C4CEB">
        <w:rPr>
          <w:rFonts w:ascii="Gilroy-Light" w:hAnsi="Gilroy-Light"/>
          <w:w w:val="105"/>
          <w:sz w:val="20"/>
          <w:szCs w:val="20"/>
          <w:lang w:val="en-AU"/>
        </w:rPr>
        <w:t>q</w:t>
      </w:r>
      <w:r>
        <w:rPr>
          <w:rFonts w:ascii="Gilroy-Light" w:hAnsi="Gilroy-Light"/>
          <w:w w:val="105"/>
          <w:sz w:val="20"/>
          <w:szCs w:val="20"/>
          <w:lang w:val="en-AU"/>
        </w:rPr>
        <w:t xml:space="preserve">uality advice, you need to supply us with your individual goals and objectives, your financial </w:t>
      </w:r>
      <w:r w:rsidR="00952637">
        <w:rPr>
          <w:rFonts w:ascii="Gilroy-Light" w:hAnsi="Gilroy-Light"/>
          <w:w w:val="105"/>
          <w:sz w:val="20"/>
          <w:szCs w:val="20"/>
          <w:lang w:val="en-AU"/>
        </w:rPr>
        <w:t xml:space="preserve">situation and your needs. You have the right not to divulge this information; if you do not wish </w:t>
      </w:r>
      <w:r w:rsidR="00921AC3">
        <w:rPr>
          <w:rFonts w:ascii="Gilroy-Light" w:hAnsi="Gilroy-Light"/>
          <w:w w:val="105"/>
          <w:sz w:val="20"/>
          <w:szCs w:val="20"/>
          <w:lang w:val="en-AU"/>
        </w:rPr>
        <w:t>to do so t</w:t>
      </w:r>
      <w:r w:rsidR="007C4CEB">
        <w:rPr>
          <w:rFonts w:ascii="Gilroy-Light" w:hAnsi="Gilroy-Light"/>
          <w:w w:val="105"/>
          <w:sz w:val="20"/>
          <w:szCs w:val="20"/>
          <w:lang w:val="en-AU"/>
        </w:rPr>
        <w:t>h</w:t>
      </w:r>
      <w:r w:rsidR="00921AC3">
        <w:rPr>
          <w:rFonts w:ascii="Gilroy-Light" w:hAnsi="Gilroy-Light"/>
          <w:w w:val="105"/>
          <w:sz w:val="20"/>
          <w:szCs w:val="20"/>
          <w:lang w:val="en-AU"/>
        </w:rPr>
        <w:t xml:space="preserve">en we are required to warn you about the </w:t>
      </w:r>
      <w:r w:rsidR="007C4CEB">
        <w:rPr>
          <w:rFonts w:ascii="Gilroy-Light" w:hAnsi="Gilroy-Light"/>
          <w:w w:val="105"/>
          <w:sz w:val="20"/>
          <w:szCs w:val="20"/>
          <w:lang w:val="en-AU"/>
        </w:rPr>
        <w:t>p</w:t>
      </w:r>
      <w:r w:rsidR="00921AC3">
        <w:rPr>
          <w:rFonts w:ascii="Gilroy-Light" w:hAnsi="Gilroy-Light"/>
          <w:w w:val="105"/>
          <w:sz w:val="20"/>
          <w:szCs w:val="20"/>
          <w:lang w:val="en-AU"/>
        </w:rPr>
        <w:t>otential consequences of us not having your full personal information prior to providing advice. You should read the warning carefully and ask our Authorised representative about th</w:t>
      </w:r>
      <w:r w:rsidR="007C4CEB">
        <w:rPr>
          <w:rFonts w:ascii="Gilroy-Light" w:hAnsi="Gilroy-Light"/>
          <w:w w:val="105"/>
          <w:sz w:val="20"/>
          <w:szCs w:val="20"/>
          <w:lang w:val="en-AU"/>
        </w:rPr>
        <w:t>e consequences if you are unsure.</w:t>
      </w:r>
    </w:p>
    <w:p w14:paraId="44001BCB" w14:textId="77777777" w:rsidR="007C4CEB" w:rsidRDefault="007C4CEB" w:rsidP="00C3105B">
      <w:pPr>
        <w:rPr>
          <w:rFonts w:ascii="Gilroy-Light" w:hAnsi="Gilroy-Light"/>
          <w:w w:val="105"/>
          <w:sz w:val="20"/>
          <w:szCs w:val="20"/>
          <w:lang w:val="en-AU"/>
        </w:rPr>
      </w:pPr>
    </w:p>
    <w:p w14:paraId="04B2DDEF" w14:textId="709028A1" w:rsidR="007C4CEB" w:rsidRPr="005D191A" w:rsidRDefault="001F6DA6" w:rsidP="00C3105B">
      <w:pPr>
        <w:rPr>
          <w:rFonts w:ascii="Gilroy-Light" w:hAnsi="Gilroy-Light"/>
          <w:b/>
          <w:bCs/>
          <w:w w:val="105"/>
          <w:sz w:val="20"/>
          <w:szCs w:val="20"/>
          <w:lang w:val="en-AU"/>
        </w:rPr>
      </w:pPr>
      <w:r w:rsidRPr="005D191A">
        <w:rPr>
          <w:rFonts w:ascii="Gilroy-Light" w:hAnsi="Gilroy-Light"/>
          <w:b/>
          <w:bCs/>
          <w:w w:val="105"/>
          <w:sz w:val="20"/>
          <w:szCs w:val="20"/>
          <w:lang w:val="en-AU"/>
        </w:rPr>
        <w:t>What should you know about the risks of the financial products or strategists we recommend to you?</w:t>
      </w:r>
    </w:p>
    <w:p w14:paraId="1F8BD1F4" w14:textId="5E24886D" w:rsidR="001F6DA6" w:rsidRDefault="005D191A" w:rsidP="00C3105B">
      <w:pPr>
        <w:rPr>
          <w:rFonts w:ascii="Gilroy-Light" w:hAnsi="Gilroy-Light"/>
          <w:w w:val="105"/>
          <w:sz w:val="20"/>
          <w:szCs w:val="20"/>
          <w:lang w:val="en-AU"/>
        </w:rPr>
      </w:pPr>
      <w:r>
        <w:rPr>
          <w:rFonts w:ascii="Gilroy-Light" w:hAnsi="Gilroy-Light"/>
          <w:w w:val="105"/>
          <w:sz w:val="20"/>
          <w:szCs w:val="20"/>
          <w:lang w:val="en-AU"/>
        </w:rPr>
        <w:t>Your adviser will explain to you any significant risks related to the financial products and strategies recommended to you.</w:t>
      </w:r>
    </w:p>
    <w:p w14:paraId="216BAE9B" w14:textId="77777777" w:rsidR="005D191A" w:rsidRDefault="005D191A" w:rsidP="00C3105B">
      <w:pPr>
        <w:rPr>
          <w:rFonts w:ascii="Gilroy-Light" w:hAnsi="Gilroy-Light"/>
          <w:w w:val="105"/>
          <w:sz w:val="20"/>
          <w:szCs w:val="20"/>
          <w:lang w:val="en-AU"/>
        </w:rPr>
      </w:pPr>
    </w:p>
    <w:p w14:paraId="6066CE24" w14:textId="00D0C053" w:rsidR="005D191A" w:rsidRPr="00DA4C37" w:rsidRDefault="00C57B7C" w:rsidP="00C3105B">
      <w:pPr>
        <w:rPr>
          <w:rFonts w:ascii="Gilroy-Light" w:hAnsi="Gilroy-Light"/>
          <w:b/>
          <w:bCs/>
          <w:w w:val="105"/>
          <w:sz w:val="20"/>
          <w:szCs w:val="20"/>
          <w:lang w:val="en-AU"/>
        </w:rPr>
      </w:pPr>
      <w:r w:rsidRPr="00DA4C37">
        <w:rPr>
          <w:rFonts w:ascii="Gilroy-Light" w:hAnsi="Gilroy-Light"/>
          <w:b/>
          <w:bCs/>
          <w:w w:val="105"/>
          <w:sz w:val="20"/>
          <w:szCs w:val="20"/>
          <w:lang w:val="en-AU"/>
        </w:rPr>
        <w:t xml:space="preserve">What information do we maintain in your </w:t>
      </w:r>
      <w:r w:rsidR="00DA4C37" w:rsidRPr="00DA4C37">
        <w:rPr>
          <w:rFonts w:ascii="Gilroy-Light" w:hAnsi="Gilroy-Light"/>
          <w:b/>
          <w:bCs/>
          <w:w w:val="105"/>
          <w:sz w:val="20"/>
          <w:szCs w:val="20"/>
          <w:lang w:val="en-AU"/>
        </w:rPr>
        <w:t>file,</w:t>
      </w:r>
      <w:r w:rsidRPr="00DA4C37">
        <w:rPr>
          <w:rFonts w:ascii="Gilroy-Light" w:hAnsi="Gilroy-Light"/>
          <w:b/>
          <w:bCs/>
          <w:w w:val="105"/>
          <w:sz w:val="20"/>
          <w:szCs w:val="20"/>
          <w:lang w:val="en-AU"/>
        </w:rPr>
        <w:t xml:space="preserve"> and can you examine your file?</w:t>
      </w:r>
    </w:p>
    <w:p w14:paraId="2B488AF2" w14:textId="08E7386C" w:rsidR="00C57B7C" w:rsidRDefault="009F1832" w:rsidP="00C3105B">
      <w:pPr>
        <w:rPr>
          <w:rFonts w:ascii="Gilroy-Light" w:hAnsi="Gilroy-Light"/>
          <w:w w:val="105"/>
          <w:sz w:val="20"/>
          <w:szCs w:val="20"/>
          <w:lang w:val="en-AU"/>
        </w:rPr>
      </w:pPr>
      <w:r>
        <w:rPr>
          <w:rFonts w:ascii="Gilroy-Light" w:hAnsi="Gilroy-Light"/>
          <w:w w:val="105"/>
          <w:sz w:val="20"/>
          <w:szCs w:val="20"/>
          <w:lang w:val="en-AU"/>
        </w:rPr>
        <w:t>Bevan Heneric will maintain a record of your personal profile, which includes details of your goals and objectives, financial situation, needs, copies of recommendations made to you and any products acqu</w:t>
      </w:r>
      <w:r w:rsidR="0069389A">
        <w:rPr>
          <w:rFonts w:ascii="Gilroy-Light" w:hAnsi="Gilroy-Light"/>
          <w:w w:val="105"/>
          <w:sz w:val="20"/>
          <w:szCs w:val="20"/>
          <w:lang w:val="en-AU"/>
        </w:rPr>
        <w:t>ired by you. Internal member databases are maintained, and portfolios are</w:t>
      </w:r>
      <w:r w:rsidR="00A6493F">
        <w:rPr>
          <w:rFonts w:ascii="Gilroy-Light" w:hAnsi="Gilroy-Light"/>
          <w:w w:val="105"/>
          <w:sz w:val="20"/>
          <w:szCs w:val="20"/>
          <w:lang w:val="en-AU"/>
        </w:rPr>
        <w:t xml:space="preserve"> reviewed on a regular basis subject to your membership agreement. If you wish to examine your file, </w:t>
      </w:r>
      <w:r w:rsidR="00BD7559">
        <w:rPr>
          <w:rFonts w:ascii="Gilroy-Light" w:hAnsi="Gilroy-Light"/>
          <w:w w:val="105"/>
          <w:sz w:val="20"/>
          <w:szCs w:val="20"/>
          <w:lang w:val="en-AU"/>
        </w:rPr>
        <w:t xml:space="preserve">we ask that you make this request via email to: </w:t>
      </w:r>
      <w:r w:rsidR="00BD7559" w:rsidRPr="00813362">
        <w:rPr>
          <w:rFonts w:ascii="Gilroy-Light" w:hAnsi="Gilroy-Light"/>
          <w:w w:val="105"/>
          <w:sz w:val="20"/>
          <w:szCs w:val="20"/>
          <w:lang w:val="en-AU"/>
        </w:rPr>
        <w:t>bevan@entirefs.com.au</w:t>
      </w:r>
      <w:r w:rsidR="00BD7559">
        <w:rPr>
          <w:rFonts w:ascii="Gilroy-Light" w:hAnsi="Gilroy-Light"/>
          <w:w w:val="105"/>
          <w:sz w:val="20"/>
          <w:szCs w:val="20"/>
          <w:lang w:val="en-AU"/>
        </w:rPr>
        <w:t xml:space="preserve"> and allow up to fourteen (14) working days for the information to be forwarded. You may be charged a fee to cover the cost of preparing any material requested. If the information sought is expensive, you will be advised of the likely cost in advance and can help to refine your request if required.</w:t>
      </w:r>
    </w:p>
    <w:p w14:paraId="7F7276DA" w14:textId="77777777" w:rsidR="00DA4C37" w:rsidRDefault="00DA4C37" w:rsidP="00C3105B">
      <w:pPr>
        <w:rPr>
          <w:rFonts w:ascii="Gilroy-Light" w:hAnsi="Gilroy-Light"/>
          <w:w w:val="105"/>
          <w:sz w:val="20"/>
          <w:szCs w:val="20"/>
          <w:lang w:val="en-AU"/>
        </w:rPr>
      </w:pPr>
    </w:p>
    <w:p w14:paraId="397F597F" w14:textId="77777777" w:rsidR="00813362" w:rsidRDefault="00813362" w:rsidP="00C3105B">
      <w:pPr>
        <w:rPr>
          <w:rFonts w:ascii="Gilroy-Light" w:hAnsi="Gilroy-Light"/>
          <w:w w:val="105"/>
          <w:sz w:val="20"/>
          <w:szCs w:val="20"/>
          <w:lang w:val="en-AU"/>
        </w:rPr>
      </w:pPr>
    </w:p>
    <w:p w14:paraId="3EBA0AB4" w14:textId="77777777" w:rsidR="00813362" w:rsidRDefault="00813362" w:rsidP="00C3105B">
      <w:pPr>
        <w:rPr>
          <w:rFonts w:ascii="Gilroy-Light" w:hAnsi="Gilroy-Light"/>
          <w:w w:val="105"/>
          <w:sz w:val="20"/>
          <w:szCs w:val="20"/>
          <w:lang w:val="en-AU"/>
        </w:rPr>
      </w:pPr>
    </w:p>
    <w:p w14:paraId="5EC417C8" w14:textId="01A588FD" w:rsidR="00DA4C37" w:rsidRPr="00DA4C37" w:rsidRDefault="00DA4C37" w:rsidP="00C3105B">
      <w:pPr>
        <w:rPr>
          <w:rFonts w:ascii="Gilroy-Bold" w:hAnsi="Gilroy-Bold"/>
          <w:w w:val="105"/>
          <w:sz w:val="28"/>
          <w:szCs w:val="28"/>
          <w:lang w:val="en-AU"/>
        </w:rPr>
      </w:pPr>
      <w:r w:rsidRPr="00DA4C37">
        <w:rPr>
          <w:rFonts w:ascii="Gilroy-Bold" w:hAnsi="Gilroy-Bold"/>
          <w:w w:val="105"/>
          <w:sz w:val="28"/>
          <w:szCs w:val="28"/>
          <w:lang w:val="en-AU"/>
        </w:rPr>
        <w:lastRenderedPageBreak/>
        <w:t>Provision of advice</w:t>
      </w:r>
    </w:p>
    <w:p w14:paraId="774C42B9" w14:textId="77777777" w:rsidR="00DA4C37" w:rsidRDefault="00DA4C37" w:rsidP="00C3105B">
      <w:pPr>
        <w:rPr>
          <w:rFonts w:ascii="Gilroy-Light" w:hAnsi="Gilroy-Light"/>
          <w:w w:val="105"/>
          <w:sz w:val="20"/>
          <w:szCs w:val="20"/>
          <w:lang w:val="en-AU"/>
        </w:rPr>
      </w:pPr>
    </w:p>
    <w:p w14:paraId="380C0AEF" w14:textId="4C532D4D" w:rsidR="00DA4C37" w:rsidRPr="00032F96" w:rsidRDefault="00DA4C37" w:rsidP="00C3105B">
      <w:pPr>
        <w:rPr>
          <w:rFonts w:ascii="Gilroy-Light" w:hAnsi="Gilroy-Light"/>
          <w:b/>
          <w:bCs/>
          <w:w w:val="105"/>
          <w:sz w:val="20"/>
          <w:szCs w:val="20"/>
          <w:lang w:val="en-AU"/>
        </w:rPr>
      </w:pPr>
      <w:r w:rsidRPr="00032F96">
        <w:rPr>
          <w:rFonts w:ascii="Gilroy-Light" w:hAnsi="Gilroy-Light"/>
          <w:b/>
          <w:bCs/>
          <w:w w:val="105"/>
          <w:sz w:val="20"/>
          <w:szCs w:val="20"/>
          <w:lang w:val="en-AU"/>
        </w:rPr>
        <w:t>Personal advice</w:t>
      </w:r>
    </w:p>
    <w:p w14:paraId="3668C0CC" w14:textId="71B4E5B5" w:rsidR="00C46852" w:rsidRDefault="00C46852" w:rsidP="00C46852">
      <w:pPr>
        <w:ind w:right="5"/>
        <w:rPr>
          <w:rFonts w:ascii="Gilroy-Light" w:hAnsi="Gilroy-Light"/>
          <w:color w:val="000000" w:themeColor="text1"/>
          <w:sz w:val="20"/>
          <w:szCs w:val="20"/>
          <w:lang w:val="en-GB"/>
        </w:rPr>
      </w:pPr>
      <w:r w:rsidRPr="00C46852">
        <w:rPr>
          <w:rFonts w:ascii="Gilroy-Light" w:hAnsi="Gilroy-Light"/>
          <w:color w:val="000000" w:themeColor="text1"/>
          <w:sz w:val="20"/>
          <w:szCs w:val="20"/>
          <w:lang w:val="en-GB"/>
        </w:rPr>
        <w:t>Before we can give you advice, which is appropriate and in your best interests, you will need to give us details of your personal objectives, current financial situation, needs and any other relevant information. You can choose not to provide us with this information, but any advice we give you will be general in nature and may not be appropriate to your objectives, financial situation and needs. If you are a retail client, you should read the warnings contained in the S</w:t>
      </w:r>
      <w:r w:rsidR="00813362">
        <w:rPr>
          <w:rFonts w:ascii="Gilroy-Light" w:hAnsi="Gilroy-Light"/>
          <w:color w:val="000000" w:themeColor="text1"/>
          <w:sz w:val="20"/>
          <w:szCs w:val="20"/>
          <w:lang w:val="en-GB"/>
        </w:rPr>
        <w:t>O</w:t>
      </w:r>
      <w:r w:rsidRPr="00C46852">
        <w:rPr>
          <w:rFonts w:ascii="Gilroy-Light" w:hAnsi="Gilroy-Light"/>
          <w:color w:val="000000" w:themeColor="text1"/>
          <w:sz w:val="20"/>
          <w:szCs w:val="20"/>
          <w:lang w:val="en-GB"/>
        </w:rPr>
        <w:t xml:space="preserve">A carefully before making any decisions relating to a financial product. </w:t>
      </w:r>
    </w:p>
    <w:p w14:paraId="44C85F02" w14:textId="77777777" w:rsidR="00C46852" w:rsidRDefault="00C46852" w:rsidP="00C46852">
      <w:pPr>
        <w:ind w:right="5"/>
        <w:rPr>
          <w:rFonts w:ascii="Gilroy-Light" w:hAnsi="Gilroy-Light"/>
          <w:color w:val="000000" w:themeColor="text1"/>
          <w:sz w:val="20"/>
          <w:szCs w:val="20"/>
          <w:lang w:val="en-GB"/>
        </w:rPr>
      </w:pPr>
    </w:p>
    <w:p w14:paraId="0C29BBA7" w14:textId="7338B469" w:rsidR="00063EE1" w:rsidRDefault="00063EE1" w:rsidP="00063EE1">
      <w:pPr>
        <w:widowControl/>
        <w:adjustRightInd w:val="0"/>
        <w:ind w:right="5"/>
        <w:rPr>
          <w:rFonts w:ascii="Gilroy-Light" w:hAnsi="Gilroy-Light"/>
          <w:color w:val="000000" w:themeColor="text1"/>
          <w:sz w:val="20"/>
          <w:szCs w:val="20"/>
          <w:lang w:val="en-GB"/>
        </w:rPr>
      </w:pPr>
      <w:r w:rsidRPr="00063EE1">
        <w:rPr>
          <w:rFonts w:ascii="Gilroy-Light" w:hAnsi="Gilroy-Light"/>
          <w:color w:val="000000" w:themeColor="text1"/>
          <w:sz w:val="20"/>
          <w:szCs w:val="20"/>
          <w:lang w:val="en-GB"/>
        </w:rPr>
        <w:t xml:space="preserve">If we give </w:t>
      </w:r>
      <w:proofErr w:type="spellStart"/>
      <w:r w:rsidRPr="00063EE1">
        <w:rPr>
          <w:rFonts w:ascii="Gilroy-Light" w:hAnsi="Gilroy-Light"/>
          <w:color w:val="000000" w:themeColor="text1"/>
          <w:sz w:val="20"/>
          <w:szCs w:val="20"/>
          <w:lang w:val="en-GB"/>
        </w:rPr>
        <w:t>you</w:t>
      </w:r>
      <w:proofErr w:type="spellEnd"/>
      <w:r w:rsidRPr="00063EE1">
        <w:rPr>
          <w:rFonts w:ascii="Gilroy-Light" w:hAnsi="Gilroy-Light"/>
          <w:color w:val="000000" w:themeColor="text1"/>
          <w:sz w:val="20"/>
          <w:szCs w:val="20"/>
          <w:lang w:val="en-GB"/>
        </w:rPr>
        <w:t xml:space="preserve"> personal advice, we will maintain a record of your personal profile, including details of your objectives, financial situation and needs. We will also maintain records of any recommendation made to you. For information on how to access personal information about you, please refer to the section ‘Your Privacy’ below. We will only give personal advice to you if you secure the services of one of our representatives. </w:t>
      </w:r>
    </w:p>
    <w:p w14:paraId="18A65BA7" w14:textId="77777777" w:rsidR="00813362" w:rsidRDefault="00813362" w:rsidP="00063EE1">
      <w:pPr>
        <w:widowControl/>
        <w:adjustRightInd w:val="0"/>
        <w:ind w:right="5"/>
        <w:rPr>
          <w:rFonts w:ascii="Gilroy-Light" w:hAnsi="Gilroy-Light"/>
          <w:color w:val="000000" w:themeColor="text1"/>
          <w:sz w:val="20"/>
          <w:szCs w:val="20"/>
          <w:lang w:val="en-GB"/>
        </w:rPr>
      </w:pPr>
    </w:p>
    <w:p w14:paraId="6665DC26" w14:textId="490B1F3E" w:rsidR="00063EE1" w:rsidRPr="00427C65" w:rsidRDefault="00765C5B" w:rsidP="00063EE1">
      <w:pPr>
        <w:widowControl/>
        <w:adjustRightInd w:val="0"/>
        <w:ind w:right="5"/>
        <w:rPr>
          <w:rFonts w:ascii="Gilroy-Bold" w:hAnsi="Gilroy-Bold" w:cs="Arial"/>
          <w:color w:val="000000" w:themeColor="text1"/>
          <w:sz w:val="28"/>
          <w:szCs w:val="28"/>
          <w:lang w:val="en-GB"/>
        </w:rPr>
      </w:pPr>
      <w:r w:rsidRPr="00427C65">
        <w:rPr>
          <w:rFonts w:ascii="Gilroy-Bold" w:hAnsi="Gilroy-Bold" w:cs="Arial"/>
          <w:color w:val="000000" w:themeColor="text1"/>
          <w:sz w:val="28"/>
          <w:szCs w:val="28"/>
          <w:lang w:val="en-GB"/>
        </w:rPr>
        <w:t xml:space="preserve">Other documents you </w:t>
      </w:r>
      <w:r w:rsidR="00AB6508" w:rsidRPr="00427C65">
        <w:rPr>
          <w:rFonts w:ascii="Gilroy-Bold" w:hAnsi="Gilroy-Bold" w:cs="Arial"/>
          <w:color w:val="000000" w:themeColor="text1"/>
          <w:sz w:val="28"/>
          <w:szCs w:val="28"/>
          <w:lang w:val="en-GB"/>
        </w:rPr>
        <w:t>may receive</w:t>
      </w:r>
      <w:r w:rsidR="00B67A6C" w:rsidRPr="00427C65">
        <w:rPr>
          <w:rFonts w:ascii="Gilroy-Bold" w:hAnsi="Gilroy-Bold" w:cs="Arial"/>
          <w:color w:val="000000" w:themeColor="text1"/>
          <w:sz w:val="28"/>
          <w:szCs w:val="28"/>
          <w:lang w:val="en-GB"/>
        </w:rPr>
        <w:t>:</w:t>
      </w:r>
    </w:p>
    <w:p w14:paraId="14673CFC" w14:textId="77777777" w:rsidR="00B67A6C" w:rsidRDefault="00B67A6C" w:rsidP="00063EE1">
      <w:pPr>
        <w:widowControl/>
        <w:adjustRightInd w:val="0"/>
        <w:ind w:right="5"/>
        <w:rPr>
          <w:rFonts w:ascii="Gilroy-Light" w:hAnsi="Gilroy-Light"/>
          <w:color w:val="000000" w:themeColor="text1"/>
          <w:sz w:val="20"/>
          <w:szCs w:val="20"/>
          <w:lang w:val="en-GB"/>
        </w:rPr>
      </w:pPr>
    </w:p>
    <w:p w14:paraId="7A55CFA0" w14:textId="1300E0BE" w:rsidR="00B67A6C" w:rsidRPr="00427C65" w:rsidRDefault="008D66FD" w:rsidP="00063EE1">
      <w:pPr>
        <w:widowControl/>
        <w:adjustRightInd w:val="0"/>
        <w:ind w:right="5"/>
        <w:rPr>
          <w:rFonts w:ascii="Gilroy-Light" w:hAnsi="Gilroy-Light"/>
          <w:b/>
          <w:bCs/>
          <w:color w:val="000000" w:themeColor="text1"/>
          <w:sz w:val="20"/>
          <w:szCs w:val="20"/>
          <w:lang w:val="en-GB"/>
        </w:rPr>
      </w:pPr>
      <w:r w:rsidRPr="00427C65">
        <w:rPr>
          <w:rFonts w:ascii="Gilroy-Light" w:hAnsi="Gilroy-Light"/>
          <w:b/>
          <w:bCs/>
          <w:color w:val="000000" w:themeColor="text1"/>
          <w:sz w:val="20"/>
          <w:szCs w:val="20"/>
          <w:lang w:val="en-GB"/>
        </w:rPr>
        <w:t>Statement of advice (SOA)</w:t>
      </w:r>
    </w:p>
    <w:p w14:paraId="56246510" w14:textId="5E7DA9D9" w:rsidR="00427C65" w:rsidRPr="00427C65" w:rsidRDefault="00427C65" w:rsidP="00427C65">
      <w:pPr>
        <w:widowControl/>
        <w:adjustRightInd w:val="0"/>
        <w:ind w:right="5"/>
        <w:rPr>
          <w:rFonts w:ascii="Gilroy-Light" w:hAnsi="Gilroy-Light"/>
          <w:color w:val="000000" w:themeColor="text1"/>
          <w:sz w:val="20"/>
          <w:szCs w:val="20"/>
          <w:lang w:val="en-GB"/>
        </w:rPr>
      </w:pPr>
      <w:r w:rsidRPr="00427C65">
        <w:rPr>
          <w:rFonts w:ascii="Gilroy-Light" w:hAnsi="Gilroy-Light"/>
          <w:color w:val="000000" w:themeColor="text1"/>
          <w:sz w:val="20"/>
          <w:szCs w:val="20"/>
          <w:lang w:val="en-GB"/>
        </w:rPr>
        <w:t xml:space="preserve">Unless you’re a </w:t>
      </w:r>
      <w:r w:rsidR="00813362">
        <w:rPr>
          <w:rFonts w:ascii="Gilroy-Light" w:hAnsi="Gilroy-Light"/>
          <w:color w:val="000000" w:themeColor="text1"/>
          <w:sz w:val="20"/>
          <w:szCs w:val="20"/>
          <w:lang w:val="en-GB"/>
        </w:rPr>
        <w:t>p</w:t>
      </w:r>
      <w:r w:rsidRPr="00427C65">
        <w:rPr>
          <w:rFonts w:ascii="Gilroy-Light" w:hAnsi="Gilroy-Light"/>
          <w:color w:val="000000" w:themeColor="text1"/>
          <w:sz w:val="20"/>
          <w:szCs w:val="20"/>
          <w:lang w:val="en-GB"/>
        </w:rPr>
        <w:t xml:space="preserve">rofessional </w:t>
      </w:r>
      <w:r w:rsidR="00813362">
        <w:rPr>
          <w:rFonts w:ascii="Gilroy-Light" w:hAnsi="Gilroy-Light"/>
          <w:color w:val="000000" w:themeColor="text1"/>
          <w:sz w:val="20"/>
          <w:szCs w:val="20"/>
          <w:lang w:val="en-GB"/>
        </w:rPr>
        <w:t>i</w:t>
      </w:r>
      <w:r w:rsidRPr="00427C65">
        <w:rPr>
          <w:rFonts w:ascii="Gilroy-Light" w:hAnsi="Gilroy-Light"/>
          <w:color w:val="000000" w:themeColor="text1"/>
          <w:sz w:val="20"/>
          <w:szCs w:val="20"/>
          <w:lang w:val="en-GB"/>
        </w:rPr>
        <w:t xml:space="preserve">nvestor, </w:t>
      </w:r>
      <w:r w:rsidR="00813362">
        <w:rPr>
          <w:rFonts w:ascii="Gilroy-Light" w:hAnsi="Gilroy-Light"/>
          <w:color w:val="000000" w:themeColor="text1"/>
          <w:sz w:val="20"/>
          <w:szCs w:val="20"/>
          <w:lang w:val="en-GB"/>
        </w:rPr>
        <w:t>s</w:t>
      </w:r>
      <w:r w:rsidRPr="00427C65">
        <w:rPr>
          <w:rFonts w:ascii="Gilroy-Light" w:hAnsi="Gilroy-Light"/>
          <w:color w:val="000000" w:themeColor="text1"/>
          <w:sz w:val="20"/>
          <w:szCs w:val="20"/>
          <w:lang w:val="en-GB"/>
        </w:rPr>
        <w:t xml:space="preserve">ophisticated or </w:t>
      </w:r>
      <w:r w:rsidR="00813362">
        <w:rPr>
          <w:rFonts w:ascii="Gilroy-Light" w:hAnsi="Gilroy-Light"/>
          <w:color w:val="000000" w:themeColor="text1"/>
          <w:sz w:val="20"/>
          <w:szCs w:val="20"/>
          <w:lang w:val="en-GB"/>
        </w:rPr>
        <w:t>w</w:t>
      </w:r>
      <w:r w:rsidRPr="00427C65">
        <w:rPr>
          <w:rFonts w:ascii="Gilroy-Light" w:hAnsi="Gilroy-Light"/>
          <w:color w:val="000000" w:themeColor="text1"/>
          <w:sz w:val="20"/>
          <w:szCs w:val="20"/>
          <w:lang w:val="en-GB"/>
        </w:rPr>
        <w:t xml:space="preserve">holesale </w:t>
      </w:r>
      <w:r w:rsidR="00813362">
        <w:rPr>
          <w:rFonts w:ascii="Gilroy-Light" w:hAnsi="Gilroy-Light"/>
          <w:color w:val="000000" w:themeColor="text1"/>
          <w:sz w:val="20"/>
          <w:szCs w:val="20"/>
          <w:lang w:val="en-GB"/>
        </w:rPr>
        <w:t>c</w:t>
      </w:r>
      <w:r w:rsidRPr="00427C65">
        <w:rPr>
          <w:rFonts w:ascii="Gilroy-Light" w:hAnsi="Gilroy-Light"/>
          <w:color w:val="000000" w:themeColor="text1"/>
          <w:sz w:val="20"/>
          <w:szCs w:val="20"/>
          <w:lang w:val="en-GB"/>
        </w:rPr>
        <w:t>lient any financial advice we provide to you will be confirmed in writing in either a Statement of Advice (S</w:t>
      </w:r>
      <w:r w:rsidR="00813362">
        <w:rPr>
          <w:rFonts w:ascii="Gilroy-Light" w:hAnsi="Gilroy-Light"/>
          <w:color w:val="000000" w:themeColor="text1"/>
          <w:sz w:val="20"/>
          <w:szCs w:val="20"/>
          <w:lang w:val="en-GB"/>
        </w:rPr>
        <w:t>O</w:t>
      </w:r>
      <w:r w:rsidRPr="00427C65">
        <w:rPr>
          <w:rFonts w:ascii="Gilroy-Light" w:hAnsi="Gilroy-Light"/>
          <w:color w:val="000000" w:themeColor="text1"/>
          <w:sz w:val="20"/>
          <w:szCs w:val="20"/>
          <w:lang w:val="en-GB"/>
        </w:rPr>
        <w:t>A) or a Record of Advice (R</w:t>
      </w:r>
      <w:r w:rsidR="00813362">
        <w:rPr>
          <w:rFonts w:ascii="Gilroy-Light" w:hAnsi="Gilroy-Light"/>
          <w:color w:val="000000" w:themeColor="text1"/>
          <w:sz w:val="20"/>
          <w:szCs w:val="20"/>
          <w:lang w:val="en-GB"/>
        </w:rPr>
        <w:t>O</w:t>
      </w:r>
      <w:r w:rsidRPr="00427C65">
        <w:rPr>
          <w:rFonts w:ascii="Gilroy-Light" w:hAnsi="Gilroy-Light"/>
          <w:color w:val="000000" w:themeColor="text1"/>
          <w:sz w:val="20"/>
          <w:szCs w:val="20"/>
          <w:lang w:val="en-GB"/>
        </w:rPr>
        <w:t xml:space="preserve">A). </w:t>
      </w:r>
    </w:p>
    <w:p w14:paraId="4D45FFF0" w14:textId="6BE73E60" w:rsidR="00427C65" w:rsidRDefault="00427C65" w:rsidP="00427C65">
      <w:pPr>
        <w:ind w:right="5"/>
        <w:rPr>
          <w:rFonts w:ascii="Gilroy-Light" w:hAnsi="Gilroy-Light"/>
          <w:color w:val="000000" w:themeColor="text1"/>
          <w:sz w:val="20"/>
          <w:szCs w:val="20"/>
          <w:lang w:val="en-GB"/>
        </w:rPr>
      </w:pPr>
      <w:r w:rsidRPr="00427C65">
        <w:rPr>
          <w:rFonts w:ascii="Gilroy-Light" w:hAnsi="Gilroy-Light"/>
          <w:color w:val="000000" w:themeColor="text1"/>
          <w:sz w:val="20"/>
          <w:szCs w:val="20"/>
          <w:lang w:val="en-GB"/>
        </w:rPr>
        <w:t>In these cases, unless we warn you otherwise, our advice will consider your personal circumstances, needs and goals. You should read the S</w:t>
      </w:r>
      <w:r w:rsidR="00813362">
        <w:rPr>
          <w:rFonts w:ascii="Gilroy-Light" w:hAnsi="Gilroy-Light"/>
          <w:color w:val="000000" w:themeColor="text1"/>
          <w:sz w:val="20"/>
          <w:szCs w:val="20"/>
          <w:lang w:val="en-GB"/>
        </w:rPr>
        <w:t>O</w:t>
      </w:r>
      <w:r w:rsidRPr="00427C65">
        <w:rPr>
          <w:rFonts w:ascii="Gilroy-Light" w:hAnsi="Gilroy-Light"/>
          <w:color w:val="000000" w:themeColor="text1"/>
          <w:sz w:val="20"/>
          <w:szCs w:val="20"/>
          <w:lang w:val="en-GB"/>
        </w:rPr>
        <w:t>A or R</w:t>
      </w:r>
      <w:r w:rsidR="00813362">
        <w:rPr>
          <w:rFonts w:ascii="Gilroy-Light" w:hAnsi="Gilroy-Light"/>
          <w:color w:val="000000" w:themeColor="text1"/>
          <w:sz w:val="20"/>
          <w:szCs w:val="20"/>
          <w:lang w:val="en-GB"/>
        </w:rPr>
        <w:t>O</w:t>
      </w:r>
      <w:r w:rsidRPr="00427C65">
        <w:rPr>
          <w:rFonts w:ascii="Gilroy-Light" w:hAnsi="Gilroy-Light"/>
          <w:color w:val="000000" w:themeColor="text1"/>
          <w:sz w:val="20"/>
          <w:szCs w:val="20"/>
          <w:lang w:val="en-GB"/>
        </w:rPr>
        <w:t xml:space="preserve">A carefully, to ensure that you fully understand any recommendations we make. Do not implement our advice unless you do. </w:t>
      </w:r>
    </w:p>
    <w:p w14:paraId="1B29DDAC" w14:textId="77777777" w:rsidR="00291296" w:rsidRDefault="00291296" w:rsidP="00427C65">
      <w:pPr>
        <w:ind w:right="5"/>
        <w:rPr>
          <w:rFonts w:ascii="Gilroy-Light" w:hAnsi="Gilroy-Light"/>
          <w:color w:val="000000" w:themeColor="text1"/>
          <w:sz w:val="20"/>
          <w:szCs w:val="20"/>
          <w:lang w:val="en-GB"/>
        </w:rPr>
      </w:pPr>
    </w:p>
    <w:p w14:paraId="4C433362" w14:textId="63CB9067" w:rsidR="00291296" w:rsidRPr="00270E10" w:rsidRDefault="009970AA" w:rsidP="00427C65">
      <w:pPr>
        <w:ind w:right="5"/>
        <w:rPr>
          <w:rFonts w:ascii="Gilroy-Light" w:hAnsi="Gilroy-Light"/>
          <w:b/>
          <w:bCs/>
          <w:color w:val="000000" w:themeColor="text1"/>
          <w:sz w:val="20"/>
          <w:szCs w:val="20"/>
        </w:rPr>
      </w:pPr>
      <w:r w:rsidRPr="00270E10">
        <w:rPr>
          <w:rFonts w:ascii="Gilroy-Light" w:hAnsi="Gilroy-Light"/>
          <w:b/>
          <w:bCs/>
          <w:color w:val="000000" w:themeColor="text1"/>
          <w:sz w:val="20"/>
          <w:szCs w:val="20"/>
        </w:rPr>
        <w:t xml:space="preserve">When will you receive </w:t>
      </w:r>
      <w:r w:rsidR="00B403AC" w:rsidRPr="00270E10">
        <w:rPr>
          <w:rFonts w:ascii="Gilroy-Light" w:hAnsi="Gilroy-Light"/>
          <w:b/>
          <w:bCs/>
          <w:color w:val="000000" w:themeColor="text1"/>
          <w:sz w:val="20"/>
          <w:szCs w:val="20"/>
        </w:rPr>
        <w:t xml:space="preserve">a compliance </w:t>
      </w:r>
      <w:r w:rsidR="00BE706B" w:rsidRPr="00270E10">
        <w:rPr>
          <w:rFonts w:ascii="Gilroy-Light" w:hAnsi="Gilroy-Light"/>
          <w:b/>
          <w:bCs/>
          <w:color w:val="000000" w:themeColor="text1"/>
          <w:sz w:val="20"/>
          <w:szCs w:val="20"/>
        </w:rPr>
        <w:t>document</w:t>
      </w:r>
      <w:r w:rsidR="0022142A" w:rsidRPr="00270E10">
        <w:rPr>
          <w:rFonts w:ascii="Gilroy-Light" w:hAnsi="Gilroy-Light"/>
          <w:b/>
          <w:bCs/>
          <w:color w:val="000000" w:themeColor="text1"/>
          <w:sz w:val="20"/>
          <w:szCs w:val="20"/>
        </w:rPr>
        <w:t>/ SOA</w:t>
      </w:r>
      <w:r w:rsidR="00527FCE" w:rsidRPr="00270E10">
        <w:rPr>
          <w:rFonts w:ascii="Gilroy-Light" w:hAnsi="Gilroy-Light"/>
          <w:b/>
          <w:bCs/>
          <w:color w:val="000000" w:themeColor="text1"/>
          <w:sz w:val="20"/>
          <w:szCs w:val="20"/>
        </w:rPr>
        <w:t>?</w:t>
      </w:r>
    </w:p>
    <w:p w14:paraId="1C9FE011" w14:textId="27BAFBA7" w:rsidR="006E743E" w:rsidRDefault="00270E10" w:rsidP="006E743E">
      <w:pPr>
        <w:pStyle w:val="Heading2"/>
        <w:rPr>
          <w:rFonts w:ascii="Gilroy-Light" w:eastAsia="Calibri" w:hAnsi="Gilroy-Light" w:cs="Calibri"/>
          <w:color w:val="000000"/>
          <w:sz w:val="20"/>
          <w:szCs w:val="20"/>
        </w:rPr>
      </w:pPr>
      <w:r w:rsidRPr="00270E10">
        <w:rPr>
          <w:rFonts w:ascii="Gilroy-Light" w:eastAsia="Calibri" w:hAnsi="Gilroy-Light" w:cs="Calibri"/>
          <w:color w:val="000000"/>
          <w:sz w:val="20"/>
          <w:szCs w:val="20"/>
        </w:rPr>
        <w:t>The information will be recorded in a</w:t>
      </w:r>
      <w:r w:rsidR="00813362">
        <w:rPr>
          <w:rFonts w:ascii="Gilroy-Light" w:eastAsia="Calibri" w:hAnsi="Gilroy-Light" w:cs="Calibri"/>
          <w:color w:val="000000"/>
          <w:sz w:val="20"/>
          <w:szCs w:val="20"/>
        </w:rPr>
        <w:t xml:space="preserve"> client fact find</w:t>
      </w:r>
      <w:r w:rsidRPr="00270E10">
        <w:rPr>
          <w:rFonts w:ascii="Gilroy-Light" w:eastAsia="Calibri" w:hAnsi="Gilroy-Light" w:cs="Calibri"/>
          <w:color w:val="000000"/>
          <w:sz w:val="20"/>
          <w:szCs w:val="20"/>
        </w:rPr>
        <w:t xml:space="preserve"> </w:t>
      </w:r>
      <w:r w:rsidR="00813362">
        <w:rPr>
          <w:rFonts w:ascii="Gilroy-Light" w:eastAsia="Calibri" w:hAnsi="Gilroy-Light" w:cs="Calibri"/>
          <w:color w:val="000000"/>
          <w:sz w:val="20"/>
          <w:szCs w:val="20"/>
        </w:rPr>
        <w:t>q</w:t>
      </w:r>
      <w:r w:rsidRPr="00270E10">
        <w:rPr>
          <w:rFonts w:ascii="Gilroy-Light" w:eastAsia="Calibri" w:hAnsi="Gilroy-Light" w:cs="Calibri"/>
          <w:color w:val="000000"/>
          <w:sz w:val="20"/>
          <w:szCs w:val="20"/>
        </w:rPr>
        <w:t xml:space="preserve">uestionnaire by your </w:t>
      </w:r>
      <w:r w:rsidR="00813362">
        <w:rPr>
          <w:rFonts w:ascii="Gilroy-Light" w:eastAsia="Calibri" w:hAnsi="Gilroy-Light" w:cs="Calibri"/>
          <w:color w:val="000000"/>
          <w:sz w:val="20"/>
          <w:szCs w:val="20"/>
        </w:rPr>
        <w:t>a</w:t>
      </w:r>
      <w:r w:rsidRPr="00270E10">
        <w:rPr>
          <w:rFonts w:ascii="Gilroy-Light" w:eastAsia="Calibri" w:hAnsi="Gilroy-Light" w:cs="Calibri"/>
          <w:color w:val="000000"/>
          <w:sz w:val="20"/>
          <w:szCs w:val="20"/>
        </w:rPr>
        <w:t>dviser and you will be asked to sign that document, so you are sure it accurately reflects what was discussed.</w:t>
      </w:r>
    </w:p>
    <w:p w14:paraId="01DDC8B9" w14:textId="77777777" w:rsidR="00CE764D" w:rsidRDefault="00CE764D" w:rsidP="006E743E">
      <w:pPr>
        <w:rPr>
          <w:rFonts w:ascii="Gilroy-Light" w:hAnsi="Gilroy-Light"/>
          <w:sz w:val="20"/>
          <w:szCs w:val="20"/>
        </w:rPr>
      </w:pPr>
    </w:p>
    <w:p w14:paraId="739C27D9" w14:textId="623734CA" w:rsidR="00CE764D" w:rsidRDefault="004E49A3" w:rsidP="006E743E">
      <w:pPr>
        <w:rPr>
          <w:rFonts w:ascii="Gilroy-Light" w:hAnsi="Gilroy-Light"/>
          <w:sz w:val="20"/>
          <w:szCs w:val="20"/>
        </w:rPr>
      </w:pPr>
      <w:r>
        <w:rPr>
          <w:rFonts w:ascii="Gilroy-Light" w:hAnsi="Gilroy-Light"/>
          <w:sz w:val="20"/>
          <w:szCs w:val="20"/>
        </w:rPr>
        <w:t xml:space="preserve">Initially, </w:t>
      </w:r>
      <w:r w:rsidR="0082532C">
        <w:rPr>
          <w:rFonts w:ascii="Gilroy-Light" w:hAnsi="Gilroy-Light"/>
          <w:sz w:val="20"/>
          <w:szCs w:val="20"/>
        </w:rPr>
        <w:t xml:space="preserve">your advice </w:t>
      </w:r>
      <w:r w:rsidR="00026CEC">
        <w:rPr>
          <w:rFonts w:ascii="Gilroy-Light" w:hAnsi="Gilroy-Light"/>
          <w:sz w:val="20"/>
          <w:szCs w:val="20"/>
        </w:rPr>
        <w:t xml:space="preserve">will be documented </w:t>
      </w:r>
      <w:r w:rsidR="00307FFD">
        <w:rPr>
          <w:rFonts w:ascii="Gilroy-Light" w:hAnsi="Gilroy-Light"/>
          <w:sz w:val="20"/>
          <w:szCs w:val="20"/>
        </w:rPr>
        <w:t xml:space="preserve">in a SOA, </w:t>
      </w:r>
      <w:r w:rsidR="00F06F90">
        <w:rPr>
          <w:rFonts w:ascii="Gilroy-Light" w:hAnsi="Gilroy-Light"/>
          <w:sz w:val="20"/>
          <w:szCs w:val="20"/>
        </w:rPr>
        <w:t xml:space="preserve">which will </w:t>
      </w:r>
      <w:r w:rsidR="00D01875">
        <w:rPr>
          <w:rFonts w:ascii="Gilroy-Light" w:hAnsi="Gilroy-Light"/>
          <w:sz w:val="20"/>
          <w:szCs w:val="20"/>
        </w:rPr>
        <w:t xml:space="preserve">detail </w:t>
      </w:r>
      <w:r w:rsidR="00477C70">
        <w:rPr>
          <w:rFonts w:ascii="Gilroy-Light" w:hAnsi="Gilroy-Light"/>
          <w:sz w:val="20"/>
          <w:szCs w:val="20"/>
        </w:rPr>
        <w:t xml:space="preserve">and consider </w:t>
      </w:r>
      <w:r w:rsidR="00EC3EC8">
        <w:rPr>
          <w:rFonts w:ascii="Gilroy-Light" w:hAnsi="Gilroy-Light"/>
          <w:sz w:val="20"/>
          <w:szCs w:val="20"/>
        </w:rPr>
        <w:t xml:space="preserve">your current </w:t>
      </w:r>
      <w:r w:rsidR="004F4036">
        <w:rPr>
          <w:rFonts w:ascii="Gilroy-Light" w:hAnsi="Gilroy-Light"/>
          <w:sz w:val="20"/>
          <w:szCs w:val="20"/>
        </w:rPr>
        <w:t xml:space="preserve">financial </w:t>
      </w:r>
      <w:r w:rsidR="00441AF5">
        <w:rPr>
          <w:rFonts w:ascii="Gilroy-Light" w:hAnsi="Gilroy-Light"/>
          <w:sz w:val="20"/>
          <w:szCs w:val="20"/>
        </w:rPr>
        <w:t xml:space="preserve">situation and </w:t>
      </w:r>
      <w:r w:rsidR="000D7FE2">
        <w:rPr>
          <w:rFonts w:ascii="Gilroy-Light" w:hAnsi="Gilroy-Light"/>
          <w:sz w:val="20"/>
          <w:szCs w:val="20"/>
        </w:rPr>
        <w:t>requirements.</w:t>
      </w:r>
    </w:p>
    <w:p w14:paraId="1643E3F5" w14:textId="77777777" w:rsidR="00AF3C7B" w:rsidRDefault="00AF3C7B" w:rsidP="006E743E">
      <w:pPr>
        <w:rPr>
          <w:rFonts w:ascii="Gilroy-Light" w:hAnsi="Gilroy-Light"/>
          <w:sz w:val="20"/>
          <w:szCs w:val="20"/>
        </w:rPr>
      </w:pPr>
    </w:p>
    <w:p w14:paraId="4AA726DA" w14:textId="7B2187CE" w:rsidR="00AF3C7B" w:rsidRDefault="00AF3C7B" w:rsidP="006E743E">
      <w:pPr>
        <w:rPr>
          <w:rFonts w:ascii="Gilroy-Light" w:hAnsi="Gilroy-Light"/>
          <w:sz w:val="20"/>
          <w:szCs w:val="20"/>
        </w:rPr>
      </w:pPr>
      <w:r>
        <w:rPr>
          <w:rFonts w:ascii="Gilroy-Light" w:hAnsi="Gilroy-Light"/>
          <w:sz w:val="20"/>
          <w:szCs w:val="20"/>
        </w:rPr>
        <w:t xml:space="preserve">The SOA </w:t>
      </w:r>
      <w:r w:rsidR="00DF7926">
        <w:rPr>
          <w:rFonts w:ascii="Gilroy-Light" w:hAnsi="Gilroy-Light"/>
          <w:sz w:val="20"/>
          <w:szCs w:val="20"/>
        </w:rPr>
        <w:t>provided will outline:</w:t>
      </w:r>
    </w:p>
    <w:p w14:paraId="172D8F80" w14:textId="77777777" w:rsidR="006E731D" w:rsidRPr="005E4B71" w:rsidRDefault="006E731D" w:rsidP="005E4B71">
      <w:pPr>
        <w:numPr>
          <w:ilvl w:val="0"/>
          <w:numId w:val="3"/>
        </w:numPr>
        <w:pBdr>
          <w:top w:val="nil"/>
          <w:left w:val="nil"/>
          <w:bottom w:val="nil"/>
          <w:right w:val="nil"/>
          <w:between w:val="nil"/>
        </w:pBdr>
        <w:autoSpaceDE/>
        <w:autoSpaceDN/>
        <w:ind w:right="5"/>
        <w:rPr>
          <w:rFonts w:ascii="Gilroy-Light" w:hAnsi="Gilroy-Light"/>
          <w:color w:val="000000"/>
          <w:sz w:val="20"/>
          <w:szCs w:val="20"/>
        </w:rPr>
      </w:pPr>
      <w:r w:rsidRPr="005E4B71">
        <w:rPr>
          <w:rFonts w:ascii="Gilroy-Light" w:eastAsia="Calibri" w:hAnsi="Gilroy-Light" w:cs="Calibri"/>
          <w:color w:val="000000"/>
          <w:sz w:val="20"/>
          <w:szCs w:val="20"/>
        </w:rPr>
        <w:t>What the advice covers (the scope).</w:t>
      </w:r>
    </w:p>
    <w:p w14:paraId="39F862E4" w14:textId="77777777" w:rsidR="00CF2145" w:rsidRPr="005E4B71" w:rsidRDefault="00CF2145" w:rsidP="005E4B71">
      <w:pPr>
        <w:numPr>
          <w:ilvl w:val="0"/>
          <w:numId w:val="3"/>
        </w:numPr>
        <w:pBdr>
          <w:top w:val="nil"/>
          <w:left w:val="nil"/>
          <w:bottom w:val="nil"/>
          <w:right w:val="nil"/>
          <w:between w:val="nil"/>
        </w:pBdr>
        <w:autoSpaceDE/>
        <w:autoSpaceDN/>
        <w:ind w:right="5"/>
        <w:rPr>
          <w:rFonts w:ascii="Gilroy-Light" w:hAnsi="Gilroy-Light"/>
          <w:color w:val="000000"/>
          <w:sz w:val="20"/>
          <w:szCs w:val="20"/>
        </w:rPr>
      </w:pPr>
      <w:r w:rsidRPr="005E4B71">
        <w:rPr>
          <w:rFonts w:ascii="Gilroy-Light" w:eastAsia="Calibri" w:hAnsi="Gilroy-Light" w:cs="Calibri"/>
          <w:color w:val="000000"/>
          <w:sz w:val="20"/>
          <w:szCs w:val="20"/>
        </w:rPr>
        <w:t>Details of why you are seeking advice (i.e. your goals and any specific requirements).</w:t>
      </w:r>
    </w:p>
    <w:p w14:paraId="59960CE9" w14:textId="77777777" w:rsidR="008F30FA" w:rsidRPr="005E4B71" w:rsidRDefault="008F30FA" w:rsidP="005E4B71">
      <w:pPr>
        <w:numPr>
          <w:ilvl w:val="0"/>
          <w:numId w:val="3"/>
        </w:numPr>
        <w:pBdr>
          <w:top w:val="nil"/>
          <w:left w:val="nil"/>
          <w:bottom w:val="nil"/>
          <w:right w:val="nil"/>
          <w:between w:val="nil"/>
        </w:pBdr>
        <w:autoSpaceDE/>
        <w:autoSpaceDN/>
        <w:ind w:right="5"/>
        <w:rPr>
          <w:rFonts w:ascii="Gilroy-Light" w:hAnsi="Gilroy-Light"/>
          <w:color w:val="000000"/>
          <w:sz w:val="20"/>
          <w:szCs w:val="20"/>
        </w:rPr>
      </w:pPr>
      <w:r w:rsidRPr="005E4B71">
        <w:rPr>
          <w:rFonts w:ascii="Gilroy-Light" w:eastAsia="Calibri" w:hAnsi="Gilroy-Light" w:cs="Calibri"/>
          <w:color w:val="000000"/>
          <w:sz w:val="20"/>
          <w:szCs w:val="20"/>
        </w:rPr>
        <w:t>Your personal circumstances (financial, health and anything else relevant to the advice).</w:t>
      </w:r>
    </w:p>
    <w:p w14:paraId="3776D967" w14:textId="44EEFB3C" w:rsidR="008E4103" w:rsidRPr="005E4B71" w:rsidRDefault="008E4103" w:rsidP="005E4B71">
      <w:pPr>
        <w:numPr>
          <w:ilvl w:val="0"/>
          <w:numId w:val="3"/>
        </w:numPr>
        <w:pBdr>
          <w:top w:val="nil"/>
          <w:left w:val="nil"/>
          <w:bottom w:val="nil"/>
          <w:right w:val="nil"/>
          <w:between w:val="nil"/>
        </w:pBdr>
        <w:autoSpaceDE/>
        <w:autoSpaceDN/>
        <w:ind w:right="5"/>
        <w:rPr>
          <w:rFonts w:ascii="Gilroy-Light" w:hAnsi="Gilroy-Light"/>
          <w:color w:val="000000"/>
          <w:sz w:val="20"/>
          <w:szCs w:val="20"/>
        </w:rPr>
      </w:pPr>
      <w:r w:rsidRPr="005E4B71">
        <w:rPr>
          <w:rFonts w:ascii="Gilroy-Light" w:eastAsia="Calibri" w:hAnsi="Gilroy-Light" w:cs="Calibri"/>
          <w:color w:val="000000"/>
          <w:sz w:val="20"/>
          <w:szCs w:val="20"/>
        </w:rPr>
        <w:t>The advice itself and any recommendation being made (strategic and/or financial products) plus the</w:t>
      </w:r>
      <w:r w:rsidR="005E4B71">
        <w:rPr>
          <w:rFonts w:ascii="Gilroy-Light" w:eastAsia="Calibri" w:hAnsi="Gilroy-Light" w:cs="Calibri"/>
          <w:color w:val="000000"/>
          <w:sz w:val="20"/>
          <w:szCs w:val="20"/>
        </w:rPr>
        <w:t xml:space="preserve"> </w:t>
      </w:r>
      <w:r w:rsidRPr="005E4B71">
        <w:rPr>
          <w:rFonts w:ascii="Gilroy-Light" w:eastAsia="Calibri" w:hAnsi="Gilroy-Light" w:cs="Calibri"/>
          <w:color w:val="000000"/>
          <w:sz w:val="20"/>
          <w:szCs w:val="20"/>
        </w:rPr>
        <w:t xml:space="preserve">advantages, disadvantages and any risks involved. </w:t>
      </w:r>
    </w:p>
    <w:p w14:paraId="606BE5D0" w14:textId="77777777" w:rsidR="003F597E" w:rsidRPr="005E4B71" w:rsidRDefault="003F597E" w:rsidP="005E4B71">
      <w:pPr>
        <w:numPr>
          <w:ilvl w:val="0"/>
          <w:numId w:val="3"/>
        </w:numPr>
        <w:pBdr>
          <w:top w:val="nil"/>
          <w:left w:val="nil"/>
          <w:bottom w:val="nil"/>
          <w:right w:val="nil"/>
          <w:between w:val="nil"/>
        </w:pBdr>
        <w:autoSpaceDE/>
        <w:autoSpaceDN/>
        <w:ind w:right="5"/>
        <w:rPr>
          <w:rFonts w:ascii="Gilroy-Light" w:hAnsi="Gilroy-Light"/>
          <w:color w:val="000000"/>
          <w:sz w:val="20"/>
          <w:szCs w:val="20"/>
        </w:rPr>
      </w:pPr>
      <w:r w:rsidRPr="005E4B71">
        <w:rPr>
          <w:rFonts w:ascii="Gilroy-Light" w:eastAsia="Calibri" w:hAnsi="Gilroy-Light" w:cs="Calibri"/>
          <w:color w:val="000000"/>
          <w:sz w:val="20"/>
          <w:szCs w:val="20"/>
        </w:rPr>
        <w:t>Any payments to us (fees, commissions or other benefits) and how that is determined.</w:t>
      </w:r>
    </w:p>
    <w:p w14:paraId="5E4E2F55" w14:textId="5BF60104" w:rsidR="00595280" w:rsidRPr="005E4B71" w:rsidRDefault="001937C0" w:rsidP="005E4B71">
      <w:pPr>
        <w:numPr>
          <w:ilvl w:val="0"/>
          <w:numId w:val="3"/>
        </w:numPr>
        <w:pBdr>
          <w:top w:val="nil"/>
          <w:left w:val="nil"/>
          <w:bottom w:val="nil"/>
          <w:right w:val="nil"/>
          <w:between w:val="nil"/>
        </w:pBdr>
        <w:autoSpaceDE/>
        <w:autoSpaceDN/>
        <w:ind w:right="5"/>
        <w:rPr>
          <w:rFonts w:ascii="Gilroy-Light" w:hAnsi="Gilroy-Light"/>
          <w:color w:val="000000"/>
          <w:sz w:val="20"/>
          <w:szCs w:val="20"/>
        </w:rPr>
      </w:pPr>
      <w:r w:rsidRPr="005E4B71">
        <w:rPr>
          <w:rFonts w:ascii="Gilroy-Light" w:eastAsia="Calibri" w:hAnsi="Gilroy-Light" w:cs="Calibri"/>
          <w:color w:val="000000"/>
          <w:sz w:val="20"/>
          <w:szCs w:val="20"/>
        </w:rPr>
        <w:t>Any associations we have that may influence the advice provided to you</w:t>
      </w:r>
      <w:r w:rsidR="005E4B71" w:rsidRPr="005E4B71">
        <w:rPr>
          <w:rFonts w:ascii="Gilroy-Light" w:eastAsia="Calibri" w:hAnsi="Gilroy-Light" w:cs="Calibri"/>
          <w:color w:val="000000"/>
          <w:sz w:val="20"/>
          <w:szCs w:val="20"/>
        </w:rPr>
        <w:t>.</w:t>
      </w:r>
    </w:p>
    <w:p w14:paraId="03BF8F17" w14:textId="77777777" w:rsidR="005E4B71" w:rsidRDefault="005E4B71" w:rsidP="005E4B71">
      <w:pPr>
        <w:pBdr>
          <w:top w:val="nil"/>
          <w:left w:val="nil"/>
          <w:bottom w:val="nil"/>
          <w:right w:val="nil"/>
          <w:between w:val="nil"/>
        </w:pBdr>
        <w:autoSpaceDE/>
        <w:autoSpaceDN/>
        <w:ind w:right="5"/>
        <w:rPr>
          <w:rFonts w:ascii="Gilroy-Light" w:eastAsia="Calibri" w:hAnsi="Gilroy-Light" w:cs="Calibri"/>
          <w:color w:val="000000"/>
          <w:sz w:val="20"/>
          <w:szCs w:val="20"/>
        </w:rPr>
      </w:pPr>
    </w:p>
    <w:p w14:paraId="63716156" w14:textId="13F3FCF1" w:rsidR="005E4B71" w:rsidRDefault="000947FE" w:rsidP="005E4B71">
      <w:pPr>
        <w:pBdr>
          <w:top w:val="nil"/>
          <w:left w:val="nil"/>
          <w:bottom w:val="nil"/>
          <w:right w:val="nil"/>
          <w:between w:val="nil"/>
        </w:pBdr>
        <w:autoSpaceDE/>
        <w:autoSpaceDN/>
        <w:ind w:right="5"/>
        <w:rPr>
          <w:rFonts w:ascii="Gilroy-Light" w:hAnsi="Gilroy-Light"/>
          <w:color w:val="000000"/>
          <w:sz w:val="20"/>
          <w:szCs w:val="20"/>
        </w:rPr>
      </w:pPr>
      <w:r>
        <w:rPr>
          <w:rFonts w:ascii="Gilroy-Light" w:hAnsi="Gilroy-Light"/>
          <w:color w:val="000000"/>
          <w:sz w:val="20"/>
          <w:szCs w:val="20"/>
        </w:rPr>
        <w:t xml:space="preserve">If you receive </w:t>
      </w:r>
      <w:r w:rsidR="00651BE2">
        <w:rPr>
          <w:rFonts w:ascii="Gilroy-Light" w:hAnsi="Gilroy-Light"/>
          <w:color w:val="000000"/>
          <w:sz w:val="20"/>
          <w:szCs w:val="20"/>
        </w:rPr>
        <w:t>advice in the future</w:t>
      </w:r>
      <w:r w:rsidR="00B81BBB">
        <w:rPr>
          <w:rFonts w:ascii="Gilroy-Light" w:hAnsi="Gilroy-Light"/>
          <w:color w:val="000000"/>
          <w:sz w:val="20"/>
          <w:szCs w:val="20"/>
        </w:rPr>
        <w:t xml:space="preserve">, your </w:t>
      </w:r>
      <w:r w:rsidR="00813362">
        <w:rPr>
          <w:rFonts w:ascii="Gilroy-Light" w:hAnsi="Gilroy-Light"/>
          <w:color w:val="000000"/>
          <w:sz w:val="20"/>
          <w:szCs w:val="20"/>
        </w:rPr>
        <w:t>a</w:t>
      </w:r>
      <w:r w:rsidR="00B81BBB">
        <w:rPr>
          <w:rFonts w:ascii="Gilroy-Light" w:hAnsi="Gilroy-Light"/>
          <w:color w:val="000000"/>
          <w:sz w:val="20"/>
          <w:szCs w:val="20"/>
        </w:rPr>
        <w:t xml:space="preserve">dviser </w:t>
      </w:r>
      <w:r w:rsidR="0008168D">
        <w:rPr>
          <w:rFonts w:ascii="Gilroy-Light" w:hAnsi="Gilroy-Light"/>
          <w:color w:val="000000"/>
          <w:sz w:val="20"/>
          <w:szCs w:val="20"/>
        </w:rPr>
        <w:t xml:space="preserve">will provide </w:t>
      </w:r>
      <w:r w:rsidR="00305A65">
        <w:rPr>
          <w:rFonts w:ascii="Gilroy-Light" w:hAnsi="Gilroy-Light"/>
          <w:color w:val="000000"/>
          <w:sz w:val="20"/>
          <w:szCs w:val="20"/>
        </w:rPr>
        <w:t xml:space="preserve">you with a </w:t>
      </w:r>
      <w:r w:rsidR="008D0327">
        <w:rPr>
          <w:rFonts w:ascii="Gilroy-Light" w:hAnsi="Gilroy-Light"/>
          <w:color w:val="000000"/>
          <w:sz w:val="20"/>
          <w:szCs w:val="20"/>
        </w:rPr>
        <w:t xml:space="preserve">subsequent </w:t>
      </w:r>
      <w:r w:rsidR="00F978E3">
        <w:rPr>
          <w:rFonts w:ascii="Gilroy-Light" w:hAnsi="Gilroy-Light"/>
          <w:color w:val="000000"/>
          <w:sz w:val="20"/>
          <w:szCs w:val="20"/>
        </w:rPr>
        <w:t xml:space="preserve">SOA </w:t>
      </w:r>
      <w:r w:rsidR="008264F0">
        <w:rPr>
          <w:rFonts w:ascii="Gilroy-Light" w:hAnsi="Gilroy-Light"/>
          <w:color w:val="000000"/>
          <w:sz w:val="20"/>
          <w:szCs w:val="20"/>
        </w:rPr>
        <w:t xml:space="preserve">or a </w:t>
      </w:r>
      <w:r w:rsidR="00C5683B">
        <w:rPr>
          <w:rFonts w:ascii="Gilroy-Light" w:hAnsi="Gilroy-Light"/>
          <w:color w:val="000000"/>
          <w:sz w:val="20"/>
          <w:szCs w:val="20"/>
        </w:rPr>
        <w:t>Record of advice (RO</w:t>
      </w:r>
      <w:r w:rsidR="0048463F">
        <w:rPr>
          <w:rFonts w:ascii="Gilroy-Light" w:hAnsi="Gilroy-Light"/>
          <w:color w:val="000000"/>
          <w:sz w:val="20"/>
          <w:szCs w:val="20"/>
        </w:rPr>
        <w:t xml:space="preserve">A)- </w:t>
      </w:r>
      <w:r w:rsidR="00853C51">
        <w:rPr>
          <w:rFonts w:ascii="Gilroy-Light" w:hAnsi="Gilroy-Light"/>
          <w:color w:val="000000"/>
          <w:sz w:val="20"/>
          <w:szCs w:val="20"/>
        </w:rPr>
        <w:t xml:space="preserve">depending </w:t>
      </w:r>
      <w:r w:rsidR="00F338D2">
        <w:rPr>
          <w:rFonts w:ascii="Gilroy-Light" w:hAnsi="Gilroy-Light"/>
          <w:color w:val="000000"/>
          <w:sz w:val="20"/>
          <w:szCs w:val="20"/>
        </w:rPr>
        <w:t xml:space="preserve">on the complexity </w:t>
      </w:r>
      <w:r w:rsidR="000C02CE">
        <w:rPr>
          <w:rFonts w:ascii="Gilroy-Light" w:hAnsi="Gilroy-Light"/>
          <w:color w:val="000000"/>
          <w:sz w:val="20"/>
          <w:szCs w:val="20"/>
        </w:rPr>
        <w:t>of the advice</w:t>
      </w:r>
      <w:r w:rsidR="0048463F">
        <w:rPr>
          <w:rFonts w:ascii="Gilroy-Light" w:hAnsi="Gilroy-Light"/>
          <w:color w:val="000000"/>
          <w:sz w:val="20"/>
          <w:szCs w:val="20"/>
        </w:rPr>
        <w:t xml:space="preserve">. </w:t>
      </w:r>
      <w:r w:rsidR="00F2281E">
        <w:rPr>
          <w:rFonts w:ascii="Gilroy-Light" w:hAnsi="Gilroy-Light"/>
          <w:color w:val="000000"/>
          <w:sz w:val="20"/>
          <w:szCs w:val="20"/>
        </w:rPr>
        <w:t xml:space="preserve">We are required </w:t>
      </w:r>
      <w:r w:rsidR="00166D8C">
        <w:rPr>
          <w:rFonts w:ascii="Gilroy-Light" w:hAnsi="Gilroy-Light"/>
          <w:color w:val="000000"/>
          <w:sz w:val="20"/>
          <w:szCs w:val="20"/>
        </w:rPr>
        <w:t xml:space="preserve">by law to </w:t>
      </w:r>
      <w:r w:rsidR="0022146A">
        <w:rPr>
          <w:rFonts w:ascii="Gilroy-Light" w:hAnsi="Gilroy-Light"/>
          <w:color w:val="000000"/>
          <w:sz w:val="20"/>
          <w:szCs w:val="20"/>
        </w:rPr>
        <w:t xml:space="preserve">keep copies </w:t>
      </w:r>
      <w:r w:rsidR="00432F9E">
        <w:rPr>
          <w:rFonts w:ascii="Gilroy-Light" w:hAnsi="Gilroy-Light"/>
          <w:color w:val="000000"/>
          <w:sz w:val="20"/>
          <w:szCs w:val="20"/>
        </w:rPr>
        <w:t xml:space="preserve">of any ROA </w:t>
      </w:r>
      <w:r w:rsidR="005462DB">
        <w:rPr>
          <w:rFonts w:ascii="Gilroy-Light" w:hAnsi="Gilroy-Light"/>
          <w:color w:val="000000"/>
          <w:sz w:val="20"/>
          <w:szCs w:val="20"/>
        </w:rPr>
        <w:t xml:space="preserve">or SOA </w:t>
      </w:r>
      <w:r w:rsidR="00E104FA">
        <w:rPr>
          <w:rFonts w:ascii="Gilroy-Light" w:hAnsi="Gilroy-Light"/>
          <w:color w:val="000000"/>
          <w:sz w:val="20"/>
          <w:szCs w:val="20"/>
        </w:rPr>
        <w:t xml:space="preserve">for a minimum of </w:t>
      </w:r>
      <w:r w:rsidR="008348B0">
        <w:rPr>
          <w:rFonts w:ascii="Gilroy-Light" w:hAnsi="Gilroy-Light"/>
          <w:color w:val="000000"/>
          <w:sz w:val="20"/>
          <w:szCs w:val="20"/>
        </w:rPr>
        <w:t>seven years.</w:t>
      </w:r>
    </w:p>
    <w:p w14:paraId="453916EE" w14:textId="77777777" w:rsidR="008348B0" w:rsidRDefault="008348B0" w:rsidP="005E4B71">
      <w:pPr>
        <w:pBdr>
          <w:top w:val="nil"/>
          <w:left w:val="nil"/>
          <w:bottom w:val="nil"/>
          <w:right w:val="nil"/>
          <w:between w:val="nil"/>
        </w:pBdr>
        <w:autoSpaceDE/>
        <w:autoSpaceDN/>
        <w:ind w:right="5"/>
        <w:rPr>
          <w:rFonts w:ascii="Gilroy-Light" w:hAnsi="Gilroy-Light"/>
          <w:color w:val="000000"/>
          <w:sz w:val="20"/>
          <w:szCs w:val="20"/>
        </w:rPr>
      </w:pPr>
    </w:p>
    <w:p w14:paraId="19F3038B" w14:textId="5D8F3093" w:rsidR="008348B0" w:rsidRDefault="00306C93" w:rsidP="005E4B71">
      <w:pPr>
        <w:pBdr>
          <w:top w:val="nil"/>
          <w:left w:val="nil"/>
          <w:bottom w:val="nil"/>
          <w:right w:val="nil"/>
          <w:between w:val="nil"/>
        </w:pBdr>
        <w:autoSpaceDE/>
        <w:autoSpaceDN/>
        <w:ind w:right="5"/>
        <w:rPr>
          <w:rFonts w:ascii="Gilroy-Light" w:hAnsi="Gilroy-Light"/>
          <w:color w:val="000000"/>
          <w:sz w:val="20"/>
          <w:szCs w:val="20"/>
        </w:rPr>
      </w:pPr>
      <w:r w:rsidRPr="00306C93">
        <w:rPr>
          <w:rFonts w:ascii="Gilroy-Light" w:hAnsi="Gilroy-Light"/>
          <w:color w:val="000000"/>
          <w:sz w:val="20"/>
          <w:szCs w:val="20"/>
        </w:rPr>
        <w:t>When your adviser makes a recommendation to acquire a financial product, you must also be provided with a Product Disclosure Statement from the issuing product provider which gives full details of the recommended product to assist in making an informed decision to acquire that product. You should receive and review the PDS (or other offer document) provided by us before you make an investment decision about our products, or a produce we recommend.</w:t>
      </w:r>
    </w:p>
    <w:p w14:paraId="58F7FAA5" w14:textId="77777777" w:rsidR="007640A9" w:rsidRDefault="007640A9" w:rsidP="005E4B71">
      <w:pPr>
        <w:pBdr>
          <w:top w:val="nil"/>
          <w:left w:val="nil"/>
          <w:bottom w:val="nil"/>
          <w:right w:val="nil"/>
          <w:between w:val="nil"/>
        </w:pBdr>
        <w:autoSpaceDE/>
        <w:autoSpaceDN/>
        <w:ind w:right="5"/>
        <w:rPr>
          <w:rFonts w:ascii="Gilroy-Light" w:hAnsi="Gilroy-Light"/>
          <w:color w:val="000000"/>
          <w:sz w:val="20"/>
          <w:szCs w:val="20"/>
        </w:rPr>
      </w:pPr>
    </w:p>
    <w:p w14:paraId="0318D69B" w14:textId="79596DBF" w:rsidR="007640A9" w:rsidRDefault="00C12233" w:rsidP="005E4B71">
      <w:pPr>
        <w:pBdr>
          <w:top w:val="nil"/>
          <w:left w:val="nil"/>
          <w:bottom w:val="nil"/>
          <w:right w:val="nil"/>
          <w:between w:val="nil"/>
        </w:pBdr>
        <w:autoSpaceDE/>
        <w:autoSpaceDN/>
        <w:ind w:right="5"/>
        <w:rPr>
          <w:rFonts w:ascii="Gilroy-Light" w:hAnsi="Gilroy-Light"/>
          <w:color w:val="000000"/>
          <w:sz w:val="20"/>
          <w:szCs w:val="20"/>
        </w:rPr>
      </w:pPr>
      <w:r w:rsidRPr="00C12233">
        <w:rPr>
          <w:rFonts w:ascii="Gilroy-Light" w:hAnsi="Gilroy-Light"/>
          <w:color w:val="000000"/>
          <w:sz w:val="20"/>
          <w:szCs w:val="20"/>
        </w:rPr>
        <w:t>You should read the information and warnings contained in the S</w:t>
      </w:r>
      <w:r>
        <w:rPr>
          <w:rFonts w:ascii="Gilroy-Light" w:hAnsi="Gilroy-Light"/>
          <w:color w:val="000000"/>
          <w:sz w:val="20"/>
          <w:szCs w:val="20"/>
        </w:rPr>
        <w:t>O</w:t>
      </w:r>
      <w:r w:rsidRPr="00C12233">
        <w:rPr>
          <w:rFonts w:ascii="Gilroy-Light" w:hAnsi="Gilroy-Light"/>
          <w:color w:val="000000"/>
          <w:sz w:val="20"/>
          <w:szCs w:val="20"/>
        </w:rPr>
        <w:t>A or other advice documents carefully before making any decision relating to a financial product or advice.</w:t>
      </w:r>
    </w:p>
    <w:p w14:paraId="459495B9" w14:textId="77777777" w:rsidR="00C12233" w:rsidRDefault="00C12233" w:rsidP="005E4B71">
      <w:pPr>
        <w:pBdr>
          <w:top w:val="nil"/>
          <w:left w:val="nil"/>
          <w:bottom w:val="nil"/>
          <w:right w:val="nil"/>
          <w:between w:val="nil"/>
        </w:pBdr>
        <w:autoSpaceDE/>
        <w:autoSpaceDN/>
        <w:ind w:right="5"/>
        <w:rPr>
          <w:rFonts w:ascii="Gilroy-Light" w:hAnsi="Gilroy-Light"/>
          <w:color w:val="000000"/>
          <w:sz w:val="20"/>
          <w:szCs w:val="20"/>
        </w:rPr>
      </w:pPr>
    </w:p>
    <w:p w14:paraId="7FA3A6DF" w14:textId="670FC735" w:rsidR="00C12233" w:rsidRPr="00FF6084" w:rsidRDefault="00FF4170" w:rsidP="005E4B71">
      <w:pPr>
        <w:pBdr>
          <w:top w:val="nil"/>
          <w:left w:val="nil"/>
          <w:bottom w:val="nil"/>
          <w:right w:val="nil"/>
          <w:between w:val="nil"/>
        </w:pBdr>
        <w:autoSpaceDE/>
        <w:autoSpaceDN/>
        <w:ind w:right="5"/>
        <w:rPr>
          <w:rFonts w:ascii="Gilroy-Light" w:hAnsi="Gilroy-Light"/>
          <w:b/>
          <w:bCs/>
          <w:color w:val="000000"/>
          <w:sz w:val="20"/>
          <w:szCs w:val="20"/>
        </w:rPr>
      </w:pPr>
      <w:r w:rsidRPr="00FF6084">
        <w:rPr>
          <w:rFonts w:ascii="Gilroy-Light" w:hAnsi="Gilroy-Light"/>
          <w:b/>
          <w:bCs/>
          <w:color w:val="000000"/>
          <w:sz w:val="20"/>
          <w:szCs w:val="20"/>
        </w:rPr>
        <w:t xml:space="preserve">Can you tell </w:t>
      </w:r>
      <w:r w:rsidR="009D54A2" w:rsidRPr="00FF6084">
        <w:rPr>
          <w:rFonts w:ascii="Gilroy-Light" w:hAnsi="Gilroy-Light"/>
          <w:b/>
          <w:bCs/>
          <w:color w:val="000000"/>
          <w:sz w:val="20"/>
          <w:szCs w:val="20"/>
        </w:rPr>
        <w:t xml:space="preserve">us how </w:t>
      </w:r>
      <w:r w:rsidR="00C60E86" w:rsidRPr="00FF6084">
        <w:rPr>
          <w:rFonts w:ascii="Gilroy-Light" w:hAnsi="Gilroy-Light"/>
          <w:b/>
          <w:bCs/>
          <w:color w:val="000000"/>
          <w:sz w:val="20"/>
          <w:szCs w:val="20"/>
        </w:rPr>
        <w:t xml:space="preserve">you wish </w:t>
      </w:r>
      <w:r w:rsidR="00272973" w:rsidRPr="00FF6084">
        <w:rPr>
          <w:rFonts w:ascii="Gilroy-Light" w:hAnsi="Gilroy-Light"/>
          <w:b/>
          <w:bCs/>
          <w:color w:val="000000"/>
          <w:sz w:val="20"/>
          <w:szCs w:val="20"/>
        </w:rPr>
        <w:t xml:space="preserve">to instruct </w:t>
      </w:r>
      <w:r w:rsidR="007E03FE" w:rsidRPr="00FF6084">
        <w:rPr>
          <w:rFonts w:ascii="Gilroy-Light" w:hAnsi="Gilroy-Light"/>
          <w:b/>
          <w:bCs/>
          <w:color w:val="000000"/>
          <w:sz w:val="20"/>
          <w:szCs w:val="20"/>
        </w:rPr>
        <w:t xml:space="preserve">us to buy </w:t>
      </w:r>
      <w:r w:rsidR="007218E1" w:rsidRPr="00FF6084">
        <w:rPr>
          <w:rFonts w:ascii="Gilroy-Light" w:hAnsi="Gilroy-Light"/>
          <w:b/>
          <w:bCs/>
          <w:color w:val="000000"/>
          <w:sz w:val="20"/>
          <w:szCs w:val="20"/>
        </w:rPr>
        <w:t xml:space="preserve">or sell your </w:t>
      </w:r>
      <w:r w:rsidR="00C8696B" w:rsidRPr="00FF6084">
        <w:rPr>
          <w:rFonts w:ascii="Gilroy-Light" w:hAnsi="Gilroy-Light"/>
          <w:b/>
          <w:bCs/>
          <w:color w:val="000000"/>
          <w:sz w:val="20"/>
          <w:szCs w:val="20"/>
        </w:rPr>
        <w:t>financial products</w:t>
      </w:r>
      <w:r w:rsidR="009A40BE" w:rsidRPr="00FF6084">
        <w:rPr>
          <w:rFonts w:ascii="Gilroy-Light" w:hAnsi="Gilroy-Light"/>
          <w:b/>
          <w:bCs/>
          <w:color w:val="000000"/>
          <w:sz w:val="20"/>
          <w:szCs w:val="20"/>
        </w:rPr>
        <w:t>?</w:t>
      </w:r>
    </w:p>
    <w:p w14:paraId="15306450" w14:textId="63759683" w:rsidR="009A40BE" w:rsidRPr="005E4B71" w:rsidRDefault="00FF6084" w:rsidP="005E4B71">
      <w:pPr>
        <w:pBdr>
          <w:top w:val="nil"/>
          <w:left w:val="nil"/>
          <w:bottom w:val="nil"/>
          <w:right w:val="nil"/>
          <w:between w:val="nil"/>
        </w:pBdr>
        <w:autoSpaceDE/>
        <w:autoSpaceDN/>
        <w:ind w:right="5"/>
        <w:rPr>
          <w:rFonts w:ascii="Gilroy-Light" w:hAnsi="Gilroy-Light"/>
          <w:color w:val="000000"/>
          <w:sz w:val="20"/>
          <w:szCs w:val="20"/>
        </w:rPr>
      </w:pPr>
      <w:r w:rsidRPr="00FF6084">
        <w:rPr>
          <w:rFonts w:ascii="Gilroy-Light" w:hAnsi="Gilroy-Light"/>
          <w:color w:val="000000"/>
          <w:sz w:val="20"/>
          <w:szCs w:val="20"/>
        </w:rPr>
        <w:t>Yes. You may specify how you would like to give us instructions, for example by telephone, email, or other means or specify how the instructions are to be given.</w:t>
      </w:r>
    </w:p>
    <w:p w14:paraId="14AE2AF1" w14:textId="77777777" w:rsidR="00595280" w:rsidRDefault="00595280" w:rsidP="00595280">
      <w:pPr>
        <w:rPr>
          <w:rFonts w:ascii="Gilroy-Light" w:eastAsia="Calibri" w:hAnsi="Gilroy-Light" w:cs="Calibri"/>
          <w:color w:val="000000"/>
          <w:sz w:val="20"/>
          <w:szCs w:val="20"/>
        </w:rPr>
      </w:pPr>
    </w:p>
    <w:p w14:paraId="77895320" w14:textId="77777777" w:rsidR="00572EE0" w:rsidRPr="00572EE0" w:rsidRDefault="00572EE0" w:rsidP="00572EE0">
      <w:pPr>
        <w:rPr>
          <w:rFonts w:ascii="Gilroy-Light" w:eastAsia="Calibri" w:hAnsi="Gilroy-Light" w:cs="Calibri"/>
          <w:b/>
          <w:bCs/>
          <w:color w:val="000000"/>
          <w:sz w:val="20"/>
          <w:szCs w:val="20"/>
        </w:rPr>
      </w:pPr>
      <w:r w:rsidRPr="00572EE0">
        <w:rPr>
          <w:rFonts w:ascii="Gilroy-Light" w:eastAsia="Calibri" w:hAnsi="Gilroy-Light" w:cs="Calibri"/>
          <w:b/>
          <w:bCs/>
          <w:color w:val="000000"/>
          <w:sz w:val="20"/>
          <w:szCs w:val="20"/>
        </w:rPr>
        <w:lastRenderedPageBreak/>
        <w:t>How will you pay for the services provided?</w:t>
      </w:r>
    </w:p>
    <w:p w14:paraId="1A287808" w14:textId="56D0247C" w:rsidR="00FF6084" w:rsidRDefault="00572EE0" w:rsidP="00572EE0">
      <w:pPr>
        <w:rPr>
          <w:rFonts w:ascii="Gilroy-Light" w:eastAsia="Calibri" w:hAnsi="Gilroy-Light" w:cs="Calibri"/>
          <w:color w:val="000000"/>
          <w:sz w:val="20"/>
          <w:szCs w:val="20"/>
        </w:rPr>
      </w:pPr>
      <w:r w:rsidRPr="00572EE0">
        <w:rPr>
          <w:rFonts w:ascii="Gilroy-Light" w:eastAsia="Calibri" w:hAnsi="Gilroy-Light" w:cs="Calibri"/>
          <w:color w:val="000000"/>
          <w:sz w:val="20"/>
          <w:szCs w:val="20"/>
        </w:rPr>
        <w:t>Your adviser may charge you a fee for providing Advice and/or Financial Services. The amount and how you choose to pay for it may vary based on whether it is a fixed fee, commission, or combination of those. All fees and commissions are inclusive of GST and the fees could be greater than those disclosed below in complex cases. In these instances, we will inform you of the exact fee payable promptly in writing.</w:t>
      </w:r>
    </w:p>
    <w:p w14:paraId="638DB9D5" w14:textId="77777777" w:rsidR="00595280" w:rsidRPr="00CE764D" w:rsidRDefault="00595280" w:rsidP="00595280">
      <w:pPr>
        <w:rPr>
          <w:rFonts w:ascii="Gilroy-Light" w:hAnsi="Gilroy-Light"/>
          <w:sz w:val="20"/>
          <w:szCs w:val="20"/>
        </w:rPr>
      </w:pPr>
    </w:p>
    <w:p w14:paraId="7D2CA79B" w14:textId="60427823" w:rsidR="00DA4C37" w:rsidRPr="00EB0158" w:rsidRDefault="00306D7B" w:rsidP="00C3105B">
      <w:pPr>
        <w:rPr>
          <w:rFonts w:ascii="Gilroy-Light" w:hAnsi="Gilroy-Light"/>
          <w:b/>
          <w:bCs/>
          <w:w w:val="105"/>
          <w:sz w:val="20"/>
          <w:szCs w:val="20"/>
          <w:lang w:val="en-AU"/>
        </w:rPr>
      </w:pPr>
      <w:r w:rsidRPr="00EB0158">
        <w:rPr>
          <w:rFonts w:ascii="Gilroy-Light" w:hAnsi="Gilroy-Light"/>
          <w:b/>
          <w:bCs/>
          <w:w w:val="105"/>
          <w:sz w:val="20"/>
          <w:szCs w:val="20"/>
          <w:lang w:val="en-AU"/>
        </w:rPr>
        <w:t>How does Bevan Heneric get paid:</w:t>
      </w:r>
    </w:p>
    <w:p w14:paraId="53FDD05B" w14:textId="21A8ECDF" w:rsidR="00306D7B" w:rsidRDefault="00EB0158" w:rsidP="00C3105B">
      <w:pPr>
        <w:rPr>
          <w:rFonts w:ascii="Gilroy-Light" w:hAnsi="Gilroy-Light"/>
          <w:w w:val="105"/>
          <w:sz w:val="20"/>
          <w:szCs w:val="20"/>
          <w:lang w:val="en-AU"/>
        </w:rPr>
      </w:pPr>
      <w:r w:rsidRPr="00EB0158">
        <w:rPr>
          <w:rFonts w:ascii="Gilroy-Light" w:hAnsi="Gilroy-Light"/>
          <w:w w:val="105"/>
          <w:sz w:val="20"/>
          <w:szCs w:val="20"/>
          <w:lang w:val="en-AU"/>
        </w:rPr>
        <w:t xml:space="preserve">Bevan Heneric pays a fixed fee to </w:t>
      </w:r>
      <w:r w:rsidR="00813362">
        <w:rPr>
          <w:rFonts w:ascii="Gilroy-Light" w:hAnsi="Gilroy-Light"/>
          <w:w w:val="105"/>
          <w:sz w:val="20"/>
          <w:szCs w:val="20"/>
          <w:lang w:val="en-AU"/>
        </w:rPr>
        <w:t>Apex Macro Financial Group.</w:t>
      </w:r>
      <w:r w:rsidRPr="00EB0158">
        <w:rPr>
          <w:rFonts w:ascii="Gilroy-Light" w:hAnsi="Gilroy-Light"/>
          <w:w w:val="105"/>
          <w:sz w:val="20"/>
          <w:szCs w:val="20"/>
          <w:lang w:val="en-AU"/>
        </w:rPr>
        <w:t xml:space="preserve"> </w:t>
      </w:r>
      <w:r w:rsidR="00813362">
        <w:rPr>
          <w:rFonts w:ascii="Gilroy-Light" w:hAnsi="Gilroy-Light"/>
          <w:w w:val="105"/>
          <w:sz w:val="20"/>
          <w:szCs w:val="20"/>
          <w:lang w:val="en-AU"/>
        </w:rPr>
        <w:t>Apex Macro Financial Group</w:t>
      </w:r>
      <w:r w:rsidR="00813362" w:rsidRPr="00EB0158">
        <w:rPr>
          <w:rFonts w:ascii="Gilroy-Light" w:hAnsi="Gilroy-Light"/>
          <w:w w:val="105"/>
          <w:sz w:val="20"/>
          <w:szCs w:val="20"/>
          <w:lang w:val="en-AU"/>
        </w:rPr>
        <w:t xml:space="preserve"> </w:t>
      </w:r>
      <w:r w:rsidRPr="00EB0158">
        <w:rPr>
          <w:rFonts w:ascii="Gilroy-Light" w:hAnsi="Gilroy-Light"/>
          <w:w w:val="105"/>
          <w:sz w:val="20"/>
          <w:szCs w:val="20"/>
          <w:lang w:val="en-AU"/>
        </w:rPr>
        <w:t xml:space="preserve">consequently pass 100% of the gross revenue generated via advice fees and commissions to Bevan Heneric. Any fees, charges or commissions payable to </w:t>
      </w:r>
      <w:r w:rsidR="00813362">
        <w:rPr>
          <w:rFonts w:ascii="Gilroy-Light" w:hAnsi="Gilroy-Light"/>
          <w:w w:val="105"/>
          <w:sz w:val="20"/>
          <w:szCs w:val="20"/>
          <w:lang w:val="en-AU"/>
        </w:rPr>
        <w:t>Apex Macro Financial Group</w:t>
      </w:r>
      <w:r w:rsidRPr="00EB0158">
        <w:rPr>
          <w:rFonts w:ascii="Gilroy-Light" w:hAnsi="Gilroy-Light"/>
          <w:w w:val="105"/>
          <w:sz w:val="20"/>
          <w:szCs w:val="20"/>
          <w:lang w:val="en-AU"/>
        </w:rPr>
        <w:t xml:space="preserve"> will be disclosed in advice documents provided to you.</w:t>
      </w:r>
    </w:p>
    <w:p w14:paraId="1B3DB407" w14:textId="77777777" w:rsidR="00EB0158" w:rsidRDefault="00EB0158" w:rsidP="00C3105B">
      <w:pPr>
        <w:rPr>
          <w:rFonts w:ascii="Gilroy-Light" w:hAnsi="Gilroy-Light"/>
          <w:w w:val="105"/>
          <w:sz w:val="20"/>
          <w:szCs w:val="20"/>
          <w:lang w:val="en-AU"/>
        </w:rPr>
      </w:pPr>
    </w:p>
    <w:p w14:paraId="384FB511" w14:textId="0728BA37" w:rsidR="00EB0158" w:rsidRPr="00783D6B" w:rsidRDefault="00DC0CB7" w:rsidP="00C3105B">
      <w:pPr>
        <w:rPr>
          <w:rFonts w:ascii="Gilroy-Light" w:hAnsi="Gilroy-Light"/>
          <w:b/>
          <w:bCs/>
          <w:w w:val="105"/>
          <w:sz w:val="20"/>
          <w:szCs w:val="20"/>
          <w:lang w:val="en-AU"/>
        </w:rPr>
      </w:pPr>
      <w:r w:rsidRPr="00783D6B">
        <w:rPr>
          <w:rFonts w:ascii="Gilroy-Light" w:hAnsi="Gilroy-Light"/>
          <w:b/>
          <w:bCs/>
          <w:w w:val="105"/>
          <w:sz w:val="20"/>
          <w:szCs w:val="20"/>
          <w:lang w:val="en-AU"/>
        </w:rPr>
        <w:t>Advice preparation:</w:t>
      </w:r>
    </w:p>
    <w:p w14:paraId="01E0674B" w14:textId="577B2022" w:rsidR="00DC0CB7" w:rsidRPr="00141C0B" w:rsidRDefault="00783D6B" w:rsidP="00C3105B">
      <w:pPr>
        <w:rPr>
          <w:rFonts w:ascii="Gilroy-Light" w:hAnsi="Gilroy-Light"/>
          <w:w w:val="105"/>
          <w:sz w:val="20"/>
          <w:szCs w:val="20"/>
          <w:lang w:val="en-AU"/>
        </w:rPr>
      </w:pPr>
      <w:r w:rsidRPr="00783D6B">
        <w:rPr>
          <w:rFonts w:ascii="Gilroy-Light" w:hAnsi="Gilroy-Light"/>
          <w:w w:val="105"/>
          <w:sz w:val="20"/>
          <w:szCs w:val="20"/>
          <w:lang w:val="en-AU"/>
        </w:rPr>
        <w:t>The advice preparation fee will depend upon the complexity of the advice being provided; the minimum fee ch</w:t>
      </w:r>
      <w:r w:rsidRPr="00141C0B">
        <w:rPr>
          <w:rFonts w:ascii="Gilroy-Light" w:hAnsi="Gilroy-Light"/>
          <w:w w:val="105"/>
          <w:sz w:val="20"/>
          <w:szCs w:val="20"/>
          <w:lang w:val="en-AU"/>
        </w:rPr>
        <w:t xml:space="preserve">arged </w:t>
      </w:r>
      <w:r w:rsidRPr="00455DE8">
        <w:rPr>
          <w:rFonts w:ascii="Gilroy-Light" w:hAnsi="Gilroy-Light"/>
          <w:w w:val="105"/>
          <w:sz w:val="20"/>
          <w:szCs w:val="20"/>
          <w:lang w:val="en-AU"/>
        </w:rPr>
        <w:t>is $550 while the maximum fee may</w:t>
      </w:r>
      <w:r w:rsidR="0026618E">
        <w:rPr>
          <w:rFonts w:ascii="Gilroy-Light" w:hAnsi="Gilroy-Light"/>
          <w:w w:val="105"/>
          <w:sz w:val="20"/>
          <w:szCs w:val="20"/>
          <w:lang w:val="en-AU"/>
        </w:rPr>
        <w:t xml:space="preserve"> be</w:t>
      </w:r>
      <w:r w:rsidRPr="00455DE8">
        <w:rPr>
          <w:rFonts w:ascii="Gilroy-Light" w:hAnsi="Gilroy-Light"/>
          <w:w w:val="105"/>
          <w:sz w:val="20"/>
          <w:szCs w:val="20"/>
          <w:lang w:val="en-AU"/>
        </w:rPr>
        <w:t xml:space="preserve"> </w:t>
      </w:r>
      <w:r w:rsidR="00C203FE" w:rsidRPr="00455DE8">
        <w:rPr>
          <w:rFonts w:ascii="Gilroy-Light" w:hAnsi="Gilroy-Light"/>
          <w:w w:val="105"/>
          <w:sz w:val="20"/>
          <w:szCs w:val="20"/>
          <w:lang w:val="en-AU"/>
        </w:rPr>
        <w:t>$5,000</w:t>
      </w:r>
      <w:r w:rsidR="00455DE8" w:rsidRPr="00455DE8">
        <w:rPr>
          <w:rFonts w:ascii="Gilroy-Light" w:hAnsi="Gilroy-Light"/>
          <w:w w:val="105"/>
          <w:sz w:val="20"/>
          <w:szCs w:val="20"/>
          <w:lang w:val="en-AU"/>
        </w:rPr>
        <w:t xml:space="preserve"> plus up to </w:t>
      </w:r>
      <w:r w:rsidRPr="00455DE8">
        <w:rPr>
          <w:rFonts w:ascii="Gilroy-Light" w:hAnsi="Gilroy-Light"/>
          <w:w w:val="105"/>
          <w:sz w:val="20"/>
          <w:szCs w:val="20"/>
          <w:lang w:val="en-AU"/>
        </w:rPr>
        <w:t>5%</w:t>
      </w:r>
      <w:r w:rsidRPr="00141C0B">
        <w:rPr>
          <w:rFonts w:ascii="Gilroy-Light" w:hAnsi="Gilroy-Light"/>
          <w:w w:val="105"/>
          <w:sz w:val="20"/>
          <w:szCs w:val="20"/>
          <w:lang w:val="en-AU"/>
        </w:rPr>
        <w:t xml:space="preserve"> of the value of your assets.</w:t>
      </w:r>
    </w:p>
    <w:p w14:paraId="62CF451F" w14:textId="77777777" w:rsidR="00C03202" w:rsidRPr="00141C0B" w:rsidRDefault="00C03202" w:rsidP="00C3105B">
      <w:pPr>
        <w:rPr>
          <w:rFonts w:ascii="Gilroy-Light" w:hAnsi="Gilroy-Light"/>
          <w:w w:val="105"/>
          <w:sz w:val="20"/>
          <w:szCs w:val="20"/>
          <w:lang w:val="en-AU"/>
        </w:rPr>
      </w:pPr>
    </w:p>
    <w:p w14:paraId="609789A1" w14:textId="7AF2821B" w:rsidR="00783D6B" w:rsidRPr="00141C0B" w:rsidRDefault="0064714F" w:rsidP="00C3105B">
      <w:pPr>
        <w:rPr>
          <w:rFonts w:ascii="Gilroy-Light" w:hAnsi="Gilroy-Light"/>
          <w:b/>
          <w:bCs/>
          <w:w w:val="105"/>
          <w:sz w:val="20"/>
          <w:szCs w:val="20"/>
          <w:lang w:val="en-AU"/>
        </w:rPr>
      </w:pPr>
      <w:r w:rsidRPr="00141C0B">
        <w:rPr>
          <w:rFonts w:ascii="Gilroy-Light" w:hAnsi="Gilroy-Light"/>
          <w:b/>
          <w:bCs/>
          <w:w w:val="105"/>
          <w:sz w:val="20"/>
          <w:szCs w:val="20"/>
          <w:lang w:val="en-AU"/>
        </w:rPr>
        <w:t xml:space="preserve">Ongoing fee for </w:t>
      </w:r>
      <w:r w:rsidR="00072E1D" w:rsidRPr="00141C0B">
        <w:rPr>
          <w:rFonts w:ascii="Gilroy-Light" w:hAnsi="Gilroy-Light"/>
          <w:b/>
          <w:bCs/>
          <w:w w:val="105"/>
          <w:sz w:val="20"/>
          <w:szCs w:val="20"/>
          <w:lang w:val="en-AU"/>
        </w:rPr>
        <w:t>advice:</w:t>
      </w:r>
    </w:p>
    <w:p w14:paraId="054996CB" w14:textId="1047FAF2" w:rsidR="00072E1D" w:rsidRDefault="00686995" w:rsidP="00C3105B">
      <w:pPr>
        <w:rPr>
          <w:rFonts w:ascii="Gilroy-Light" w:hAnsi="Gilroy-Light"/>
          <w:w w:val="105"/>
          <w:sz w:val="20"/>
          <w:szCs w:val="20"/>
          <w:lang w:val="en-AU"/>
        </w:rPr>
      </w:pPr>
      <w:r w:rsidRPr="00141C0B">
        <w:rPr>
          <w:rFonts w:ascii="Gilroy-Light" w:hAnsi="Gilroy-Light"/>
          <w:w w:val="105"/>
          <w:sz w:val="20"/>
          <w:szCs w:val="20"/>
          <w:lang w:val="en-AU"/>
        </w:rPr>
        <w:t xml:space="preserve">If you elect to pay a fee for the ongoing review of your financial planning strategy, the fee is based upon which package you are recommended, and the complexity of ongoing advice and the services provided. The minimum ongoing fee is a minimum </w:t>
      </w:r>
      <w:r w:rsidRPr="004D5C47">
        <w:rPr>
          <w:rFonts w:ascii="Gilroy-Light" w:hAnsi="Gilroy-Light"/>
          <w:w w:val="105"/>
          <w:sz w:val="20"/>
          <w:szCs w:val="20"/>
          <w:lang w:val="en-AU"/>
        </w:rPr>
        <w:t>of $</w:t>
      </w:r>
      <w:r w:rsidR="007C1E3A" w:rsidRPr="004D5C47">
        <w:rPr>
          <w:rFonts w:ascii="Gilroy-Light" w:hAnsi="Gilroy-Light"/>
          <w:w w:val="105"/>
          <w:sz w:val="20"/>
          <w:szCs w:val="20"/>
          <w:lang w:val="en-AU"/>
        </w:rPr>
        <w:t>66</w:t>
      </w:r>
      <w:r w:rsidRPr="004D5C47">
        <w:rPr>
          <w:rFonts w:ascii="Gilroy-Light" w:hAnsi="Gilroy-Light"/>
          <w:w w:val="105"/>
          <w:sz w:val="20"/>
          <w:szCs w:val="20"/>
          <w:lang w:val="en-AU"/>
        </w:rPr>
        <w:t>0</w:t>
      </w:r>
      <w:r w:rsidR="00C03202" w:rsidRPr="004D5C47">
        <w:rPr>
          <w:rFonts w:ascii="Gilroy-Light" w:hAnsi="Gilroy-Light"/>
          <w:w w:val="105"/>
          <w:sz w:val="20"/>
          <w:szCs w:val="20"/>
          <w:lang w:val="en-AU"/>
        </w:rPr>
        <w:t xml:space="preserve"> </w:t>
      </w:r>
      <w:r w:rsidRPr="004D5C47">
        <w:rPr>
          <w:rFonts w:ascii="Gilroy-Light" w:hAnsi="Gilroy-Light"/>
          <w:w w:val="105"/>
          <w:sz w:val="20"/>
          <w:szCs w:val="20"/>
          <w:lang w:val="en-AU"/>
        </w:rPr>
        <w:t>p</w:t>
      </w:r>
      <w:r w:rsidR="00C03202" w:rsidRPr="004D5C47">
        <w:rPr>
          <w:rFonts w:ascii="Gilroy-Light" w:hAnsi="Gilroy-Light"/>
          <w:w w:val="105"/>
          <w:sz w:val="20"/>
          <w:szCs w:val="20"/>
          <w:lang w:val="en-AU"/>
        </w:rPr>
        <w:t>.</w:t>
      </w:r>
      <w:r w:rsidRPr="004D5C47">
        <w:rPr>
          <w:rFonts w:ascii="Gilroy-Light" w:hAnsi="Gilroy-Light"/>
          <w:w w:val="105"/>
          <w:sz w:val="20"/>
          <w:szCs w:val="20"/>
          <w:lang w:val="en-AU"/>
        </w:rPr>
        <w:t>a</w:t>
      </w:r>
      <w:r w:rsidR="00C03202" w:rsidRPr="004D5C47">
        <w:rPr>
          <w:rFonts w:ascii="Gilroy-Light" w:hAnsi="Gilroy-Light"/>
          <w:w w:val="105"/>
          <w:sz w:val="20"/>
          <w:szCs w:val="20"/>
          <w:lang w:val="en-AU"/>
        </w:rPr>
        <w:t>.</w:t>
      </w:r>
      <w:r w:rsidRPr="004D5C47">
        <w:rPr>
          <w:rFonts w:ascii="Gilroy-Light" w:hAnsi="Gilroy-Light"/>
          <w:w w:val="105"/>
          <w:sz w:val="20"/>
          <w:szCs w:val="20"/>
          <w:lang w:val="en-AU"/>
        </w:rPr>
        <w:t xml:space="preserve"> to a maximum fee of </w:t>
      </w:r>
      <w:r w:rsidR="004D5C47" w:rsidRPr="004D5C47">
        <w:rPr>
          <w:rFonts w:ascii="Gilroy-Light" w:hAnsi="Gilroy-Light"/>
          <w:w w:val="105"/>
          <w:sz w:val="20"/>
          <w:szCs w:val="20"/>
          <w:lang w:val="en-AU"/>
        </w:rPr>
        <w:t xml:space="preserve">$5,000 or </w:t>
      </w:r>
      <w:r w:rsidRPr="004D5C47">
        <w:rPr>
          <w:rFonts w:ascii="Gilroy-Light" w:hAnsi="Gilroy-Light"/>
          <w:w w:val="105"/>
          <w:sz w:val="20"/>
          <w:szCs w:val="20"/>
          <w:lang w:val="en-AU"/>
        </w:rPr>
        <w:t xml:space="preserve">up to </w:t>
      </w:r>
      <w:r w:rsidR="004D5C47" w:rsidRPr="004D5C47">
        <w:rPr>
          <w:rFonts w:ascii="Gilroy-Light" w:hAnsi="Gilroy-Light"/>
          <w:w w:val="105"/>
          <w:sz w:val="20"/>
          <w:szCs w:val="20"/>
          <w:lang w:val="en-AU"/>
        </w:rPr>
        <w:t>5</w:t>
      </w:r>
      <w:r w:rsidRPr="004D5C47">
        <w:rPr>
          <w:rFonts w:ascii="Gilroy-Light" w:hAnsi="Gilroy-Light"/>
          <w:w w:val="105"/>
          <w:sz w:val="20"/>
          <w:szCs w:val="20"/>
          <w:lang w:val="en-AU"/>
        </w:rPr>
        <w:t>%</w:t>
      </w:r>
      <w:r w:rsidRPr="00141C0B">
        <w:rPr>
          <w:rFonts w:ascii="Gilroy-Light" w:hAnsi="Gilroy-Light"/>
          <w:w w:val="105"/>
          <w:sz w:val="20"/>
          <w:szCs w:val="20"/>
          <w:lang w:val="en-AU"/>
        </w:rPr>
        <w:t xml:space="preserve"> of</w:t>
      </w:r>
      <w:r w:rsidRPr="00686995">
        <w:rPr>
          <w:rFonts w:ascii="Gilroy-Light" w:hAnsi="Gilroy-Light"/>
          <w:w w:val="105"/>
          <w:sz w:val="20"/>
          <w:szCs w:val="20"/>
          <w:lang w:val="en-AU"/>
        </w:rPr>
        <w:t xml:space="preserve"> your assets under management.</w:t>
      </w:r>
    </w:p>
    <w:p w14:paraId="2BD1A3DF" w14:textId="77777777" w:rsidR="00686995" w:rsidRDefault="00686995" w:rsidP="00C3105B">
      <w:pPr>
        <w:rPr>
          <w:rFonts w:ascii="Gilroy-Light" w:hAnsi="Gilroy-Light"/>
          <w:w w:val="105"/>
          <w:sz w:val="20"/>
          <w:szCs w:val="20"/>
          <w:lang w:val="en-AU"/>
        </w:rPr>
      </w:pPr>
    </w:p>
    <w:p w14:paraId="1FAB9269" w14:textId="345A0365" w:rsidR="00686995" w:rsidRDefault="004C6C0D" w:rsidP="00C3105B">
      <w:pPr>
        <w:rPr>
          <w:rFonts w:ascii="Gilroy-Light" w:hAnsi="Gilroy-Light"/>
          <w:w w:val="105"/>
          <w:sz w:val="20"/>
          <w:szCs w:val="20"/>
          <w:lang w:val="en-AU"/>
        </w:rPr>
      </w:pPr>
      <w:r w:rsidRPr="004C6C0D">
        <w:rPr>
          <w:rFonts w:ascii="Gilroy-Light" w:hAnsi="Gilroy-Light"/>
          <w:w w:val="105"/>
          <w:sz w:val="20"/>
          <w:szCs w:val="20"/>
          <w:lang w:val="en-AU"/>
        </w:rPr>
        <w:t xml:space="preserve">Your </w:t>
      </w:r>
      <w:r w:rsidR="00C03202">
        <w:rPr>
          <w:rFonts w:ascii="Gilroy-Light" w:hAnsi="Gilroy-Light"/>
          <w:w w:val="105"/>
          <w:sz w:val="20"/>
          <w:szCs w:val="20"/>
          <w:lang w:val="en-AU"/>
        </w:rPr>
        <w:t>a</w:t>
      </w:r>
      <w:r w:rsidRPr="004C6C0D">
        <w:rPr>
          <w:rFonts w:ascii="Gilroy-Light" w:hAnsi="Gilroy-Light"/>
          <w:w w:val="105"/>
          <w:sz w:val="20"/>
          <w:szCs w:val="20"/>
          <w:lang w:val="en-AU"/>
        </w:rPr>
        <w:t xml:space="preserve">dviser will provide you with a </w:t>
      </w:r>
      <w:r w:rsidR="00C03202">
        <w:rPr>
          <w:rFonts w:ascii="Gilroy-Light" w:hAnsi="Gilroy-Light"/>
          <w:w w:val="105"/>
          <w:sz w:val="20"/>
          <w:szCs w:val="20"/>
          <w:lang w:val="en-AU"/>
        </w:rPr>
        <w:t>Consent form</w:t>
      </w:r>
      <w:r w:rsidRPr="004C6C0D">
        <w:rPr>
          <w:rFonts w:ascii="Gilroy-Light" w:hAnsi="Gilroy-Light"/>
          <w:w w:val="105"/>
          <w:sz w:val="20"/>
          <w:szCs w:val="20"/>
          <w:lang w:val="en-AU"/>
        </w:rPr>
        <w:t xml:space="preserve"> each year if you have an ongoing fee arrangement with us. It will outline the fees you paid, and the services received and the services you were entitled to receive in the preceding 12 months. You should let your </w:t>
      </w:r>
      <w:r w:rsidR="00C03202">
        <w:rPr>
          <w:rFonts w:ascii="Gilroy-Light" w:hAnsi="Gilroy-Light"/>
          <w:w w:val="105"/>
          <w:sz w:val="20"/>
          <w:szCs w:val="20"/>
          <w:lang w:val="en-AU"/>
        </w:rPr>
        <w:t>a</w:t>
      </w:r>
      <w:r w:rsidRPr="004C6C0D">
        <w:rPr>
          <w:rFonts w:ascii="Gilroy-Light" w:hAnsi="Gilroy-Light"/>
          <w:w w:val="105"/>
          <w:sz w:val="20"/>
          <w:szCs w:val="20"/>
          <w:lang w:val="en-AU"/>
        </w:rPr>
        <w:t xml:space="preserve">dviser know within 60 days of receiving the </w:t>
      </w:r>
      <w:r w:rsidR="00C03202">
        <w:rPr>
          <w:rFonts w:ascii="Gilroy-Light" w:hAnsi="Gilroy-Light"/>
          <w:w w:val="105"/>
          <w:sz w:val="20"/>
          <w:szCs w:val="20"/>
          <w:lang w:val="en-AU"/>
        </w:rPr>
        <w:t>Consent form</w:t>
      </w:r>
      <w:r w:rsidRPr="004C6C0D">
        <w:rPr>
          <w:rFonts w:ascii="Gilroy-Light" w:hAnsi="Gilroy-Light"/>
          <w:w w:val="105"/>
          <w:sz w:val="20"/>
          <w:szCs w:val="20"/>
          <w:lang w:val="en-AU"/>
        </w:rPr>
        <w:t xml:space="preserve"> if you want to continue that arrangement. If you elect to end the arrangement, we have an obligation to stop all ongoing fees and commission.</w:t>
      </w:r>
    </w:p>
    <w:p w14:paraId="167D6AA9" w14:textId="77777777" w:rsidR="008B68F6" w:rsidRDefault="008B68F6" w:rsidP="00C3105B">
      <w:pPr>
        <w:rPr>
          <w:rFonts w:ascii="Gilroy-Light" w:hAnsi="Gilroy-Light"/>
          <w:w w:val="105"/>
          <w:sz w:val="20"/>
          <w:szCs w:val="20"/>
          <w:lang w:val="en-AU"/>
        </w:rPr>
      </w:pPr>
    </w:p>
    <w:p w14:paraId="7628FBD0" w14:textId="4192EB54" w:rsidR="008B68F6" w:rsidRPr="0046100C" w:rsidRDefault="008B68F6" w:rsidP="00C3105B">
      <w:pPr>
        <w:rPr>
          <w:rFonts w:ascii="Gilroy-Light" w:hAnsi="Gilroy-Light"/>
          <w:b/>
          <w:bCs/>
          <w:w w:val="105"/>
          <w:sz w:val="20"/>
          <w:szCs w:val="20"/>
          <w:lang w:val="en-AU"/>
        </w:rPr>
      </w:pPr>
      <w:proofErr w:type="spellStart"/>
      <w:r w:rsidRPr="0046100C">
        <w:rPr>
          <w:rFonts w:ascii="Gilroy-Light" w:hAnsi="Gilroy-Light"/>
          <w:b/>
          <w:bCs/>
          <w:w w:val="105"/>
          <w:sz w:val="20"/>
          <w:szCs w:val="20"/>
          <w:lang w:val="en-AU"/>
        </w:rPr>
        <w:t>Adhoc</w:t>
      </w:r>
      <w:proofErr w:type="spellEnd"/>
      <w:r w:rsidRPr="0046100C">
        <w:rPr>
          <w:rFonts w:ascii="Gilroy-Light" w:hAnsi="Gilroy-Light"/>
          <w:b/>
          <w:bCs/>
          <w:w w:val="105"/>
          <w:sz w:val="20"/>
          <w:szCs w:val="20"/>
          <w:lang w:val="en-AU"/>
        </w:rPr>
        <w:t xml:space="preserve"> advice:</w:t>
      </w:r>
    </w:p>
    <w:p w14:paraId="0213F045" w14:textId="5BCEBBE4" w:rsidR="008B68F6" w:rsidRDefault="005A5113" w:rsidP="00C3105B">
      <w:pPr>
        <w:rPr>
          <w:rFonts w:ascii="Gilroy-Light" w:hAnsi="Gilroy-Light"/>
          <w:w w:val="105"/>
          <w:sz w:val="20"/>
          <w:szCs w:val="20"/>
          <w:lang w:val="en-AU"/>
        </w:rPr>
      </w:pPr>
      <w:r w:rsidRPr="005A5113">
        <w:rPr>
          <w:rFonts w:ascii="Gilroy-Light" w:hAnsi="Gilroy-Light"/>
          <w:w w:val="105"/>
          <w:sz w:val="20"/>
          <w:szCs w:val="20"/>
          <w:lang w:val="en-AU"/>
        </w:rPr>
        <w:t>Where you do not wish to participate in an ongoing service fee arrangement but require ongoing advice on a fee for service basis, an hourly fee of $330</w:t>
      </w:r>
      <w:r w:rsidR="00C03202">
        <w:rPr>
          <w:rFonts w:ascii="Gilroy-Light" w:hAnsi="Gilroy-Light"/>
          <w:w w:val="105"/>
          <w:sz w:val="20"/>
          <w:szCs w:val="20"/>
          <w:lang w:val="en-AU"/>
        </w:rPr>
        <w:t xml:space="preserve"> to $770</w:t>
      </w:r>
      <w:r w:rsidRPr="005A5113">
        <w:rPr>
          <w:rFonts w:ascii="Gilroy-Light" w:hAnsi="Gilroy-Light"/>
          <w:w w:val="105"/>
          <w:sz w:val="20"/>
          <w:szCs w:val="20"/>
          <w:lang w:val="en-AU"/>
        </w:rPr>
        <w:t xml:space="preserve"> may apply</w:t>
      </w:r>
      <w:r w:rsidR="006A5F09">
        <w:rPr>
          <w:rFonts w:ascii="Gilroy-Light" w:hAnsi="Gilroy-Light"/>
          <w:w w:val="105"/>
          <w:sz w:val="20"/>
          <w:szCs w:val="20"/>
          <w:lang w:val="en-AU"/>
        </w:rPr>
        <w:t xml:space="preserve"> depending on your requirements</w:t>
      </w:r>
      <w:r w:rsidRPr="005A5113">
        <w:rPr>
          <w:rFonts w:ascii="Gilroy-Light" w:hAnsi="Gilroy-Light"/>
          <w:w w:val="105"/>
          <w:sz w:val="20"/>
          <w:szCs w:val="20"/>
          <w:lang w:val="en-AU"/>
        </w:rPr>
        <w:t>.</w:t>
      </w:r>
    </w:p>
    <w:p w14:paraId="1EA40F7D" w14:textId="77777777" w:rsidR="0046100C" w:rsidRDefault="0046100C" w:rsidP="00C3105B">
      <w:pPr>
        <w:rPr>
          <w:rFonts w:ascii="Gilroy-Light" w:hAnsi="Gilroy-Light"/>
          <w:w w:val="105"/>
          <w:sz w:val="20"/>
          <w:szCs w:val="20"/>
          <w:lang w:val="en-AU"/>
        </w:rPr>
      </w:pPr>
    </w:p>
    <w:p w14:paraId="0096BEB5" w14:textId="07FCE7A4" w:rsidR="0046100C" w:rsidRPr="005059EC" w:rsidRDefault="00F731E1" w:rsidP="00C3105B">
      <w:pPr>
        <w:rPr>
          <w:rFonts w:ascii="Gilroy-Light" w:hAnsi="Gilroy-Light"/>
          <w:b/>
          <w:bCs/>
          <w:w w:val="105"/>
          <w:sz w:val="20"/>
          <w:szCs w:val="20"/>
          <w:lang w:val="en-AU"/>
        </w:rPr>
      </w:pPr>
      <w:r w:rsidRPr="005059EC">
        <w:rPr>
          <w:rFonts w:ascii="Gilroy-Light" w:hAnsi="Gilroy-Light"/>
          <w:b/>
          <w:bCs/>
          <w:w w:val="105"/>
          <w:sz w:val="20"/>
          <w:szCs w:val="20"/>
          <w:lang w:val="en-AU"/>
        </w:rPr>
        <w:t>Insurance products:</w:t>
      </w:r>
    </w:p>
    <w:p w14:paraId="5570F28F" w14:textId="32CE9405" w:rsidR="00F731E1" w:rsidRDefault="00CD7FBA" w:rsidP="00C3105B">
      <w:pPr>
        <w:rPr>
          <w:rFonts w:ascii="Gilroy-Light" w:hAnsi="Gilroy-Light"/>
          <w:w w:val="105"/>
          <w:sz w:val="20"/>
          <w:szCs w:val="20"/>
          <w:lang w:val="en-AU"/>
        </w:rPr>
      </w:pPr>
      <w:r>
        <w:rPr>
          <w:rFonts w:ascii="Gilroy-Light" w:hAnsi="Gilroy-Light"/>
          <w:w w:val="105"/>
          <w:sz w:val="20"/>
          <w:szCs w:val="20"/>
          <w:lang w:val="en-AU"/>
        </w:rPr>
        <w:t xml:space="preserve">66% </w:t>
      </w:r>
      <w:r w:rsidR="007C6D0F">
        <w:rPr>
          <w:rFonts w:ascii="Gilroy-Light" w:hAnsi="Gilroy-Light"/>
          <w:w w:val="105"/>
          <w:sz w:val="20"/>
          <w:szCs w:val="20"/>
          <w:lang w:val="en-AU"/>
        </w:rPr>
        <w:t xml:space="preserve">of the premium </w:t>
      </w:r>
      <w:r w:rsidR="008F0FD5">
        <w:rPr>
          <w:rFonts w:ascii="Gilroy-Light" w:hAnsi="Gilroy-Light"/>
          <w:w w:val="105"/>
          <w:sz w:val="20"/>
          <w:szCs w:val="20"/>
          <w:lang w:val="en-AU"/>
        </w:rPr>
        <w:t xml:space="preserve">in the first year </w:t>
      </w:r>
      <w:r w:rsidR="002154A5">
        <w:rPr>
          <w:rFonts w:ascii="Gilroy-Light" w:hAnsi="Gilroy-Light"/>
          <w:w w:val="105"/>
          <w:sz w:val="20"/>
          <w:szCs w:val="20"/>
          <w:lang w:val="en-AU"/>
        </w:rPr>
        <w:t xml:space="preserve">of the policy </w:t>
      </w:r>
      <w:r w:rsidR="00C87241">
        <w:rPr>
          <w:rFonts w:ascii="Gilroy-Light" w:hAnsi="Gilroy-Light"/>
          <w:w w:val="105"/>
          <w:sz w:val="20"/>
          <w:szCs w:val="20"/>
          <w:lang w:val="en-AU"/>
        </w:rPr>
        <w:t xml:space="preserve">with a maximum </w:t>
      </w:r>
      <w:r w:rsidR="008E413F">
        <w:rPr>
          <w:rFonts w:ascii="Gilroy-Light" w:hAnsi="Gilroy-Light"/>
          <w:w w:val="105"/>
          <w:sz w:val="20"/>
          <w:szCs w:val="20"/>
          <w:lang w:val="en-AU"/>
        </w:rPr>
        <w:t xml:space="preserve">trailing commission </w:t>
      </w:r>
      <w:r w:rsidR="001F02BE">
        <w:rPr>
          <w:rFonts w:ascii="Gilroy-Light" w:hAnsi="Gilroy-Light"/>
          <w:w w:val="105"/>
          <w:sz w:val="20"/>
          <w:szCs w:val="20"/>
          <w:lang w:val="en-AU"/>
        </w:rPr>
        <w:t>of 22%.</w:t>
      </w:r>
    </w:p>
    <w:p w14:paraId="438872A4" w14:textId="77777777" w:rsidR="00B06505" w:rsidRDefault="00B06505" w:rsidP="00C3105B">
      <w:pPr>
        <w:rPr>
          <w:rFonts w:ascii="Gilroy-Light" w:hAnsi="Gilroy-Light"/>
          <w:w w:val="105"/>
          <w:sz w:val="20"/>
          <w:szCs w:val="20"/>
          <w:lang w:val="en-AU"/>
        </w:rPr>
      </w:pPr>
    </w:p>
    <w:p w14:paraId="542F4C90" w14:textId="297AF6FF" w:rsidR="00B06505" w:rsidRDefault="00790D77" w:rsidP="00C3105B">
      <w:pPr>
        <w:rPr>
          <w:rFonts w:ascii="Gilroy-Light" w:hAnsi="Gilroy-Light"/>
          <w:w w:val="105"/>
          <w:sz w:val="20"/>
          <w:szCs w:val="20"/>
          <w:lang w:val="en-AU"/>
        </w:rPr>
      </w:pPr>
      <w:r w:rsidRPr="00790D77">
        <w:rPr>
          <w:rFonts w:ascii="Gilroy-Light" w:hAnsi="Gilroy-Light"/>
          <w:w w:val="105"/>
          <w:sz w:val="20"/>
          <w:szCs w:val="20"/>
          <w:lang w:val="en-AU"/>
        </w:rPr>
        <w:t>If the policy lapses in the first year 100% commission is clawed back, and 60% clawed back in the second year. Your adviser will charge you a fee equivalent to the value of the claw back in the event your policy lapses and they are not paid for their services.  Any fees, charges or commissions are payable to BFA and will be disclosed in the advice documents provided to you.</w:t>
      </w:r>
    </w:p>
    <w:p w14:paraId="272AE740" w14:textId="77777777" w:rsidR="00790D77" w:rsidRDefault="00790D77" w:rsidP="00C3105B">
      <w:pPr>
        <w:rPr>
          <w:rFonts w:ascii="Gilroy-Light" w:hAnsi="Gilroy-Light"/>
          <w:w w:val="105"/>
          <w:sz w:val="20"/>
          <w:szCs w:val="20"/>
          <w:lang w:val="en-AU"/>
        </w:rPr>
      </w:pPr>
    </w:p>
    <w:p w14:paraId="1F01DE45" w14:textId="77777777" w:rsidR="005A41E8" w:rsidRPr="005A41E8" w:rsidRDefault="005A41E8" w:rsidP="005A41E8">
      <w:pPr>
        <w:rPr>
          <w:rFonts w:ascii="Gilroy-Light" w:hAnsi="Gilroy-Light"/>
          <w:b/>
          <w:bCs/>
          <w:w w:val="105"/>
          <w:sz w:val="20"/>
          <w:szCs w:val="20"/>
          <w:lang w:val="en-AU"/>
        </w:rPr>
      </w:pPr>
      <w:r w:rsidRPr="005A41E8">
        <w:rPr>
          <w:rFonts w:ascii="Gilroy-Light" w:hAnsi="Gilroy-Light"/>
          <w:b/>
          <w:bCs/>
          <w:w w:val="105"/>
          <w:sz w:val="20"/>
          <w:szCs w:val="20"/>
          <w:lang w:val="en-AU"/>
        </w:rPr>
        <w:t>Other payments we may receive</w:t>
      </w:r>
    </w:p>
    <w:p w14:paraId="25B8BB1C" w14:textId="77777777" w:rsidR="005A41E8" w:rsidRDefault="005A41E8" w:rsidP="005A41E8">
      <w:pPr>
        <w:rPr>
          <w:rFonts w:ascii="Gilroy-Light" w:hAnsi="Gilroy-Light"/>
          <w:w w:val="105"/>
          <w:sz w:val="20"/>
          <w:szCs w:val="20"/>
          <w:lang w:val="en-AU"/>
        </w:rPr>
      </w:pPr>
      <w:r w:rsidRPr="005A41E8">
        <w:rPr>
          <w:rFonts w:ascii="Gilroy-Light" w:hAnsi="Gilroy-Light"/>
          <w:w w:val="105"/>
          <w:sz w:val="20"/>
          <w:szCs w:val="20"/>
          <w:lang w:val="en-AU"/>
        </w:rPr>
        <w:t>We will provide you with details of all fees, commissions or other benefits we may receive when we provide advice to you. If we cannot provide this accurately, we will provide worked-dollar examples.</w:t>
      </w:r>
    </w:p>
    <w:p w14:paraId="66DC6ADE" w14:textId="77777777" w:rsidR="005A41E8" w:rsidRPr="005A41E8" w:rsidRDefault="005A41E8" w:rsidP="005A41E8">
      <w:pPr>
        <w:rPr>
          <w:rFonts w:ascii="Gilroy-Light" w:hAnsi="Gilroy-Light"/>
          <w:w w:val="105"/>
          <w:sz w:val="20"/>
          <w:szCs w:val="20"/>
          <w:lang w:val="en-AU"/>
        </w:rPr>
      </w:pPr>
    </w:p>
    <w:p w14:paraId="3AEEE3EF" w14:textId="4C1A0B18" w:rsidR="005A41E8" w:rsidRPr="00BC76E2" w:rsidRDefault="005A41E8" w:rsidP="005A41E8">
      <w:pPr>
        <w:rPr>
          <w:rFonts w:ascii="Gilroy-Light" w:hAnsi="Gilroy-Light"/>
          <w:b/>
          <w:bCs/>
          <w:w w:val="105"/>
          <w:sz w:val="20"/>
          <w:szCs w:val="20"/>
          <w:lang w:val="en-AU"/>
        </w:rPr>
      </w:pPr>
      <w:r w:rsidRPr="00BC76E2">
        <w:rPr>
          <w:rFonts w:ascii="Gilroy-Light" w:hAnsi="Gilroy-Light"/>
          <w:b/>
          <w:bCs/>
          <w:w w:val="105"/>
          <w:sz w:val="20"/>
          <w:szCs w:val="20"/>
          <w:lang w:val="en-AU"/>
        </w:rPr>
        <w:t>Referral Fees and Commissions</w:t>
      </w:r>
    </w:p>
    <w:p w14:paraId="09CDD759" w14:textId="79AB1B97" w:rsidR="00790D77" w:rsidRDefault="005A41E8" w:rsidP="005A41E8">
      <w:pPr>
        <w:rPr>
          <w:rFonts w:ascii="Gilroy-Light" w:hAnsi="Gilroy-Light"/>
          <w:w w:val="105"/>
          <w:sz w:val="20"/>
          <w:szCs w:val="20"/>
          <w:lang w:val="en-AU"/>
        </w:rPr>
      </w:pPr>
      <w:r w:rsidRPr="005A41E8">
        <w:rPr>
          <w:rFonts w:ascii="Gilroy-Light" w:hAnsi="Gilroy-Light"/>
          <w:w w:val="105"/>
          <w:sz w:val="20"/>
          <w:szCs w:val="20"/>
          <w:lang w:val="en-AU"/>
        </w:rPr>
        <w:t>In some situations, we receive referral fees or commissions from external parties. We disclose the referral arrangements to you whenever we refer you to an external party.</w:t>
      </w:r>
    </w:p>
    <w:p w14:paraId="121A7B4B" w14:textId="77777777" w:rsidR="00BC76E2" w:rsidRDefault="00BC76E2" w:rsidP="005A41E8">
      <w:pPr>
        <w:rPr>
          <w:rFonts w:ascii="Gilroy-Light" w:hAnsi="Gilroy-Light"/>
          <w:w w:val="105"/>
          <w:sz w:val="20"/>
          <w:szCs w:val="20"/>
          <w:lang w:val="en-AU"/>
        </w:rPr>
      </w:pPr>
    </w:p>
    <w:p w14:paraId="23E542B3" w14:textId="1EEF057A" w:rsidR="007875A3" w:rsidRPr="00E36117" w:rsidRDefault="007875A3" w:rsidP="007875A3">
      <w:pPr>
        <w:rPr>
          <w:rFonts w:ascii="Gilroy-Bold" w:hAnsi="Gilroy-Bold"/>
          <w:w w:val="105"/>
          <w:sz w:val="28"/>
          <w:szCs w:val="28"/>
          <w:lang w:val="en-AU"/>
        </w:rPr>
      </w:pPr>
      <w:r w:rsidRPr="00E36117">
        <w:rPr>
          <w:rFonts w:ascii="Gilroy-Bold" w:hAnsi="Gilroy-Bold"/>
          <w:w w:val="105"/>
          <w:sz w:val="28"/>
          <w:szCs w:val="28"/>
          <w:lang w:val="en-AU"/>
        </w:rPr>
        <w:t>Conflicts of interest</w:t>
      </w:r>
    </w:p>
    <w:p w14:paraId="0BD66B18" w14:textId="77777777" w:rsidR="007875A3" w:rsidRPr="007875A3" w:rsidRDefault="007875A3" w:rsidP="007875A3">
      <w:pPr>
        <w:rPr>
          <w:rFonts w:ascii="Gilroy-Light" w:hAnsi="Gilroy-Light"/>
          <w:w w:val="105"/>
          <w:sz w:val="20"/>
          <w:szCs w:val="20"/>
          <w:lang w:val="en-AU"/>
        </w:rPr>
      </w:pPr>
    </w:p>
    <w:p w14:paraId="2D3C9F86" w14:textId="77777777" w:rsidR="007875A3" w:rsidRPr="00E36117" w:rsidRDefault="007875A3" w:rsidP="007875A3">
      <w:pPr>
        <w:rPr>
          <w:rFonts w:ascii="Gilroy-Light" w:hAnsi="Gilroy-Light"/>
          <w:b/>
          <w:bCs/>
          <w:w w:val="105"/>
          <w:sz w:val="20"/>
          <w:szCs w:val="20"/>
          <w:lang w:val="en-AU"/>
        </w:rPr>
      </w:pPr>
      <w:r w:rsidRPr="00E36117">
        <w:rPr>
          <w:rFonts w:ascii="Gilroy-Light" w:hAnsi="Gilroy-Light"/>
          <w:b/>
          <w:bCs/>
          <w:w w:val="105"/>
          <w:sz w:val="20"/>
          <w:szCs w:val="20"/>
          <w:lang w:val="en-AU"/>
        </w:rPr>
        <w:t>Do we have any association or relationship with a Financial Product Provider?</w:t>
      </w:r>
    </w:p>
    <w:p w14:paraId="268B5CDF" w14:textId="45B4319C" w:rsidR="00C82D4D" w:rsidRDefault="006A5F09" w:rsidP="007875A3">
      <w:pPr>
        <w:rPr>
          <w:rFonts w:ascii="Gilroy-Light" w:hAnsi="Gilroy-Light"/>
          <w:w w:val="105"/>
          <w:sz w:val="20"/>
          <w:szCs w:val="20"/>
          <w:lang w:val="en-AU"/>
        </w:rPr>
      </w:pPr>
      <w:r w:rsidRPr="006A5F09">
        <w:rPr>
          <w:rFonts w:ascii="Gilroy-Light" w:hAnsi="Gilroy-Light"/>
          <w:w w:val="105"/>
          <w:sz w:val="20"/>
          <w:szCs w:val="20"/>
          <w:lang w:val="en-AU"/>
        </w:rPr>
        <w:t>Neither Apex Macro Financial Group nor its directors hold any shares, loans or have any relationships or associations with any institutional product issuer that could be expected to influence the provision of financial services.</w:t>
      </w:r>
    </w:p>
    <w:p w14:paraId="29703F8F" w14:textId="77777777" w:rsidR="006A5F09" w:rsidRDefault="006A5F09" w:rsidP="007875A3">
      <w:pPr>
        <w:rPr>
          <w:rFonts w:ascii="Gilroy-Light" w:hAnsi="Gilroy-Light"/>
          <w:w w:val="105"/>
          <w:sz w:val="20"/>
          <w:szCs w:val="20"/>
          <w:lang w:val="en-AU"/>
        </w:rPr>
      </w:pPr>
    </w:p>
    <w:p w14:paraId="4287191C" w14:textId="7B50B6B1" w:rsidR="00C82D4D" w:rsidRPr="002D108A" w:rsidRDefault="00C82D4D" w:rsidP="00C82D4D">
      <w:pPr>
        <w:rPr>
          <w:rFonts w:ascii="Gilroy-Bold" w:hAnsi="Gilroy-Bold"/>
          <w:w w:val="105"/>
          <w:sz w:val="28"/>
          <w:szCs w:val="28"/>
          <w:lang w:val="en-AU"/>
        </w:rPr>
      </w:pPr>
      <w:r w:rsidRPr="002D108A">
        <w:rPr>
          <w:rFonts w:ascii="Gilroy-Bold" w:hAnsi="Gilroy-Bold"/>
          <w:w w:val="105"/>
          <w:sz w:val="28"/>
          <w:szCs w:val="28"/>
          <w:lang w:val="en-AU"/>
        </w:rPr>
        <w:lastRenderedPageBreak/>
        <w:t xml:space="preserve">Additional benefits </w:t>
      </w:r>
      <w:r w:rsidR="009E164B" w:rsidRPr="002D108A">
        <w:rPr>
          <w:rFonts w:ascii="Gilroy-Bold" w:hAnsi="Gilroy-Bold"/>
          <w:w w:val="105"/>
          <w:sz w:val="28"/>
          <w:szCs w:val="28"/>
          <w:lang w:val="en-AU"/>
        </w:rPr>
        <w:t>and incentives</w:t>
      </w:r>
    </w:p>
    <w:p w14:paraId="0902DBDA" w14:textId="77777777" w:rsidR="009E164B" w:rsidRPr="00C82D4D" w:rsidRDefault="009E164B" w:rsidP="00C82D4D">
      <w:pPr>
        <w:rPr>
          <w:rFonts w:ascii="Gilroy-Light" w:hAnsi="Gilroy-Light"/>
          <w:w w:val="105"/>
          <w:sz w:val="20"/>
          <w:szCs w:val="20"/>
          <w:lang w:val="en-AU"/>
        </w:rPr>
      </w:pPr>
    </w:p>
    <w:p w14:paraId="53DB20B6" w14:textId="09EE3B53" w:rsidR="00C82D4D" w:rsidRDefault="006A5F09" w:rsidP="00C82D4D">
      <w:pPr>
        <w:rPr>
          <w:rFonts w:ascii="Gilroy-Light" w:hAnsi="Gilroy-Light"/>
          <w:w w:val="105"/>
          <w:sz w:val="20"/>
          <w:szCs w:val="20"/>
          <w:lang w:val="en-AU"/>
        </w:rPr>
      </w:pPr>
      <w:r>
        <w:rPr>
          <w:rFonts w:ascii="Gilroy-Light" w:hAnsi="Gilroy-Light"/>
          <w:w w:val="105"/>
          <w:sz w:val="20"/>
          <w:szCs w:val="20"/>
          <w:lang w:val="en-AU"/>
        </w:rPr>
        <w:t>Apex Macro Financial Group</w:t>
      </w:r>
      <w:r w:rsidR="00C82D4D" w:rsidRPr="00C82D4D">
        <w:rPr>
          <w:rFonts w:ascii="Gilroy-Light" w:hAnsi="Gilroy-Light"/>
          <w:w w:val="105"/>
          <w:sz w:val="20"/>
          <w:szCs w:val="20"/>
          <w:lang w:val="en-AU"/>
        </w:rPr>
        <w:t xml:space="preserve"> and our Authorised </w:t>
      </w:r>
      <w:r w:rsidR="002D108A">
        <w:rPr>
          <w:rFonts w:ascii="Gilroy-Light" w:hAnsi="Gilroy-Light"/>
          <w:w w:val="105"/>
          <w:sz w:val="20"/>
          <w:szCs w:val="20"/>
          <w:lang w:val="en-AU"/>
        </w:rPr>
        <w:t>r</w:t>
      </w:r>
      <w:r w:rsidR="00C82D4D" w:rsidRPr="00C82D4D">
        <w:rPr>
          <w:rFonts w:ascii="Gilroy-Light" w:hAnsi="Gilroy-Light"/>
          <w:w w:val="105"/>
          <w:sz w:val="20"/>
          <w:szCs w:val="20"/>
          <w:lang w:val="en-AU"/>
        </w:rPr>
        <w:t xml:space="preserve">epresentatives may receive additional benefits from product providers we deal with. These will include sponsorship for making available professional development to our Authorised </w:t>
      </w:r>
      <w:r w:rsidR="002D108A">
        <w:rPr>
          <w:rFonts w:ascii="Gilroy-Light" w:hAnsi="Gilroy-Light"/>
          <w:w w:val="105"/>
          <w:sz w:val="20"/>
          <w:szCs w:val="20"/>
          <w:lang w:val="en-AU"/>
        </w:rPr>
        <w:t>r</w:t>
      </w:r>
      <w:r w:rsidR="00C82D4D" w:rsidRPr="00C82D4D">
        <w:rPr>
          <w:rFonts w:ascii="Gilroy-Light" w:hAnsi="Gilroy-Light"/>
          <w:w w:val="105"/>
          <w:sz w:val="20"/>
          <w:szCs w:val="20"/>
          <w:lang w:val="en-AU"/>
        </w:rPr>
        <w:t xml:space="preserve">epresentatives and may include lunches, invitations to sporting events, theatre tickets, branded promotional items, and occasional gifts such as Christmas hampers on special occasions, etc. </w:t>
      </w:r>
      <w:r w:rsidRPr="006A5F09">
        <w:rPr>
          <w:rFonts w:ascii="Gilroy-Light" w:hAnsi="Gilroy-Light"/>
          <w:w w:val="105"/>
          <w:sz w:val="20"/>
          <w:szCs w:val="20"/>
          <w:lang w:val="en-AU"/>
        </w:rPr>
        <w:t>A register of any such payments or support received is maintained at Apex Macro Financial Group Pty. Ltd. head office and in the office of our Authorised Representative and may be viewed on request. Non-monetary benefits that are accumulated to total above $300 for each provider is considered to be ‘conflicted remuneration’ and is banned. Additional benefits are not permitted to be paid to our Authorised Representative if they are as a result of, or conditional on, the amount of business an Authorised Representative gives to a product provider</w:t>
      </w:r>
    </w:p>
    <w:p w14:paraId="6F892C5E" w14:textId="77777777" w:rsidR="002D108A" w:rsidRPr="00C82D4D" w:rsidRDefault="002D108A" w:rsidP="00C82D4D">
      <w:pPr>
        <w:rPr>
          <w:rFonts w:ascii="Gilroy-Light" w:hAnsi="Gilroy-Light"/>
          <w:w w:val="105"/>
          <w:sz w:val="20"/>
          <w:szCs w:val="20"/>
          <w:lang w:val="en-AU"/>
        </w:rPr>
      </w:pPr>
    </w:p>
    <w:p w14:paraId="1882C248" w14:textId="5BDBDBD3" w:rsidR="00C82D4D" w:rsidRPr="007D1570" w:rsidRDefault="007D1570" w:rsidP="00C82D4D">
      <w:pPr>
        <w:rPr>
          <w:rFonts w:ascii="Gilroy-Bold" w:hAnsi="Gilroy-Bold"/>
          <w:w w:val="105"/>
          <w:sz w:val="20"/>
          <w:szCs w:val="20"/>
          <w:lang w:val="en-AU"/>
        </w:rPr>
      </w:pPr>
      <w:r w:rsidRPr="007D1570">
        <w:rPr>
          <w:rFonts w:ascii="Gilroy-Bold" w:hAnsi="Gilroy-Bold"/>
          <w:w w:val="105"/>
          <w:sz w:val="28"/>
          <w:szCs w:val="28"/>
          <w:lang w:val="en-AU"/>
        </w:rPr>
        <w:t>Statement of</w:t>
      </w:r>
      <w:r w:rsidR="00C82D4D" w:rsidRPr="007D1570">
        <w:rPr>
          <w:rFonts w:ascii="Gilroy-Bold" w:hAnsi="Gilroy-Bold"/>
          <w:w w:val="105"/>
          <w:sz w:val="28"/>
          <w:szCs w:val="28"/>
          <w:lang w:val="en-AU"/>
        </w:rPr>
        <w:t xml:space="preserve"> Entire Financial Services </w:t>
      </w:r>
      <w:r w:rsidRPr="007D1570">
        <w:rPr>
          <w:rFonts w:ascii="Gilroy-Bold" w:hAnsi="Gilroy-Bold"/>
          <w:w w:val="105"/>
          <w:sz w:val="28"/>
          <w:szCs w:val="28"/>
          <w:lang w:val="en-AU"/>
        </w:rPr>
        <w:t>privacy policy</w:t>
      </w:r>
    </w:p>
    <w:p w14:paraId="6DA6AD6E" w14:textId="77777777" w:rsidR="007D1570" w:rsidRPr="00C82D4D" w:rsidRDefault="007D1570" w:rsidP="00C82D4D">
      <w:pPr>
        <w:rPr>
          <w:rFonts w:ascii="Gilroy-Light" w:hAnsi="Gilroy-Light"/>
          <w:w w:val="105"/>
          <w:sz w:val="20"/>
          <w:szCs w:val="20"/>
          <w:lang w:val="en-AU"/>
        </w:rPr>
      </w:pPr>
    </w:p>
    <w:p w14:paraId="6B6407AA" w14:textId="350B5D99" w:rsidR="00C82D4D" w:rsidRDefault="006A5F09" w:rsidP="00C82D4D">
      <w:pPr>
        <w:rPr>
          <w:rFonts w:ascii="Gilroy-Light" w:hAnsi="Gilroy-Light"/>
          <w:w w:val="105"/>
          <w:sz w:val="20"/>
          <w:szCs w:val="20"/>
          <w:lang w:val="en-AU"/>
        </w:rPr>
      </w:pPr>
      <w:r>
        <w:rPr>
          <w:rFonts w:ascii="Gilroy-Light" w:hAnsi="Gilroy-Light"/>
          <w:w w:val="105"/>
          <w:sz w:val="20"/>
          <w:szCs w:val="20"/>
          <w:lang w:val="en-AU"/>
        </w:rPr>
        <w:t>Apex Macro Financial group</w:t>
      </w:r>
      <w:r w:rsidR="00C82D4D" w:rsidRPr="00C82D4D">
        <w:rPr>
          <w:rFonts w:ascii="Gilroy-Light" w:hAnsi="Gilroy-Light"/>
          <w:w w:val="105"/>
          <w:sz w:val="20"/>
          <w:szCs w:val="20"/>
          <w:lang w:val="en-AU"/>
        </w:rPr>
        <w:t xml:space="preserve"> </w:t>
      </w:r>
      <w:r>
        <w:rPr>
          <w:rFonts w:ascii="Gilroy-Light" w:hAnsi="Gilroy-Light"/>
          <w:w w:val="105"/>
          <w:sz w:val="20"/>
          <w:szCs w:val="20"/>
          <w:lang w:val="en-AU"/>
        </w:rPr>
        <w:t>and</w:t>
      </w:r>
      <w:r w:rsidR="00C82D4D" w:rsidRPr="00C82D4D">
        <w:rPr>
          <w:rFonts w:ascii="Gilroy-Light" w:hAnsi="Gilroy-Light"/>
          <w:w w:val="105"/>
          <w:sz w:val="20"/>
          <w:szCs w:val="20"/>
          <w:lang w:val="en-AU"/>
        </w:rPr>
        <w:t xml:space="preserve"> Entire Financial Services is committed to ensuring the confidentiality and security of the information provided by you to us. We support and embrace the National Privacy Principles set out in the Privacy Amendment (Private Sector) Act 2000 and the protection afforded by this act for the security of private information held on ordinary Australians. </w:t>
      </w:r>
    </w:p>
    <w:p w14:paraId="66B36366" w14:textId="77777777" w:rsidR="008C1631" w:rsidRPr="00C82D4D" w:rsidRDefault="008C1631" w:rsidP="00C82D4D">
      <w:pPr>
        <w:rPr>
          <w:rFonts w:ascii="Gilroy-Light" w:hAnsi="Gilroy-Light"/>
          <w:w w:val="105"/>
          <w:sz w:val="20"/>
          <w:szCs w:val="20"/>
          <w:lang w:val="en-AU"/>
        </w:rPr>
      </w:pPr>
    </w:p>
    <w:p w14:paraId="7786F7D8" w14:textId="77777777" w:rsidR="00C82D4D" w:rsidRDefault="00C82D4D" w:rsidP="00C82D4D">
      <w:pPr>
        <w:rPr>
          <w:rFonts w:ascii="Gilroy-Light" w:hAnsi="Gilroy-Light"/>
          <w:w w:val="105"/>
          <w:sz w:val="20"/>
          <w:szCs w:val="20"/>
          <w:lang w:val="en-AU"/>
        </w:rPr>
      </w:pPr>
      <w:r w:rsidRPr="00C82D4D">
        <w:rPr>
          <w:rFonts w:ascii="Gilroy-Light" w:hAnsi="Gilroy-Light"/>
          <w:w w:val="105"/>
          <w:sz w:val="20"/>
          <w:szCs w:val="20"/>
          <w:lang w:val="en-AU"/>
        </w:rPr>
        <w:t xml:space="preserve">You may be requested to provide us with information about your personal circumstances and anything else relevant to enable us to provide appropriate advice to you. AUSTRAC requirements mean that your Adviser will need to confirm your identity by sighting and verifying documents such as your Passport and Driver License.  </w:t>
      </w:r>
    </w:p>
    <w:p w14:paraId="30CE6CD8" w14:textId="77777777" w:rsidR="006A5F09" w:rsidRPr="00C82D4D" w:rsidRDefault="006A5F09" w:rsidP="00C82D4D">
      <w:pPr>
        <w:rPr>
          <w:rFonts w:ascii="Gilroy-Light" w:hAnsi="Gilroy-Light"/>
          <w:w w:val="105"/>
          <w:sz w:val="20"/>
          <w:szCs w:val="20"/>
          <w:lang w:val="en-AU"/>
        </w:rPr>
      </w:pPr>
    </w:p>
    <w:p w14:paraId="0FDF19AD" w14:textId="7505C277" w:rsidR="00C82D4D" w:rsidRDefault="00C82D4D" w:rsidP="00C82D4D">
      <w:pPr>
        <w:rPr>
          <w:rFonts w:ascii="Gilroy-Light" w:hAnsi="Gilroy-Light"/>
          <w:w w:val="105"/>
          <w:sz w:val="20"/>
          <w:szCs w:val="20"/>
          <w:lang w:val="en-AU"/>
        </w:rPr>
      </w:pPr>
      <w:r w:rsidRPr="00C82D4D">
        <w:rPr>
          <w:rFonts w:ascii="Gilroy-Light" w:hAnsi="Gilroy-Light"/>
          <w:w w:val="105"/>
          <w:sz w:val="20"/>
          <w:szCs w:val="20"/>
          <w:lang w:val="en-AU"/>
        </w:rPr>
        <w:t>We will also collect information from you to meet our o</w:t>
      </w:r>
      <w:r w:rsidR="00E052D1">
        <w:rPr>
          <w:rFonts w:ascii="Gilroy-Light" w:hAnsi="Gilroy-Light"/>
          <w:w w:val="105"/>
          <w:sz w:val="20"/>
          <w:szCs w:val="20"/>
          <w:lang w:val="en-AU"/>
        </w:rPr>
        <w:t>b</w:t>
      </w:r>
      <w:r w:rsidRPr="00C82D4D">
        <w:rPr>
          <w:rFonts w:ascii="Gilroy-Light" w:hAnsi="Gilroy-Light"/>
          <w:w w:val="105"/>
          <w:sz w:val="20"/>
          <w:szCs w:val="20"/>
          <w:lang w:val="en-AU"/>
        </w:rPr>
        <w:t>ligations under the Anti-Money Laundering and Counter-Terrorism Financing Act. We will generally collect this information directly from you however in some cases we will seek your authority to collect if from other parties such as your accountant or your superannuation fund. If you do not provide us with all the information that we request, we may not be able to provide our services to you.</w:t>
      </w:r>
    </w:p>
    <w:p w14:paraId="68FBC3A7" w14:textId="77777777" w:rsidR="00E052D1" w:rsidRPr="00C82D4D" w:rsidRDefault="00E052D1" w:rsidP="00C82D4D">
      <w:pPr>
        <w:rPr>
          <w:rFonts w:ascii="Gilroy-Light" w:hAnsi="Gilroy-Light"/>
          <w:w w:val="105"/>
          <w:sz w:val="20"/>
          <w:szCs w:val="20"/>
          <w:lang w:val="en-AU"/>
        </w:rPr>
      </w:pPr>
    </w:p>
    <w:p w14:paraId="22C06490" w14:textId="77FEC1E9" w:rsidR="00C82D4D" w:rsidRDefault="00C82D4D" w:rsidP="00C82D4D">
      <w:pPr>
        <w:rPr>
          <w:rFonts w:ascii="Gilroy-Light" w:hAnsi="Gilroy-Light"/>
          <w:w w:val="105"/>
          <w:sz w:val="20"/>
          <w:szCs w:val="20"/>
          <w:lang w:val="en-AU"/>
        </w:rPr>
      </w:pPr>
      <w:r w:rsidRPr="00C82D4D">
        <w:rPr>
          <w:rFonts w:ascii="Gilroy-Light" w:hAnsi="Gilroy-Light"/>
          <w:w w:val="105"/>
          <w:sz w:val="20"/>
          <w:szCs w:val="20"/>
          <w:lang w:val="en-AU"/>
        </w:rPr>
        <w:t>All personal information we gather from you, as well as any advice provided to you is maintained in a file. We only keep your Tax File Number and sensitive personal information if we have your written permission.</w:t>
      </w:r>
      <w:r w:rsidR="00377286">
        <w:rPr>
          <w:rFonts w:ascii="Gilroy-Light" w:hAnsi="Gilroy-Light"/>
          <w:w w:val="105"/>
          <w:sz w:val="20"/>
          <w:szCs w:val="20"/>
          <w:lang w:val="en-AU"/>
        </w:rPr>
        <w:t xml:space="preserve"> </w:t>
      </w:r>
      <w:r w:rsidRPr="00C82D4D">
        <w:rPr>
          <w:rFonts w:ascii="Gilroy-Light" w:hAnsi="Gilroy-Light"/>
          <w:w w:val="105"/>
          <w:sz w:val="20"/>
          <w:szCs w:val="20"/>
          <w:lang w:val="en-AU"/>
        </w:rPr>
        <w:t>If you would like</w:t>
      </w:r>
      <w:r w:rsidR="00377286">
        <w:rPr>
          <w:rFonts w:ascii="Gilroy-Light" w:hAnsi="Gilroy-Light"/>
          <w:w w:val="105"/>
          <w:sz w:val="20"/>
          <w:szCs w:val="20"/>
          <w:lang w:val="en-AU"/>
        </w:rPr>
        <w:t xml:space="preserve"> </w:t>
      </w:r>
      <w:r w:rsidRPr="00C82D4D">
        <w:rPr>
          <w:rFonts w:ascii="Gilroy-Light" w:hAnsi="Gilroy-Light"/>
          <w:w w:val="105"/>
          <w:sz w:val="20"/>
          <w:szCs w:val="20"/>
          <w:lang w:val="en-AU"/>
        </w:rPr>
        <w:t xml:space="preserve">to examine your personal information, please let your </w:t>
      </w:r>
      <w:r w:rsidR="006A5F09">
        <w:rPr>
          <w:rFonts w:ascii="Gilroy-Light" w:hAnsi="Gilroy-Light"/>
          <w:w w:val="105"/>
          <w:sz w:val="20"/>
          <w:szCs w:val="20"/>
          <w:lang w:val="en-AU"/>
        </w:rPr>
        <w:t>a</w:t>
      </w:r>
      <w:r w:rsidRPr="00C82D4D">
        <w:rPr>
          <w:rFonts w:ascii="Gilroy-Light" w:hAnsi="Gilroy-Light"/>
          <w:w w:val="105"/>
          <w:sz w:val="20"/>
          <w:szCs w:val="20"/>
          <w:lang w:val="en-AU"/>
        </w:rPr>
        <w:t>dviser know.</w:t>
      </w:r>
    </w:p>
    <w:p w14:paraId="56F42295" w14:textId="77777777" w:rsidR="00377286" w:rsidRDefault="00377286" w:rsidP="00C82D4D">
      <w:pPr>
        <w:rPr>
          <w:rFonts w:ascii="Gilroy-Light" w:hAnsi="Gilroy-Light"/>
          <w:w w:val="105"/>
          <w:sz w:val="20"/>
          <w:szCs w:val="20"/>
          <w:lang w:val="en-AU"/>
        </w:rPr>
      </w:pPr>
    </w:p>
    <w:p w14:paraId="76FD7336" w14:textId="0113DCC5" w:rsidR="00FF3196" w:rsidRDefault="00FF3196" w:rsidP="00FF3196">
      <w:pPr>
        <w:rPr>
          <w:rFonts w:ascii="Gilroy-Light" w:hAnsi="Gilroy-Light"/>
          <w:w w:val="105"/>
          <w:sz w:val="20"/>
          <w:szCs w:val="20"/>
          <w:lang w:val="en-AU"/>
        </w:rPr>
      </w:pPr>
      <w:r w:rsidRPr="00FF3196">
        <w:rPr>
          <w:rFonts w:ascii="Gilroy-Light" w:hAnsi="Gilroy-Light"/>
          <w:w w:val="105"/>
          <w:sz w:val="20"/>
          <w:szCs w:val="20"/>
          <w:lang w:val="en-AU"/>
        </w:rPr>
        <w:t>We will hold and use your personal information so that we can continue to provide our services to you. We will only disclose your personal information to external parties where: The law requires us to do so, you consent for us to do so, consider whether there are other parties where there may not be consent.</w:t>
      </w:r>
      <w:r w:rsidR="00333C5D">
        <w:rPr>
          <w:rFonts w:ascii="Gilroy-Light" w:hAnsi="Gilroy-Light"/>
          <w:w w:val="105"/>
          <w:sz w:val="20"/>
          <w:szCs w:val="20"/>
          <w:lang w:val="en-AU"/>
        </w:rPr>
        <w:t xml:space="preserve"> </w:t>
      </w:r>
      <w:r w:rsidRPr="00FF3196">
        <w:rPr>
          <w:rFonts w:ascii="Gilroy-Light" w:hAnsi="Gilroy-Light"/>
          <w:w w:val="105"/>
          <w:sz w:val="20"/>
          <w:szCs w:val="20"/>
          <w:lang w:val="en-AU"/>
        </w:rPr>
        <w:t>If you have any complaints about how we handle your private information, please contact a member of Entire Financial Services by phone on 0421 833 372 or email</w:t>
      </w:r>
      <w:r w:rsidR="00333C5D">
        <w:rPr>
          <w:rFonts w:ascii="Gilroy-Light" w:hAnsi="Gilroy-Light"/>
          <w:w w:val="105"/>
          <w:sz w:val="20"/>
          <w:szCs w:val="20"/>
          <w:lang w:val="en-AU"/>
        </w:rPr>
        <w:t xml:space="preserve"> </w:t>
      </w:r>
      <w:r w:rsidR="00333C5D" w:rsidRPr="006A5F09">
        <w:rPr>
          <w:rFonts w:ascii="Gilroy-Light" w:hAnsi="Gilroy-Light"/>
          <w:w w:val="105"/>
          <w:sz w:val="20"/>
          <w:szCs w:val="20"/>
          <w:lang w:val="en-AU"/>
        </w:rPr>
        <w:t>bevan@entirefs.com.au</w:t>
      </w:r>
      <w:r w:rsidRPr="00FF3196">
        <w:rPr>
          <w:rFonts w:ascii="Gilroy-Light" w:hAnsi="Gilroy-Light"/>
          <w:w w:val="105"/>
          <w:sz w:val="20"/>
          <w:szCs w:val="20"/>
          <w:lang w:val="en-AU"/>
        </w:rPr>
        <w:t>.</w:t>
      </w:r>
      <w:r w:rsidR="00333C5D">
        <w:rPr>
          <w:rFonts w:ascii="Gilroy-Light" w:hAnsi="Gilroy-Light"/>
          <w:w w:val="105"/>
          <w:sz w:val="20"/>
          <w:szCs w:val="20"/>
          <w:lang w:val="en-AU"/>
        </w:rPr>
        <w:t xml:space="preserve"> </w:t>
      </w:r>
      <w:r w:rsidRPr="00FF3196">
        <w:rPr>
          <w:rFonts w:ascii="Gilroy-Light" w:hAnsi="Gilroy-Light"/>
          <w:w w:val="105"/>
          <w:sz w:val="20"/>
          <w:szCs w:val="20"/>
          <w:lang w:val="en-AU"/>
        </w:rPr>
        <w:t xml:space="preserve">We take your privacy seriously and will address your concerns through our complaints handling process. A full copy of our Privacy Policy is available on our website </w:t>
      </w:r>
      <w:r w:rsidR="003808D8" w:rsidRPr="006A5F09">
        <w:rPr>
          <w:rFonts w:ascii="Gilroy-Light" w:hAnsi="Gilroy-Light"/>
          <w:w w:val="105"/>
          <w:sz w:val="20"/>
          <w:szCs w:val="20"/>
          <w:lang w:val="en-AU"/>
        </w:rPr>
        <w:t>www.entirefs.com.au</w:t>
      </w:r>
      <w:r w:rsidRPr="00FF3196">
        <w:rPr>
          <w:rFonts w:ascii="Gilroy-Light" w:hAnsi="Gilroy-Light"/>
          <w:w w:val="105"/>
          <w:sz w:val="20"/>
          <w:szCs w:val="20"/>
          <w:lang w:val="en-AU"/>
        </w:rPr>
        <w:t xml:space="preserve">. </w:t>
      </w:r>
    </w:p>
    <w:p w14:paraId="24DC3309" w14:textId="77777777" w:rsidR="003808D8" w:rsidRPr="00FF3196" w:rsidRDefault="003808D8" w:rsidP="00FF3196">
      <w:pPr>
        <w:rPr>
          <w:rFonts w:ascii="Gilroy-Light" w:hAnsi="Gilroy-Light"/>
          <w:w w:val="105"/>
          <w:sz w:val="20"/>
          <w:szCs w:val="20"/>
          <w:lang w:val="en-AU"/>
        </w:rPr>
      </w:pPr>
    </w:p>
    <w:p w14:paraId="11FF94CB" w14:textId="63BF4A17" w:rsidR="00377286" w:rsidRDefault="00FF3196" w:rsidP="00FF3196">
      <w:pPr>
        <w:rPr>
          <w:rFonts w:ascii="Gilroy-Light" w:hAnsi="Gilroy-Light"/>
          <w:w w:val="105"/>
          <w:sz w:val="20"/>
          <w:szCs w:val="20"/>
          <w:lang w:val="en-AU"/>
        </w:rPr>
      </w:pPr>
      <w:r w:rsidRPr="00FF3196">
        <w:rPr>
          <w:rFonts w:ascii="Gilroy-Light" w:hAnsi="Gilroy-Light"/>
          <w:w w:val="105"/>
          <w:sz w:val="20"/>
          <w:szCs w:val="20"/>
          <w:lang w:val="en-AU"/>
        </w:rPr>
        <w:t xml:space="preserve">If you believe you do not receive a satisfactory resolution to your concern, you may contact the Office of the Federal Privacy Commission. The website of the office of the Federal Privacy Commissioner is </w:t>
      </w:r>
      <w:r w:rsidR="00462751" w:rsidRPr="006A5F09">
        <w:rPr>
          <w:rFonts w:ascii="Gilroy-Light" w:hAnsi="Gilroy-Light"/>
          <w:w w:val="105"/>
          <w:sz w:val="20"/>
          <w:szCs w:val="20"/>
          <w:lang w:val="en-AU"/>
        </w:rPr>
        <w:t>www.privacy.gov.au</w:t>
      </w:r>
      <w:r w:rsidR="004E29DC">
        <w:rPr>
          <w:rFonts w:ascii="Gilroy-Light" w:hAnsi="Gilroy-Light"/>
          <w:w w:val="105"/>
          <w:sz w:val="20"/>
          <w:szCs w:val="20"/>
          <w:lang w:val="en-AU"/>
        </w:rPr>
        <w:t>.</w:t>
      </w:r>
    </w:p>
    <w:p w14:paraId="075F7DDB" w14:textId="77777777" w:rsidR="00462751" w:rsidRDefault="00462751" w:rsidP="00FF3196">
      <w:pPr>
        <w:rPr>
          <w:rFonts w:ascii="Gilroy-Light" w:hAnsi="Gilroy-Light"/>
          <w:w w:val="105"/>
          <w:sz w:val="20"/>
          <w:szCs w:val="20"/>
          <w:lang w:val="en-AU"/>
        </w:rPr>
      </w:pPr>
    </w:p>
    <w:p w14:paraId="4A6992D0" w14:textId="5F94CA18" w:rsidR="008949B3" w:rsidRPr="008949B3" w:rsidRDefault="008949B3" w:rsidP="008949B3">
      <w:pPr>
        <w:rPr>
          <w:rFonts w:ascii="Gilroy-Bold" w:hAnsi="Gilroy-Bold"/>
          <w:w w:val="105"/>
          <w:sz w:val="28"/>
          <w:szCs w:val="28"/>
          <w:lang w:val="en-AU"/>
        </w:rPr>
      </w:pPr>
      <w:r w:rsidRPr="008949B3">
        <w:rPr>
          <w:rFonts w:ascii="Gilroy-Bold" w:hAnsi="Gilroy-Bold"/>
          <w:w w:val="105"/>
          <w:sz w:val="28"/>
          <w:szCs w:val="28"/>
          <w:lang w:val="en-AU"/>
        </w:rPr>
        <w:t>Complaints</w:t>
      </w:r>
    </w:p>
    <w:p w14:paraId="7BAA5757" w14:textId="77777777" w:rsidR="008949B3" w:rsidRPr="008949B3" w:rsidRDefault="008949B3" w:rsidP="008949B3">
      <w:pPr>
        <w:rPr>
          <w:rFonts w:ascii="Gilroy-Light" w:hAnsi="Gilroy-Light"/>
          <w:w w:val="105"/>
          <w:sz w:val="20"/>
          <w:szCs w:val="20"/>
          <w:lang w:val="en-AU"/>
        </w:rPr>
      </w:pPr>
    </w:p>
    <w:p w14:paraId="1218F07A" w14:textId="77777777" w:rsidR="006A5F09" w:rsidRDefault="006A5F09" w:rsidP="006A5F09">
      <w:pPr>
        <w:rPr>
          <w:rFonts w:ascii="Gilroy-Light" w:hAnsi="Gilroy-Light"/>
          <w:w w:val="105"/>
          <w:sz w:val="20"/>
          <w:szCs w:val="20"/>
          <w:lang w:val="en-AU"/>
        </w:rPr>
      </w:pPr>
      <w:r w:rsidRPr="006A5F09">
        <w:rPr>
          <w:rFonts w:ascii="Gilroy-Light" w:hAnsi="Gilroy-Light"/>
          <w:w w:val="105"/>
          <w:sz w:val="20"/>
          <w:szCs w:val="20"/>
          <w:lang w:val="en-AU"/>
        </w:rPr>
        <w:t>In the event of a complaint, we take this with priority to resolve and ensure the integrity of our services to you. If you have any complaints about the services provided to you, you should take the following steps:</w:t>
      </w:r>
    </w:p>
    <w:p w14:paraId="53961920" w14:textId="77777777" w:rsidR="006A5F09" w:rsidRDefault="006A5F09" w:rsidP="006A5F09">
      <w:pPr>
        <w:rPr>
          <w:rFonts w:ascii="Gilroy-Light" w:hAnsi="Gilroy-Light"/>
          <w:w w:val="105"/>
          <w:sz w:val="20"/>
          <w:szCs w:val="20"/>
          <w:lang w:val="en-AU"/>
        </w:rPr>
      </w:pPr>
    </w:p>
    <w:p w14:paraId="787B9174" w14:textId="77777777" w:rsidR="006A5F09" w:rsidRDefault="006A5F09" w:rsidP="006A5F09">
      <w:pPr>
        <w:rPr>
          <w:rFonts w:ascii="Gilroy-Light" w:hAnsi="Gilroy-Light"/>
          <w:w w:val="105"/>
          <w:sz w:val="20"/>
          <w:szCs w:val="20"/>
          <w:lang w:val="en-AU"/>
        </w:rPr>
      </w:pPr>
    </w:p>
    <w:p w14:paraId="75D641EC" w14:textId="77777777" w:rsidR="006A5F09" w:rsidRDefault="006A5F09" w:rsidP="006A5F09">
      <w:pPr>
        <w:rPr>
          <w:rFonts w:ascii="Gilroy-Light" w:hAnsi="Gilroy-Light"/>
          <w:w w:val="105"/>
          <w:sz w:val="20"/>
          <w:szCs w:val="20"/>
          <w:lang w:val="en-AU"/>
        </w:rPr>
      </w:pPr>
    </w:p>
    <w:p w14:paraId="5ADDC57C" w14:textId="77777777" w:rsidR="006A5F09" w:rsidRPr="006A5F09" w:rsidRDefault="006A5F09" w:rsidP="006A5F09">
      <w:pPr>
        <w:rPr>
          <w:rFonts w:ascii="Gilroy-Light" w:hAnsi="Gilroy-Light"/>
          <w:w w:val="105"/>
          <w:sz w:val="20"/>
          <w:szCs w:val="20"/>
          <w:lang w:val="en-AU"/>
        </w:rPr>
      </w:pPr>
    </w:p>
    <w:p w14:paraId="61CE402D" w14:textId="77777777" w:rsidR="006A5F09" w:rsidRPr="006A5F09" w:rsidRDefault="006A5F09" w:rsidP="006A5F09">
      <w:pPr>
        <w:rPr>
          <w:rFonts w:ascii="Gilroy-Light" w:hAnsi="Gilroy-Light"/>
          <w:w w:val="105"/>
          <w:sz w:val="20"/>
          <w:szCs w:val="20"/>
          <w:lang w:val="en-AU"/>
        </w:rPr>
      </w:pPr>
      <w:r w:rsidRPr="006A5F09">
        <w:rPr>
          <w:rFonts w:ascii="Gilroy-Light" w:hAnsi="Gilroy-Light"/>
          <w:w w:val="105"/>
          <w:sz w:val="20"/>
          <w:szCs w:val="20"/>
          <w:lang w:val="en-AU"/>
        </w:rPr>
        <w:lastRenderedPageBreak/>
        <w:t>1.</w:t>
      </w:r>
      <w:r w:rsidRPr="006A5F09">
        <w:rPr>
          <w:rFonts w:ascii="Gilroy-Light" w:hAnsi="Gilroy-Light"/>
          <w:w w:val="105"/>
          <w:sz w:val="20"/>
          <w:szCs w:val="20"/>
          <w:lang w:val="en-AU"/>
        </w:rPr>
        <w:tab/>
        <w:t>Contact your Authorised Representative and tell them about your complaint.</w:t>
      </w:r>
    </w:p>
    <w:p w14:paraId="4080DF9B" w14:textId="27DB52D3" w:rsidR="006A5F09" w:rsidRPr="006A5F09" w:rsidRDefault="006A5F09" w:rsidP="006A5F09">
      <w:pPr>
        <w:ind w:left="720" w:hanging="720"/>
        <w:rPr>
          <w:rFonts w:ascii="Gilroy-Light" w:hAnsi="Gilroy-Light"/>
          <w:w w:val="105"/>
          <w:sz w:val="20"/>
          <w:szCs w:val="20"/>
          <w:lang w:val="en-AU"/>
        </w:rPr>
      </w:pPr>
      <w:r w:rsidRPr="006A5F09">
        <w:rPr>
          <w:rFonts w:ascii="Gilroy-Light" w:hAnsi="Gilroy-Light"/>
          <w:w w:val="105"/>
          <w:sz w:val="20"/>
          <w:szCs w:val="20"/>
          <w:lang w:val="en-AU"/>
        </w:rPr>
        <w:t>2.</w:t>
      </w:r>
      <w:r w:rsidRPr="006A5F09">
        <w:rPr>
          <w:rFonts w:ascii="Gilroy-Light" w:hAnsi="Gilroy-Light"/>
          <w:w w:val="105"/>
          <w:sz w:val="20"/>
          <w:szCs w:val="20"/>
          <w:lang w:val="en-AU"/>
        </w:rPr>
        <w:tab/>
        <w:t xml:space="preserve">If your complaint is not satisfactorily resolved within three working days, please contact the Apex Macro Financial Group Pty. Ltd. </w:t>
      </w:r>
      <w:r>
        <w:rPr>
          <w:rFonts w:ascii="Gilroy-Light" w:hAnsi="Gilroy-Light"/>
          <w:w w:val="105"/>
          <w:sz w:val="20"/>
          <w:szCs w:val="20"/>
          <w:lang w:val="en-AU"/>
        </w:rPr>
        <w:t>i</w:t>
      </w:r>
      <w:r w:rsidRPr="006A5F09">
        <w:rPr>
          <w:rFonts w:ascii="Gilroy-Light" w:hAnsi="Gilroy-Light"/>
          <w:w w:val="105"/>
          <w:sz w:val="20"/>
          <w:szCs w:val="20"/>
          <w:lang w:val="en-AU"/>
        </w:rPr>
        <w:t xml:space="preserve">n writing. Your complaint can be sent to: </w:t>
      </w:r>
    </w:p>
    <w:p w14:paraId="2B0F0E4F" w14:textId="77777777" w:rsidR="006A5F09" w:rsidRPr="006A5F09" w:rsidRDefault="006A5F09" w:rsidP="006A5F09">
      <w:pPr>
        <w:ind w:firstLine="720"/>
        <w:rPr>
          <w:rFonts w:ascii="Gilroy-Light" w:hAnsi="Gilroy-Light"/>
          <w:w w:val="105"/>
          <w:sz w:val="20"/>
          <w:szCs w:val="20"/>
          <w:lang w:val="en-AU"/>
        </w:rPr>
      </w:pPr>
      <w:r w:rsidRPr="006A5F09">
        <w:rPr>
          <w:rFonts w:ascii="Gilroy-Light" w:hAnsi="Gilroy-Light"/>
          <w:w w:val="105"/>
          <w:sz w:val="20"/>
          <w:szCs w:val="20"/>
          <w:lang w:val="en-AU"/>
        </w:rPr>
        <w:t xml:space="preserve">772A Station Street, Box Hill North. VIC 3128 or email info@apexmacro.com.au </w:t>
      </w:r>
    </w:p>
    <w:p w14:paraId="7BA4ADBC" w14:textId="1BAF9CA2" w:rsidR="006A5F09" w:rsidRPr="006A5F09" w:rsidRDefault="006A5F09" w:rsidP="006A5F09">
      <w:pPr>
        <w:ind w:left="720" w:hanging="720"/>
        <w:rPr>
          <w:rFonts w:ascii="Gilroy-Light" w:hAnsi="Gilroy-Light"/>
          <w:w w:val="105"/>
          <w:sz w:val="20"/>
          <w:szCs w:val="20"/>
          <w:lang w:val="en-AU"/>
        </w:rPr>
      </w:pPr>
      <w:r w:rsidRPr="006A5F09">
        <w:rPr>
          <w:rFonts w:ascii="Gilroy-Light" w:hAnsi="Gilroy-Light"/>
          <w:w w:val="105"/>
          <w:sz w:val="20"/>
          <w:szCs w:val="20"/>
          <w:lang w:val="en-AU"/>
        </w:rPr>
        <w:t>3.</w:t>
      </w:r>
      <w:r w:rsidRPr="006A5F09">
        <w:rPr>
          <w:rFonts w:ascii="Gilroy-Light" w:hAnsi="Gilroy-Light"/>
          <w:w w:val="105"/>
          <w:sz w:val="20"/>
          <w:szCs w:val="20"/>
          <w:lang w:val="en-AU"/>
        </w:rPr>
        <w:tab/>
        <w:t>Apex Macro Financial Group Pty. Ltd. will endeavour to resolve all complaints within 45 days of lodgement. Should there be special circumstances relating to the complaint, such that it is not reasonable for the complaint to be resolved in that time, Apex Macro Financial Group Pty. Ltd. will inform you of the reasons for the delay. We may request an extension of time up to a total of 90 days.</w:t>
      </w:r>
    </w:p>
    <w:p w14:paraId="317D0C63" w14:textId="77A9F89C" w:rsidR="000D5ED3" w:rsidRDefault="006A5F09" w:rsidP="006A5F09">
      <w:pPr>
        <w:ind w:left="720" w:hanging="720"/>
        <w:rPr>
          <w:rFonts w:ascii="Gilroy-Light" w:hAnsi="Gilroy-Light"/>
          <w:w w:val="105"/>
          <w:sz w:val="20"/>
          <w:szCs w:val="20"/>
          <w:lang w:val="en-AU"/>
        </w:rPr>
      </w:pPr>
      <w:r w:rsidRPr="006A5F09">
        <w:rPr>
          <w:rFonts w:ascii="Gilroy-Light" w:hAnsi="Gilroy-Light"/>
          <w:w w:val="105"/>
          <w:sz w:val="20"/>
          <w:szCs w:val="20"/>
          <w:lang w:val="en-AU"/>
        </w:rPr>
        <w:t>4.</w:t>
      </w:r>
      <w:r w:rsidRPr="006A5F09">
        <w:rPr>
          <w:rFonts w:ascii="Gilroy-Light" w:hAnsi="Gilroy-Light"/>
          <w:w w:val="105"/>
          <w:sz w:val="20"/>
          <w:szCs w:val="20"/>
          <w:lang w:val="en-AU"/>
        </w:rPr>
        <w:tab/>
        <w:t>If Apex Macro Financial Group Pty. Ltd. has not responded within 45 (or 90) days or you are not satisfied with the response, you can lodge a dispute with the Financial Ombudsman Service. This service is provided to you free of charge.</w:t>
      </w:r>
    </w:p>
    <w:p w14:paraId="69835BBF" w14:textId="77777777" w:rsidR="00143A53" w:rsidRPr="00143A53" w:rsidRDefault="00143A53" w:rsidP="00143A53">
      <w:pPr>
        <w:pBdr>
          <w:top w:val="nil"/>
          <w:left w:val="nil"/>
          <w:bottom w:val="nil"/>
          <w:right w:val="nil"/>
          <w:between w:val="nil"/>
        </w:pBdr>
        <w:autoSpaceDE/>
        <w:autoSpaceDN/>
        <w:ind w:right="5"/>
        <w:rPr>
          <w:rFonts w:ascii="Gilroy-Light" w:hAnsi="Gilroy-Light"/>
          <w:color w:val="000000"/>
          <w:sz w:val="20"/>
          <w:szCs w:val="20"/>
        </w:rPr>
      </w:pPr>
    </w:p>
    <w:p w14:paraId="6F63AEBC" w14:textId="77777777" w:rsidR="00143A53" w:rsidRPr="001B7F36" w:rsidRDefault="00143A53" w:rsidP="00143A53">
      <w:pPr>
        <w:pBdr>
          <w:top w:val="nil"/>
          <w:left w:val="nil"/>
          <w:bottom w:val="nil"/>
          <w:right w:val="nil"/>
          <w:between w:val="nil"/>
        </w:pBdr>
        <w:autoSpaceDE/>
        <w:autoSpaceDN/>
        <w:ind w:right="5"/>
        <w:rPr>
          <w:rFonts w:ascii="Gilroy-Light" w:hAnsi="Gilroy-Light"/>
          <w:b/>
          <w:bCs/>
          <w:color w:val="000000"/>
          <w:sz w:val="20"/>
          <w:szCs w:val="20"/>
        </w:rPr>
      </w:pPr>
      <w:r w:rsidRPr="001B7F36">
        <w:rPr>
          <w:rFonts w:ascii="Gilroy-Light" w:hAnsi="Gilroy-Light"/>
          <w:b/>
          <w:bCs/>
          <w:color w:val="000000"/>
          <w:sz w:val="20"/>
          <w:szCs w:val="20"/>
        </w:rPr>
        <w:t>You may lodge a complaint with AFCA if:</w:t>
      </w:r>
    </w:p>
    <w:p w14:paraId="7533F036" w14:textId="0BA786C2" w:rsidR="00143A53" w:rsidRPr="00143A53" w:rsidRDefault="00143A53" w:rsidP="00143A53">
      <w:pPr>
        <w:pBdr>
          <w:top w:val="nil"/>
          <w:left w:val="nil"/>
          <w:bottom w:val="nil"/>
          <w:right w:val="nil"/>
          <w:between w:val="nil"/>
        </w:pBdr>
        <w:autoSpaceDE/>
        <w:autoSpaceDN/>
        <w:ind w:right="5"/>
        <w:rPr>
          <w:rFonts w:ascii="Gilroy-Light" w:hAnsi="Gilroy-Light"/>
          <w:color w:val="000000"/>
          <w:sz w:val="20"/>
          <w:szCs w:val="20"/>
        </w:rPr>
      </w:pPr>
      <w:r w:rsidRPr="00143A53">
        <w:rPr>
          <w:rFonts w:ascii="Gilroy-Light" w:hAnsi="Gilroy-Light"/>
          <w:color w:val="000000"/>
          <w:sz w:val="20"/>
          <w:szCs w:val="20"/>
        </w:rPr>
        <w:t xml:space="preserve">Your complaint relates to a </w:t>
      </w:r>
      <w:r w:rsidR="006A5F09">
        <w:rPr>
          <w:rFonts w:ascii="Gilroy-Light" w:hAnsi="Gilroy-Light"/>
          <w:color w:val="000000"/>
          <w:sz w:val="20"/>
          <w:szCs w:val="20"/>
        </w:rPr>
        <w:t>Apex Macro Financial group</w:t>
      </w:r>
      <w:r w:rsidRPr="00143A53">
        <w:rPr>
          <w:rFonts w:ascii="Gilroy-Light" w:hAnsi="Gilroy-Light"/>
          <w:color w:val="000000"/>
          <w:sz w:val="20"/>
          <w:szCs w:val="20"/>
        </w:rPr>
        <w:t xml:space="preserve"> service; and</w:t>
      </w:r>
      <w:r w:rsidR="006A5F09">
        <w:rPr>
          <w:rFonts w:ascii="Gilroy-Light" w:hAnsi="Gilroy-Light"/>
          <w:color w:val="000000"/>
          <w:sz w:val="20"/>
          <w:szCs w:val="20"/>
        </w:rPr>
        <w:t xml:space="preserve"> y</w:t>
      </w:r>
      <w:r w:rsidRPr="00143A53">
        <w:rPr>
          <w:rFonts w:ascii="Gilroy-Light" w:hAnsi="Gilroy-Light"/>
          <w:color w:val="000000"/>
          <w:sz w:val="20"/>
          <w:szCs w:val="20"/>
        </w:rPr>
        <w:t xml:space="preserve">ou are not satisfied with our response after 30 days. </w:t>
      </w:r>
    </w:p>
    <w:p w14:paraId="64933CF4" w14:textId="35B15570" w:rsidR="00143A53" w:rsidRPr="00143A53" w:rsidRDefault="00141C0B" w:rsidP="00143A53">
      <w:pPr>
        <w:pBdr>
          <w:top w:val="nil"/>
          <w:left w:val="nil"/>
          <w:bottom w:val="nil"/>
          <w:right w:val="nil"/>
          <w:between w:val="nil"/>
        </w:pBdr>
        <w:autoSpaceDE/>
        <w:autoSpaceDN/>
        <w:ind w:right="5"/>
        <w:rPr>
          <w:rFonts w:ascii="Gilroy-Light" w:hAnsi="Gilroy-Light"/>
          <w:color w:val="000000"/>
          <w:sz w:val="20"/>
          <w:szCs w:val="20"/>
        </w:rPr>
      </w:pPr>
      <w:r>
        <w:rPr>
          <w:rFonts w:ascii="Gilroy-Light" w:hAnsi="Gilroy-Light"/>
          <w:color w:val="000000"/>
          <w:sz w:val="20"/>
          <w:szCs w:val="20"/>
        </w:rPr>
        <w:t>Apex Macro Financial Group</w:t>
      </w:r>
      <w:r w:rsidR="00143A53" w:rsidRPr="00143A53">
        <w:rPr>
          <w:rFonts w:ascii="Gilroy-Light" w:hAnsi="Gilroy-Light"/>
          <w:color w:val="000000"/>
          <w:sz w:val="20"/>
          <w:szCs w:val="20"/>
        </w:rPr>
        <w:t xml:space="preserve"> is a member of AFCA, you can contact AFCA via the following</w:t>
      </w:r>
    </w:p>
    <w:p w14:paraId="3AE606E9" w14:textId="77777777" w:rsidR="00C3212C" w:rsidRPr="00143A53" w:rsidRDefault="00C3212C" w:rsidP="00143A53">
      <w:pPr>
        <w:pBdr>
          <w:top w:val="nil"/>
          <w:left w:val="nil"/>
          <w:bottom w:val="nil"/>
          <w:right w:val="nil"/>
          <w:between w:val="nil"/>
        </w:pBdr>
        <w:autoSpaceDE/>
        <w:autoSpaceDN/>
        <w:ind w:right="5"/>
        <w:rPr>
          <w:rFonts w:ascii="Gilroy-Light" w:hAnsi="Gilroy-Light"/>
          <w:color w:val="000000"/>
          <w:sz w:val="20"/>
          <w:szCs w:val="20"/>
        </w:rPr>
      </w:pPr>
    </w:p>
    <w:p w14:paraId="434FC05A" w14:textId="77777777" w:rsidR="00143A53" w:rsidRPr="00143A53" w:rsidRDefault="00143A53" w:rsidP="00143A53">
      <w:pPr>
        <w:pBdr>
          <w:top w:val="nil"/>
          <w:left w:val="nil"/>
          <w:bottom w:val="nil"/>
          <w:right w:val="nil"/>
          <w:between w:val="nil"/>
        </w:pBdr>
        <w:autoSpaceDE/>
        <w:autoSpaceDN/>
        <w:ind w:right="5"/>
        <w:rPr>
          <w:rFonts w:ascii="Gilroy-Light" w:hAnsi="Gilroy-Light"/>
          <w:color w:val="000000"/>
          <w:sz w:val="20"/>
          <w:szCs w:val="20"/>
        </w:rPr>
      </w:pPr>
      <w:r w:rsidRPr="00143A53">
        <w:rPr>
          <w:rFonts w:ascii="Gilroy-Light" w:hAnsi="Gilroy-Light"/>
          <w:color w:val="000000"/>
          <w:sz w:val="20"/>
          <w:szCs w:val="20"/>
        </w:rPr>
        <w:t>Australian Financial Complaints Authority</w:t>
      </w:r>
    </w:p>
    <w:p w14:paraId="6593193B" w14:textId="77777777" w:rsidR="00143A53" w:rsidRPr="00143A53" w:rsidRDefault="00143A53" w:rsidP="00143A53">
      <w:pPr>
        <w:pBdr>
          <w:top w:val="nil"/>
          <w:left w:val="nil"/>
          <w:bottom w:val="nil"/>
          <w:right w:val="nil"/>
          <w:between w:val="nil"/>
        </w:pBdr>
        <w:autoSpaceDE/>
        <w:autoSpaceDN/>
        <w:ind w:right="5"/>
        <w:rPr>
          <w:rFonts w:ascii="Gilroy-Light" w:hAnsi="Gilroy-Light"/>
          <w:color w:val="000000"/>
          <w:sz w:val="20"/>
          <w:szCs w:val="20"/>
        </w:rPr>
      </w:pPr>
      <w:r w:rsidRPr="00143A53">
        <w:rPr>
          <w:rFonts w:ascii="Gilroy-Light" w:hAnsi="Gilroy-Light"/>
          <w:color w:val="000000"/>
          <w:sz w:val="20"/>
          <w:szCs w:val="20"/>
        </w:rPr>
        <w:t>GPO Box 3, Melbourne VIC 3001</w:t>
      </w:r>
    </w:p>
    <w:p w14:paraId="573BD2C9" w14:textId="77777777" w:rsidR="00143A53" w:rsidRPr="00143A53" w:rsidRDefault="00143A53" w:rsidP="00143A53">
      <w:pPr>
        <w:pBdr>
          <w:top w:val="nil"/>
          <w:left w:val="nil"/>
          <w:bottom w:val="nil"/>
          <w:right w:val="nil"/>
          <w:between w:val="nil"/>
        </w:pBdr>
        <w:autoSpaceDE/>
        <w:autoSpaceDN/>
        <w:ind w:right="5"/>
        <w:rPr>
          <w:rFonts w:ascii="Gilroy-Light" w:hAnsi="Gilroy-Light"/>
          <w:color w:val="000000"/>
          <w:sz w:val="20"/>
          <w:szCs w:val="20"/>
        </w:rPr>
      </w:pPr>
      <w:r w:rsidRPr="00143A53">
        <w:rPr>
          <w:rFonts w:ascii="Gilroy-Light" w:hAnsi="Gilroy-Light"/>
          <w:color w:val="000000"/>
          <w:sz w:val="20"/>
          <w:szCs w:val="20"/>
        </w:rPr>
        <w:t>Tel: 1800 931 678 (free call)</w:t>
      </w:r>
    </w:p>
    <w:p w14:paraId="2D124781" w14:textId="77777777" w:rsidR="00143A53" w:rsidRPr="00143A53" w:rsidRDefault="00143A53" w:rsidP="00143A53">
      <w:pPr>
        <w:pBdr>
          <w:top w:val="nil"/>
          <w:left w:val="nil"/>
          <w:bottom w:val="nil"/>
          <w:right w:val="nil"/>
          <w:between w:val="nil"/>
        </w:pBdr>
        <w:autoSpaceDE/>
        <w:autoSpaceDN/>
        <w:ind w:right="5"/>
        <w:rPr>
          <w:rFonts w:ascii="Gilroy-Light" w:hAnsi="Gilroy-Light"/>
          <w:color w:val="000000"/>
          <w:sz w:val="20"/>
          <w:szCs w:val="20"/>
        </w:rPr>
      </w:pPr>
      <w:r w:rsidRPr="00143A53">
        <w:rPr>
          <w:rFonts w:ascii="Gilroy-Light" w:hAnsi="Gilroy-Light"/>
          <w:color w:val="000000"/>
          <w:sz w:val="20"/>
          <w:szCs w:val="20"/>
        </w:rPr>
        <w:t>Email: info@afca.org.au</w:t>
      </w:r>
    </w:p>
    <w:p w14:paraId="7A016055" w14:textId="314DFB94" w:rsidR="00B470A8" w:rsidRPr="005E4B71" w:rsidRDefault="00143A53" w:rsidP="00143A53">
      <w:pPr>
        <w:pBdr>
          <w:top w:val="nil"/>
          <w:left w:val="nil"/>
          <w:bottom w:val="nil"/>
          <w:right w:val="nil"/>
          <w:between w:val="nil"/>
        </w:pBdr>
        <w:autoSpaceDE/>
        <w:autoSpaceDN/>
        <w:ind w:right="5"/>
        <w:rPr>
          <w:rFonts w:ascii="Gilroy-Light" w:hAnsi="Gilroy-Light"/>
          <w:color w:val="000000"/>
          <w:sz w:val="20"/>
          <w:szCs w:val="20"/>
        </w:rPr>
      </w:pPr>
      <w:r w:rsidRPr="00143A53">
        <w:rPr>
          <w:rFonts w:ascii="Gilroy-Light" w:hAnsi="Gilroy-Light"/>
          <w:color w:val="000000"/>
          <w:sz w:val="20"/>
          <w:szCs w:val="20"/>
        </w:rPr>
        <w:t>Website: www.afca.org.au</w:t>
      </w:r>
    </w:p>
    <w:p w14:paraId="37E66747" w14:textId="1F64B937" w:rsidR="00EB71E1" w:rsidRDefault="00EB71E1" w:rsidP="00EB71E1">
      <w:pPr>
        <w:rPr>
          <w:rFonts w:ascii="Gilroy-Light" w:hAnsi="Gilroy-Light"/>
          <w:w w:val="105"/>
          <w:sz w:val="20"/>
          <w:szCs w:val="20"/>
        </w:rPr>
      </w:pPr>
    </w:p>
    <w:p w14:paraId="1E902662" w14:textId="73C42B7C" w:rsidR="00141C0B" w:rsidRDefault="00141C0B" w:rsidP="00EB71E1">
      <w:pPr>
        <w:rPr>
          <w:rFonts w:ascii="Gilroy-Light" w:hAnsi="Gilroy-Light"/>
          <w:w w:val="105"/>
          <w:sz w:val="20"/>
          <w:szCs w:val="20"/>
        </w:rPr>
      </w:pPr>
      <w:r>
        <w:rPr>
          <w:rFonts w:ascii="Gilroy-Light" w:hAnsi="Gilroy-Light"/>
          <w:w w:val="105"/>
          <w:sz w:val="20"/>
          <w:szCs w:val="20"/>
        </w:rPr>
        <w:t>The Australian Securities and Investments Commission (ASIC) also has a free call info line on 1300 300 630 which you may use to make a complaint and obtain information about your rights.</w:t>
      </w:r>
    </w:p>
    <w:p w14:paraId="4A74D7FD" w14:textId="77777777" w:rsidR="00141C0B" w:rsidRDefault="00141C0B" w:rsidP="00EB71E1">
      <w:pPr>
        <w:rPr>
          <w:rFonts w:ascii="Gilroy-Light" w:hAnsi="Gilroy-Light"/>
          <w:w w:val="105"/>
          <w:sz w:val="20"/>
          <w:szCs w:val="20"/>
        </w:rPr>
      </w:pPr>
    </w:p>
    <w:p w14:paraId="341FCE3E" w14:textId="7E656BF7" w:rsidR="00ED63EE" w:rsidRDefault="00D06C6C" w:rsidP="00EB71E1">
      <w:pPr>
        <w:rPr>
          <w:rFonts w:ascii="Gilroy-Light" w:hAnsi="Gilroy-Light"/>
          <w:w w:val="105"/>
          <w:sz w:val="20"/>
          <w:szCs w:val="20"/>
        </w:rPr>
      </w:pPr>
      <w:r>
        <w:rPr>
          <w:rFonts w:ascii="Gilroy-Light" w:hAnsi="Gilroy-Light"/>
          <w:w w:val="105"/>
          <w:sz w:val="20"/>
          <w:szCs w:val="20"/>
        </w:rPr>
        <w:t xml:space="preserve">Complying </w:t>
      </w:r>
      <w:r w:rsidR="006314C3">
        <w:rPr>
          <w:rFonts w:ascii="Gilroy-Light" w:hAnsi="Gilroy-Light"/>
          <w:w w:val="105"/>
          <w:sz w:val="20"/>
          <w:szCs w:val="20"/>
        </w:rPr>
        <w:t>compensation arrangements:</w:t>
      </w:r>
    </w:p>
    <w:p w14:paraId="6F89114E" w14:textId="1849441F" w:rsidR="00064BFF" w:rsidRDefault="00141C0B" w:rsidP="00064BFF">
      <w:pPr>
        <w:pStyle w:val="ListParagraph"/>
        <w:numPr>
          <w:ilvl w:val="0"/>
          <w:numId w:val="3"/>
        </w:numPr>
        <w:rPr>
          <w:rFonts w:ascii="Gilroy-Light" w:hAnsi="Gilroy-Light"/>
          <w:color w:val="000000"/>
          <w:sz w:val="20"/>
          <w:szCs w:val="20"/>
        </w:rPr>
      </w:pPr>
      <w:r>
        <w:rPr>
          <w:rFonts w:ascii="Gilroy-Light" w:hAnsi="Gilroy-Light"/>
          <w:color w:val="000000"/>
          <w:sz w:val="20"/>
          <w:szCs w:val="20"/>
        </w:rPr>
        <w:t>Apex Macro Financial Group</w:t>
      </w:r>
      <w:r w:rsidR="00064BFF" w:rsidRPr="00064BFF">
        <w:rPr>
          <w:rFonts w:ascii="Gilroy-Light" w:hAnsi="Gilroy-Light"/>
          <w:color w:val="000000"/>
          <w:sz w:val="20"/>
          <w:szCs w:val="20"/>
        </w:rPr>
        <w:t xml:space="preserve"> has Professional Indemnity Insurance in line with legislative requirements. This includes coverage for claims in relation to the conduct of current and former </w:t>
      </w:r>
      <w:r>
        <w:rPr>
          <w:rFonts w:ascii="Gilroy-Light" w:hAnsi="Gilroy-Light"/>
          <w:color w:val="000000"/>
          <w:sz w:val="20"/>
          <w:szCs w:val="20"/>
        </w:rPr>
        <w:t>a</w:t>
      </w:r>
      <w:r w:rsidR="00064BFF" w:rsidRPr="00064BFF">
        <w:rPr>
          <w:rFonts w:ascii="Gilroy-Light" w:hAnsi="Gilroy-Light"/>
          <w:color w:val="000000"/>
          <w:sz w:val="20"/>
          <w:szCs w:val="20"/>
        </w:rPr>
        <w:t xml:space="preserve">dvisers (no longer </w:t>
      </w:r>
      <w:proofErr w:type="spellStart"/>
      <w:r w:rsidR="00064BFF" w:rsidRPr="00064BFF">
        <w:rPr>
          <w:rFonts w:ascii="Gilroy-Light" w:hAnsi="Gilroy-Light"/>
          <w:color w:val="000000"/>
          <w:sz w:val="20"/>
          <w:szCs w:val="20"/>
        </w:rPr>
        <w:t>authorised</w:t>
      </w:r>
      <w:proofErr w:type="spellEnd"/>
      <w:r w:rsidR="00064BFF" w:rsidRPr="00064BFF">
        <w:rPr>
          <w:rFonts w:ascii="Gilroy-Light" w:hAnsi="Gilroy-Light"/>
          <w:color w:val="000000"/>
          <w:sz w:val="20"/>
          <w:szCs w:val="20"/>
        </w:rPr>
        <w:t xml:space="preserve"> by </w:t>
      </w:r>
      <w:r>
        <w:rPr>
          <w:rFonts w:ascii="Gilroy-Light" w:hAnsi="Gilroy-Light"/>
          <w:color w:val="000000"/>
          <w:sz w:val="20"/>
          <w:szCs w:val="20"/>
        </w:rPr>
        <w:t>Apex Macro Financial Group</w:t>
      </w:r>
      <w:r w:rsidR="00064BFF" w:rsidRPr="00064BFF">
        <w:rPr>
          <w:rFonts w:ascii="Gilroy-Light" w:hAnsi="Gilroy-Light"/>
          <w:color w:val="000000"/>
          <w:sz w:val="20"/>
          <w:szCs w:val="20"/>
        </w:rPr>
        <w:t>). If you would like more information, please contact us.</w:t>
      </w:r>
    </w:p>
    <w:p w14:paraId="69D1AB91" w14:textId="77777777" w:rsidR="00064BFF" w:rsidRDefault="00064BFF" w:rsidP="00064BFF">
      <w:pPr>
        <w:rPr>
          <w:rFonts w:ascii="Gilroy-Light" w:hAnsi="Gilroy-Light"/>
          <w:color w:val="000000"/>
          <w:sz w:val="20"/>
          <w:szCs w:val="20"/>
        </w:rPr>
      </w:pPr>
    </w:p>
    <w:p w14:paraId="216213DC" w14:textId="1BD3AB8B" w:rsidR="00064BFF" w:rsidRPr="00AF1A63" w:rsidRDefault="00DC2368" w:rsidP="00064BFF">
      <w:pPr>
        <w:rPr>
          <w:rFonts w:ascii="Gilroy-Bold" w:hAnsi="Gilroy-Bold"/>
          <w:color w:val="000000"/>
          <w:sz w:val="28"/>
          <w:szCs w:val="28"/>
        </w:rPr>
      </w:pPr>
      <w:r w:rsidRPr="00AF1A63">
        <w:rPr>
          <w:rFonts w:ascii="Gilroy-Bold" w:hAnsi="Gilroy-Bold"/>
          <w:color w:val="000000"/>
          <w:sz w:val="28"/>
          <w:szCs w:val="28"/>
        </w:rPr>
        <w:t>Acknowledgement receipt</w:t>
      </w:r>
    </w:p>
    <w:p w14:paraId="11054122" w14:textId="03F7083C" w:rsidR="005C5EB0" w:rsidRDefault="005C5EB0" w:rsidP="00064BFF">
      <w:pPr>
        <w:rPr>
          <w:rFonts w:ascii="Gilroy-Light" w:hAnsi="Gilroy-Light"/>
          <w:color w:val="000000"/>
          <w:sz w:val="20"/>
          <w:szCs w:val="20"/>
        </w:rPr>
      </w:pPr>
    </w:p>
    <w:p w14:paraId="09B0621B" w14:textId="560976A9" w:rsidR="00BF3A48" w:rsidRDefault="003E6339" w:rsidP="00064BFF">
      <w:pPr>
        <w:rPr>
          <w:rFonts w:ascii="Gilroy-Light" w:hAnsi="Gilroy-Light"/>
          <w:color w:val="000000"/>
          <w:sz w:val="20"/>
          <w:szCs w:val="20"/>
        </w:rPr>
      </w:pPr>
      <w:r>
        <w:rPr>
          <w:rFonts w:ascii="Gilroy-Light" w:hAnsi="Gilroy-Light"/>
          <w:color w:val="000000"/>
          <w:sz w:val="20"/>
          <w:szCs w:val="20"/>
        </w:rPr>
        <w:t>I</w:t>
      </w:r>
      <w:r w:rsidR="00AF1A63">
        <w:rPr>
          <w:rFonts w:ascii="Gilroy-Light" w:hAnsi="Gilroy-Light"/>
          <w:color w:val="000000"/>
          <w:sz w:val="20"/>
          <w:szCs w:val="20"/>
        </w:rPr>
        <w:t xml:space="preserve">, </w:t>
      </w:r>
      <w:r w:rsidR="0068442B">
        <w:rPr>
          <w:rFonts w:ascii="Gilroy-Light" w:hAnsi="Gilroy-Light"/>
          <w:color w:val="000000"/>
          <w:sz w:val="20"/>
          <w:szCs w:val="20"/>
        </w:rPr>
        <w:t>Marion Heather Ruth Collom,</w:t>
      </w:r>
      <w:r w:rsidR="00BF3A48" w:rsidRPr="00A878CE">
        <w:rPr>
          <w:rFonts w:ascii="Gilroy-Light" w:hAnsi="Gilroy-Light"/>
          <w:color w:val="000000"/>
          <w:sz w:val="20"/>
          <w:szCs w:val="20"/>
        </w:rPr>
        <w:t xml:space="preserve"> acknowledge </w:t>
      </w:r>
      <w:r w:rsidR="00FB08C9" w:rsidRPr="00A878CE">
        <w:rPr>
          <w:rFonts w:ascii="Gilroy-Light" w:hAnsi="Gilroy-Light"/>
          <w:color w:val="000000"/>
          <w:sz w:val="20"/>
          <w:szCs w:val="20"/>
        </w:rPr>
        <w:t xml:space="preserve">receipt of </w:t>
      </w:r>
      <w:r w:rsidR="00CF3E37" w:rsidRPr="00A878CE">
        <w:rPr>
          <w:rFonts w:ascii="Gilroy-Light" w:hAnsi="Gilroy-Light"/>
          <w:color w:val="000000"/>
          <w:sz w:val="20"/>
          <w:szCs w:val="20"/>
        </w:rPr>
        <w:t xml:space="preserve">this </w:t>
      </w:r>
      <w:r w:rsidR="00FD6CD2" w:rsidRPr="00A878CE">
        <w:rPr>
          <w:rFonts w:ascii="Gilroy-Light" w:hAnsi="Gilroy-Light"/>
          <w:color w:val="000000"/>
          <w:sz w:val="20"/>
          <w:szCs w:val="20"/>
        </w:rPr>
        <w:t xml:space="preserve">Financial Services Guide </w:t>
      </w:r>
      <w:r w:rsidR="002C0909" w:rsidRPr="00A878CE">
        <w:rPr>
          <w:rFonts w:ascii="Gilroy-Light" w:hAnsi="Gilroy-Light"/>
          <w:color w:val="000000"/>
          <w:sz w:val="20"/>
          <w:szCs w:val="20"/>
        </w:rPr>
        <w:t xml:space="preserve">version </w:t>
      </w:r>
      <w:r w:rsidR="00141C0B" w:rsidRPr="00A878CE">
        <w:rPr>
          <w:rFonts w:ascii="Gilroy-Light" w:hAnsi="Gilroy-Light"/>
          <w:color w:val="000000"/>
          <w:sz w:val="20"/>
          <w:szCs w:val="20"/>
        </w:rPr>
        <w:t>1</w:t>
      </w:r>
      <w:r w:rsidR="005A0C7C" w:rsidRPr="00A878CE">
        <w:rPr>
          <w:rFonts w:ascii="Gilroy-Light" w:hAnsi="Gilroy-Light"/>
          <w:color w:val="000000"/>
          <w:sz w:val="20"/>
          <w:szCs w:val="20"/>
        </w:rPr>
        <w:t xml:space="preserve"> dated </w:t>
      </w:r>
      <w:r w:rsidR="00A878CE" w:rsidRPr="00A878CE">
        <w:rPr>
          <w:rFonts w:ascii="Gilroy-Light" w:hAnsi="Gilroy-Light"/>
          <w:color w:val="000000"/>
          <w:sz w:val="20"/>
          <w:szCs w:val="20"/>
        </w:rPr>
        <w:t>14</w:t>
      </w:r>
      <w:r w:rsidR="00A878CE" w:rsidRPr="00A878CE">
        <w:rPr>
          <w:rFonts w:ascii="Gilroy-Light" w:hAnsi="Gilroy-Light"/>
          <w:color w:val="000000"/>
          <w:sz w:val="20"/>
          <w:szCs w:val="20"/>
          <w:vertAlign w:val="superscript"/>
        </w:rPr>
        <w:t>th</w:t>
      </w:r>
      <w:r w:rsidR="00A878CE" w:rsidRPr="00A878CE">
        <w:rPr>
          <w:rFonts w:ascii="Gilroy-Light" w:hAnsi="Gilroy-Light"/>
          <w:color w:val="000000"/>
          <w:sz w:val="20"/>
          <w:szCs w:val="20"/>
        </w:rPr>
        <w:t xml:space="preserve"> April</w:t>
      </w:r>
      <w:r w:rsidR="00141C0B" w:rsidRPr="00A878CE">
        <w:rPr>
          <w:rFonts w:ascii="Gilroy-Light" w:hAnsi="Gilroy-Light"/>
          <w:color w:val="000000"/>
          <w:sz w:val="20"/>
          <w:szCs w:val="20"/>
        </w:rPr>
        <w:t xml:space="preserve"> 2026</w:t>
      </w:r>
      <w:r w:rsidR="0019458A" w:rsidRPr="00A878CE">
        <w:rPr>
          <w:rFonts w:ascii="Gilroy-Light" w:hAnsi="Gilroy-Light"/>
          <w:color w:val="000000"/>
          <w:sz w:val="20"/>
          <w:szCs w:val="20"/>
        </w:rPr>
        <w:t>.</w:t>
      </w:r>
    </w:p>
    <w:p w14:paraId="067A72A8" w14:textId="77777777" w:rsidR="006875C5" w:rsidRDefault="006875C5" w:rsidP="00064BFF">
      <w:pPr>
        <w:rPr>
          <w:rFonts w:ascii="Gilroy-Light" w:hAnsi="Gilroy-Light"/>
          <w:color w:val="000000"/>
          <w:sz w:val="20"/>
          <w:szCs w:val="20"/>
        </w:rPr>
      </w:pPr>
    </w:p>
    <w:p w14:paraId="59FAF121" w14:textId="77777777" w:rsidR="009A6EB3" w:rsidRDefault="009A6EB3" w:rsidP="00064BFF">
      <w:pPr>
        <w:rPr>
          <w:rFonts w:ascii="Gilroy-Light" w:hAnsi="Gilroy-Light"/>
          <w:color w:val="000000"/>
          <w:sz w:val="20"/>
          <w:szCs w:val="20"/>
        </w:rPr>
      </w:pPr>
    </w:p>
    <w:p w14:paraId="2458AD68" w14:textId="3ECC6AE6" w:rsidR="006875C5" w:rsidRDefault="005E0402" w:rsidP="00064BFF">
      <w:pPr>
        <w:rPr>
          <w:rFonts w:ascii="Gilroy-Light" w:hAnsi="Gilroy-Light"/>
          <w:color w:val="000000"/>
          <w:sz w:val="20"/>
          <w:szCs w:val="20"/>
        </w:rPr>
      </w:pPr>
      <w:r>
        <w:rPr>
          <w:rFonts w:ascii="Gilroy-Light" w:hAnsi="Gilroy-Light"/>
          <w:color w:val="000000"/>
          <w:sz w:val="20"/>
          <w:szCs w:val="20"/>
        </w:rPr>
        <w:t xml:space="preserve">Client 1’s full name: </w:t>
      </w:r>
      <w:r w:rsidR="0068442B">
        <w:rPr>
          <w:rFonts w:ascii="Gilroy-Light" w:hAnsi="Gilroy-Light"/>
          <w:color w:val="000000"/>
          <w:sz w:val="20"/>
          <w:szCs w:val="20"/>
        </w:rPr>
        <w:t>Marion Heather Ruth Collom</w:t>
      </w:r>
    </w:p>
    <w:p w14:paraId="76A3CA20" w14:textId="77777777" w:rsidR="005E0402" w:rsidRDefault="005E0402" w:rsidP="00064BFF">
      <w:pPr>
        <w:rPr>
          <w:rFonts w:ascii="Gilroy-Light" w:hAnsi="Gilroy-Light"/>
          <w:color w:val="000000"/>
          <w:sz w:val="20"/>
          <w:szCs w:val="20"/>
        </w:rPr>
      </w:pPr>
    </w:p>
    <w:p w14:paraId="661CDB48" w14:textId="77777777" w:rsidR="009A6EB3" w:rsidRDefault="009A6EB3" w:rsidP="00064BFF">
      <w:pPr>
        <w:rPr>
          <w:rFonts w:ascii="Gilroy-Light" w:hAnsi="Gilroy-Light"/>
          <w:color w:val="000000"/>
          <w:sz w:val="20"/>
          <w:szCs w:val="20"/>
        </w:rPr>
      </w:pPr>
    </w:p>
    <w:p w14:paraId="59705E94" w14:textId="7BFAF884" w:rsidR="005E0402" w:rsidRDefault="00443027" w:rsidP="00064BFF">
      <w:pPr>
        <w:rPr>
          <w:rFonts w:ascii="Gilroy-Light" w:hAnsi="Gilroy-Light"/>
          <w:color w:val="000000"/>
          <w:sz w:val="20"/>
          <w:szCs w:val="20"/>
        </w:rPr>
      </w:pPr>
      <w:r>
        <w:rPr>
          <w:rFonts w:ascii="Gilroy-Light" w:hAnsi="Gilroy-Light"/>
          <w:color w:val="000000"/>
          <w:sz w:val="20"/>
          <w:szCs w:val="20"/>
        </w:rPr>
        <w:t>Client 1’s signature: _______________________________________</w:t>
      </w:r>
    </w:p>
    <w:p w14:paraId="1377883A" w14:textId="77777777" w:rsidR="00443027" w:rsidRDefault="00443027" w:rsidP="00064BFF">
      <w:pPr>
        <w:rPr>
          <w:rFonts w:ascii="Gilroy-Light" w:hAnsi="Gilroy-Light"/>
          <w:color w:val="000000"/>
          <w:sz w:val="20"/>
          <w:szCs w:val="20"/>
        </w:rPr>
      </w:pPr>
    </w:p>
    <w:p w14:paraId="4CDF1884" w14:textId="77777777" w:rsidR="009A6EB3" w:rsidRDefault="009A6EB3" w:rsidP="00064BFF">
      <w:pPr>
        <w:rPr>
          <w:rFonts w:ascii="Gilroy-Light" w:hAnsi="Gilroy-Light"/>
          <w:color w:val="000000"/>
          <w:sz w:val="20"/>
          <w:szCs w:val="20"/>
        </w:rPr>
      </w:pPr>
    </w:p>
    <w:p w14:paraId="20C7141A" w14:textId="6D2F4D49" w:rsidR="00443027" w:rsidRDefault="009A6EB3" w:rsidP="00064BFF">
      <w:pPr>
        <w:rPr>
          <w:rFonts w:ascii="Gilroy-Light" w:hAnsi="Gilroy-Light"/>
          <w:color w:val="000000"/>
          <w:sz w:val="20"/>
          <w:szCs w:val="20"/>
        </w:rPr>
      </w:pPr>
      <w:r>
        <w:rPr>
          <w:rFonts w:ascii="Gilroy-Light" w:hAnsi="Gilroy-Light"/>
          <w:color w:val="000000"/>
          <w:sz w:val="20"/>
          <w:szCs w:val="20"/>
        </w:rPr>
        <w:t xml:space="preserve">Date: </w:t>
      </w:r>
      <w:r w:rsidR="0068442B">
        <w:rPr>
          <w:rFonts w:ascii="Gilroy-Light" w:hAnsi="Gilroy-Light"/>
          <w:color w:val="000000"/>
          <w:sz w:val="20"/>
          <w:szCs w:val="20"/>
        </w:rPr>
        <w:t>03/09</w:t>
      </w:r>
      <w:r w:rsidR="003748A1">
        <w:rPr>
          <w:rFonts w:ascii="Gilroy-Light" w:hAnsi="Gilroy-Light"/>
          <w:color w:val="000000"/>
          <w:sz w:val="20"/>
          <w:szCs w:val="20"/>
        </w:rPr>
        <w:t>/2026</w:t>
      </w:r>
    </w:p>
    <w:p w14:paraId="45586430" w14:textId="77777777" w:rsidR="009A6EB3" w:rsidRDefault="009A6EB3" w:rsidP="00064BFF">
      <w:pPr>
        <w:rPr>
          <w:rFonts w:ascii="Gilroy-Light" w:hAnsi="Gilroy-Light"/>
          <w:color w:val="000000"/>
          <w:sz w:val="20"/>
          <w:szCs w:val="20"/>
        </w:rPr>
      </w:pPr>
    </w:p>
    <w:p w14:paraId="46ADC855" w14:textId="77777777" w:rsidR="009A6EB3" w:rsidRDefault="009A6EB3" w:rsidP="009A6EB3">
      <w:pPr>
        <w:rPr>
          <w:rFonts w:ascii="Gilroy-Light" w:hAnsi="Gilroy-Light"/>
          <w:color w:val="000000"/>
          <w:sz w:val="20"/>
          <w:szCs w:val="20"/>
        </w:rPr>
      </w:pPr>
    </w:p>
    <w:p w14:paraId="2DC4BBB9" w14:textId="77777777" w:rsidR="004476DC" w:rsidRDefault="004476DC" w:rsidP="009A6EB3">
      <w:pPr>
        <w:rPr>
          <w:rFonts w:ascii="Gilroy-Light" w:hAnsi="Gilroy-Light"/>
          <w:color w:val="000000"/>
          <w:sz w:val="20"/>
          <w:szCs w:val="20"/>
        </w:rPr>
      </w:pPr>
    </w:p>
    <w:p w14:paraId="49B139E6" w14:textId="4AB4DB8F" w:rsidR="009A6EB3" w:rsidRDefault="009A6EB3" w:rsidP="009A6EB3">
      <w:pPr>
        <w:rPr>
          <w:rFonts w:ascii="Gilroy-Light" w:hAnsi="Gilroy-Light"/>
          <w:color w:val="000000"/>
          <w:sz w:val="20"/>
          <w:szCs w:val="20"/>
        </w:rPr>
      </w:pPr>
      <w:r>
        <w:rPr>
          <w:rFonts w:ascii="Gilroy-Light" w:hAnsi="Gilroy-Light"/>
          <w:color w:val="000000"/>
          <w:sz w:val="20"/>
          <w:szCs w:val="20"/>
        </w:rPr>
        <w:t xml:space="preserve">Client </w:t>
      </w:r>
      <w:r w:rsidR="008A26BF">
        <w:rPr>
          <w:rFonts w:ascii="Gilroy-Light" w:hAnsi="Gilroy-Light"/>
          <w:color w:val="000000"/>
          <w:sz w:val="20"/>
          <w:szCs w:val="20"/>
        </w:rPr>
        <w:t>2’</w:t>
      </w:r>
      <w:r>
        <w:rPr>
          <w:rFonts w:ascii="Gilroy-Light" w:hAnsi="Gilroy-Light"/>
          <w:color w:val="000000"/>
          <w:sz w:val="20"/>
          <w:szCs w:val="20"/>
        </w:rPr>
        <w:t xml:space="preserve">s full name: </w:t>
      </w:r>
    </w:p>
    <w:p w14:paraId="2F06FDA1" w14:textId="77777777" w:rsidR="009A6EB3" w:rsidRDefault="009A6EB3" w:rsidP="009A6EB3">
      <w:pPr>
        <w:rPr>
          <w:rFonts w:ascii="Gilroy-Light" w:hAnsi="Gilroy-Light"/>
          <w:color w:val="000000"/>
          <w:sz w:val="20"/>
          <w:szCs w:val="20"/>
        </w:rPr>
      </w:pPr>
    </w:p>
    <w:p w14:paraId="40930462" w14:textId="77777777" w:rsidR="009A6EB3" w:rsidRDefault="009A6EB3" w:rsidP="009A6EB3">
      <w:pPr>
        <w:rPr>
          <w:rFonts w:ascii="Gilroy-Light" w:hAnsi="Gilroy-Light"/>
          <w:color w:val="000000"/>
          <w:sz w:val="20"/>
          <w:szCs w:val="20"/>
        </w:rPr>
      </w:pPr>
    </w:p>
    <w:p w14:paraId="3A3CD17F" w14:textId="47620B74" w:rsidR="009A6EB3" w:rsidRDefault="009A6EB3" w:rsidP="009A6EB3">
      <w:pPr>
        <w:rPr>
          <w:rFonts w:ascii="Gilroy-Light" w:hAnsi="Gilroy-Light"/>
          <w:color w:val="000000"/>
          <w:sz w:val="20"/>
          <w:szCs w:val="20"/>
        </w:rPr>
      </w:pPr>
      <w:r>
        <w:rPr>
          <w:rFonts w:ascii="Gilroy-Light" w:hAnsi="Gilroy-Light"/>
          <w:color w:val="000000"/>
          <w:sz w:val="20"/>
          <w:szCs w:val="20"/>
        </w:rPr>
        <w:t xml:space="preserve">Client </w:t>
      </w:r>
      <w:r w:rsidR="008A26BF">
        <w:rPr>
          <w:rFonts w:ascii="Gilroy-Light" w:hAnsi="Gilroy-Light"/>
          <w:color w:val="000000"/>
          <w:sz w:val="20"/>
          <w:szCs w:val="20"/>
        </w:rPr>
        <w:t>2</w:t>
      </w:r>
      <w:r>
        <w:rPr>
          <w:rFonts w:ascii="Gilroy-Light" w:hAnsi="Gilroy-Light"/>
          <w:color w:val="000000"/>
          <w:sz w:val="20"/>
          <w:szCs w:val="20"/>
        </w:rPr>
        <w:t>’s signature: _______________________________________</w:t>
      </w:r>
    </w:p>
    <w:p w14:paraId="4A3DBDF7" w14:textId="77777777" w:rsidR="009A6EB3" w:rsidRDefault="009A6EB3" w:rsidP="009A6EB3">
      <w:pPr>
        <w:rPr>
          <w:rFonts w:ascii="Gilroy-Light" w:hAnsi="Gilroy-Light"/>
          <w:color w:val="000000"/>
          <w:sz w:val="20"/>
          <w:szCs w:val="20"/>
        </w:rPr>
      </w:pPr>
    </w:p>
    <w:p w14:paraId="40CE8CA4" w14:textId="77777777" w:rsidR="009A6EB3" w:rsidRDefault="009A6EB3" w:rsidP="009A6EB3">
      <w:pPr>
        <w:rPr>
          <w:rFonts w:ascii="Gilroy-Light" w:hAnsi="Gilroy-Light"/>
          <w:color w:val="000000"/>
          <w:sz w:val="20"/>
          <w:szCs w:val="20"/>
        </w:rPr>
      </w:pPr>
    </w:p>
    <w:p w14:paraId="2942E3EB" w14:textId="1757E879" w:rsidR="001943BE" w:rsidRDefault="009A6EB3" w:rsidP="003507C5">
      <w:pPr>
        <w:rPr>
          <w:rFonts w:ascii="Gilroy-Light" w:hAnsi="Gilroy-Light"/>
          <w:w w:val="105"/>
          <w:sz w:val="24"/>
          <w:szCs w:val="24"/>
        </w:rPr>
      </w:pPr>
      <w:r>
        <w:rPr>
          <w:rFonts w:ascii="Gilroy-Light" w:hAnsi="Gilroy-Light"/>
          <w:color w:val="000000"/>
          <w:sz w:val="20"/>
          <w:szCs w:val="20"/>
        </w:rPr>
        <w:t xml:space="preserve">Date: </w:t>
      </w:r>
    </w:p>
    <w:p w14:paraId="3F9CEEC7" w14:textId="77777777" w:rsidR="001943BE" w:rsidRPr="001943BE" w:rsidRDefault="001943BE" w:rsidP="003507C5">
      <w:pPr>
        <w:rPr>
          <w:rFonts w:ascii="Gilroy-Light" w:hAnsi="Gilroy-Light"/>
          <w:w w:val="105"/>
          <w:sz w:val="24"/>
          <w:szCs w:val="24"/>
        </w:rPr>
      </w:pPr>
    </w:p>
    <w:sectPr w:rsidR="001943BE" w:rsidRPr="001943BE" w:rsidSect="001943BE">
      <w:type w:val="continuous"/>
      <w:pgSz w:w="11910" w:h="16850"/>
      <w:pgMar w:top="1135" w:right="1133" w:bottom="1276" w:left="1133" w:header="0"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3D49" w14:textId="77777777" w:rsidR="00126DC6" w:rsidRDefault="00126DC6">
      <w:r>
        <w:separator/>
      </w:r>
    </w:p>
  </w:endnote>
  <w:endnote w:type="continuationSeparator" w:id="0">
    <w:p w14:paraId="1FEB4E1C" w14:textId="77777777" w:rsidR="00126DC6" w:rsidRDefault="00126DC6">
      <w:r>
        <w:continuationSeparator/>
      </w:r>
    </w:p>
  </w:endnote>
  <w:endnote w:type="continuationNotice" w:id="1">
    <w:p w14:paraId="6E99EA15" w14:textId="77777777" w:rsidR="00126DC6" w:rsidRDefault="00126D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ilroy-Light">
    <w:panose1 w:val="00000400000000000000"/>
    <w:charset w:val="00"/>
    <w:family w:val="auto"/>
    <w:pitch w:val="variable"/>
    <w:sig w:usb0="00000207" w:usb1="00000000"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roy-Bold">
    <w:panose1 w:val="00000800000000000000"/>
    <w:charset w:val="00"/>
    <w:family w:val="auto"/>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25FA" w14:textId="59867EB0" w:rsidR="00361E6B" w:rsidRPr="00361E6B" w:rsidRDefault="00361E6B" w:rsidP="00361E6B">
    <w:pPr>
      <w:pStyle w:val="Footer"/>
      <w:rPr>
        <w:noProof/>
        <w:sz w:val="20"/>
        <w:szCs w:val="18"/>
      </w:rPr>
    </w:pPr>
    <w:r w:rsidRPr="00361E6B">
      <w:rPr>
        <w:noProof/>
        <w:sz w:val="20"/>
        <w:szCs w:val="18"/>
      </w:rPr>
      <mc:AlternateContent>
        <mc:Choice Requires="wps">
          <w:drawing>
            <wp:anchor distT="0" distB="0" distL="0" distR="0" simplePos="0" relativeHeight="251665408" behindDoc="1" locked="0" layoutInCell="1" allowOverlap="1" wp14:anchorId="524F6B1A" wp14:editId="710E66F4">
              <wp:simplePos x="0" y="0"/>
              <wp:positionH relativeFrom="page">
                <wp:posOffset>760020</wp:posOffset>
              </wp:positionH>
              <wp:positionV relativeFrom="page">
                <wp:posOffset>9927770</wp:posOffset>
              </wp:positionV>
              <wp:extent cx="6037867" cy="45719"/>
              <wp:effectExtent l="0" t="0" r="0" b="0"/>
              <wp:wrapNone/>
              <wp:docPr id="1817226719" name="Freeform: 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7867" cy="45719"/>
                      </a:xfrm>
                      <a:custGeom>
                        <a:avLst/>
                        <a:gdLst/>
                        <a:ahLst/>
                        <a:cxnLst/>
                        <a:rect l="l" t="t" r="r" b="b"/>
                        <a:pathLst>
                          <a:path w="5863590">
                            <a:moveTo>
                              <a:pt x="0" y="0"/>
                            </a:moveTo>
                            <a:lnTo>
                              <a:pt x="5863509" y="0"/>
                            </a:lnTo>
                          </a:path>
                        </a:pathLst>
                      </a:custGeom>
                      <a:ln w="9524">
                        <a:solidFill>
                          <a:srgbClr val="006A4E"/>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17F26E" id="Freeform: Shape 22" o:spid="_x0000_s1026" style="position:absolute;margin-left:59.85pt;margin-top:781.7pt;width:475.4pt;height:3.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86359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" path="m,l5863509,e" filled="f" strokecolor="#006a4e" strokeweight=".26456mm">
              <v:path arrowok="t"/>
              <w10:wrap anchorx="page" anchory="page"/>
            </v:shape>
          </w:pict>
        </mc:Fallback>
      </mc:AlternateContent>
    </w:r>
    <w:r w:rsidRPr="00361E6B">
      <w:rPr>
        <w:noProof/>
        <w:sz w:val="20"/>
        <w:szCs w:val="18"/>
      </w:rPr>
      <w:drawing>
        <wp:anchor distT="0" distB="0" distL="0" distR="0" simplePos="0" relativeHeight="251661312" behindDoc="1" locked="0" layoutInCell="1" allowOverlap="1" wp14:anchorId="65C28E3B" wp14:editId="19C4FA31">
          <wp:simplePos x="0" y="0"/>
          <wp:positionH relativeFrom="page">
            <wp:posOffset>4848860</wp:posOffset>
          </wp:positionH>
          <wp:positionV relativeFrom="page">
            <wp:posOffset>10050780</wp:posOffset>
          </wp:positionV>
          <wp:extent cx="82550" cy="125730"/>
          <wp:effectExtent l="0" t="0" r="0" b="7620"/>
          <wp:wrapNone/>
          <wp:docPr id="51570784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50" cy="125730"/>
                  </a:xfrm>
                  <a:prstGeom prst="rect">
                    <a:avLst/>
                  </a:prstGeom>
                  <a:noFill/>
                </pic:spPr>
              </pic:pic>
            </a:graphicData>
          </a:graphic>
          <wp14:sizeRelH relativeFrom="page">
            <wp14:pctWidth>0</wp14:pctWidth>
          </wp14:sizeRelH>
          <wp14:sizeRelV relativeFrom="page">
            <wp14:pctHeight>0</wp14:pctHeight>
          </wp14:sizeRelV>
        </wp:anchor>
      </w:drawing>
    </w:r>
    <w:r w:rsidRPr="00361E6B">
      <w:rPr>
        <w:noProof/>
        <w:sz w:val="20"/>
        <w:szCs w:val="18"/>
      </w:rPr>
      <mc:AlternateContent>
        <mc:Choice Requires="wps">
          <w:drawing>
            <wp:anchor distT="0" distB="0" distL="0" distR="0" simplePos="0" relativeHeight="251659264" behindDoc="1" locked="0" layoutInCell="1" allowOverlap="1" wp14:anchorId="73D75E6C" wp14:editId="47A6A7FD">
              <wp:simplePos x="0" y="0"/>
              <wp:positionH relativeFrom="page">
                <wp:posOffset>4961890</wp:posOffset>
              </wp:positionH>
              <wp:positionV relativeFrom="page">
                <wp:posOffset>10043160</wp:posOffset>
              </wp:positionV>
              <wp:extent cx="1270" cy="147320"/>
              <wp:effectExtent l="0" t="0" r="36830" b="24130"/>
              <wp:wrapNone/>
              <wp:docPr id="838387752"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7320"/>
                      </a:xfrm>
                      <a:custGeom>
                        <a:avLst/>
                        <a:gdLst/>
                        <a:ahLst/>
                        <a:cxnLst/>
                        <a:rect l="l" t="t" r="r" b="b"/>
                        <a:pathLst>
                          <a:path h="147320">
                            <a:moveTo>
                              <a:pt x="0" y="0"/>
                            </a:moveTo>
                            <a:lnTo>
                              <a:pt x="0" y="147141"/>
                            </a:lnTo>
                          </a:path>
                        </a:pathLst>
                      </a:custGeom>
                      <a:ln w="9524">
                        <a:solidFill>
                          <a:srgbClr val="006A4E"/>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3B825B" id="Freeform: Shape 27" o:spid="_x0000_s1026" style="position:absolute;margin-left:390.7pt;margin-top:790.8pt;width:.1pt;height:11.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270,14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" path="m,l,147141e" filled="f" strokecolor="#006a4e" strokeweight=".26456mm">
              <v:path arrowok="t"/>
              <w10:wrap anchorx="page" anchory="page"/>
            </v:shape>
          </w:pict>
        </mc:Fallback>
      </mc:AlternateContent>
    </w:r>
    <w:r w:rsidRPr="00361E6B">
      <w:rPr>
        <w:noProof/>
        <w:sz w:val="20"/>
        <w:szCs w:val="18"/>
      </w:rPr>
      <mc:AlternateContent>
        <mc:Choice Requires="wps">
          <w:drawing>
            <wp:anchor distT="0" distB="0" distL="0" distR="0" simplePos="0" relativeHeight="251660288" behindDoc="1" locked="0" layoutInCell="1" allowOverlap="1" wp14:anchorId="284E5224" wp14:editId="5E87C443">
              <wp:simplePos x="0" y="0"/>
              <wp:positionH relativeFrom="page">
                <wp:posOffset>2794635</wp:posOffset>
              </wp:positionH>
              <wp:positionV relativeFrom="page">
                <wp:posOffset>10033000</wp:posOffset>
              </wp:positionV>
              <wp:extent cx="1270" cy="147320"/>
              <wp:effectExtent l="0" t="0" r="36830" b="24130"/>
              <wp:wrapNone/>
              <wp:docPr id="162273688"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7320"/>
                      </a:xfrm>
                      <a:custGeom>
                        <a:avLst/>
                        <a:gdLst/>
                        <a:ahLst/>
                        <a:cxnLst/>
                        <a:rect l="l" t="t" r="r" b="b"/>
                        <a:pathLst>
                          <a:path h="147320">
                            <a:moveTo>
                              <a:pt x="0" y="0"/>
                            </a:moveTo>
                            <a:lnTo>
                              <a:pt x="0" y="147141"/>
                            </a:lnTo>
                          </a:path>
                        </a:pathLst>
                      </a:custGeom>
                      <a:ln w="9524">
                        <a:solidFill>
                          <a:srgbClr val="006A4E"/>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1CDE1C" id="Freeform: Shape 26" o:spid="_x0000_s1026" style="position:absolute;margin-left:220.05pt;margin-top:790pt;width:.1pt;height:11.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270,14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" path="m,l,147141e" filled="f" strokecolor="#006a4e" strokeweight=".26456mm">
              <v:path arrowok="t"/>
              <w10:wrap anchorx="page" anchory="page"/>
            </v:shape>
          </w:pict>
        </mc:Fallback>
      </mc:AlternateContent>
    </w:r>
    <w:r w:rsidRPr="00361E6B">
      <w:rPr>
        <w:noProof/>
        <w:sz w:val="20"/>
        <w:szCs w:val="18"/>
      </w:rPr>
      <mc:AlternateContent>
        <mc:Choice Requires="wps">
          <w:drawing>
            <wp:anchor distT="0" distB="0" distL="0" distR="0" simplePos="0" relativeHeight="251662336" behindDoc="1" locked="0" layoutInCell="1" allowOverlap="1" wp14:anchorId="5FB2011F" wp14:editId="4277877C">
              <wp:simplePos x="0" y="0"/>
              <wp:positionH relativeFrom="page">
                <wp:posOffset>973455</wp:posOffset>
              </wp:positionH>
              <wp:positionV relativeFrom="page">
                <wp:posOffset>10029190</wp:posOffset>
              </wp:positionV>
              <wp:extent cx="1270" cy="147320"/>
              <wp:effectExtent l="0" t="0" r="36830" b="24130"/>
              <wp:wrapNone/>
              <wp:docPr id="423621458"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7320"/>
                      </a:xfrm>
                      <a:custGeom>
                        <a:avLst/>
                        <a:gdLst/>
                        <a:ahLst/>
                        <a:cxnLst/>
                        <a:rect l="l" t="t" r="r" b="b"/>
                        <a:pathLst>
                          <a:path h="147320">
                            <a:moveTo>
                              <a:pt x="0" y="0"/>
                            </a:moveTo>
                            <a:lnTo>
                              <a:pt x="0" y="147141"/>
                            </a:lnTo>
                          </a:path>
                        </a:pathLst>
                      </a:custGeom>
                      <a:ln w="9524">
                        <a:solidFill>
                          <a:srgbClr val="006A4E"/>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4A1318" id="Freeform: Shape 25" o:spid="_x0000_s1026" style="position:absolute;margin-left:76.65pt;margin-top:789.7pt;width:.1pt;height:11.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270,14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" path="m,l,147141e" filled="f" strokecolor="#006a4e" strokeweight=".26456mm">
              <v:path arrowok="t"/>
              <w10:wrap anchorx="page" anchory="page"/>
            </v:shape>
          </w:pict>
        </mc:Fallback>
      </mc:AlternateContent>
    </w:r>
    <w:r w:rsidRPr="00361E6B">
      <w:rPr>
        <w:noProof/>
        <w:sz w:val="20"/>
        <w:szCs w:val="18"/>
      </w:rPr>
      <w:drawing>
        <wp:anchor distT="0" distB="0" distL="0" distR="0" simplePos="0" relativeHeight="251663360" behindDoc="1" locked="0" layoutInCell="1" allowOverlap="1" wp14:anchorId="4AE1FE7E" wp14:editId="14775627">
          <wp:simplePos x="0" y="0"/>
          <wp:positionH relativeFrom="page">
            <wp:posOffset>796925</wp:posOffset>
          </wp:positionH>
          <wp:positionV relativeFrom="page">
            <wp:posOffset>10053320</wp:posOffset>
          </wp:positionV>
          <wp:extent cx="120015" cy="119380"/>
          <wp:effectExtent l="0" t="0" r="0" b="0"/>
          <wp:wrapNone/>
          <wp:docPr id="152564079"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015" cy="119380"/>
                  </a:xfrm>
                  <a:prstGeom prst="rect">
                    <a:avLst/>
                  </a:prstGeom>
                  <a:noFill/>
                </pic:spPr>
              </pic:pic>
            </a:graphicData>
          </a:graphic>
          <wp14:sizeRelH relativeFrom="page">
            <wp14:pctWidth>0</wp14:pctWidth>
          </wp14:sizeRelH>
          <wp14:sizeRelV relativeFrom="page">
            <wp14:pctHeight>0</wp14:pctHeight>
          </wp14:sizeRelV>
        </wp:anchor>
      </w:drawing>
    </w:r>
    <w:r w:rsidRPr="00361E6B">
      <w:rPr>
        <w:noProof/>
        <w:sz w:val="20"/>
        <w:szCs w:val="18"/>
      </w:rPr>
      <w:drawing>
        <wp:anchor distT="0" distB="0" distL="0" distR="0" simplePos="0" relativeHeight="251664384" behindDoc="1" locked="0" layoutInCell="1" allowOverlap="1" wp14:anchorId="5AED07C1" wp14:editId="0C24680E">
          <wp:simplePos x="0" y="0"/>
          <wp:positionH relativeFrom="page">
            <wp:posOffset>2645410</wp:posOffset>
          </wp:positionH>
          <wp:positionV relativeFrom="page">
            <wp:posOffset>10071100</wp:posOffset>
          </wp:positionV>
          <wp:extent cx="106045" cy="83185"/>
          <wp:effectExtent l="0" t="0" r="8255" b="0"/>
          <wp:wrapNone/>
          <wp:docPr id="2014351120"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6045" cy="83185"/>
                  </a:xfrm>
                  <a:prstGeom prst="rect">
                    <a:avLst/>
                  </a:prstGeom>
                  <a:noFill/>
                </pic:spPr>
              </pic:pic>
            </a:graphicData>
          </a:graphic>
          <wp14:sizeRelH relativeFrom="page">
            <wp14:pctWidth>0</wp14:pctWidth>
          </wp14:sizeRelH>
          <wp14:sizeRelV relativeFrom="page">
            <wp14:pctHeight>0</wp14:pctHeight>
          </wp14:sizeRelV>
        </wp:anchor>
      </w:drawing>
    </w:r>
    <w:r w:rsidRPr="00361E6B">
      <w:rPr>
        <w:noProof/>
        <w:sz w:val="20"/>
        <w:szCs w:val="18"/>
      </w:rPr>
      <mc:AlternateContent>
        <mc:Choice Requires="wps">
          <w:drawing>
            <wp:anchor distT="0" distB="0" distL="0" distR="0" simplePos="0" relativeHeight="251666432" behindDoc="1" locked="0" layoutInCell="1" allowOverlap="1" wp14:anchorId="4BCCA52D" wp14:editId="6F40F256">
              <wp:simplePos x="0" y="0"/>
              <wp:positionH relativeFrom="page">
                <wp:posOffset>1012825</wp:posOffset>
              </wp:positionH>
              <wp:positionV relativeFrom="page">
                <wp:posOffset>10025380</wp:posOffset>
              </wp:positionV>
              <wp:extent cx="823595" cy="158115"/>
              <wp:effectExtent l="0" t="0" r="0" b="0"/>
              <wp:wrapNone/>
              <wp:docPr id="151478978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158115"/>
                      </a:xfrm>
                      <a:prstGeom prst="rect">
                        <a:avLst/>
                      </a:prstGeom>
                    </wps:spPr>
                    <wps:txbx>
                      <w:txbxContent>
                        <w:p w14:paraId="3E6D2DAE" w14:textId="77777777" w:rsidR="00361E6B" w:rsidRDefault="00361E6B" w:rsidP="00361E6B">
                          <w:pPr>
                            <w:pStyle w:val="BodyText"/>
                            <w:spacing w:before="16"/>
                            <w:ind w:left="20"/>
                            <w:rPr>
                              <w:rFonts w:ascii="Gilroy-Light" w:hAnsi="Gilroy-Light"/>
                            </w:rPr>
                          </w:pPr>
                          <w:r>
                            <w:rPr>
                              <w:rFonts w:ascii="Gilroy-Light" w:hAnsi="Gilroy-Light"/>
                              <w:color w:val="006A4E"/>
                              <w:spacing w:val="-2"/>
                            </w:rPr>
                            <w:t>+61</w:t>
                          </w:r>
                          <w:r>
                            <w:rPr>
                              <w:rFonts w:ascii="Gilroy-Light" w:hAnsi="Gilroy-Light"/>
                              <w:color w:val="006A4E"/>
                              <w:spacing w:val="-11"/>
                            </w:rPr>
                            <w:t xml:space="preserve"> </w:t>
                          </w:r>
                          <w:r>
                            <w:rPr>
                              <w:rFonts w:ascii="Gilroy-Light" w:hAnsi="Gilroy-Light"/>
                              <w:color w:val="006A4E"/>
                              <w:spacing w:val="-2"/>
                            </w:rPr>
                            <w:t>421</w:t>
                          </w:r>
                          <w:r>
                            <w:rPr>
                              <w:rFonts w:ascii="Gilroy-Light" w:hAnsi="Gilroy-Light"/>
                              <w:color w:val="006A4E"/>
                              <w:spacing w:val="-11"/>
                            </w:rPr>
                            <w:t xml:space="preserve"> </w:t>
                          </w:r>
                          <w:r>
                            <w:rPr>
                              <w:rFonts w:ascii="Gilroy-Light" w:hAnsi="Gilroy-Light"/>
                              <w:color w:val="006A4E"/>
                              <w:spacing w:val="-2"/>
                            </w:rPr>
                            <w:t>833</w:t>
                          </w:r>
                          <w:r>
                            <w:rPr>
                              <w:rFonts w:ascii="Gilroy-Light" w:hAnsi="Gilroy-Light"/>
                              <w:color w:val="006A4E"/>
                              <w:spacing w:val="-11"/>
                            </w:rPr>
                            <w:t xml:space="preserve"> </w:t>
                          </w:r>
                          <w:r>
                            <w:rPr>
                              <w:rFonts w:ascii="Gilroy-Light" w:hAnsi="Gilroy-Light"/>
                              <w:color w:val="006A4E"/>
                              <w:spacing w:val="-5"/>
                            </w:rPr>
                            <w:t>372</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BCCA52D" id="_x0000_t202" coordsize="21600,21600" o:spt="202" path="m,l,21600r21600,l21600,xe">
              <v:stroke joinstyle="miter"/>
              <v:path gradientshapeok="t" o:connecttype="rect"/>
            </v:shapetype>
            <v:shape id="Text Box 21" o:spid="_x0000_s1026" type="#_x0000_t202" style="position:absolute;margin-left:79.75pt;margin-top:789.4pt;width:64.85pt;height:12.4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" filled="f" stroked="f">
              <v:textbox inset="0,0,0,0">
                <w:txbxContent>
                  <w:p w14:paraId="3E6D2DAE" w14:textId="77777777" w:rsidR="00361E6B" w:rsidRDefault="00361E6B" w:rsidP="00361E6B">
                    <w:pPr>
                      <w:pStyle w:val="BodyText"/>
                      <w:spacing w:before="16"/>
                      <w:ind w:left="20"/>
                      <w:rPr>
                        <w:rFonts w:ascii="Gilroy-Light" w:hAnsi="Gilroy-Light"/>
                      </w:rPr>
                    </w:pPr>
                    <w:r>
                      <w:rPr>
                        <w:rFonts w:ascii="Gilroy-Light" w:hAnsi="Gilroy-Light"/>
                        <w:color w:val="006A4E"/>
                        <w:spacing w:val="-2"/>
                      </w:rPr>
                      <w:t>+61</w:t>
                    </w:r>
                    <w:r>
                      <w:rPr>
                        <w:rFonts w:ascii="Gilroy-Light" w:hAnsi="Gilroy-Light"/>
                        <w:color w:val="006A4E"/>
                        <w:spacing w:val="-11"/>
                      </w:rPr>
                      <w:t xml:space="preserve"> </w:t>
                    </w:r>
                    <w:r>
                      <w:rPr>
                        <w:rFonts w:ascii="Gilroy-Light" w:hAnsi="Gilroy-Light"/>
                        <w:color w:val="006A4E"/>
                        <w:spacing w:val="-2"/>
                      </w:rPr>
                      <w:t>421</w:t>
                    </w:r>
                    <w:r>
                      <w:rPr>
                        <w:rFonts w:ascii="Gilroy-Light" w:hAnsi="Gilroy-Light"/>
                        <w:color w:val="006A4E"/>
                        <w:spacing w:val="-11"/>
                      </w:rPr>
                      <w:t xml:space="preserve"> </w:t>
                    </w:r>
                    <w:r>
                      <w:rPr>
                        <w:rFonts w:ascii="Gilroy-Light" w:hAnsi="Gilroy-Light"/>
                        <w:color w:val="006A4E"/>
                        <w:spacing w:val="-2"/>
                      </w:rPr>
                      <w:t>833</w:t>
                    </w:r>
                    <w:r>
                      <w:rPr>
                        <w:rFonts w:ascii="Gilroy-Light" w:hAnsi="Gilroy-Light"/>
                        <w:color w:val="006A4E"/>
                        <w:spacing w:val="-11"/>
                      </w:rPr>
                      <w:t xml:space="preserve"> </w:t>
                    </w:r>
                    <w:r>
                      <w:rPr>
                        <w:rFonts w:ascii="Gilroy-Light" w:hAnsi="Gilroy-Light"/>
                        <w:color w:val="006A4E"/>
                        <w:spacing w:val="-5"/>
                      </w:rPr>
                      <w:t>372</w:t>
                    </w:r>
                  </w:p>
                </w:txbxContent>
              </v:textbox>
              <w10:wrap anchorx="page" anchory="page"/>
            </v:shape>
          </w:pict>
        </mc:Fallback>
      </mc:AlternateContent>
    </w:r>
    <w:r w:rsidRPr="00361E6B">
      <w:rPr>
        <w:noProof/>
        <w:sz w:val="20"/>
        <w:szCs w:val="18"/>
      </w:rPr>
      <mc:AlternateContent>
        <mc:Choice Requires="wps">
          <w:drawing>
            <wp:anchor distT="0" distB="0" distL="0" distR="0" simplePos="0" relativeHeight="251668480" behindDoc="1" locked="0" layoutInCell="1" allowOverlap="1" wp14:anchorId="04E99C4C" wp14:editId="592ED43F">
              <wp:simplePos x="0" y="0"/>
              <wp:positionH relativeFrom="page">
                <wp:posOffset>2828290</wp:posOffset>
              </wp:positionH>
              <wp:positionV relativeFrom="page">
                <wp:posOffset>10028555</wp:posOffset>
              </wp:positionV>
              <wp:extent cx="1293495" cy="158115"/>
              <wp:effectExtent l="0" t="0" r="0" b="0"/>
              <wp:wrapNone/>
              <wp:docPr id="134993515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3495" cy="158115"/>
                      </a:xfrm>
                      <a:prstGeom prst="rect">
                        <a:avLst/>
                      </a:prstGeom>
                    </wps:spPr>
                    <wps:txbx>
                      <w:txbxContent>
                        <w:p w14:paraId="7D7E4D3D" w14:textId="77777777" w:rsidR="00361E6B" w:rsidRDefault="00361E6B" w:rsidP="00361E6B">
                          <w:pPr>
                            <w:pStyle w:val="BodyText"/>
                            <w:spacing w:before="16"/>
                            <w:ind w:left="20"/>
                            <w:rPr>
                              <w:rFonts w:ascii="Gilroy-Light" w:hAnsi="Gilroy-Light"/>
                            </w:rPr>
                          </w:pPr>
                          <w:hyperlink r:id="rId4" w:history="1">
                            <w:r>
                              <w:rPr>
                                <w:rStyle w:val="Hyperlink"/>
                                <w:rFonts w:ascii="Gilroy-Light" w:hAnsi="Gilroy-Light"/>
                                <w:color w:val="006A4E"/>
                                <w:spacing w:val="-2"/>
                              </w:rPr>
                              <w:t>bevan@entirefs.com.au</w:t>
                            </w:r>
                          </w:hyperlink>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4E99C4C" id="Text Box 20" o:spid="_x0000_s1027" type="#_x0000_t202" style="position:absolute;margin-left:222.7pt;margin-top:789.65pt;width:101.85pt;height:12.4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" filled="f" stroked="f">
              <v:textbox inset="0,0,0,0">
                <w:txbxContent>
                  <w:p w14:paraId="7D7E4D3D" w14:textId="77777777" w:rsidR="00361E6B" w:rsidRDefault="00361E6B" w:rsidP="00361E6B">
                    <w:pPr>
                      <w:pStyle w:val="BodyText"/>
                      <w:spacing w:before="16"/>
                      <w:ind w:left="20"/>
                      <w:rPr>
                        <w:rFonts w:ascii="Gilroy-Light" w:hAnsi="Gilroy-Light"/>
                      </w:rPr>
                    </w:pPr>
                    <w:hyperlink r:id="rId5" w:history="1">
                      <w:r>
                        <w:rPr>
                          <w:rStyle w:val="Hyperlink"/>
                          <w:rFonts w:ascii="Gilroy-Light" w:hAnsi="Gilroy-Light"/>
                          <w:color w:val="006A4E"/>
                          <w:spacing w:val="-2"/>
                        </w:rPr>
                        <w:t>bevan@entirefs.com.au</w:t>
                      </w:r>
                    </w:hyperlink>
                  </w:p>
                </w:txbxContent>
              </v:textbox>
              <w10:wrap anchorx="page" anchory="page"/>
            </v:shape>
          </w:pict>
        </mc:Fallback>
      </mc:AlternateContent>
    </w:r>
  </w:p>
  <w:p w14:paraId="462F8709" w14:textId="5C69CC50" w:rsidR="004010AF" w:rsidRPr="00361E6B" w:rsidRDefault="00361E6B" w:rsidP="00361E6B">
    <w:pPr>
      <w:pStyle w:val="Footer"/>
    </w:pPr>
    <w:r w:rsidRPr="00361E6B">
      <w:rPr>
        <w:noProof/>
        <w:sz w:val="20"/>
        <w:szCs w:val="18"/>
      </w:rPr>
      <mc:AlternateContent>
        <mc:Choice Requires="wps">
          <w:drawing>
            <wp:anchor distT="0" distB="0" distL="0" distR="0" simplePos="0" relativeHeight="251667456" behindDoc="1" locked="0" layoutInCell="1" allowOverlap="1" wp14:anchorId="3EFF5DE9" wp14:editId="6B089685">
              <wp:simplePos x="0" y="0"/>
              <wp:positionH relativeFrom="page">
                <wp:posOffset>5011387</wp:posOffset>
              </wp:positionH>
              <wp:positionV relativeFrom="page">
                <wp:posOffset>10022774</wp:posOffset>
              </wp:positionV>
              <wp:extent cx="1864426" cy="291465"/>
              <wp:effectExtent l="0" t="0" r="0" b="0"/>
              <wp:wrapNone/>
              <wp:docPr id="212705197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426" cy="291465"/>
                      </a:xfrm>
                      <a:prstGeom prst="rect">
                        <a:avLst/>
                      </a:prstGeom>
                    </wps:spPr>
                    <wps:txbx>
                      <w:txbxContent>
                        <w:p w14:paraId="111DC722" w14:textId="77777777" w:rsidR="00361E6B" w:rsidRDefault="00361E6B" w:rsidP="00361E6B">
                          <w:pPr>
                            <w:pStyle w:val="BodyText"/>
                            <w:spacing w:before="16"/>
                            <w:ind w:left="20" w:right="18"/>
                            <w:rPr>
                              <w:rFonts w:ascii="Gilroy-Light" w:hAnsi="Gilroy-Light"/>
                            </w:rPr>
                          </w:pPr>
                          <w:r>
                            <w:rPr>
                              <w:rFonts w:ascii="Gilroy-Light" w:hAnsi="Gilroy-Light"/>
                              <w:color w:val="006A4E"/>
                              <w:spacing w:val="-2"/>
                            </w:rPr>
                            <w:t xml:space="preserve">Building 4, </w:t>
                          </w:r>
                          <w:r>
                            <w:rPr>
                              <w:rFonts w:ascii="Gilroy-Light" w:hAnsi="Gilroy-Light"/>
                              <w:color w:val="006A4E"/>
                              <w:spacing w:val="-13"/>
                            </w:rPr>
                            <w:t xml:space="preserve">Suite </w:t>
                          </w:r>
                          <w:r>
                            <w:rPr>
                              <w:rFonts w:ascii="Gilroy-Light" w:hAnsi="Gilroy-Light"/>
                              <w:color w:val="006A4E"/>
                              <w:spacing w:val="-2"/>
                            </w:rPr>
                            <w:t>42,</w:t>
                          </w:r>
                          <w:r>
                            <w:rPr>
                              <w:rFonts w:ascii="Gilroy-Light" w:hAnsi="Gilroy-Light"/>
                              <w:color w:val="006A4E"/>
                              <w:spacing w:val="-13"/>
                            </w:rPr>
                            <w:t xml:space="preserve"> 195 Wellington Rd</w:t>
                          </w:r>
                          <w:r>
                            <w:rPr>
                              <w:rFonts w:ascii="Gilroy-Light" w:hAnsi="Gilroy-Light"/>
                              <w:color w:val="006A4E"/>
                              <w:spacing w:val="-2"/>
                            </w:rPr>
                            <w:t xml:space="preserve">, </w:t>
                          </w:r>
                          <w:r>
                            <w:rPr>
                              <w:rFonts w:ascii="Gilroy-Light" w:hAnsi="Gilroy-Light"/>
                              <w:color w:val="006A4E"/>
                            </w:rPr>
                            <w:t>Clayton, VIC 3168</w:t>
                          </w:r>
                        </w:p>
                      </w:txbxContent>
                    </wps:txbx>
                    <wps:bodyPr vertOverflow="clip" horzOverflow="clip"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shape w14:anchorId="3EFF5DE9" id="Text Box 29" o:spid="_x0000_s1028" type="#_x0000_t202" style="position:absolute;margin-left:394.6pt;margin-top:789.2pt;width:146.8pt;height:22.9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" filled="f" stroked="f">
              <v:textbox inset="0,0,0,0">
                <w:txbxContent>
                  <w:p w14:paraId="111DC722" w14:textId="77777777" w:rsidR="00361E6B" w:rsidRDefault="00361E6B" w:rsidP="00361E6B">
                    <w:pPr>
                      <w:pStyle w:val="BodyText"/>
                      <w:spacing w:before="16"/>
                      <w:ind w:left="20" w:right="18"/>
                      <w:rPr>
                        <w:rFonts w:ascii="Gilroy-Light" w:hAnsi="Gilroy-Light"/>
                      </w:rPr>
                    </w:pPr>
                    <w:r>
                      <w:rPr>
                        <w:rFonts w:ascii="Gilroy-Light" w:hAnsi="Gilroy-Light"/>
                        <w:color w:val="006A4E"/>
                        <w:spacing w:val="-2"/>
                      </w:rPr>
                      <w:t xml:space="preserve">Building 4, </w:t>
                    </w:r>
                    <w:r>
                      <w:rPr>
                        <w:rFonts w:ascii="Gilroy-Light" w:hAnsi="Gilroy-Light"/>
                        <w:color w:val="006A4E"/>
                        <w:spacing w:val="-13"/>
                      </w:rPr>
                      <w:t xml:space="preserve">Suite </w:t>
                    </w:r>
                    <w:r>
                      <w:rPr>
                        <w:rFonts w:ascii="Gilroy-Light" w:hAnsi="Gilroy-Light"/>
                        <w:color w:val="006A4E"/>
                        <w:spacing w:val="-2"/>
                      </w:rPr>
                      <w:t>42,</w:t>
                    </w:r>
                    <w:r>
                      <w:rPr>
                        <w:rFonts w:ascii="Gilroy-Light" w:hAnsi="Gilroy-Light"/>
                        <w:color w:val="006A4E"/>
                        <w:spacing w:val="-13"/>
                      </w:rPr>
                      <w:t xml:space="preserve"> 195 Wellington Rd</w:t>
                    </w:r>
                    <w:r>
                      <w:rPr>
                        <w:rFonts w:ascii="Gilroy-Light" w:hAnsi="Gilroy-Light"/>
                        <w:color w:val="006A4E"/>
                        <w:spacing w:val="-2"/>
                      </w:rPr>
                      <w:t xml:space="preserve">, </w:t>
                    </w:r>
                    <w:r>
                      <w:rPr>
                        <w:rFonts w:ascii="Gilroy-Light" w:hAnsi="Gilroy-Light"/>
                        <w:color w:val="006A4E"/>
                      </w:rPr>
                      <w:t>Clayton, VIC 3168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70DFA" w14:textId="77777777" w:rsidR="00126DC6" w:rsidRDefault="00126DC6">
      <w:r>
        <w:separator/>
      </w:r>
    </w:p>
  </w:footnote>
  <w:footnote w:type="continuationSeparator" w:id="0">
    <w:p w14:paraId="13B209A0" w14:textId="77777777" w:rsidR="00126DC6" w:rsidRDefault="00126DC6">
      <w:r>
        <w:continuationSeparator/>
      </w:r>
    </w:p>
  </w:footnote>
  <w:footnote w:type="continuationNotice" w:id="1">
    <w:p w14:paraId="08B8026E" w14:textId="77777777" w:rsidR="00126DC6" w:rsidRDefault="00126DC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5FC"/>
    <w:multiLevelType w:val="multilevel"/>
    <w:tmpl w:val="9F32B7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8B45CD6"/>
    <w:multiLevelType w:val="multilevel"/>
    <w:tmpl w:val="699043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5A85508"/>
    <w:multiLevelType w:val="hybridMultilevel"/>
    <w:tmpl w:val="2346AA70"/>
    <w:lvl w:ilvl="0" w:tplc="B832CFCA">
      <w:numFmt w:val="bullet"/>
      <w:lvlText w:val="-"/>
      <w:lvlJc w:val="left"/>
      <w:pPr>
        <w:ind w:left="720" w:hanging="360"/>
      </w:pPr>
      <w:rPr>
        <w:rFonts w:ascii="Gilroy-Light" w:eastAsia="Trebuchet MS" w:hAnsi="Gilroy-Light" w:cs="Trebuchet M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69B2F11"/>
    <w:multiLevelType w:val="hybridMultilevel"/>
    <w:tmpl w:val="927AEE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EE2C3B"/>
    <w:multiLevelType w:val="multilevel"/>
    <w:tmpl w:val="25F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34FE8"/>
    <w:multiLevelType w:val="hybridMultilevel"/>
    <w:tmpl w:val="C5167EC4"/>
    <w:lvl w:ilvl="0" w:tplc="0EAE8A22">
      <w:numFmt w:val="bullet"/>
      <w:lvlText w:val="•"/>
      <w:lvlJc w:val="left"/>
      <w:pPr>
        <w:ind w:left="1080" w:hanging="720"/>
      </w:pPr>
      <w:rPr>
        <w:rFonts w:ascii="Gilroy-Light" w:eastAsia="Trebuchet MS" w:hAnsi="Gilroy-Light" w:cs="Trebuchet M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0804124"/>
    <w:multiLevelType w:val="multilevel"/>
    <w:tmpl w:val="A896ED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19652103">
    <w:abstractNumId w:val="0"/>
  </w:num>
  <w:num w:numId="2" w16cid:durableId="925501392">
    <w:abstractNumId w:val="2"/>
  </w:num>
  <w:num w:numId="3" w16cid:durableId="1370373292">
    <w:abstractNumId w:val="4"/>
  </w:num>
  <w:num w:numId="4" w16cid:durableId="328018869">
    <w:abstractNumId w:val="1"/>
  </w:num>
  <w:num w:numId="5" w16cid:durableId="1372461270">
    <w:abstractNumId w:val="6"/>
  </w:num>
  <w:num w:numId="6" w16cid:durableId="719326193">
    <w:abstractNumId w:val="3"/>
  </w:num>
  <w:num w:numId="7" w16cid:durableId="813638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AF"/>
    <w:rsid w:val="000031EE"/>
    <w:rsid w:val="00021528"/>
    <w:rsid w:val="00026CEC"/>
    <w:rsid w:val="00026D84"/>
    <w:rsid w:val="00032F96"/>
    <w:rsid w:val="0005377E"/>
    <w:rsid w:val="00063EE1"/>
    <w:rsid w:val="00064BFF"/>
    <w:rsid w:val="00067BB8"/>
    <w:rsid w:val="00072E1D"/>
    <w:rsid w:val="00076393"/>
    <w:rsid w:val="0007695A"/>
    <w:rsid w:val="0008168D"/>
    <w:rsid w:val="000947FE"/>
    <w:rsid w:val="000975E8"/>
    <w:rsid w:val="000B68FC"/>
    <w:rsid w:val="000C02CE"/>
    <w:rsid w:val="000C684B"/>
    <w:rsid w:val="000D16BE"/>
    <w:rsid w:val="000D5ED3"/>
    <w:rsid w:val="000D7FE2"/>
    <w:rsid w:val="000F1F4E"/>
    <w:rsid w:val="0011327F"/>
    <w:rsid w:val="0012378B"/>
    <w:rsid w:val="001248C2"/>
    <w:rsid w:val="00126DC6"/>
    <w:rsid w:val="00141C0B"/>
    <w:rsid w:val="00143A53"/>
    <w:rsid w:val="00153151"/>
    <w:rsid w:val="001554F1"/>
    <w:rsid w:val="00165CDE"/>
    <w:rsid w:val="00166D8C"/>
    <w:rsid w:val="00170D7A"/>
    <w:rsid w:val="00175BDD"/>
    <w:rsid w:val="0017729E"/>
    <w:rsid w:val="001937C0"/>
    <w:rsid w:val="001943BE"/>
    <w:rsid w:val="0019458A"/>
    <w:rsid w:val="00194874"/>
    <w:rsid w:val="001A071F"/>
    <w:rsid w:val="001B1F57"/>
    <w:rsid w:val="001B69BF"/>
    <w:rsid w:val="001B7F36"/>
    <w:rsid w:val="001C6D7E"/>
    <w:rsid w:val="001D3402"/>
    <w:rsid w:val="001E4A0C"/>
    <w:rsid w:val="001F02BE"/>
    <w:rsid w:val="001F6DA6"/>
    <w:rsid w:val="00204185"/>
    <w:rsid w:val="002103D1"/>
    <w:rsid w:val="00212C81"/>
    <w:rsid w:val="002154A5"/>
    <w:rsid w:val="00217E12"/>
    <w:rsid w:val="0022142A"/>
    <w:rsid w:val="0022146A"/>
    <w:rsid w:val="00230A89"/>
    <w:rsid w:val="00261C40"/>
    <w:rsid w:val="0026618E"/>
    <w:rsid w:val="00270E10"/>
    <w:rsid w:val="00272973"/>
    <w:rsid w:val="00290771"/>
    <w:rsid w:val="00291296"/>
    <w:rsid w:val="00297F76"/>
    <w:rsid w:val="002B1101"/>
    <w:rsid w:val="002C0909"/>
    <w:rsid w:val="002C184F"/>
    <w:rsid w:val="002C72CB"/>
    <w:rsid w:val="002D108A"/>
    <w:rsid w:val="002D2E8B"/>
    <w:rsid w:val="002E6BDE"/>
    <w:rsid w:val="002F7F0C"/>
    <w:rsid w:val="00305A65"/>
    <w:rsid w:val="00306C93"/>
    <w:rsid w:val="00306D7B"/>
    <w:rsid w:val="00307FFD"/>
    <w:rsid w:val="00313D8D"/>
    <w:rsid w:val="00321F90"/>
    <w:rsid w:val="0033016A"/>
    <w:rsid w:val="00331314"/>
    <w:rsid w:val="00333C5D"/>
    <w:rsid w:val="003437F9"/>
    <w:rsid w:val="003507C5"/>
    <w:rsid w:val="003521CB"/>
    <w:rsid w:val="003553D2"/>
    <w:rsid w:val="00357D50"/>
    <w:rsid w:val="00361E6B"/>
    <w:rsid w:val="003715DD"/>
    <w:rsid w:val="00372C4F"/>
    <w:rsid w:val="0037353A"/>
    <w:rsid w:val="003737E8"/>
    <w:rsid w:val="003748A1"/>
    <w:rsid w:val="00377286"/>
    <w:rsid w:val="003808D8"/>
    <w:rsid w:val="00383FB9"/>
    <w:rsid w:val="003933A0"/>
    <w:rsid w:val="003A19E0"/>
    <w:rsid w:val="003A7BFD"/>
    <w:rsid w:val="003E1F19"/>
    <w:rsid w:val="003E6339"/>
    <w:rsid w:val="003E7847"/>
    <w:rsid w:val="003F597E"/>
    <w:rsid w:val="003F65B4"/>
    <w:rsid w:val="004010AF"/>
    <w:rsid w:val="00403323"/>
    <w:rsid w:val="00417494"/>
    <w:rsid w:val="00427C65"/>
    <w:rsid w:val="00432E12"/>
    <w:rsid w:val="00432F9E"/>
    <w:rsid w:val="00441AF5"/>
    <w:rsid w:val="00443027"/>
    <w:rsid w:val="004476DC"/>
    <w:rsid w:val="0044786D"/>
    <w:rsid w:val="00455DE8"/>
    <w:rsid w:val="0046100C"/>
    <w:rsid w:val="00462751"/>
    <w:rsid w:val="0047026E"/>
    <w:rsid w:val="0047730E"/>
    <w:rsid w:val="00477C70"/>
    <w:rsid w:val="004811C1"/>
    <w:rsid w:val="0048463F"/>
    <w:rsid w:val="004846F7"/>
    <w:rsid w:val="00491670"/>
    <w:rsid w:val="0049553F"/>
    <w:rsid w:val="004A0470"/>
    <w:rsid w:val="004B52D8"/>
    <w:rsid w:val="004C688F"/>
    <w:rsid w:val="004C6C0D"/>
    <w:rsid w:val="004D5C47"/>
    <w:rsid w:val="004E29DC"/>
    <w:rsid w:val="004E49A3"/>
    <w:rsid w:val="004F4036"/>
    <w:rsid w:val="004F6E5B"/>
    <w:rsid w:val="005059EC"/>
    <w:rsid w:val="00511B1B"/>
    <w:rsid w:val="00524149"/>
    <w:rsid w:val="00527FCE"/>
    <w:rsid w:val="00532618"/>
    <w:rsid w:val="00541299"/>
    <w:rsid w:val="005462DB"/>
    <w:rsid w:val="005532A5"/>
    <w:rsid w:val="00561AA3"/>
    <w:rsid w:val="005723F2"/>
    <w:rsid w:val="00572DFF"/>
    <w:rsid w:val="00572EE0"/>
    <w:rsid w:val="00572FF8"/>
    <w:rsid w:val="00595280"/>
    <w:rsid w:val="005A0C7C"/>
    <w:rsid w:val="005A41E8"/>
    <w:rsid w:val="005A5113"/>
    <w:rsid w:val="005A64EF"/>
    <w:rsid w:val="005B6E75"/>
    <w:rsid w:val="005C5375"/>
    <w:rsid w:val="005C5EB0"/>
    <w:rsid w:val="005D191A"/>
    <w:rsid w:val="005D584D"/>
    <w:rsid w:val="005E0402"/>
    <w:rsid w:val="005E0BED"/>
    <w:rsid w:val="005E3415"/>
    <w:rsid w:val="005E4B71"/>
    <w:rsid w:val="006314C3"/>
    <w:rsid w:val="00641E6E"/>
    <w:rsid w:val="0064714F"/>
    <w:rsid w:val="00651BE2"/>
    <w:rsid w:val="00661A3C"/>
    <w:rsid w:val="00662CAD"/>
    <w:rsid w:val="0068442B"/>
    <w:rsid w:val="00686995"/>
    <w:rsid w:val="006875C5"/>
    <w:rsid w:val="0069389A"/>
    <w:rsid w:val="006A5F09"/>
    <w:rsid w:val="006A6922"/>
    <w:rsid w:val="006B34EA"/>
    <w:rsid w:val="006D07F8"/>
    <w:rsid w:val="006D253B"/>
    <w:rsid w:val="006E731D"/>
    <w:rsid w:val="006E743E"/>
    <w:rsid w:val="006F4E4A"/>
    <w:rsid w:val="006F52EC"/>
    <w:rsid w:val="00700D1D"/>
    <w:rsid w:val="0071264F"/>
    <w:rsid w:val="007218E1"/>
    <w:rsid w:val="00725AD7"/>
    <w:rsid w:val="007271E4"/>
    <w:rsid w:val="00733D43"/>
    <w:rsid w:val="007374F2"/>
    <w:rsid w:val="00740D67"/>
    <w:rsid w:val="00750F41"/>
    <w:rsid w:val="007516D3"/>
    <w:rsid w:val="007640A9"/>
    <w:rsid w:val="007655DE"/>
    <w:rsid w:val="00765C5B"/>
    <w:rsid w:val="0077090E"/>
    <w:rsid w:val="0078116E"/>
    <w:rsid w:val="00783D6B"/>
    <w:rsid w:val="007868BC"/>
    <w:rsid w:val="007875A3"/>
    <w:rsid w:val="00790D77"/>
    <w:rsid w:val="007A2DF3"/>
    <w:rsid w:val="007B5E6B"/>
    <w:rsid w:val="007C1E3A"/>
    <w:rsid w:val="007C2DF9"/>
    <w:rsid w:val="007C4CEB"/>
    <w:rsid w:val="007C5CF5"/>
    <w:rsid w:val="007C6D0F"/>
    <w:rsid w:val="007D1570"/>
    <w:rsid w:val="007D458B"/>
    <w:rsid w:val="007E03FE"/>
    <w:rsid w:val="007E2E87"/>
    <w:rsid w:val="00813362"/>
    <w:rsid w:val="0082532C"/>
    <w:rsid w:val="008264F0"/>
    <w:rsid w:val="00827F76"/>
    <w:rsid w:val="00833178"/>
    <w:rsid w:val="008348B0"/>
    <w:rsid w:val="00840386"/>
    <w:rsid w:val="00853C51"/>
    <w:rsid w:val="008650B9"/>
    <w:rsid w:val="00867949"/>
    <w:rsid w:val="00883D6F"/>
    <w:rsid w:val="0089270B"/>
    <w:rsid w:val="008949B3"/>
    <w:rsid w:val="008A26BF"/>
    <w:rsid w:val="008A2D7B"/>
    <w:rsid w:val="008B3E7C"/>
    <w:rsid w:val="008B68F6"/>
    <w:rsid w:val="008C1631"/>
    <w:rsid w:val="008D0327"/>
    <w:rsid w:val="008D66FD"/>
    <w:rsid w:val="008E4103"/>
    <w:rsid w:val="008E413F"/>
    <w:rsid w:val="008F0FD5"/>
    <w:rsid w:val="008F30FA"/>
    <w:rsid w:val="00907548"/>
    <w:rsid w:val="0091437A"/>
    <w:rsid w:val="0091470D"/>
    <w:rsid w:val="00921AC3"/>
    <w:rsid w:val="0094291E"/>
    <w:rsid w:val="00952637"/>
    <w:rsid w:val="00962CBC"/>
    <w:rsid w:val="00963591"/>
    <w:rsid w:val="00967444"/>
    <w:rsid w:val="009719AA"/>
    <w:rsid w:val="00972B05"/>
    <w:rsid w:val="009773A5"/>
    <w:rsid w:val="009970AA"/>
    <w:rsid w:val="009A40BE"/>
    <w:rsid w:val="009A604D"/>
    <w:rsid w:val="009A6EB3"/>
    <w:rsid w:val="009C4F38"/>
    <w:rsid w:val="009D4E9E"/>
    <w:rsid w:val="009D54A2"/>
    <w:rsid w:val="009E164B"/>
    <w:rsid w:val="009E5B23"/>
    <w:rsid w:val="009F1832"/>
    <w:rsid w:val="009F20D2"/>
    <w:rsid w:val="009F4918"/>
    <w:rsid w:val="00A0312A"/>
    <w:rsid w:val="00A03EBE"/>
    <w:rsid w:val="00A14F15"/>
    <w:rsid w:val="00A22178"/>
    <w:rsid w:val="00A25138"/>
    <w:rsid w:val="00A26E15"/>
    <w:rsid w:val="00A53679"/>
    <w:rsid w:val="00A554C9"/>
    <w:rsid w:val="00A6493F"/>
    <w:rsid w:val="00A82A56"/>
    <w:rsid w:val="00A83386"/>
    <w:rsid w:val="00A835AA"/>
    <w:rsid w:val="00A84049"/>
    <w:rsid w:val="00A85B1D"/>
    <w:rsid w:val="00A878CE"/>
    <w:rsid w:val="00AA1FBF"/>
    <w:rsid w:val="00AA204D"/>
    <w:rsid w:val="00AA5020"/>
    <w:rsid w:val="00AA5F2A"/>
    <w:rsid w:val="00AA66FE"/>
    <w:rsid w:val="00AB3A81"/>
    <w:rsid w:val="00AB6508"/>
    <w:rsid w:val="00AC287F"/>
    <w:rsid w:val="00AD4CE8"/>
    <w:rsid w:val="00AF1A63"/>
    <w:rsid w:val="00AF349D"/>
    <w:rsid w:val="00AF3C7B"/>
    <w:rsid w:val="00B06505"/>
    <w:rsid w:val="00B121A0"/>
    <w:rsid w:val="00B131A3"/>
    <w:rsid w:val="00B159FE"/>
    <w:rsid w:val="00B2084B"/>
    <w:rsid w:val="00B2478E"/>
    <w:rsid w:val="00B403AC"/>
    <w:rsid w:val="00B426D6"/>
    <w:rsid w:val="00B470A8"/>
    <w:rsid w:val="00B471C8"/>
    <w:rsid w:val="00B67A6C"/>
    <w:rsid w:val="00B73C7A"/>
    <w:rsid w:val="00B81BBB"/>
    <w:rsid w:val="00BA496A"/>
    <w:rsid w:val="00BA4FD9"/>
    <w:rsid w:val="00BB0CAF"/>
    <w:rsid w:val="00BC0925"/>
    <w:rsid w:val="00BC76E2"/>
    <w:rsid w:val="00BD36C2"/>
    <w:rsid w:val="00BD5D98"/>
    <w:rsid w:val="00BD7559"/>
    <w:rsid w:val="00BD75C7"/>
    <w:rsid w:val="00BE706B"/>
    <w:rsid w:val="00BF3A48"/>
    <w:rsid w:val="00C03202"/>
    <w:rsid w:val="00C12233"/>
    <w:rsid w:val="00C129B5"/>
    <w:rsid w:val="00C136FE"/>
    <w:rsid w:val="00C13C99"/>
    <w:rsid w:val="00C203FE"/>
    <w:rsid w:val="00C2054C"/>
    <w:rsid w:val="00C23BB6"/>
    <w:rsid w:val="00C257AE"/>
    <w:rsid w:val="00C3105B"/>
    <w:rsid w:val="00C3212C"/>
    <w:rsid w:val="00C32E55"/>
    <w:rsid w:val="00C44DED"/>
    <w:rsid w:val="00C451FB"/>
    <w:rsid w:val="00C46852"/>
    <w:rsid w:val="00C5683B"/>
    <w:rsid w:val="00C56D94"/>
    <w:rsid w:val="00C57B7C"/>
    <w:rsid w:val="00C60E86"/>
    <w:rsid w:val="00C64163"/>
    <w:rsid w:val="00C74C66"/>
    <w:rsid w:val="00C82D4D"/>
    <w:rsid w:val="00C85776"/>
    <w:rsid w:val="00C8696B"/>
    <w:rsid w:val="00C87241"/>
    <w:rsid w:val="00C92494"/>
    <w:rsid w:val="00CB2034"/>
    <w:rsid w:val="00CB2860"/>
    <w:rsid w:val="00CD205E"/>
    <w:rsid w:val="00CD7FBA"/>
    <w:rsid w:val="00CE295E"/>
    <w:rsid w:val="00CE49A3"/>
    <w:rsid w:val="00CE764D"/>
    <w:rsid w:val="00CF2145"/>
    <w:rsid w:val="00CF3E37"/>
    <w:rsid w:val="00CF4D40"/>
    <w:rsid w:val="00CF51CB"/>
    <w:rsid w:val="00D000AD"/>
    <w:rsid w:val="00D0018E"/>
    <w:rsid w:val="00D01875"/>
    <w:rsid w:val="00D01A58"/>
    <w:rsid w:val="00D06C6C"/>
    <w:rsid w:val="00D21831"/>
    <w:rsid w:val="00D35DE3"/>
    <w:rsid w:val="00D361F5"/>
    <w:rsid w:val="00D36A83"/>
    <w:rsid w:val="00D5478B"/>
    <w:rsid w:val="00D932DC"/>
    <w:rsid w:val="00D95C38"/>
    <w:rsid w:val="00DA0A75"/>
    <w:rsid w:val="00DA45B5"/>
    <w:rsid w:val="00DA4C37"/>
    <w:rsid w:val="00DB6349"/>
    <w:rsid w:val="00DC0CB7"/>
    <w:rsid w:val="00DC2368"/>
    <w:rsid w:val="00DD1F72"/>
    <w:rsid w:val="00DD3073"/>
    <w:rsid w:val="00DF064B"/>
    <w:rsid w:val="00DF7926"/>
    <w:rsid w:val="00E00529"/>
    <w:rsid w:val="00E04682"/>
    <w:rsid w:val="00E052D1"/>
    <w:rsid w:val="00E104FA"/>
    <w:rsid w:val="00E12C27"/>
    <w:rsid w:val="00E16AAC"/>
    <w:rsid w:val="00E26B38"/>
    <w:rsid w:val="00E271B7"/>
    <w:rsid w:val="00E36117"/>
    <w:rsid w:val="00E54E74"/>
    <w:rsid w:val="00E61870"/>
    <w:rsid w:val="00E80905"/>
    <w:rsid w:val="00E87B94"/>
    <w:rsid w:val="00E87BDD"/>
    <w:rsid w:val="00E955E1"/>
    <w:rsid w:val="00EB0158"/>
    <w:rsid w:val="00EB35E4"/>
    <w:rsid w:val="00EB71E1"/>
    <w:rsid w:val="00EC3C80"/>
    <w:rsid w:val="00EC3EC8"/>
    <w:rsid w:val="00ED01B8"/>
    <w:rsid w:val="00ED4BC6"/>
    <w:rsid w:val="00ED63EE"/>
    <w:rsid w:val="00EE0561"/>
    <w:rsid w:val="00EF029C"/>
    <w:rsid w:val="00EF4B0B"/>
    <w:rsid w:val="00F06F90"/>
    <w:rsid w:val="00F17633"/>
    <w:rsid w:val="00F2281E"/>
    <w:rsid w:val="00F22C89"/>
    <w:rsid w:val="00F246B5"/>
    <w:rsid w:val="00F24B5D"/>
    <w:rsid w:val="00F27DD5"/>
    <w:rsid w:val="00F33836"/>
    <w:rsid w:val="00F338D2"/>
    <w:rsid w:val="00F47B91"/>
    <w:rsid w:val="00F47DA2"/>
    <w:rsid w:val="00F640D8"/>
    <w:rsid w:val="00F731E1"/>
    <w:rsid w:val="00F91197"/>
    <w:rsid w:val="00F953B7"/>
    <w:rsid w:val="00F978E3"/>
    <w:rsid w:val="00FB08C9"/>
    <w:rsid w:val="00FD6CD2"/>
    <w:rsid w:val="00FF3196"/>
    <w:rsid w:val="00FF4170"/>
    <w:rsid w:val="00FF60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43E9"/>
  <w15:docId w15:val="{63AF1A37-AB18-47FE-878B-1D528681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02"/>
      <w:ind w:left="57"/>
      <w:outlineLvl w:val="0"/>
    </w:pPr>
    <w:rPr>
      <w:b/>
      <w:bCs/>
      <w:sz w:val="26"/>
      <w:szCs w:val="26"/>
    </w:rPr>
  </w:style>
  <w:style w:type="paragraph" w:styleId="Heading2">
    <w:name w:val="heading 2"/>
    <w:basedOn w:val="Normal"/>
    <w:next w:val="Normal"/>
    <w:link w:val="Heading2Char"/>
    <w:uiPriority w:val="9"/>
    <w:unhideWhenUsed/>
    <w:qFormat/>
    <w:rsid w:val="00270E1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327F"/>
    <w:pPr>
      <w:tabs>
        <w:tab w:val="center" w:pos="4513"/>
        <w:tab w:val="right" w:pos="9026"/>
      </w:tabs>
    </w:pPr>
  </w:style>
  <w:style w:type="character" w:customStyle="1" w:styleId="HeaderChar">
    <w:name w:val="Header Char"/>
    <w:basedOn w:val="DefaultParagraphFont"/>
    <w:link w:val="Header"/>
    <w:uiPriority w:val="99"/>
    <w:rsid w:val="0011327F"/>
    <w:rPr>
      <w:rFonts w:ascii="Trebuchet MS" w:eastAsia="Trebuchet MS" w:hAnsi="Trebuchet MS" w:cs="Trebuchet MS"/>
    </w:rPr>
  </w:style>
  <w:style w:type="paragraph" w:styleId="Footer">
    <w:name w:val="footer"/>
    <w:basedOn w:val="Normal"/>
    <w:link w:val="FooterChar"/>
    <w:uiPriority w:val="99"/>
    <w:unhideWhenUsed/>
    <w:rsid w:val="0011327F"/>
    <w:pPr>
      <w:tabs>
        <w:tab w:val="center" w:pos="4513"/>
        <w:tab w:val="right" w:pos="9026"/>
      </w:tabs>
    </w:pPr>
  </w:style>
  <w:style w:type="character" w:customStyle="1" w:styleId="FooterChar">
    <w:name w:val="Footer Char"/>
    <w:basedOn w:val="DefaultParagraphFont"/>
    <w:link w:val="Footer"/>
    <w:uiPriority w:val="99"/>
    <w:rsid w:val="0011327F"/>
    <w:rPr>
      <w:rFonts w:ascii="Trebuchet MS" w:eastAsia="Trebuchet MS" w:hAnsi="Trebuchet MS" w:cs="Trebuchet MS"/>
    </w:rPr>
  </w:style>
  <w:style w:type="table" w:styleId="TableGrid">
    <w:name w:val="Table Grid"/>
    <w:basedOn w:val="TableNormal"/>
    <w:uiPriority w:val="39"/>
    <w:rsid w:val="00217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2DF3"/>
    <w:pPr>
      <w:widowControl/>
      <w:autoSpaceDE/>
      <w:autoSpaceDN/>
      <w:spacing w:before="100" w:beforeAutospacing="1" w:after="100" w:afterAutospacing="1"/>
    </w:pPr>
    <w:rPr>
      <w:rFonts w:ascii="Times New Roman" w:eastAsiaTheme="minorHAnsi" w:hAnsi="Times New Roman" w:cs="Times New Roman"/>
      <w:sz w:val="24"/>
      <w:szCs w:val="24"/>
      <w:lang w:val="en-AU" w:eastAsia="en-GB"/>
    </w:rPr>
  </w:style>
  <w:style w:type="character" w:styleId="Hyperlink">
    <w:name w:val="Hyperlink"/>
    <w:basedOn w:val="DefaultParagraphFont"/>
    <w:uiPriority w:val="99"/>
    <w:unhideWhenUsed/>
    <w:rsid w:val="00BD7559"/>
    <w:rPr>
      <w:color w:val="0000FF" w:themeColor="hyperlink"/>
      <w:u w:val="single"/>
    </w:rPr>
  </w:style>
  <w:style w:type="character" w:styleId="UnresolvedMention">
    <w:name w:val="Unresolved Mention"/>
    <w:basedOn w:val="DefaultParagraphFont"/>
    <w:uiPriority w:val="99"/>
    <w:semiHidden/>
    <w:unhideWhenUsed/>
    <w:rsid w:val="00BD7559"/>
    <w:rPr>
      <w:color w:val="605E5C"/>
      <w:shd w:val="clear" w:color="auto" w:fill="E1DFDD"/>
    </w:rPr>
  </w:style>
  <w:style w:type="character" w:customStyle="1" w:styleId="Heading2Char">
    <w:name w:val="Heading 2 Char"/>
    <w:basedOn w:val="DefaultParagraphFont"/>
    <w:link w:val="Heading2"/>
    <w:uiPriority w:val="9"/>
    <w:rsid w:val="00270E1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76695">
      <w:bodyDiv w:val="1"/>
      <w:marLeft w:val="0"/>
      <w:marRight w:val="0"/>
      <w:marTop w:val="0"/>
      <w:marBottom w:val="0"/>
      <w:divBdr>
        <w:top w:val="none" w:sz="0" w:space="0" w:color="auto"/>
        <w:left w:val="none" w:sz="0" w:space="0" w:color="auto"/>
        <w:bottom w:val="none" w:sz="0" w:space="0" w:color="auto"/>
        <w:right w:val="none" w:sz="0" w:space="0" w:color="auto"/>
      </w:divBdr>
    </w:div>
    <w:div w:id="1087966186">
      <w:bodyDiv w:val="1"/>
      <w:marLeft w:val="0"/>
      <w:marRight w:val="0"/>
      <w:marTop w:val="0"/>
      <w:marBottom w:val="0"/>
      <w:divBdr>
        <w:top w:val="none" w:sz="0" w:space="0" w:color="auto"/>
        <w:left w:val="none" w:sz="0" w:space="0" w:color="auto"/>
        <w:bottom w:val="none" w:sz="0" w:space="0" w:color="auto"/>
        <w:right w:val="none" w:sz="0" w:space="0" w:color="auto"/>
      </w:divBdr>
    </w:div>
    <w:div w:id="1203711672">
      <w:bodyDiv w:val="1"/>
      <w:marLeft w:val="0"/>
      <w:marRight w:val="0"/>
      <w:marTop w:val="0"/>
      <w:marBottom w:val="0"/>
      <w:divBdr>
        <w:top w:val="none" w:sz="0" w:space="0" w:color="auto"/>
        <w:left w:val="none" w:sz="0" w:space="0" w:color="auto"/>
        <w:bottom w:val="none" w:sz="0" w:space="0" w:color="auto"/>
        <w:right w:val="none" w:sz="0" w:space="0" w:color="auto"/>
      </w:divBdr>
    </w:div>
    <w:div w:id="1529640641">
      <w:bodyDiv w:val="1"/>
      <w:marLeft w:val="0"/>
      <w:marRight w:val="0"/>
      <w:marTop w:val="0"/>
      <w:marBottom w:val="0"/>
      <w:divBdr>
        <w:top w:val="none" w:sz="0" w:space="0" w:color="auto"/>
        <w:left w:val="none" w:sz="0" w:space="0" w:color="auto"/>
        <w:bottom w:val="none" w:sz="0" w:space="0" w:color="auto"/>
        <w:right w:val="none" w:sz="0" w:space="0" w:color="auto"/>
      </w:divBdr>
    </w:div>
    <w:div w:id="1563056883">
      <w:bodyDiv w:val="1"/>
      <w:marLeft w:val="0"/>
      <w:marRight w:val="0"/>
      <w:marTop w:val="0"/>
      <w:marBottom w:val="0"/>
      <w:divBdr>
        <w:top w:val="none" w:sz="0" w:space="0" w:color="auto"/>
        <w:left w:val="none" w:sz="0" w:space="0" w:color="auto"/>
        <w:bottom w:val="none" w:sz="0" w:space="0" w:color="auto"/>
        <w:right w:val="none" w:sz="0" w:space="0" w:color="auto"/>
      </w:divBdr>
    </w:div>
    <w:div w:id="1924996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mailto:bevan@entirefs.com.au" TargetMode="External"/><Relationship Id="rId4" Type="http://schemas.openxmlformats.org/officeDocument/2006/relationships/hyperlink" Target="mailto:bevan@entirefs.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D8B3-51CE-4C24-AC44-07192DE0F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3569</Words>
  <Characters>18988</Characters>
  <Application>Microsoft Office Word</Application>
  <DocSecurity>0</DocSecurity>
  <Lines>463</Lines>
  <Paragraphs>205</Paragraphs>
  <ScaleCrop>false</ScaleCrop>
  <HeadingPairs>
    <vt:vector size="2" baseType="variant">
      <vt:variant>
        <vt:lpstr>Title</vt:lpstr>
      </vt:variant>
      <vt:variant>
        <vt:i4>1</vt:i4>
      </vt:variant>
    </vt:vector>
  </HeadingPairs>
  <TitlesOfParts>
    <vt:vector size="1" baseType="lpstr">
      <vt:lpstr>White and Turquoise Simple Bordered Business Letterhead</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and Turquoise Simple Bordered Business Letterhead</dc:title>
  <dc:creator>Bevan Heneric</dc:creator>
  <cp:keywords>DAGaKNpz8dE,BAEjHnoJDWY</cp:keywords>
  <cp:lastModifiedBy>Bevan Heneric</cp:lastModifiedBy>
  <cp:revision>34</cp:revision>
  <cp:lastPrinted>2026-03-14T02:17:00Z</cp:lastPrinted>
  <dcterms:created xsi:type="dcterms:W3CDTF">2026-03-20T07:25:00Z</dcterms:created>
  <dcterms:modified xsi:type="dcterms:W3CDTF">2026-09-03T02:52:00Z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Canva</vt:lpwstr>
  </property>
  <property fmtid="{D5CDD505-2E9C-101B-9397-08002B2CF9AE}" pid="4" name="LastSaved">
    <vt:filetime>2025-01-09T00:00:00Z</vt:filetime>
  </property>
  <property fmtid="{D5CDD505-2E9C-101B-9397-08002B2CF9AE}" pid="5" name="Producer">
    <vt:lpwstr>Canva</vt:lpwstr>
  </property>
</Properties>
</file>