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X="-856" w:tblpY="1"/>
        <w:tblOverlap w:val="never"/>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843"/>
        <w:gridCol w:w="1843"/>
        <w:gridCol w:w="1843"/>
        <w:gridCol w:w="5670"/>
      </w:tblGrid>
      <w:tr w:rsidR="007315DC" w:rsidRPr="00B655D9" w14:paraId="6E6939AC" w14:textId="77777777" w:rsidTr="00D52F4C">
        <w:trPr>
          <w:cantSplit/>
          <w:trHeight w:val="340"/>
        </w:trPr>
        <w:tc>
          <w:tcPr>
            <w:tcW w:w="5529" w:type="dxa"/>
            <w:gridSpan w:val="3"/>
            <w:shd w:val="clear" w:color="auto" w:fill="808080"/>
            <w:vAlign w:val="center"/>
          </w:tcPr>
          <w:p w14:paraId="312C962A" w14:textId="77777777" w:rsidR="00153597" w:rsidRDefault="00A476D3" w:rsidP="00D52F4C">
            <w:pPr>
              <w:keepNext/>
              <w:spacing w:before="40" w:afterLines="40" w:after="96" w:line="240" w:lineRule="auto"/>
              <w:jc w:val="center"/>
              <w:rPr>
                <w:rFonts w:ascii="Arial" w:hAnsi="Arial"/>
                <w:b/>
                <w:color w:val="FFFFFF"/>
                <w:sz w:val="28"/>
                <w:szCs w:val="28"/>
              </w:rPr>
            </w:pPr>
            <w:bookmarkStart w:id="0" w:name="_Hlk191554077"/>
            <w:bookmarkStart w:id="1" w:name="_Hlk198022799"/>
            <w:r w:rsidRPr="00A476D3">
              <w:rPr>
                <w:rFonts w:ascii="Arial" w:hAnsi="Arial"/>
                <w:b/>
                <w:color w:val="FFFFFF"/>
                <w:sz w:val="28"/>
                <w:szCs w:val="28"/>
              </w:rPr>
              <w:t>TAVI Workup Summary</w:t>
            </w:r>
            <w:r w:rsidR="00574026">
              <w:rPr>
                <w:rFonts w:ascii="Arial" w:hAnsi="Arial"/>
                <w:b/>
                <w:color w:val="FFFFFF"/>
                <w:sz w:val="28"/>
                <w:szCs w:val="28"/>
              </w:rPr>
              <w:t xml:space="preserve"> </w:t>
            </w:r>
            <w:r w:rsidR="00153597">
              <w:rPr>
                <w:rFonts w:ascii="Arial" w:hAnsi="Arial"/>
                <w:b/>
                <w:color w:val="FFFFFF"/>
                <w:sz w:val="28"/>
                <w:szCs w:val="28"/>
              </w:rPr>
              <w:t>for</w:t>
            </w:r>
            <w:r w:rsidR="00574026">
              <w:rPr>
                <w:rFonts w:ascii="Arial" w:hAnsi="Arial"/>
                <w:b/>
                <w:color w:val="FFFFFF"/>
                <w:sz w:val="28"/>
                <w:szCs w:val="28"/>
              </w:rPr>
              <w:t xml:space="preserve"> </w:t>
            </w:r>
          </w:p>
          <w:p w14:paraId="4556BE52" w14:textId="6552B668" w:rsidR="007315DC" w:rsidRPr="00B655D9" w:rsidRDefault="00574026" w:rsidP="00D52F4C">
            <w:pPr>
              <w:keepNext/>
              <w:spacing w:before="40" w:afterLines="40" w:after="96" w:line="240" w:lineRule="auto"/>
              <w:jc w:val="center"/>
              <w:rPr>
                <w:rFonts w:ascii="Arial" w:hAnsi="Arial"/>
                <w:b/>
                <w:color w:val="FFFFFF"/>
                <w:sz w:val="20"/>
                <w:szCs w:val="20"/>
              </w:rPr>
            </w:pPr>
            <w:r>
              <w:rPr>
                <w:rFonts w:ascii="Arial" w:hAnsi="Arial"/>
                <w:b/>
                <w:color w:val="FFFFFF"/>
                <w:sz w:val="28"/>
                <w:szCs w:val="28"/>
              </w:rPr>
              <w:t xml:space="preserve">Structural Heart </w:t>
            </w:r>
            <w:r w:rsidR="00153597">
              <w:rPr>
                <w:rFonts w:ascii="Arial" w:hAnsi="Arial"/>
                <w:b/>
                <w:color w:val="FFFFFF"/>
                <w:sz w:val="28"/>
                <w:szCs w:val="28"/>
              </w:rPr>
              <w:t>MDT</w:t>
            </w:r>
          </w:p>
        </w:tc>
        <w:tc>
          <w:tcPr>
            <w:tcW w:w="5670" w:type="dxa"/>
          </w:tcPr>
          <w:p w14:paraId="2BD03AB7" w14:textId="2BB6D800" w:rsidR="007315DC" w:rsidRPr="00B655D9" w:rsidRDefault="00B70EF9" w:rsidP="00D52F4C">
            <w:pPr>
              <w:pStyle w:val="NormalWeb"/>
              <w:jc w:val="center"/>
              <w:rPr>
                <w:rFonts w:ascii="Arial" w:hAnsi="Arial" w:cs="Arial"/>
                <w:sz w:val="20"/>
                <w:szCs w:val="20"/>
              </w:rPr>
            </w:pPr>
            <w:r>
              <w:rPr>
                <w:noProof/>
              </w:rPr>
              <w:drawing>
                <wp:anchor distT="0" distB="0" distL="114300" distR="114300" simplePos="0" relativeHeight="251657728" behindDoc="0" locked="0" layoutInCell="1" allowOverlap="1" wp14:anchorId="20895224" wp14:editId="2F529965">
                  <wp:simplePos x="0" y="0"/>
                  <wp:positionH relativeFrom="margin">
                    <wp:posOffset>-18795</wp:posOffset>
                  </wp:positionH>
                  <wp:positionV relativeFrom="paragraph">
                    <wp:posOffset>71252</wp:posOffset>
                  </wp:positionV>
                  <wp:extent cx="3553460" cy="640715"/>
                  <wp:effectExtent l="0" t="0" r="8890" b="6985"/>
                  <wp:wrapTopAndBottom/>
                  <wp:docPr id="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46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76D3" w:rsidRPr="00B655D9" w14:paraId="1D6E420E" w14:textId="77777777" w:rsidTr="00D52F4C">
        <w:trPr>
          <w:cantSplit/>
          <w:trHeight w:val="258"/>
        </w:trPr>
        <w:tc>
          <w:tcPr>
            <w:tcW w:w="5529" w:type="dxa"/>
            <w:gridSpan w:val="3"/>
            <w:shd w:val="clear" w:color="auto" w:fill="CCCCCC"/>
            <w:vAlign w:val="center"/>
          </w:tcPr>
          <w:p w14:paraId="27908EA7" w14:textId="3581DD5F"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Referral</w:t>
            </w:r>
            <w:r w:rsidRPr="00B655D9">
              <w:rPr>
                <w:rFonts w:ascii="Arial" w:hAnsi="Arial"/>
                <w:b/>
                <w:bCs/>
                <w:sz w:val="20"/>
                <w:szCs w:val="20"/>
              </w:rPr>
              <w:t xml:space="preserve"> Date</w:t>
            </w:r>
            <w:r>
              <w:rPr>
                <w:rFonts w:ascii="Arial" w:hAnsi="Arial"/>
                <w:b/>
                <w:bCs/>
                <w:sz w:val="20"/>
                <w:szCs w:val="20"/>
              </w:rPr>
              <w:t xml:space="preserve">: </w:t>
            </w:r>
            <w:r w:rsidR="00EC0CB6">
              <w:rPr>
                <w:rFonts w:ascii="Arial" w:hAnsi="Arial"/>
                <w:b/>
                <w:bCs/>
                <w:sz w:val="20"/>
                <w:szCs w:val="20"/>
              </w:rPr>
              <w:t>19/06/2025</w:t>
            </w:r>
          </w:p>
        </w:tc>
        <w:tc>
          <w:tcPr>
            <w:tcW w:w="5670" w:type="dxa"/>
            <w:shd w:val="clear" w:color="auto" w:fill="CCCCCC"/>
            <w:vAlign w:val="center"/>
          </w:tcPr>
          <w:p w14:paraId="55D6685B" w14:textId="69A81DDE"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 xml:space="preserve">Structural Physician: </w:t>
            </w:r>
            <w:r w:rsidR="007D12CC">
              <w:rPr>
                <w:rFonts w:ascii="Arial" w:hAnsi="Arial"/>
                <w:sz w:val="20"/>
                <w:szCs w:val="20"/>
              </w:rPr>
              <w:t xml:space="preserve"> </w:t>
            </w:r>
            <w:r w:rsidR="00EC0CB6">
              <w:rPr>
                <w:rFonts w:ascii="Arial" w:hAnsi="Arial"/>
                <w:sz w:val="20"/>
                <w:szCs w:val="20"/>
              </w:rPr>
              <w:t>Dr Hansen</w:t>
            </w:r>
            <w:r w:rsidR="00B367F9">
              <w:rPr>
                <w:rFonts w:ascii="Arial" w:hAnsi="Arial"/>
                <w:sz w:val="20"/>
                <w:szCs w:val="20"/>
              </w:rPr>
              <w:t xml:space="preserve"> – to see in rooms 19/07/2025</w:t>
            </w:r>
          </w:p>
        </w:tc>
      </w:tr>
      <w:tr w:rsidR="00BE7264" w:rsidRPr="00B655D9" w14:paraId="23665C64" w14:textId="77777777" w:rsidTr="00D52F4C">
        <w:trPr>
          <w:cantSplit/>
        </w:trPr>
        <w:tc>
          <w:tcPr>
            <w:tcW w:w="5529" w:type="dxa"/>
            <w:gridSpan w:val="3"/>
            <w:tcBorders>
              <w:top w:val="single" w:sz="4" w:space="0" w:color="auto"/>
              <w:left w:val="single" w:sz="4" w:space="0" w:color="auto"/>
              <w:bottom w:val="single" w:sz="4" w:space="0" w:color="auto"/>
              <w:right w:val="single" w:sz="4" w:space="0" w:color="auto"/>
            </w:tcBorders>
          </w:tcPr>
          <w:p w14:paraId="34225FBA" w14:textId="77777777" w:rsidR="00BE7264" w:rsidRDefault="00BE7264" w:rsidP="00D52F4C">
            <w:pPr>
              <w:spacing w:after="0" w:line="240" w:lineRule="auto"/>
              <w:rPr>
                <w:rFonts w:ascii="Arial" w:hAnsi="Arial"/>
                <w:sz w:val="20"/>
                <w:szCs w:val="20"/>
              </w:rPr>
            </w:pPr>
            <w:r w:rsidRPr="00B655D9">
              <w:rPr>
                <w:rFonts w:ascii="Arial" w:hAnsi="Arial"/>
                <w:sz w:val="20"/>
                <w:szCs w:val="20"/>
              </w:rPr>
              <w:t>Name:</w:t>
            </w:r>
            <w:r w:rsidR="008F6B92">
              <w:rPr>
                <w:rFonts w:ascii="Arial" w:hAnsi="Arial"/>
                <w:sz w:val="20"/>
                <w:szCs w:val="20"/>
              </w:rPr>
              <w:t xml:space="preserve"> </w:t>
            </w:r>
            <w:r w:rsidR="00EC0CB6">
              <w:rPr>
                <w:rFonts w:ascii="Arial" w:hAnsi="Arial"/>
                <w:sz w:val="20"/>
                <w:szCs w:val="20"/>
              </w:rPr>
              <w:t>Anthony Wadey</w:t>
            </w:r>
          </w:p>
          <w:p w14:paraId="29E8C225" w14:textId="13C83CC9" w:rsidR="00EC0CB6" w:rsidRPr="00B655D9" w:rsidRDefault="00EC0CB6" w:rsidP="00D52F4C">
            <w:pPr>
              <w:spacing w:after="0" w:line="240" w:lineRule="auto"/>
              <w:rPr>
                <w:rFonts w:ascii="Arial" w:hAnsi="Arial"/>
                <w:sz w:val="20"/>
                <w:szCs w:val="20"/>
              </w:rPr>
            </w:pPr>
            <w:r>
              <w:rPr>
                <w:rFonts w:ascii="Arial" w:hAnsi="Arial"/>
                <w:sz w:val="20"/>
                <w:szCs w:val="20"/>
              </w:rPr>
              <w:t xml:space="preserve">45 </w:t>
            </w:r>
            <w:proofErr w:type="spellStart"/>
            <w:r>
              <w:rPr>
                <w:rFonts w:ascii="Arial" w:hAnsi="Arial"/>
                <w:sz w:val="20"/>
                <w:szCs w:val="20"/>
              </w:rPr>
              <w:t>Congewoi</w:t>
            </w:r>
            <w:proofErr w:type="spellEnd"/>
            <w:r>
              <w:rPr>
                <w:rFonts w:ascii="Arial" w:hAnsi="Arial"/>
                <w:sz w:val="20"/>
                <w:szCs w:val="20"/>
              </w:rPr>
              <w:t xml:space="preserve"> Rd, Mosman, NSW, 2088</w:t>
            </w:r>
          </w:p>
        </w:tc>
        <w:tc>
          <w:tcPr>
            <w:tcW w:w="5670" w:type="dxa"/>
            <w:tcBorders>
              <w:left w:val="single" w:sz="4" w:space="0" w:color="auto"/>
              <w:bottom w:val="single" w:sz="4" w:space="0" w:color="auto"/>
            </w:tcBorders>
            <w:vAlign w:val="center"/>
          </w:tcPr>
          <w:p w14:paraId="371BFD84" w14:textId="7876A778" w:rsidR="00AE45B4" w:rsidRPr="00B655D9" w:rsidRDefault="00D46424" w:rsidP="00AE45B4">
            <w:pPr>
              <w:spacing w:after="0" w:line="240" w:lineRule="auto"/>
              <w:rPr>
                <w:rFonts w:ascii="Arial" w:hAnsi="Arial"/>
                <w:sz w:val="20"/>
                <w:szCs w:val="20"/>
              </w:rPr>
            </w:pPr>
            <w:r w:rsidRPr="00B655D9">
              <w:rPr>
                <w:rFonts w:ascii="Arial" w:hAnsi="Arial"/>
                <w:sz w:val="20"/>
                <w:szCs w:val="20"/>
              </w:rPr>
              <w:t>Referrer:</w:t>
            </w:r>
            <w:r w:rsidR="007D12CC">
              <w:rPr>
                <w:rFonts w:ascii="Arial" w:hAnsi="Arial"/>
                <w:sz w:val="20"/>
                <w:szCs w:val="20"/>
              </w:rPr>
              <w:t xml:space="preserve"> </w:t>
            </w:r>
            <w:r w:rsidR="00EC0CB6">
              <w:rPr>
                <w:rFonts w:ascii="Arial" w:hAnsi="Arial"/>
                <w:sz w:val="20"/>
                <w:szCs w:val="20"/>
              </w:rPr>
              <w:t>Prof Vale</w:t>
            </w:r>
          </w:p>
          <w:p w14:paraId="616CBB9D" w14:textId="1733C0A1" w:rsidR="00294D9C" w:rsidRPr="00B655D9" w:rsidRDefault="00294D9C" w:rsidP="00D52F4C">
            <w:pPr>
              <w:spacing w:after="0" w:line="240" w:lineRule="auto"/>
              <w:rPr>
                <w:rFonts w:ascii="Arial" w:hAnsi="Arial"/>
                <w:sz w:val="20"/>
                <w:szCs w:val="20"/>
              </w:rPr>
            </w:pPr>
          </w:p>
        </w:tc>
      </w:tr>
      <w:tr w:rsidR="00BE7264" w:rsidRPr="00B655D9" w14:paraId="71FC1CD6" w14:textId="77777777" w:rsidTr="00D52F4C">
        <w:trPr>
          <w:cantSplit/>
        </w:trPr>
        <w:tc>
          <w:tcPr>
            <w:tcW w:w="5529" w:type="dxa"/>
            <w:gridSpan w:val="3"/>
            <w:tcBorders>
              <w:left w:val="single" w:sz="4" w:space="0" w:color="auto"/>
              <w:bottom w:val="single" w:sz="4" w:space="0" w:color="auto"/>
              <w:right w:val="single" w:sz="4" w:space="0" w:color="auto"/>
            </w:tcBorders>
            <w:vAlign w:val="center"/>
          </w:tcPr>
          <w:p w14:paraId="28F32073" w14:textId="17156DE4" w:rsidR="00BE7264" w:rsidRPr="00B655D9" w:rsidRDefault="00D46424" w:rsidP="00B65413">
            <w:pPr>
              <w:spacing w:after="0" w:line="240" w:lineRule="auto"/>
              <w:rPr>
                <w:rFonts w:ascii="Arial" w:hAnsi="Arial"/>
                <w:sz w:val="20"/>
                <w:szCs w:val="20"/>
              </w:rPr>
            </w:pPr>
            <w:r w:rsidRPr="00B655D9">
              <w:rPr>
                <w:rFonts w:ascii="Arial" w:hAnsi="Arial"/>
                <w:sz w:val="20"/>
                <w:szCs w:val="20"/>
              </w:rPr>
              <w:t xml:space="preserve">DOB: </w:t>
            </w:r>
            <w:r w:rsidR="00EC0CB6">
              <w:rPr>
                <w:rFonts w:ascii="Arial" w:hAnsi="Arial"/>
                <w:sz w:val="20"/>
                <w:szCs w:val="20"/>
              </w:rPr>
              <w:t>02/02/1936</w:t>
            </w:r>
          </w:p>
        </w:tc>
        <w:tc>
          <w:tcPr>
            <w:tcW w:w="5670" w:type="dxa"/>
            <w:tcBorders>
              <w:left w:val="single" w:sz="4" w:space="0" w:color="auto"/>
              <w:bottom w:val="single" w:sz="4" w:space="0" w:color="auto"/>
            </w:tcBorders>
          </w:tcPr>
          <w:p w14:paraId="057BAB21" w14:textId="6D2410B5" w:rsidR="00EC0CB6" w:rsidRPr="00EC0CB6" w:rsidRDefault="00A476D3" w:rsidP="00EC0CB6">
            <w:pPr>
              <w:keepNext/>
              <w:spacing w:before="40" w:afterLines="40" w:after="96" w:line="240" w:lineRule="auto"/>
              <w:rPr>
                <w:rFonts w:ascii="Arial" w:hAnsi="Arial"/>
                <w:color w:val="000000"/>
                <w:sz w:val="20"/>
                <w:szCs w:val="20"/>
                <w:lang w:val="en-AU"/>
              </w:rPr>
            </w:pPr>
            <w:r>
              <w:rPr>
                <w:rFonts w:ascii="Arial" w:hAnsi="Arial"/>
                <w:sz w:val="20"/>
                <w:szCs w:val="20"/>
              </w:rPr>
              <w:t xml:space="preserve">Contact Details: </w:t>
            </w:r>
            <w:r w:rsidR="007D12CC" w:rsidRPr="007D12CC">
              <w:rPr>
                <w:rFonts w:ascii="Arial" w:hAnsi="Arial"/>
                <w:color w:val="000000"/>
                <w:sz w:val="20"/>
                <w:szCs w:val="20"/>
              </w:rPr>
              <w:t xml:space="preserve"> </w:t>
            </w:r>
            <w:r w:rsidR="004457DB">
              <w:rPr>
                <w:rFonts w:ascii="Arial" w:hAnsi="Arial"/>
                <w:color w:val="000000"/>
                <w:sz w:val="20"/>
                <w:szCs w:val="20"/>
              </w:rPr>
              <w:t xml:space="preserve"> </w:t>
            </w:r>
            <w:r w:rsidR="00EC0CB6">
              <w:rPr>
                <w:rFonts w:ascii="Arial" w:hAnsi="Arial"/>
                <w:color w:val="000000"/>
                <w:sz w:val="20"/>
                <w:szCs w:val="20"/>
              </w:rPr>
              <w:t xml:space="preserve">Wife </w:t>
            </w:r>
            <w:r w:rsidR="00EC0CB6" w:rsidRPr="00EC0CB6">
              <w:rPr>
                <w:rFonts w:ascii="Arial" w:hAnsi="Arial"/>
                <w:color w:val="000000"/>
                <w:sz w:val="20"/>
                <w:szCs w:val="20"/>
                <w:lang w:val="en-AU"/>
              </w:rPr>
              <w:t>Sue: 0416 164 976</w:t>
            </w:r>
          </w:p>
          <w:p w14:paraId="1230B77E" w14:textId="7460C223" w:rsidR="00BE7264" w:rsidRPr="00B655D9" w:rsidRDefault="00BE7264" w:rsidP="00D52F4C">
            <w:pPr>
              <w:keepNext/>
              <w:spacing w:before="40" w:afterLines="40" w:after="96" w:line="240" w:lineRule="auto"/>
              <w:rPr>
                <w:rFonts w:ascii="Arial" w:hAnsi="Arial"/>
                <w:sz w:val="20"/>
                <w:szCs w:val="20"/>
              </w:rPr>
            </w:pPr>
          </w:p>
        </w:tc>
      </w:tr>
      <w:tr w:rsidR="005602BA" w:rsidRPr="00B655D9" w14:paraId="0BA5EEBC" w14:textId="77777777" w:rsidTr="00D52F4C">
        <w:trPr>
          <w:cantSplit/>
        </w:trPr>
        <w:tc>
          <w:tcPr>
            <w:tcW w:w="5529" w:type="dxa"/>
            <w:gridSpan w:val="3"/>
            <w:tcBorders>
              <w:left w:val="single" w:sz="4" w:space="0" w:color="auto"/>
              <w:right w:val="single" w:sz="4" w:space="0" w:color="auto"/>
            </w:tcBorders>
            <w:vAlign w:val="center"/>
          </w:tcPr>
          <w:p w14:paraId="4EF81008" w14:textId="77777777" w:rsidR="005602BA" w:rsidRDefault="000555B5" w:rsidP="00D52F4C">
            <w:pPr>
              <w:keepNext/>
              <w:spacing w:before="40" w:afterLines="40" w:after="96" w:line="240" w:lineRule="auto"/>
              <w:rPr>
                <w:rFonts w:ascii="Arial" w:hAnsi="Arial"/>
                <w:sz w:val="20"/>
                <w:szCs w:val="20"/>
              </w:rPr>
            </w:pPr>
            <w:r w:rsidRPr="00B655D9">
              <w:rPr>
                <w:rFonts w:ascii="Arial" w:hAnsi="Arial"/>
                <w:sz w:val="20"/>
                <w:szCs w:val="20"/>
              </w:rPr>
              <w:t>M</w:t>
            </w:r>
            <w:r w:rsidR="00A476D3">
              <w:rPr>
                <w:rFonts w:ascii="Arial" w:hAnsi="Arial"/>
                <w:sz w:val="20"/>
                <w:szCs w:val="20"/>
              </w:rPr>
              <w:t xml:space="preserve">RN: </w:t>
            </w:r>
          </w:p>
          <w:p w14:paraId="6FEB2331" w14:textId="1DCEA228" w:rsidR="004457DB" w:rsidRPr="00B655D9" w:rsidRDefault="004457DB" w:rsidP="00D52F4C">
            <w:pPr>
              <w:keepNext/>
              <w:spacing w:before="40" w:afterLines="40" w:after="96" w:line="240" w:lineRule="auto"/>
              <w:rPr>
                <w:rFonts w:ascii="Arial" w:hAnsi="Arial"/>
                <w:sz w:val="20"/>
                <w:szCs w:val="20"/>
              </w:rPr>
            </w:pPr>
            <w:r>
              <w:rPr>
                <w:rFonts w:ascii="Arial" w:hAnsi="Arial"/>
                <w:sz w:val="20"/>
                <w:szCs w:val="20"/>
              </w:rPr>
              <w:t xml:space="preserve">RNSH: </w:t>
            </w:r>
            <w:r w:rsidR="00AE498B">
              <w:rPr>
                <w:rFonts w:ascii="Arial" w:hAnsi="Arial"/>
                <w:sz w:val="20"/>
                <w:szCs w:val="20"/>
              </w:rPr>
              <w:t>050 18 59</w:t>
            </w:r>
          </w:p>
        </w:tc>
        <w:tc>
          <w:tcPr>
            <w:tcW w:w="5670" w:type="dxa"/>
            <w:tcBorders>
              <w:left w:val="single" w:sz="4" w:space="0" w:color="auto"/>
            </w:tcBorders>
          </w:tcPr>
          <w:p w14:paraId="27BC07F5" w14:textId="00700B5B" w:rsidR="004457DB" w:rsidRPr="004457DB" w:rsidRDefault="00574026" w:rsidP="004457DB">
            <w:pPr>
              <w:keepNext/>
              <w:spacing w:before="40" w:afterLines="40" w:after="96" w:line="240" w:lineRule="auto"/>
              <w:rPr>
                <w:rFonts w:ascii="Arial" w:hAnsi="Arial"/>
                <w:sz w:val="20"/>
                <w:szCs w:val="20"/>
                <w:lang w:val="en-AU"/>
              </w:rPr>
            </w:pPr>
            <w:r>
              <w:rPr>
                <w:rFonts w:ascii="Arial" w:hAnsi="Arial"/>
                <w:sz w:val="20"/>
                <w:szCs w:val="20"/>
              </w:rPr>
              <w:t>Email</w:t>
            </w:r>
            <w:r w:rsidR="00A476D3">
              <w:rPr>
                <w:rFonts w:ascii="Arial" w:hAnsi="Arial"/>
                <w:sz w:val="20"/>
                <w:szCs w:val="20"/>
              </w:rPr>
              <w:t xml:space="preserve">: </w:t>
            </w:r>
          </w:p>
          <w:p w14:paraId="2AB20CE8" w14:textId="738A00CA" w:rsidR="00CE4774" w:rsidRPr="00B655D9" w:rsidRDefault="00CE4774" w:rsidP="00D52F4C">
            <w:pPr>
              <w:keepNext/>
              <w:spacing w:before="40" w:afterLines="40" w:after="96" w:line="240" w:lineRule="auto"/>
              <w:rPr>
                <w:rFonts w:ascii="Arial" w:hAnsi="Arial"/>
                <w:sz w:val="20"/>
                <w:szCs w:val="20"/>
              </w:rPr>
            </w:pPr>
          </w:p>
        </w:tc>
      </w:tr>
      <w:tr w:rsidR="005602BA" w:rsidRPr="00B655D9" w14:paraId="6210B775" w14:textId="77777777" w:rsidTr="00D52F4C">
        <w:trPr>
          <w:cantSplit/>
          <w:trHeight w:val="454"/>
        </w:trPr>
        <w:tc>
          <w:tcPr>
            <w:tcW w:w="5529" w:type="dxa"/>
            <w:gridSpan w:val="3"/>
            <w:tcBorders>
              <w:left w:val="single" w:sz="4" w:space="0" w:color="auto"/>
              <w:bottom w:val="single" w:sz="4" w:space="0" w:color="auto"/>
              <w:right w:val="single" w:sz="4" w:space="0" w:color="auto"/>
            </w:tcBorders>
            <w:vAlign w:val="center"/>
          </w:tcPr>
          <w:p w14:paraId="77C45C97" w14:textId="08991CD2" w:rsidR="005602BA" w:rsidRPr="00B655D9" w:rsidRDefault="00D46424" w:rsidP="00D52F4C">
            <w:pPr>
              <w:keepNext/>
              <w:spacing w:before="40" w:afterLines="40" w:after="96" w:line="240" w:lineRule="auto"/>
              <w:rPr>
                <w:rFonts w:ascii="Arial" w:hAnsi="Arial"/>
                <w:sz w:val="20"/>
                <w:szCs w:val="20"/>
              </w:rPr>
            </w:pPr>
            <w:r w:rsidRPr="00B655D9">
              <w:rPr>
                <w:rFonts w:ascii="Arial" w:hAnsi="Arial"/>
                <w:sz w:val="20"/>
                <w:szCs w:val="20"/>
              </w:rPr>
              <w:t>Age:</w:t>
            </w:r>
            <w:r w:rsidR="008F6B92">
              <w:rPr>
                <w:rFonts w:ascii="Arial" w:hAnsi="Arial"/>
                <w:sz w:val="20"/>
                <w:szCs w:val="20"/>
              </w:rPr>
              <w:t xml:space="preserve"> </w:t>
            </w:r>
            <w:r w:rsidR="00AE498B">
              <w:rPr>
                <w:rFonts w:ascii="Arial" w:hAnsi="Arial"/>
                <w:sz w:val="20"/>
                <w:szCs w:val="20"/>
              </w:rPr>
              <w:t>89</w:t>
            </w:r>
          </w:p>
        </w:tc>
        <w:tc>
          <w:tcPr>
            <w:tcW w:w="5670" w:type="dxa"/>
            <w:tcBorders>
              <w:left w:val="single" w:sz="4" w:space="0" w:color="auto"/>
            </w:tcBorders>
            <w:vAlign w:val="center"/>
          </w:tcPr>
          <w:p w14:paraId="770C95BF" w14:textId="77777777" w:rsidR="00286FAE" w:rsidRDefault="0035304D" w:rsidP="00D52F4C">
            <w:pPr>
              <w:keepNext/>
              <w:spacing w:before="40" w:afterLines="40" w:after="96" w:line="240" w:lineRule="auto"/>
              <w:rPr>
                <w:rFonts w:ascii="Arial" w:hAnsi="Arial"/>
                <w:sz w:val="20"/>
                <w:szCs w:val="20"/>
              </w:rPr>
            </w:pPr>
            <w:r>
              <w:rPr>
                <w:rFonts w:ascii="Arial" w:hAnsi="Arial"/>
                <w:sz w:val="20"/>
                <w:szCs w:val="20"/>
              </w:rPr>
              <w:t>Weight</w:t>
            </w:r>
            <w:r w:rsidR="004457DB">
              <w:rPr>
                <w:rFonts w:ascii="Arial" w:hAnsi="Arial"/>
                <w:sz w:val="20"/>
                <w:szCs w:val="20"/>
              </w:rPr>
              <w:t xml:space="preserve">: </w:t>
            </w:r>
            <w:r w:rsidR="009F1733">
              <w:rPr>
                <w:rFonts w:ascii="Arial" w:hAnsi="Arial"/>
                <w:sz w:val="20"/>
                <w:szCs w:val="20"/>
              </w:rPr>
              <w:t>68kg</w:t>
            </w:r>
          </w:p>
          <w:p w14:paraId="4320F2D5" w14:textId="5261DE56" w:rsidR="009F1733" w:rsidRPr="00B655D9" w:rsidRDefault="009F1733" w:rsidP="00D52F4C">
            <w:pPr>
              <w:keepNext/>
              <w:spacing w:before="40" w:afterLines="40" w:after="96" w:line="240" w:lineRule="auto"/>
              <w:rPr>
                <w:rFonts w:ascii="Arial" w:hAnsi="Arial"/>
                <w:sz w:val="20"/>
                <w:szCs w:val="20"/>
              </w:rPr>
            </w:pPr>
            <w:r>
              <w:rPr>
                <w:rFonts w:ascii="Arial" w:hAnsi="Arial"/>
                <w:sz w:val="20"/>
                <w:szCs w:val="20"/>
              </w:rPr>
              <w:t>Height 172kg</w:t>
            </w:r>
          </w:p>
        </w:tc>
      </w:tr>
      <w:tr w:rsidR="00A476D3" w:rsidRPr="00B655D9" w14:paraId="6E6CECD0" w14:textId="77777777" w:rsidTr="00D52F4C">
        <w:trPr>
          <w:cantSplit/>
          <w:trHeight w:val="367"/>
        </w:trPr>
        <w:tc>
          <w:tcPr>
            <w:tcW w:w="5529" w:type="dxa"/>
            <w:gridSpan w:val="3"/>
            <w:shd w:val="clear" w:color="auto" w:fill="D9D9D9" w:themeFill="background1" w:themeFillShade="D9"/>
            <w:vAlign w:val="center"/>
          </w:tcPr>
          <w:p w14:paraId="5DA6768B" w14:textId="77777777" w:rsidR="00A476D3" w:rsidRPr="00B655D9" w:rsidRDefault="00A476D3" w:rsidP="00D52F4C">
            <w:pPr>
              <w:keepNext/>
              <w:spacing w:before="40" w:afterLines="40" w:after="96" w:line="240" w:lineRule="auto"/>
              <w:rPr>
                <w:rFonts w:ascii="Arial" w:hAnsi="Arial"/>
                <w:b/>
                <w:bCs/>
                <w:sz w:val="20"/>
                <w:szCs w:val="20"/>
              </w:rPr>
            </w:pPr>
            <w:bookmarkStart w:id="2" w:name="_Hlk191550783"/>
            <w:r>
              <w:rPr>
                <w:rFonts w:ascii="Arial" w:hAnsi="Arial"/>
                <w:b/>
                <w:bCs/>
                <w:sz w:val="20"/>
                <w:szCs w:val="20"/>
              </w:rPr>
              <w:t xml:space="preserve">Past </w:t>
            </w:r>
            <w:r w:rsidRPr="00B655D9">
              <w:rPr>
                <w:rFonts w:ascii="Arial" w:hAnsi="Arial"/>
                <w:b/>
                <w:bCs/>
                <w:sz w:val="20"/>
                <w:szCs w:val="20"/>
              </w:rPr>
              <w:t>Medical History</w:t>
            </w:r>
          </w:p>
        </w:tc>
        <w:tc>
          <w:tcPr>
            <w:tcW w:w="5670" w:type="dxa"/>
            <w:shd w:val="clear" w:color="auto" w:fill="D9D9D9" w:themeFill="background1" w:themeFillShade="D9"/>
            <w:vAlign w:val="center"/>
          </w:tcPr>
          <w:p w14:paraId="1FD2A0BB" w14:textId="63307AA1"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Medications</w:t>
            </w:r>
          </w:p>
        </w:tc>
      </w:tr>
      <w:tr w:rsidR="00B811AE" w:rsidRPr="00B655D9" w14:paraId="3F56DE00" w14:textId="77777777" w:rsidTr="00D52F4C">
        <w:trPr>
          <w:cantSplit/>
          <w:trHeight w:val="355"/>
        </w:trPr>
        <w:tc>
          <w:tcPr>
            <w:tcW w:w="5529" w:type="dxa"/>
            <w:gridSpan w:val="3"/>
            <w:vMerge w:val="restart"/>
          </w:tcPr>
          <w:p w14:paraId="2A6E4ED3" w14:textId="173820BD" w:rsidR="00AE498B" w:rsidRDefault="00301D75"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 xml:space="preserve">Severe symptomatic </w:t>
            </w:r>
            <w:r w:rsidR="00AE498B">
              <w:rPr>
                <w:rFonts w:ascii="Arial" w:hAnsi="Arial"/>
                <w:sz w:val="20"/>
                <w:szCs w:val="20"/>
              </w:rPr>
              <w:t>AS</w:t>
            </w:r>
          </w:p>
          <w:p w14:paraId="5648F52F" w14:textId="58C4E793" w:rsidR="009E34DF" w:rsidRDefault="00AE498B"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CAD/IHD</w:t>
            </w:r>
          </w:p>
          <w:p w14:paraId="5568D6B7" w14:textId="21AB34F4" w:rsidR="005A44E4" w:rsidRDefault="005A44E4"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E</w:t>
            </w:r>
            <w:r w:rsidRPr="005A44E4">
              <w:rPr>
                <w:rFonts w:ascii="Arial" w:hAnsi="Arial"/>
                <w:sz w:val="20"/>
                <w:szCs w:val="20"/>
              </w:rPr>
              <w:t>arly onset Alzheimer's dementia</w:t>
            </w:r>
            <w:r w:rsidR="009B443E">
              <w:rPr>
                <w:rFonts w:ascii="Arial" w:hAnsi="Arial"/>
                <w:sz w:val="20"/>
                <w:szCs w:val="20"/>
              </w:rPr>
              <w:t xml:space="preserve"> – Dr </w:t>
            </w:r>
            <w:proofErr w:type="spellStart"/>
            <w:r w:rsidR="009B443E">
              <w:rPr>
                <w:rFonts w:ascii="Arial" w:hAnsi="Arial"/>
                <w:sz w:val="20"/>
                <w:szCs w:val="20"/>
              </w:rPr>
              <w:t>Basci</w:t>
            </w:r>
            <w:proofErr w:type="spellEnd"/>
          </w:p>
          <w:p w14:paraId="2D5FE7A2" w14:textId="77777777" w:rsidR="00AE498B" w:rsidRDefault="00AE498B"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Ex-Smoker 40yrs</w:t>
            </w:r>
          </w:p>
          <w:p w14:paraId="6B170D48" w14:textId="77777777" w:rsidR="00AE498B" w:rsidRDefault="00AE498B"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Hypertension</w:t>
            </w:r>
          </w:p>
          <w:p w14:paraId="272AE6CC" w14:textId="77777777" w:rsidR="00AE498B" w:rsidRDefault="00AE498B"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Hyperlipidaemia</w:t>
            </w:r>
          </w:p>
          <w:p w14:paraId="49ED7D16" w14:textId="77777777" w:rsidR="00AE498B" w:rsidRDefault="00AE498B"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CVA; asymptomatic cortical infarction-left cerebellar, right frontal</w:t>
            </w:r>
          </w:p>
          <w:p w14:paraId="293643E2" w14:textId="77777777" w:rsidR="00AE498B" w:rsidRDefault="00AE498B"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Carotid disease – bilateral 16-49%, ICA on Doppler 1/2024</w:t>
            </w:r>
          </w:p>
          <w:p w14:paraId="190F36A8" w14:textId="77777777" w:rsidR="00AE498B" w:rsidRDefault="00AE498B"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Mild asymptomatic PAD</w:t>
            </w:r>
          </w:p>
          <w:p w14:paraId="64FC3087" w14:textId="401B3AC6" w:rsidR="00AE498B" w:rsidRDefault="00AE498B" w:rsidP="00AE498B">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Possible PFO on TTE 2023</w:t>
            </w:r>
          </w:p>
          <w:p w14:paraId="58C43831" w14:textId="77777777" w:rsidR="00AE498B" w:rsidRDefault="00AE498B" w:rsidP="00AE498B">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Prev DVT</w:t>
            </w:r>
          </w:p>
          <w:p w14:paraId="2E9B4585" w14:textId="77777777" w:rsidR="00AE498B" w:rsidRDefault="00AE498B" w:rsidP="00AE498B">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Renal cysts on MRI 2010</w:t>
            </w:r>
          </w:p>
          <w:p w14:paraId="51087B92" w14:textId="77777777" w:rsidR="00AE498B" w:rsidRDefault="00AE498B" w:rsidP="00AE498B">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Chronic lower back pain – no radiculopathy</w:t>
            </w:r>
          </w:p>
          <w:p w14:paraId="647E2E13" w14:textId="6787B88D" w:rsidR="00AE498B" w:rsidRDefault="00AE498B" w:rsidP="00AE498B">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Left TKR 2015</w:t>
            </w:r>
          </w:p>
          <w:p w14:paraId="383676E4" w14:textId="4365E7D2" w:rsidR="00AE498B" w:rsidRDefault="00AE498B" w:rsidP="00AE498B">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Right TKR 2016</w:t>
            </w:r>
          </w:p>
          <w:p w14:paraId="47993FA6" w14:textId="77777777" w:rsidR="00AE498B" w:rsidRDefault="00AE498B" w:rsidP="00AE498B">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Right THR 2017</w:t>
            </w:r>
          </w:p>
          <w:p w14:paraId="77102246" w14:textId="3F8A4773" w:rsidR="00AE498B" w:rsidRPr="005A44E4" w:rsidRDefault="00AE498B" w:rsidP="005A44E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Mild anaemia</w:t>
            </w:r>
          </w:p>
        </w:tc>
        <w:tc>
          <w:tcPr>
            <w:tcW w:w="5670" w:type="dxa"/>
          </w:tcPr>
          <w:p w14:paraId="649A4497" w14:textId="5B5CF319" w:rsidR="00C05F79" w:rsidRDefault="00AE498B" w:rsidP="004457DB">
            <w:pPr>
              <w:keepNext/>
              <w:spacing w:before="40" w:afterLines="40" w:after="96" w:line="240" w:lineRule="auto"/>
              <w:rPr>
                <w:rFonts w:ascii="Arial" w:hAnsi="Arial"/>
                <w:sz w:val="20"/>
                <w:szCs w:val="20"/>
              </w:rPr>
            </w:pPr>
            <w:r>
              <w:rPr>
                <w:rFonts w:ascii="Arial" w:hAnsi="Arial"/>
                <w:sz w:val="20"/>
                <w:szCs w:val="20"/>
              </w:rPr>
              <w:t>Aspirin</w:t>
            </w:r>
          </w:p>
          <w:p w14:paraId="60A9FA7E" w14:textId="1C4E6467" w:rsidR="00AE498B" w:rsidRDefault="00AE498B" w:rsidP="004457DB">
            <w:pPr>
              <w:keepNext/>
              <w:spacing w:before="40" w:afterLines="40" w:after="96" w:line="240" w:lineRule="auto"/>
              <w:rPr>
                <w:rFonts w:ascii="Arial" w:hAnsi="Arial"/>
                <w:sz w:val="20"/>
                <w:szCs w:val="20"/>
              </w:rPr>
            </w:pPr>
            <w:r>
              <w:rPr>
                <w:rFonts w:ascii="Arial" w:hAnsi="Arial"/>
                <w:sz w:val="20"/>
                <w:szCs w:val="20"/>
              </w:rPr>
              <w:t>Perindopril</w:t>
            </w:r>
            <w:r w:rsidR="00301D75">
              <w:rPr>
                <w:rFonts w:ascii="Arial" w:hAnsi="Arial"/>
                <w:sz w:val="20"/>
                <w:szCs w:val="20"/>
              </w:rPr>
              <w:t xml:space="preserve"> 5mg OD</w:t>
            </w:r>
          </w:p>
          <w:p w14:paraId="5BCACE4C" w14:textId="71492AA1" w:rsidR="00301D75" w:rsidRDefault="00301D75" w:rsidP="004457DB">
            <w:pPr>
              <w:keepNext/>
              <w:spacing w:before="40" w:afterLines="40" w:after="96" w:line="240" w:lineRule="auto"/>
              <w:rPr>
                <w:rFonts w:ascii="Arial" w:hAnsi="Arial"/>
                <w:sz w:val="20"/>
                <w:szCs w:val="20"/>
              </w:rPr>
            </w:pPr>
            <w:r>
              <w:rPr>
                <w:rFonts w:ascii="Arial" w:hAnsi="Arial"/>
                <w:sz w:val="20"/>
                <w:szCs w:val="20"/>
              </w:rPr>
              <w:t>Furosemide 40mg OD</w:t>
            </w:r>
          </w:p>
          <w:p w14:paraId="1A0671EC" w14:textId="4B229779" w:rsidR="00AE498B" w:rsidRDefault="00AE498B" w:rsidP="004457DB">
            <w:pPr>
              <w:keepNext/>
              <w:spacing w:before="40" w:afterLines="40" w:after="96" w:line="240" w:lineRule="auto"/>
              <w:rPr>
                <w:rFonts w:ascii="Arial" w:hAnsi="Arial"/>
                <w:sz w:val="20"/>
                <w:szCs w:val="20"/>
              </w:rPr>
            </w:pPr>
            <w:r>
              <w:rPr>
                <w:rFonts w:ascii="Arial" w:hAnsi="Arial"/>
                <w:sz w:val="20"/>
                <w:szCs w:val="20"/>
              </w:rPr>
              <w:t>Metoprolol</w:t>
            </w:r>
            <w:r w:rsidR="00301D75">
              <w:rPr>
                <w:rFonts w:ascii="Arial" w:hAnsi="Arial"/>
                <w:sz w:val="20"/>
                <w:szCs w:val="20"/>
              </w:rPr>
              <w:t xml:space="preserve"> 12.5mg OD</w:t>
            </w:r>
          </w:p>
          <w:p w14:paraId="5F751029" w14:textId="142640D5" w:rsidR="00AE498B" w:rsidRDefault="00AE498B" w:rsidP="004457DB">
            <w:pPr>
              <w:keepNext/>
              <w:spacing w:before="40" w:afterLines="40" w:after="96" w:line="240" w:lineRule="auto"/>
              <w:rPr>
                <w:rFonts w:ascii="Arial" w:hAnsi="Arial"/>
                <w:sz w:val="20"/>
                <w:szCs w:val="20"/>
              </w:rPr>
            </w:pPr>
            <w:r>
              <w:rPr>
                <w:rFonts w:ascii="Arial" w:hAnsi="Arial"/>
                <w:sz w:val="20"/>
                <w:szCs w:val="20"/>
              </w:rPr>
              <w:t>Vesicare</w:t>
            </w:r>
          </w:p>
          <w:p w14:paraId="0463E294" w14:textId="71C792B2" w:rsidR="00AE498B" w:rsidRDefault="00AE498B" w:rsidP="004457DB">
            <w:pPr>
              <w:keepNext/>
              <w:spacing w:before="40" w:afterLines="40" w:after="96" w:line="240" w:lineRule="auto"/>
              <w:rPr>
                <w:rFonts w:ascii="Arial" w:hAnsi="Arial"/>
                <w:sz w:val="20"/>
                <w:szCs w:val="20"/>
              </w:rPr>
            </w:pPr>
            <w:r>
              <w:rPr>
                <w:rFonts w:ascii="Arial" w:hAnsi="Arial"/>
                <w:sz w:val="20"/>
                <w:szCs w:val="20"/>
              </w:rPr>
              <w:t>Panadol</w:t>
            </w:r>
          </w:p>
          <w:p w14:paraId="5B53F7D0" w14:textId="09231986" w:rsidR="00AE498B" w:rsidRPr="00B65413" w:rsidRDefault="000D2970" w:rsidP="004457DB">
            <w:pPr>
              <w:keepNext/>
              <w:spacing w:before="40" w:afterLines="40" w:after="96" w:line="240" w:lineRule="auto"/>
              <w:rPr>
                <w:rFonts w:ascii="Arial" w:hAnsi="Arial"/>
                <w:sz w:val="20"/>
                <w:szCs w:val="20"/>
              </w:rPr>
            </w:pPr>
            <w:r>
              <w:rPr>
                <w:rFonts w:ascii="Arial" w:hAnsi="Arial"/>
                <w:sz w:val="20"/>
                <w:szCs w:val="20"/>
              </w:rPr>
              <w:t>Donepezil</w:t>
            </w:r>
          </w:p>
        </w:tc>
      </w:tr>
      <w:tr w:rsidR="00B811AE" w:rsidRPr="00B655D9" w14:paraId="1F5EABFD" w14:textId="77777777" w:rsidTr="00D52F4C">
        <w:trPr>
          <w:cantSplit/>
          <w:trHeight w:val="354"/>
        </w:trPr>
        <w:tc>
          <w:tcPr>
            <w:tcW w:w="5529" w:type="dxa"/>
            <w:gridSpan w:val="3"/>
            <w:vMerge/>
          </w:tcPr>
          <w:p w14:paraId="3F4CC76C" w14:textId="77777777" w:rsidR="00B811AE" w:rsidRDefault="00B811AE" w:rsidP="00D52F4C">
            <w:pPr>
              <w:pStyle w:val="ListParagraph"/>
              <w:keepNext/>
              <w:numPr>
                <w:ilvl w:val="0"/>
                <w:numId w:val="2"/>
              </w:numPr>
              <w:spacing w:before="40" w:afterLines="40" w:after="96" w:line="240" w:lineRule="auto"/>
              <w:rPr>
                <w:rFonts w:ascii="Arial" w:hAnsi="Arial"/>
                <w:sz w:val="20"/>
                <w:szCs w:val="20"/>
              </w:rPr>
            </w:pPr>
          </w:p>
        </w:tc>
        <w:tc>
          <w:tcPr>
            <w:tcW w:w="5670" w:type="dxa"/>
          </w:tcPr>
          <w:p w14:paraId="7F8B5592" w14:textId="2BD34745" w:rsidR="003160CA" w:rsidRPr="00B811AE" w:rsidRDefault="00B811AE" w:rsidP="003160CA">
            <w:pPr>
              <w:keepNext/>
              <w:spacing w:before="40" w:afterLines="40" w:after="96" w:line="240" w:lineRule="auto"/>
              <w:rPr>
                <w:rFonts w:ascii="Arial" w:hAnsi="Arial"/>
                <w:sz w:val="20"/>
                <w:szCs w:val="20"/>
              </w:rPr>
            </w:pPr>
            <w:r>
              <w:rPr>
                <w:rFonts w:ascii="Arial" w:hAnsi="Arial"/>
                <w:sz w:val="20"/>
                <w:szCs w:val="20"/>
              </w:rPr>
              <w:t>Allergies:</w:t>
            </w:r>
            <w:r w:rsidR="002C4979">
              <w:rPr>
                <w:rFonts w:ascii="Arial" w:hAnsi="Arial"/>
                <w:sz w:val="20"/>
                <w:szCs w:val="20"/>
              </w:rPr>
              <w:t xml:space="preserve"> Iodine</w:t>
            </w:r>
          </w:p>
        </w:tc>
      </w:tr>
      <w:tr w:rsidR="00A476D3" w:rsidRPr="00B655D9" w14:paraId="1AB60BB9" w14:textId="77777777" w:rsidTr="00D52F4C">
        <w:trPr>
          <w:cantSplit/>
          <w:trHeight w:val="369"/>
        </w:trPr>
        <w:tc>
          <w:tcPr>
            <w:tcW w:w="5529" w:type="dxa"/>
            <w:gridSpan w:val="3"/>
            <w:shd w:val="clear" w:color="auto" w:fill="D9D9D9" w:themeFill="background1" w:themeFillShade="D9"/>
          </w:tcPr>
          <w:p w14:paraId="7548CCFE" w14:textId="56D166CF"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Social History</w:t>
            </w:r>
          </w:p>
        </w:tc>
        <w:tc>
          <w:tcPr>
            <w:tcW w:w="5670" w:type="dxa"/>
            <w:shd w:val="clear" w:color="auto" w:fill="D9D9D9" w:themeFill="background1" w:themeFillShade="D9"/>
          </w:tcPr>
          <w:p w14:paraId="04ED3279" w14:textId="18131B9A"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 xml:space="preserve">Functional Status </w:t>
            </w:r>
            <w:r w:rsidR="00B811AE">
              <w:rPr>
                <w:rFonts w:ascii="Arial" w:hAnsi="Arial"/>
                <w:b/>
                <w:bCs/>
                <w:sz w:val="20"/>
                <w:szCs w:val="20"/>
              </w:rPr>
              <w:t xml:space="preserve">&amp; Symptom </w:t>
            </w:r>
            <w:r w:rsidR="007658B3">
              <w:rPr>
                <w:rFonts w:ascii="Arial" w:hAnsi="Arial"/>
                <w:b/>
                <w:bCs/>
                <w:sz w:val="20"/>
                <w:szCs w:val="20"/>
              </w:rPr>
              <w:t>B</w:t>
            </w:r>
            <w:r w:rsidR="00B811AE">
              <w:rPr>
                <w:rFonts w:ascii="Arial" w:hAnsi="Arial"/>
                <w:b/>
                <w:bCs/>
                <w:sz w:val="20"/>
                <w:szCs w:val="20"/>
              </w:rPr>
              <w:t>urden</w:t>
            </w:r>
          </w:p>
        </w:tc>
      </w:tr>
      <w:tr w:rsidR="00A476D3" w:rsidRPr="00B655D9" w14:paraId="009F130A" w14:textId="77777777" w:rsidTr="00B65413">
        <w:trPr>
          <w:cantSplit/>
          <w:trHeight w:val="871"/>
        </w:trPr>
        <w:tc>
          <w:tcPr>
            <w:tcW w:w="5529" w:type="dxa"/>
            <w:gridSpan w:val="3"/>
          </w:tcPr>
          <w:p w14:paraId="19353274" w14:textId="77777777" w:rsidR="00202B67" w:rsidRDefault="00301D75" w:rsidP="00D52F4C">
            <w:pPr>
              <w:keepNext/>
              <w:spacing w:before="40" w:afterLines="40" w:after="96" w:line="240" w:lineRule="auto"/>
              <w:rPr>
                <w:rFonts w:ascii="Arial" w:hAnsi="Arial"/>
                <w:sz w:val="20"/>
                <w:szCs w:val="20"/>
              </w:rPr>
            </w:pPr>
            <w:r>
              <w:rPr>
                <w:rFonts w:ascii="Arial" w:hAnsi="Arial"/>
                <w:sz w:val="20"/>
                <w:szCs w:val="20"/>
              </w:rPr>
              <w:t>Lives in own Mosman home</w:t>
            </w:r>
          </w:p>
          <w:p w14:paraId="63B52E86" w14:textId="77777777" w:rsidR="00301D75" w:rsidRDefault="00301D75" w:rsidP="00D52F4C">
            <w:pPr>
              <w:keepNext/>
              <w:spacing w:before="40" w:afterLines="40" w:after="96" w:line="240" w:lineRule="auto"/>
              <w:rPr>
                <w:rFonts w:ascii="Arial" w:hAnsi="Arial"/>
                <w:sz w:val="20"/>
                <w:szCs w:val="20"/>
              </w:rPr>
            </w:pPr>
            <w:r>
              <w:rPr>
                <w:rFonts w:ascii="Arial" w:hAnsi="Arial"/>
                <w:sz w:val="20"/>
                <w:szCs w:val="20"/>
              </w:rPr>
              <w:t>Married with no children</w:t>
            </w:r>
          </w:p>
          <w:p w14:paraId="3CAF9056" w14:textId="78D0336E" w:rsidR="00301D75" w:rsidRPr="00202B67" w:rsidRDefault="00301D75" w:rsidP="00D52F4C">
            <w:pPr>
              <w:keepNext/>
              <w:spacing w:before="40" w:afterLines="40" w:after="96" w:line="240" w:lineRule="auto"/>
              <w:rPr>
                <w:rFonts w:ascii="Arial" w:hAnsi="Arial"/>
                <w:sz w:val="20"/>
                <w:szCs w:val="20"/>
              </w:rPr>
            </w:pPr>
            <w:r>
              <w:rPr>
                <w:rFonts w:ascii="Arial" w:hAnsi="Arial"/>
                <w:sz w:val="20"/>
                <w:szCs w:val="20"/>
              </w:rPr>
              <w:t>Retired deck officer</w:t>
            </w:r>
          </w:p>
        </w:tc>
        <w:tc>
          <w:tcPr>
            <w:tcW w:w="5670" w:type="dxa"/>
          </w:tcPr>
          <w:p w14:paraId="61494F2E" w14:textId="77777777" w:rsidR="00D468A5" w:rsidRDefault="002C4979" w:rsidP="003160CA">
            <w:pPr>
              <w:keepNext/>
              <w:spacing w:before="40" w:afterLines="40" w:after="96" w:line="240" w:lineRule="auto"/>
              <w:rPr>
                <w:rFonts w:ascii="Arial" w:hAnsi="Arial"/>
                <w:sz w:val="20"/>
                <w:szCs w:val="20"/>
              </w:rPr>
            </w:pPr>
            <w:r>
              <w:rPr>
                <w:rFonts w:ascii="Arial" w:hAnsi="Arial"/>
                <w:sz w:val="20"/>
                <w:szCs w:val="20"/>
              </w:rPr>
              <w:t>SOBOE</w:t>
            </w:r>
          </w:p>
          <w:p w14:paraId="3224499E" w14:textId="37256B09" w:rsidR="002C4979" w:rsidRDefault="002C4979" w:rsidP="003160CA">
            <w:pPr>
              <w:keepNext/>
              <w:spacing w:before="40" w:afterLines="40" w:after="96" w:line="240" w:lineRule="auto"/>
              <w:rPr>
                <w:rFonts w:ascii="Arial" w:hAnsi="Arial"/>
                <w:sz w:val="20"/>
                <w:szCs w:val="20"/>
              </w:rPr>
            </w:pPr>
            <w:r>
              <w:rPr>
                <w:rFonts w:ascii="Arial" w:hAnsi="Arial"/>
                <w:sz w:val="20"/>
                <w:szCs w:val="20"/>
              </w:rPr>
              <w:t>Walks on short distances on the flat.</w:t>
            </w:r>
          </w:p>
          <w:p w14:paraId="35906C7F" w14:textId="5178CCD7" w:rsidR="002C4979" w:rsidRPr="003160CA" w:rsidRDefault="002C4979" w:rsidP="003160CA">
            <w:pPr>
              <w:keepNext/>
              <w:spacing w:before="40" w:afterLines="40" w:after="96" w:line="240" w:lineRule="auto"/>
              <w:rPr>
                <w:rFonts w:ascii="Arial" w:hAnsi="Arial"/>
                <w:sz w:val="20"/>
                <w:szCs w:val="20"/>
              </w:rPr>
            </w:pPr>
            <w:r>
              <w:rPr>
                <w:rFonts w:ascii="Arial" w:hAnsi="Arial"/>
                <w:sz w:val="20"/>
                <w:szCs w:val="20"/>
              </w:rPr>
              <w:t xml:space="preserve">Takes very regular breaks. </w:t>
            </w:r>
          </w:p>
        </w:tc>
      </w:tr>
      <w:tr w:rsidR="00AC39F8" w:rsidRPr="00B655D9" w14:paraId="4E6FAE5E" w14:textId="77777777" w:rsidTr="00D52F4C">
        <w:trPr>
          <w:cantSplit/>
          <w:trHeight w:val="369"/>
        </w:trPr>
        <w:tc>
          <w:tcPr>
            <w:tcW w:w="11199" w:type="dxa"/>
            <w:gridSpan w:val="4"/>
            <w:shd w:val="clear" w:color="auto" w:fill="D9D9D9" w:themeFill="background1" w:themeFillShade="D9"/>
            <w:vAlign w:val="center"/>
          </w:tcPr>
          <w:p w14:paraId="320D973C" w14:textId="22CCB2FD" w:rsidR="00AC39F8" w:rsidRPr="00B655D9" w:rsidRDefault="00AC39F8" w:rsidP="00D52F4C">
            <w:pPr>
              <w:keepNext/>
              <w:spacing w:before="40" w:afterLines="40" w:after="96" w:line="240" w:lineRule="auto"/>
              <w:rPr>
                <w:rFonts w:ascii="Arial" w:hAnsi="Arial"/>
                <w:b/>
                <w:bCs/>
                <w:sz w:val="20"/>
                <w:szCs w:val="20"/>
              </w:rPr>
            </w:pPr>
            <w:r w:rsidRPr="00B655D9">
              <w:rPr>
                <w:rFonts w:ascii="Arial" w:hAnsi="Arial"/>
                <w:b/>
                <w:bCs/>
                <w:sz w:val="20"/>
                <w:szCs w:val="20"/>
              </w:rPr>
              <w:t>Echo</w:t>
            </w:r>
            <w:r w:rsidR="00423D14">
              <w:rPr>
                <w:rFonts w:ascii="Arial" w:hAnsi="Arial"/>
                <w:b/>
                <w:bCs/>
                <w:sz w:val="20"/>
                <w:szCs w:val="20"/>
              </w:rPr>
              <w:t>:</w:t>
            </w:r>
          </w:p>
        </w:tc>
      </w:tr>
      <w:tr w:rsidR="00A476D3" w:rsidRPr="00B655D9" w14:paraId="300A11E9" w14:textId="77777777" w:rsidTr="00D52F4C">
        <w:trPr>
          <w:cantSplit/>
          <w:trHeight w:val="2206"/>
        </w:trPr>
        <w:tc>
          <w:tcPr>
            <w:tcW w:w="11199" w:type="dxa"/>
            <w:gridSpan w:val="4"/>
            <w:shd w:val="clear" w:color="auto" w:fill="FFFFFF" w:themeFill="background1"/>
            <w:vAlign w:val="center"/>
          </w:tcPr>
          <w:tbl>
            <w:tblPr>
              <w:tblStyle w:val="PlainTable4"/>
              <w:tblW w:w="0" w:type="auto"/>
              <w:tblLayout w:type="fixed"/>
              <w:tblLook w:val="04A0" w:firstRow="1" w:lastRow="0" w:firstColumn="1" w:lastColumn="0" w:noHBand="0" w:noVBand="1"/>
            </w:tblPr>
            <w:tblGrid>
              <w:gridCol w:w="5448"/>
              <w:gridCol w:w="4721"/>
            </w:tblGrid>
            <w:tr w:rsidR="00AC39F8" w14:paraId="06559943" w14:textId="77777777" w:rsidTr="00AC39F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448" w:type="dxa"/>
                </w:tcPr>
                <w:p w14:paraId="356B9812" w14:textId="3B872B6E"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LV EF</w:t>
                  </w:r>
                  <w:r>
                    <w:rPr>
                      <w:rFonts w:ascii="Arial" w:hAnsi="Arial"/>
                      <w:b w:val="0"/>
                      <w:bCs w:val="0"/>
                      <w:sz w:val="20"/>
                      <w:szCs w:val="20"/>
                    </w:rPr>
                    <w:t>:</w:t>
                  </w:r>
                  <w:r w:rsidR="00E94A8B">
                    <w:rPr>
                      <w:rFonts w:ascii="Arial" w:hAnsi="Arial"/>
                      <w:b w:val="0"/>
                      <w:bCs w:val="0"/>
                      <w:sz w:val="20"/>
                      <w:szCs w:val="20"/>
                    </w:rPr>
                    <w:t xml:space="preserve">   </w:t>
                  </w:r>
                  <w:r w:rsidR="009F1733">
                    <w:rPr>
                      <w:rFonts w:ascii="Arial" w:hAnsi="Arial"/>
                      <w:b w:val="0"/>
                      <w:bCs w:val="0"/>
                      <w:sz w:val="20"/>
                      <w:szCs w:val="20"/>
                    </w:rPr>
                    <w:t>60%</w:t>
                  </w:r>
                </w:p>
              </w:tc>
              <w:tc>
                <w:tcPr>
                  <w:tcW w:w="4721" w:type="dxa"/>
                </w:tcPr>
                <w:p w14:paraId="7BB5BE61" w14:textId="1F713BB1" w:rsidR="00AC39F8" w:rsidRPr="000A4D06" w:rsidRDefault="00AC39F8" w:rsidP="00D52F4C">
                  <w:pPr>
                    <w:keepNext/>
                    <w:framePr w:hSpace="180" w:wrap="around" w:vAnchor="text" w:hAnchor="text" w:x="-856" w:y="1"/>
                    <w:spacing w:before="40" w:afterLines="40" w:after="96" w:line="240" w:lineRule="auto"/>
                    <w:suppressOverlap/>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A4D06">
                    <w:rPr>
                      <w:rFonts w:ascii="Arial" w:hAnsi="Arial"/>
                      <w:b w:val="0"/>
                      <w:bCs w:val="0"/>
                      <w:sz w:val="20"/>
                      <w:szCs w:val="20"/>
                    </w:rPr>
                    <w:t>AVA</w:t>
                  </w:r>
                  <w:r w:rsidR="00B65413">
                    <w:rPr>
                      <w:rFonts w:ascii="Arial" w:hAnsi="Arial"/>
                      <w:b w:val="0"/>
                      <w:bCs w:val="0"/>
                      <w:sz w:val="20"/>
                      <w:szCs w:val="20"/>
                    </w:rPr>
                    <w:t>:</w:t>
                  </w:r>
                  <w:r w:rsidR="009F1733">
                    <w:rPr>
                      <w:rFonts w:ascii="Arial" w:hAnsi="Arial"/>
                      <w:b w:val="0"/>
                      <w:bCs w:val="0"/>
                      <w:sz w:val="20"/>
                      <w:szCs w:val="20"/>
                    </w:rPr>
                    <w:t xml:space="preserve"> 0.8</w:t>
                  </w:r>
                </w:p>
              </w:tc>
            </w:tr>
            <w:tr w:rsidR="00AC39F8" w14:paraId="60A62F26"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1CE542EF" w14:textId="0329BADD"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Gradient</w:t>
                  </w:r>
                  <w:r>
                    <w:rPr>
                      <w:rFonts w:ascii="Arial" w:hAnsi="Arial"/>
                      <w:b w:val="0"/>
                      <w:bCs w:val="0"/>
                      <w:sz w:val="20"/>
                      <w:szCs w:val="20"/>
                    </w:rPr>
                    <w:t>:</w:t>
                  </w:r>
                  <w:r w:rsidR="00E94A8B">
                    <w:rPr>
                      <w:rFonts w:ascii="Arial" w:hAnsi="Arial"/>
                      <w:b w:val="0"/>
                      <w:bCs w:val="0"/>
                      <w:sz w:val="20"/>
                      <w:szCs w:val="20"/>
                    </w:rPr>
                    <w:t xml:space="preserve">   </w:t>
                  </w:r>
                  <w:r w:rsidR="009F1733" w:rsidRPr="009F1733">
                    <w:rPr>
                      <w:rFonts w:ascii="Arial" w:hAnsi="Arial"/>
                      <w:b w:val="0"/>
                      <w:bCs w:val="0"/>
                      <w:sz w:val="17"/>
                      <w:szCs w:val="17"/>
                      <w:lang w:val="en-AU" w:eastAsia="en-GB" w:bidi="ar-SA"/>
                    </w:rPr>
                    <w:t xml:space="preserve"> </w:t>
                  </w:r>
                  <w:r w:rsidR="009F1733" w:rsidRPr="009F1733">
                    <w:rPr>
                      <w:rFonts w:ascii="Arial" w:hAnsi="Arial"/>
                      <w:b w:val="0"/>
                      <w:bCs w:val="0"/>
                      <w:sz w:val="20"/>
                      <w:szCs w:val="20"/>
                      <w:lang w:val="en-AU"/>
                    </w:rPr>
                    <w:t>6</w:t>
                  </w:r>
                  <w:r w:rsidR="009F1733">
                    <w:rPr>
                      <w:rFonts w:ascii="Arial" w:hAnsi="Arial"/>
                      <w:b w:val="0"/>
                      <w:bCs w:val="0"/>
                      <w:sz w:val="20"/>
                      <w:szCs w:val="20"/>
                      <w:lang w:val="en-AU"/>
                    </w:rPr>
                    <w:t xml:space="preserve">0 </w:t>
                  </w:r>
                  <w:r w:rsidR="009F1733" w:rsidRPr="009F1733">
                    <w:rPr>
                      <w:rFonts w:ascii="Arial" w:hAnsi="Arial"/>
                      <w:b w:val="0"/>
                      <w:bCs w:val="0"/>
                      <w:sz w:val="20"/>
                      <w:szCs w:val="20"/>
                      <w:lang w:val="en-AU"/>
                    </w:rPr>
                    <w:t>mmHg</w:t>
                  </w:r>
                </w:p>
              </w:tc>
              <w:tc>
                <w:tcPr>
                  <w:tcW w:w="4721" w:type="dxa"/>
                </w:tcPr>
                <w:p w14:paraId="22458904" w14:textId="2FA0AD83" w:rsidR="00AC39F8" w:rsidRPr="000A4D06" w:rsidRDefault="00AC39F8"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0A4D06">
                    <w:rPr>
                      <w:rFonts w:ascii="Arial" w:hAnsi="Arial"/>
                      <w:sz w:val="20"/>
                      <w:szCs w:val="20"/>
                    </w:rPr>
                    <w:t>AR</w:t>
                  </w:r>
                  <w:r>
                    <w:rPr>
                      <w:rFonts w:ascii="Arial" w:hAnsi="Arial"/>
                      <w:sz w:val="20"/>
                      <w:szCs w:val="20"/>
                    </w:rPr>
                    <w:t>:</w:t>
                  </w:r>
                  <w:r w:rsidR="00E94A8B">
                    <w:rPr>
                      <w:rFonts w:ascii="Arial" w:hAnsi="Arial"/>
                      <w:sz w:val="20"/>
                      <w:szCs w:val="20"/>
                    </w:rPr>
                    <w:t xml:space="preserve">    </w:t>
                  </w:r>
                  <w:r w:rsidR="009F1733">
                    <w:rPr>
                      <w:rFonts w:ascii="Arial" w:hAnsi="Arial"/>
                      <w:sz w:val="20"/>
                      <w:szCs w:val="20"/>
                    </w:rPr>
                    <w:t>mild</w:t>
                  </w:r>
                </w:p>
              </w:tc>
            </w:tr>
            <w:tr w:rsidR="00AC39F8" w14:paraId="6CD9B453" w14:textId="77777777" w:rsidTr="00AC39F8">
              <w:trPr>
                <w:trHeight w:val="266"/>
              </w:trPr>
              <w:tc>
                <w:tcPr>
                  <w:cnfStyle w:val="001000000000" w:firstRow="0" w:lastRow="0" w:firstColumn="1" w:lastColumn="0" w:oddVBand="0" w:evenVBand="0" w:oddHBand="0" w:evenHBand="0" w:firstRowFirstColumn="0" w:firstRowLastColumn="0" w:lastRowFirstColumn="0" w:lastRowLastColumn="0"/>
                  <w:tcW w:w="5448" w:type="dxa"/>
                </w:tcPr>
                <w:p w14:paraId="626BB6B2" w14:textId="46E003A2"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Mean Gradient</w:t>
                  </w:r>
                  <w:r>
                    <w:rPr>
                      <w:rFonts w:ascii="Arial" w:hAnsi="Arial"/>
                      <w:b w:val="0"/>
                      <w:bCs w:val="0"/>
                      <w:sz w:val="20"/>
                      <w:szCs w:val="20"/>
                    </w:rPr>
                    <w:t>:</w:t>
                  </w:r>
                  <w:r w:rsidR="00E94A8B">
                    <w:rPr>
                      <w:rFonts w:ascii="Arial" w:hAnsi="Arial"/>
                      <w:b w:val="0"/>
                      <w:bCs w:val="0"/>
                      <w:sz w:val="20"/>
                      <w:szCs w:val="20"/>
                    </w:rPr>
                    <w:t xml:space="preserve">   </w:t>
                  </w:r>
                  <w:r w:rsidR="009F1733" w:rsidRPr="009F1733">
                    <w:rPr>
                      <w:rFonts w:ascii="Arial" w:hAnsi="Arial"/>
                      <w:b w:val="0"/>
                      <w:bCs w:val="0"/>
                      <w:sz w:val="17"/>
                      <w:szCs w:val="17"/>
                      <w:lang w:val="en-AU" w:eastAsia="en-GB" w:bidi="ar-SA"/>
                    </w:rPr>
                    <w:t xml:space="preserve"> </w:t>
                  </w:r>
                  <w:r w:rsidR="009F1733" w:rsidRPr="009F1733">
                    <w:rPr>
                      <w:rFonts w:ascii="Arial" w:hAnsi="Arial"/>
                      <w:b w:val="0"/>
                      <w:bCs w:val="0"/>
                      <w:sz w:val="20"/>
                      <w:szCs w:val="20"/>
                      <w:lang w:val="en-AU"/>
                    </w:rPr>
                    <w:t>3</w:t>
                  </w:r>
                  <w:r w:rsidR="009F1733">
                    <w:rPr>
                      <w:rFonts w:ascii="Arial" w:hAnsi="Arial"/>
                      <w:b w:val="0"/>
                      <w:bCs w:val="0"/>
                      <w:sz w:val="20"/>
                      <w:szCs w:val="20"/>
                      <w:lang w:val="en-AU"/>
                    </w:rPr>
                    <w:t xml:space="preserve">4 </w:t>
                  </w:r>
                  <w:r w:rsidR="009F1733" w:rsidRPr="009F1733">
                    <w:rPr>
                      <w:rFonts w:ascii="Arial" w:hAnsi="Arial"/>
                      <w:b w:val="0"/>
                      <w:bCs w:val="0"/>
                      <w:sz w:val="20"/>
                      <w:szCs w:val="20"/>
                      <w:lang w:val="en-AU"/>
                    </w:rPr>
                    <w:t>mmHg</w:t>
                  </w:r>
                </w:p>
              </w:tc>
              <w:tc>
                <w:tcPr>
                  <w:tcW w:w="4721" w:type="dxa"/>
                </w:tcPr>
                <w:p w14:paraId="594CA819" w14:textId="1E52A591" w:rsidR="00AC39F8" w:rsidRDefault="00AC39F8" w:rsidP="00D52F4C">
                  <w:pPr>
                    <w:keepNext/>
                    <w:framePr w:hSpace="180" w:wrap="around" w:vAnchor="text" w:hAnchor="text" w:x="-856" w:y="1"/>
                    <w:spacing w:before="40" w:afterLines="40" w:after="96" w:line="240" w:lineRule="auto"/>
                    <w:suppressOverlap/>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sz w:val="20"/>
                      <w:szCs w:val="20"/>
                    </w:rPr>
                    <w:t>SVI:</w:t>
                  </w:r>
                  <w:r w:rsidR="00E94A8B">
                    <w:rPr>
                      <w:rFonts w:ascii="Arial" w:hAnsi="Arial"/>
                      <w:sz w:val="20"/>
                      <w:szCs w:val="20"/>
                    </w:rPr>
                    <w:t xml:space="preserve">    </w:t>
                  </w:r>
                  <w:r w:rsidR="00F2424D">
                    <w:rPr>
                      <w:rFonts w:ascii="Arial" w:hAnsi="Arial"/>
                      <w:sz w:val="20"/>
                      <w:szCs w:val="20"/>
                    </w:rPr>
                    <w:t>38.8</w:t>
                  </w:r>
                </w:p>
              </w:tc>
            </w:tr>
            <w:tr w:rsidR="00AC39F8" w14:paraId="04E1C4AD"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76E7CDE8" w14:textId="41D27D14"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AV</w:t>
                  </w:r>
                  <w:r>
                    <w:rPr>
                      <w:rFonts w:ascii="Arial" w:hAnsi="Arial"/>
                      <w:b w:val="0"/>
                      <w:bCs w:val="0"/>
                      <w:sz w:val="20"/>
                      <w:szCs w:val="20"/>
                    </w:rPr>
                    <w:t>:</w:t>
                  </w:r>
                  <w:r w:rsidR="00E94A8B">
                    <w:rPr>
                      <w:rFonts w:ascii="Arial" w:hAnsi="Arial"/>
                      <w:b w:val="0"/>
                      <w:bCs w:val="0"/>
                      <w:sz w:val="20"/>
                      <w:szCs w:val="20"/>
                    </w:rPr>
                    <w:t xml:space="preserve">   </w:t>
                  </w:r>
                  <w:r w:rsidR="009F1733" w:rsidRPr="009F1733">
                    <w:rPr>
                      <w:rFonts w:ascii="Arial" w:hAnsi="Arial"/>
                      <w:b w:val="0"/>
                      <w:bCs w:val="0"/>
                      <w:sz w:val="17"/>
                      <w:szCs w:val="17"/>
                      <w:lang w:val="en-AU" w:eastAsia="en-GB" w:bidi="ar-SA"/>
                    </w:rPr>
                    <w:t xml:space="preserve"> </w:t>
                  </w:r>
                  <w:r w:rsidR="009F1733" w:rsidRPr="009F1733">
                    <w:rPr>
                      <w:rFonts w:ascii="Arial" w:hAnsi="Arial"/>
                      <w:b w:val="0"/>
                      <w:bCs w:val="0"/>
                      <w:sz w:val="20"/>
                      <w:szCs w:val="20"/>
                      <w:lang w:val="en-AU"/>
                    </w:rPr>
                    <w:t>3.9 m/s</w:t>
                  </w:r>
                </w:p>
              </w:tc>
              <w:tc>
                <w:tcPr>
                  <w:tcW w:w="4721" w:type="dxa"/>
                </w:tcPr>
                <w:p w14:paraId="35D343EE" w14:textId="721537B1" w:rsidR="00AC39F8" w:rsidRDefault="004457DB"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MR:</w:t>
                  </w:r>
                  <w:r w:rsidR="009F1733">
                    <w:rPr>
                      <w:rFonts w:ascii="Arial" w:hAnsi="Arial"/>
                      <w:sz w:val="20"/>
                      <w:szCs w:val="20"/>
                    </w:rPr>
                    <w:t xml:space="preserve"> </w:t>
                  </w:r>
                  <w:r w:rsidR="00F2424D">
                    <w:rPr>
                      <w:rFonts w:ascii="Arial" w:hAnsi="Arial"/>
                      <w:sz w:val="20"/>
                      <w:szCs w:val="20"/>
                    </w:rPr>
                    <w:t>Mild</w:t>
                  </w:r>
                </w:p>
              </w:tc>
            </w:tr>
            <w:tr w:rsidR="00415E55" w14:paraId="5A5B0EDE" w14:textId="77777777" w:rsidTr="00807878">
              <w:trPr>
                <w:trHeight w:val="454"/>
              </w:trPr>
              <w:tc>
                <w:tcPr>
                  <w:cnfStyle w:val="001000000000" w:firstRow="0" w:lastRow="0" w:firstColumn="1" w:lastColumn="0" w:oddVBand="0" w:evenVBand="0" w:oddHBand="0" w:evenHBand="0" w:firstRowFirstColumn="0" w:firstRowLastColumn="0" w:lastRowFirstColumn="0" w:lastRowLastColumn="0"/>
                  <w:tcW w:w="10169" w:type="dxa"/>
                  <w:gridSpan w:val="2"/>
                </w:tcPr>
                <w:p w14:paraId="7273AA59" w14:textId="72AAB34A" w:rsidR="00415E55" w:rsidRDefault="00415E55" w:rsidP="00D52F4C">
                  <w:pPr>
                    <w:keepNext/>
                    <w:framePr w:hSpace="180" w:wrap="around" w:vAnchor="text" w:hAnchor="text" w:x="-856" w:y="1"/>
                    <w:spacing w:before="40" w:afterLines="40" w:after="96" w:line="240" w:lineRule="auto"/>
                    <w:suppressOverlap/>
                    <w:rPr>
                      <w:rFonts w:ascii="Arial" w:hAnsi="Arial"/>
                      <w:sz w:val="20"/>
                      <w:szCs w:val="20"/>
                    </w:rPr>
                  </w:pPr>
                  <w:r w:rsidRPr="00A476D3">
                    <w:rPr>
                      <w:rFonts w:ascii="Arial" w:hAnsi="Arial"/>
                      <w:b w:val="0"/>
                      <w:bCs w:val="0"/>
                      <w:sz w:val="20"/>
                      <w:szCs w:val="20"/>
                    </w:rPr>
                    <w:t>Comment</w:t>
                  </w:r>
                  <w:r>
                    <w:rPr>
                      <w:rFonts w:ascii="Arial" w:hAnsi="Arial"/>
                      <w:b w:val="0"/>
                      <w:bCs w:val="0"/>
                      <w:sz w:val="20"/>
                      <w:szCs w:val="20"/>
                    </w:rPr>
                    <w:t xml:space="preserve">s: </w:t>
                  </w:r>
                </w:p>
              </w:tc>
            </w:tr>
          </w:tbl>
          <w:p w14:paraId="5B7B9B85" w14:textId="60B80718" w:rsidR="00A476D3" w:rsidRPr="00A476D3" w:rsidRDefault="00A476D3" w:rsidP="00D52F4C">
            <w:pPr>
              <w:keepNext/>
              <w:spacing w:before="40" w:afterLines="40" w:after="96" w:line="240" w:lineRule="auto"/>
              <w:rPr>
                <w:rFonts w:ascii="Arial" w:hAnsi="Arial"/>
                <w:b/>
                <w:bCs/>
                <w:sz w:val="20"/>
                <w:szCs w:val="20"/>
              </w:rPr>
            </w:pPr>
          </w:p>
        </w:tc>
      </w:tr>
      <w:tr w:rsidR="00A476D3" w:rsidRPr="00B655D9" w14:paraId="601B2AAC" w14:textId="77777777" w:rsidTr="00D52F4C">
        <w:trPr>
          <w:cantSplit/>
          <w:trHeight w:val="273"/>
        </w:trPr>
        <w:tc>
          <w:tcPr>
            <w:tcW w:w="5529" w:type="dxa"/>
            <w:gridSpan w:val="3"/>
            <w:shd w:val="clear" w:color="auto" w:fill="D9D9D9" w:themeFill="background1" w:themeFillShade="D9"/>
            <w:vAlign w:val="center"/>
          </w:tcPr>
          <w:p w14:paraId="629D7093" w14:textId="5A69BA8E" w:rsidR="00A476D3" w:rsidRDefault="00AC39F8" w:rsidP="00D52F4C">
            <w:pPr>
              <w:keepNext/>
              <w:spacing w:before="40" w:afterLines="40" w:after="96" w:line="240" w:lineRule="auto"/>
              <w:rPr>
                <w:rFonts w:ascii="Arial" w:hAnsi="Arial"/>
                <w:b/>
                <w:bCs/>
                <w:sz w:val="20"/>
                <w:szCs w:val="20"/>
              </w:rPr>
            </w:pPr>
            <w:r>
              <w:rPr>
                <w:rFonts w:ascii="Arial" w:hAnsi="Arial"/>
                <w:b/>
                <w:bCs/>
                <w:sz w:val="20"/>
                <w:szCs w:val="20"/>
              </w:rPr>
              <w:t>Angio</w:t>
            </w:r>
            <w:r w:rsidR="00963B9F">
              <w:rPr>
                <w:rFonts w:ascii="Arial" w:hAnsi="Arial"/>
                <w:b/>
                <w:bCs/>
                <w:sz w:val="20"/>
                <w:szCs w:val="20"/>
              </w:rPr>
              <w:t>:</w:t>
            </w:r>
          </w:p>
        </w:tc>
        <w:tc>
          <w:tcPr>
            <w:tcW w:w="5670" w:type="dxa"/>
            <w:shd w:val="clear" w:color="auto" w:fill="D9D9D9" w:themeFill="background1" w:themeFillShade="D9"/>
            <w:vAlign w:val="center"/>
          </w:tcPr>
          <w:p w14:paraId="4CF4A2ED" w14:textId="05E918D1" w:rsidR="00A476D3" w:rsidRPr="00AC39F8" w:rsidRDefault="00AC39F8" w:rsidP="00D52F4C">
            <w:pPr>
              <w:keepNext/>
              <w:spacing w:before="40" w:afterLines="40" w:after="96" w:line="240" w:lineRule="auto"/>
              <w:rPr>
                <w:rFonts w:ascii="Arial" w:hAnsi="Arial"/>
                <w:b/>
                <w:bCs/>
                <w:sz w:val="20"/>
                <w:szCs w:val="20"/>
              </w:rPr>
            </w:pPr>
            <w:r w:rsidRPr="00AC39F8">
              <w:rPr>
                <w:rFonts w:ascii="Arial" w:hAnsi="Arial"/>
                <w:b/>
                <w:bCs/>
                <w:sz w:val="20"/>
                <w:szCs w:val="20"/>
              </w:rPr>
              <w:t>ECG</w:t>
            </w:r>
            <w:r w:rsidR="00963B9F">
              <w:rPr>
                <w:rFonts w:ascii="Arial" w:hAnsi="Arial"/>
                <w:b/>
                <w:bCs/>
                <w:sz w:val="20"/>
                <w:szCs w:val="20"/>
              </w:rPr>
              <w:t>:</w:t>
            </w:r>
          </w:p>
        </w:tc>
      </w:tr>
      <w:tr w:rsidR="00AC39F8" w:rsidRPr="00B655D9" w14:paraId="49A1BDBB" w14:textId="77777777" w:rsidTr="00D52F4C">
        <w:trPr>
          <w:cantSplit/>
          <w:trHeight w:val="331"/>
        </w:trPr>
        <w:tc>
          <w:tcPr>
            <w:tcW w:w="5529" w:type="dxa"/>
            <w:gridSpan w:val="3"/>
            <w:shd w:val="clear" w:color="auto" w:fill="auto"/>
            <w:vAlign w:val="center"/>
          </w:tcPr>
          <w:p w14:paraId="64BD97CA" w14:textId="4D2FC3FF" w:rsidR="00AC39F8" w:rsidRPr="00377508" w:rsidRDefault="00377508" w:rsidP="00D52F4C">
            <w:pPr>
              <w:keepNext/>
              <w:spacing w:before="40" w:afterLines="40" w:after="96" w:line="240" w:lineRule="auto"/>
              <w:rPr>
                <w:rFonts w:ascii="Arial" w:hAnsi="Arial"/>
                <w:bCs/>
                <w:sz w:val="20"/>
                <w:szCs w:val="20"/>
              </w:rPr>
            </w:pPr>
            <w:r w:rsidRPr="00377508">
              <w:rPr>
                <w:rFonts w:ascii="Arial" w:hAnsi="Arial"/>
                <w:bCs/>
                <w:sz w:val="20"/>
                <w:szCs w:val="20"/>
              </w:rPr>
              <w:t>Severe AS. Moderate to severe distal RPLB, OM1, D1 disease and moderate LMCA, LAD and distal LAD.</w:t>
            </w:r>
          </w:p>
          <w:p w14:paraId="5334E1FB" w14:textId="4FAAD3E3" w:rsidR="0035304D" w:rsidRPr="00B655D9" w:rsidRDefault="0035304D" w:rsidP="00B65413">
            <w:pPr>
              <w:keepNext/>
              <w:spacing w:before="40" w:afterLines="40" w:after="96" w:line="240" w:lineRule="auto"/>
              <w:rPr>
                <w:rFonts w:ascii="Arial" w:hAnsi="Arial"/>
                <w:b/>
                <w:sz w:val="20"/>
                <w:szCs w:val="20"/>
              </w:rPr>
            </w:pPr>
          </w:p>
        </w:tc>
        <w:tc>
          <w:tcPr>
            <w:tcW w:w="5670" w:type="dxa"/>
            <w:shd w:val="clear" w:color="auto" w:fill="auto"/>
            <w:vAlign w:val="center"/>
          </w:tcPr>
          <w:p w14:paraId="0897FBC1" w14:textId="3496255F" w:rsidR="009E34DF" w:rsidRPr="0035304D" w:rsidRDefault="003B0FA6" w:rsidP="00B65413">
            <w:pPr>
              <w:keepNext/>
              <w:spacing w:before="40" w:afterLines="40" w:after="96" w:line="240" w:lineRule="auto"/>
              <w:rPr>
                <w:rFonts w:ascii="Arial" w:hAnsi="Arial"/>
                <w:bCs/>
                <w:sz w:val="20"/>
                <w:szCs w:val="20"/>
              </w:rPr>
            </w:pPr>
            <w:r>
              <w:rPr>
                <w:rFonts w:ascii="Arial" w:hAnsi="Arial"/>
                <w:bCs/>
                <w:sz w:val="20"/>
                <w:szCs w:val="20"/>
              </w:rPr>
              <w:t xml:space="preserve">Sinus Rhythm </w:t>
            </w:r>
          </w:p>
        </w:tc>
      </w:tr>
      <w:tr w:rsidR="00963B9F" w:rsidRPr="00B655D9" w14:paraId="74F620E0" w14:textId="77777777" w:rsidTr="00D52F4C">
        <w:trPr>
          <w:cantSplit/>
          <w:trHeight w:val="284"/>
        </w:trPr>
        <w:tc>
          <w:tcPr>
            <w:tcW w:w="11199" w:type="dxa"/>
            <w:gridSpan w:val="4"/>
            <w:shd w:val="clear" w:color="auto" w:fill="D9D9D9" w:themeFill="background1" w:themeFillShade="D9"/>
            <w:vAlign w:val="center"/>
          </w:tcPr>
          <w:p w14:paraId="54AFBD18" w14:textId="1CA3FB78" w:rsidR="00963B9F" w:rsidRPr="00B655D9" w:rsidRDefault="00963B9F" w:rsidP="00D52F4C">
            <w:pPr>
              <w:keepNext/>
              <w:spacing w:before="40" w:afterLines="40" w:after="96" w:line="240" w:lineRule="auto"/>
              <w:rPr>
                <w:rFonts w:ascii="Arial" w:hAnsi="Arial"/>
                <w:b/>
                <w:bCs/>
                <w:sz w:val="20"/>
                <w:szCs w:val="20"/>
              </w:rPr>
            </w:pPr>
            <w:bookmarkStart w:id="3" w:name="_Hlk508990709"/>
            <w:r w:rsidRPr="00B655D9">
              <w:rPr>
                <w:rFonts w:ascii="Arial" w:hAnsi="Arial"/>
                <w:b/>
                <w:bCs/>
                <w:sz w:val="20"/>
                <w:szCs w:val="20"/>
              </w:rPr>
              <w:t>CT</w:t>
            </w:r>
            <w:r>
              <w:rPr>
                <w:rFonts w:ascii="Arial" w:hAnsi="Arial"/>
                <w:b/>
                <w:bCs/>
                <w:sz w:val="20"/>
                <w:szCs w:val="20"/>
              </w:rPr>
              <w:t xml:space="preserve"> TAVI</w:t>
            </w:r>
            <w:r w:rsidR="006F5F88">
              <w:rPr>
                <w:rFonts w:ascii="Arial" w:hAnsi="Arial"/>
                <w:b/>
                <w:bCs/>
                <w:sz w:val="20"/>
                <w:szCs w:val="20"/>
              </w:rPr>
              <w:t>:</w:t>
            </w:r>
          </w:p>
        </w:tc>
      </w:tr>
      <w:tr w:rsidR="00963B9F" w:rsidRPr="00B655D9" w14:paraId="2CE0C996" w14:textId="77777777" w:rsidTr="00D52F4C">
        <w:trPr>
          <w:cantSplit/>
          <w:trHeight w:val="1474"/>
        </w:trPr>
        <w:tc>
          <w:tcPr>
            <w:tcW w:w="5529" w:type="dxa"/>
            <w:gridSpan w:val="3"/>
            <w:vMerge w:val="restart"/>
            <w:vAlign w:val="center"/>
          </w:tcPr>
          <w:p w14:paraId="64989556" w14:textId="09E65035" w:rsidR="00963B9F" w:rsidRDefault="00963B9F" w:rsidP="00D52F4C">
            <w:pPr>
              <w:keepNext/>
              <w:spacing w:before="40" w:afterLines="40" w:after="96" w:line="240" w:lineRule="auto"/>
              <w:rPr>
                <w:rFonts w:ascii="Arial" w:hAnsi="Arial"/>
                <w:b/>
                <w:bCs/>
                <w:sz w:val="20"/>
                <w:szCs w:val="20"/>
              </w:rPr>
            </w:pPr>
          </w:p>
          <w:p w14:paraId="50592657" w14:textId="3EFC3373" w:rsidR="0035304D" w:rsidRPr="00FA533D" w:rsidRDefault="0035304D" w:rsidP="00D52F4C">
            <w:pPr>
              <w:keepNext/>
              <w:spacing w:before="40" w:afterLines="40" w:after="96" w:line="240" w:lineRule="auto"/>
              <w:rPr>
                <w:rFonts w:ascii="Arial" w:hAnsi="Arial"/>
                <w:b/>
                <w:bCs/>
                <w:sz w:val="20"/>
                <w:szCs w:val="20"/>
              </w:rPr>
            </w:pPr>
          </w:p>
        </w:tc>
        <w:tc>
          <w:tcPr>
            <w:tcW w:w="5670" w:type="dxa"/>
            <w:vAlign w:val="center"/>
          </w:tcPr>
          <w:p w14:paraId="0E3D0774" w14:textId="77777777" w:rsidR="00963B9F" w:rsidRDefault="00963B9F" w:rsidP="00D52F4C">
            <w:pPr>
              <w:keepNext/>
              <w:spacing w:before="40" w:afterLines="40" w:after="96" w:line="240" w:lineRule="auto"/>
              <w:rPr>
                <w:rFonts w:ascii="Arial" w:hAnsi="Arial"/>
                <w:b/>
                <w:bCs/>
                <w:sz w:val="20"/>
                <w:szCs w:val="20"/>
              </w:rPr>
            </w:pPr>
            <w:r>
              <w:rPr>
                <w:rFonts w:ascii="Arial" w:hAnsi="Arial"/>
                <w:b/>
                <w:bCs/>
                <w:sz w:val="20"/>
                <w:szCs w:val="20"/>
              </w:rPr>
              <w:t>Access:</w:t>
            </w:r>
          </w:p>
          <w:p w14:paraId="61511E8D" w14:textId="77777777" w:rsidR="00202B67" w:rsidRDefault="00202B67" w:rsidP="00D52F4C">
            <w:pPr>
              <w:keepNext/>
              <w:spacing w:before="40" w:afterLines="40" w:after="96" w:line="240" w:lineRule="auto"/>
              <w:rPr>
                <w:rFonts w:ascii="Arial" w:hAnsi="Arial"/>
                <w:b/>
                <w:bCs/>
                <w:sz w:val="20"/>
                <w:szCs w:val="20"/>
              </w:rPr>
            </w:pPr>
          </w:p>
          <w:p w14:paraId="7CED0B8B" w14:textId="5A1A3E80" w:rsidR="00202B67" w:rsidRPr="00FA533D" w:rsidRDefault="00202B67" w:rsidP="00D52F4C">
            <w:pPr>
              <w:keepNext/>
              <w:spacing w:before="40" w:afterLines="40" w:after="96" w:line="240" w:lineRule="auto"/>
              <w:rPr>
                <w:rFonts w:ascii="Arial" w:hAnsi="Arial"/>
                <w:b/>
                <w:bCs/>
                <w:sz w:val="20"/>
                <w:szCs w:val="20"/>
              </w:rPr>
            </w:pPr>
            <w:r>
              <w:rPr>
                <w:rFonts w:ascii="Arial" w:hAnsi="Arial"/>
                <w:b/>
                <w:bCs/>
                <w:sz w:val="20"/>
                <w:szCs w:val="20"/>
              </w:rPr>
              <w:t xml:space="preserve">Valve choice: </w:t>
            </w:r>
          </w:p>
        </w:tc>
      </w:tr>
      <w:tr w:rsidR="00963B9F" w:rsidRPr="00B655D9" w14:paraId="4E32F8CB" w14:textId="77777777" w:rsidTr="00B65413">
        <w:trPr>
          <w:cantSplit/>
          <w:trHeight w:val="824"/>
        </w:trPr>
        <w:tc>
          <w:tcPr>
            <w:tcW w:w="5529" w:type="dxa"/>
            <w:gridSpan w:val="3"/>
            <w:vMerge/>
            <w:vAlign w:val="center"/>
          </w:tcPr>
          <w:p w14:paraId="5FCF99D6" w14:textId="77777777" w:rsidR="00963B9F" w:rsidRPr="00FA533D" w:rsidRDefault="00963B9F" w:rsidP="00D52F4C">
            <w:pPr>
              <w:keepNext/>
              <w:spacing w:before="40" w:afterLines="40" w:after="96" w:line="240" w:lineRule="auto"/>
              <w:rPr>
                <w:rFonts w:ascii="Arial" w:hAnsi="Arial"/>
                <w:b/>
                <w:bCs/>
                <w:sz w:val="20"/>
                <w:szCs w:val="20"/>
              </w:rPr>
            </w:pPr>
          </w:p>
        </w:tc>
        <w:tc>
          <w:tcPr>
            <w:tcW w:w="5670" w:type="dxa"/>
            <w:vAlign w:val="center"/>
          </w:tcPr>
          <w:p w14:paraId="2190D943" w14:textId="77777777" w:rsidR="003B0FA6" w:rsidRPr="003B0FA6" w:rsidRDefault="00963B9F" w:rsidP="003B0FA6">
            <w:pPr>
              <w:keepNext/>
              <w:spacing w:before="40" w:afterLines="40" w:after="96" w:line="240" w:lineRule="auto"/>
              <w:rPr>
                <w:rFonts w:ascii="Arial" w:hAnsi="Arial"/>
                <w:b/>
                <w:bCs/>
                <w:sz w:val="20"/>
                <w:szCs w:val="20"/>
              </w:rPr>
            </w:pPr>
            <w:r>
              <w:rPr>
                <w:rFonts w:ascii="Arial" w:hAnsi="Arial"/>
                <w:b/>
                <w:bCs/>
                <w:sz w:val="20"/>
                <w:szCs w:val="20"/>
              </w:rPr>
              <w:t>Incidental</w:t>
            </w:r>
            <w:r w:rsidR="008F6B92">
              <w:rPr>
                <w:rFonts w:ascii="Arial" w:hAnsi="Arial"/>
                <w:b/>
                <w:bCs/>
                <w:sz w:val="20"/>
                <w:szCs w:val="20"/>
              </w:rPr>
              <w:t xml:space="preserve"> findings: </w:t>
            </w:r>
          </w:p>
          <w:p w14:paraId="4CEB9A9C" w14:textId="77777777" w:rsidR="003B0FA6" w:rsidRPr="003B0FA6" w:rsidRDefault="003B0FA6" w:rsidP="003B0FA6">
            <w:pPr>
              <w:keepNext/>
              <w:spacing w:before="40" w:afterLines="40" w:after="96" w:line="240" w:lineRule="auto"/>
              <w:rPr>
                <w:rFonts w:ascii="Arial" w:hAnsi="Arial"/>
                <w:sz w:val="20"/>
                <w:szCs w:val="20"/>
              </w:rPr>
            </w:pPr>
            <w:proofErr w:type="spellStart"/>
            <w:r w:rsidRPr="003B0FA6">
              <w:rPr>
                <w:rFonts w:ascii="Arial" w:hAnsi="Arial"/>
                <w:sz w:val="20"/>
                <w:szCs w:val="20"/>
              </w:rPr>
              <w:t>Masslike</w:t>
            </w:r>
            <w:proofErr w:type="spellEnd"/>
            <w:r w:rsidRPr="003B0FA6">
              <w:rPr>
                <w:rFonts w:ascii="Arial" w:hAnsi="Arial"/>
                <w:sz w:val="20"/>
                <w:szCs w:val="20"/>
              </w:rPr>
              <w:t xml:space="preserve"> consolidation within the right upper lobe with surrounding ground glass density could be infective or inflammatory. Progress imaging to complete resolution is recommended. Adjacent pleural thickening and small volume pleural effusion. Non-specific thickening of interlobular septa at the lung bases may indicate underlying interstitial lung abnormality. </w:t>
            </w:r>
          </w:p>
          <w:p w14:paraId="05972027" w14:textId="77777777" w:rsidR="003B0FA6" w:rsidRPr="003B0FA6" w:rsidRDefault="003B0FA6" w:rsidP="003B0FA6">
            <w:pPr>
              <w:keepNext/>
              <w:spacing w:before="40" w:afterLines="40" w:after="96" w:line="240" w:lineRule="auto"/>
              <w:rPr>
                <w:rFonts w:ascii="Arial" w:hAnsi="Arial"/>
                <w:sz w:val="20"/>
                <w:szCs w:val="20"/>
              </w:rPr>
            </w:pPr>
          </w:p>
          <w:p w14:paraId="11B9249B" w14:textId="77777777" w:rsidR="003B0FA6" w:rsidRPr="003B0FA6" w:rsidRDefault="003B0FA6" w:rsidP="003B0FA6">
            <w:pPr>
              <w:keepNext/>
              <w:spacing w:before="40" w:afterLines="40" w:after="96" w:line="240" w:lineRule="auto"/>
              <w:rPr>
                <w:rFonts w:ascii="Arial" w:hAnsi="Arial"/>
                <w:sz w:val="20"/>
                <w:szCs w:val="20"/>
              </w:rPr>
            </w:pPr>
            <w:r w:rsidRPr="003B0FA6">
              <w:rPr>
                <w:rFonts w:ascii="Arial" w:hAnsi="Arial"/>
                <w:sz w:val="20"/>
                <w:szCs w:val="20"/>
              </w:rPr>
              <w:t xml:space="preserve">Heavy calcification of the internal carotid artery origins with 25-50% stenosis on the right and less than 25% stenosis on the left although the extent of calcium complicates assessment. Carotid duplex could be considered to clarify. </w:t>
            </w:r>
          </w:p>
          <w:p w14:paraId="06BDF6C6" w14:textId="77777777" w:rsidR="003B0FA6" w:rsidRPr="003B0FA6" w:rsidRDefault="003B0FA6" w:rsidP="003B0FA6">
            <w:pPr>
              <w:keepNext/>
              <w:spacing w:before="40" w:afterLines="40" w:after="96" w:line="240" w:lineRule="auto"/>
              <w:rPr>
                <w:rFonts w:ascii="Arial" w:hAnsi="Arial"/>
                <w:sz w:val="20"/>
                <w:szCs w:val="20"/>
              </w:rPr>
            </w:pPr>
          </w:p>
          <w:p w14:paraId="40B0C0B4" w14:textId="77777777" w:rsidR="003B0FA6" w:rsidRPr="003B0FA6" w:rsidRDefault="003B0FA6" w:rsidP="003B0FA6">
            <w:pPr>
              <w:keepNext/>
              <w:spacing w:before="40" w:afterLines="40" w:after="96" w:line="240" w:lineRule="auto"/>
              <w:rPr>
                <w:rFonts w:ascii="Arial" w:hAnsi="Arial"/>
                <w:sz w:val="20"/>
                <w:szCs w:val="20"/>
              </w:rPr>
            </w:pPr>
            <w:r w:rsidRPr="003B0FA6">
              <w:rPr>
                <w:rFonts w:ascii="Arial" w:hAnsi="Arial"/>
                <w:sz w:val="20"/>
                <w:szCs w:val="20"/>
              </w:rPr>
              <w:t xml:space="preserve">Calcified septated right renal cortical cyst measuring up to 60 mm could be further evaluated with ultrasound. Partially calcified septated renal cortical cyst on the left measuring up to 17 mm. </w:t>
            </w:r>
          </w:p>
          <w:p w14:paraId="57DD8AC3" w14:textId="77777777" w:rsidR="003B0FA6" w:rsidRPr="003B0FA6" w:rsidRDefault="003B0FA6" w:rsidP="003B0FA6">
            <w:pPr>
              <w:keepNext/>
              <w:spacing w:before="40" w:afterLines="40" w:after="96" w:line="240" w:lineRule="auto"/>
              <w:rPr>
                <w:rFonts w:ascii="Arial" w:hAnsi="Arial"/>
                <w:sz w:val="20"/>
                <w:szCs w:val="20"/>
              </w:rPr>
            </w:pPr>
          </w:p>
          <w:p w14:paraId="3A4D9AA8" w14:textId="69213EB8" w:rsidR="00963B9F" w:rsidRPr="00FA533D" w:rsidRDefault="003B0FA6" w:rsidP="003B0FA6">
            <w:pPr>
              <w:keepNext/>
              <w:spacing w:before="40" w:afterLines="40" w:after="96" w:line="240" w:lineRule="auto"/>
              <w:rPr>
                <w:rFonts w:ascii="Arial" w:hAnsi="Arial"/>
                <w:b/>
                <w:bCs/>
                <w:sz w:val="20"/>
                <w:szCs w:val="20"/>
              </w:rPr>
            </w:pPr>
            <w:r w:rsidRPr="003B0FA6">
              <w:rPr>
                <w:rFonts w:ascii="Arial" w:hAnsi="Arial"/>
                <w:sz w:val="20"/>
                <w:szCs w:val="20"/>
              </w:rPr>
              <w:t>Mixed plaque in the super mesenteric artery with multiple regions of potential 50-75% narrowing.</w:t>
            </w:r>
          </w:p>
        </w:tc>
      </w:tr>
      <w:bookmarkEnd w:id="3"/>
      <w:tr w:rsidR="009F0463" w:rsidRPr="00EF793F" w14:paraId="2B974AB9" w14:textId="77777777" w:rsidTr="00D52F4C">
        <w:trPr>
          <w:cantSplit/>
          <w:trHeight w:val="369"/>
        </w:trPr>
        <w:tc>
          <w:tcPr>
            <w:tcW w:w="5529" w:type="dxa"/>
            <w:gridSpan w:val="3"/>
            <w:tcBorders>
              <w:bottom w:val="nil"/>
            </w:tcBorders>
            <w:shd w:val="clear" w:color="auto" w:fill="D9D9D9" w:themeFill="background1" w:themeFillShade="D9"/>
            <w:vAlign w:val="center"/>
          </w:tcPr>
          <w:p w14:paraId="14E04BF1" w14:textId="6E0B92CF" w:rsidR="009F0463" w:rsidRPr="00EF793F" w:rsidRDefault="006F5F88" w:rsidP="00D52F4C">
            <w:pPr>
              <w:keepNext/>
              <w:spacing w:before="40" w:afterLines="40" w:after="96" w:line="240" w:lineRule="auto"/>
              <w:rPr>
                <w:rFonts w:ascii="Arial" w:hAnsi="Arial"/>
                <w:b/>
                <w:bCs/>
                <w:noProof/>
                <w:sz w:val="20"/>
                <w:szCs w:val="20"/>
              </w:rPr>
            </w:pPr>
            <w:r>
              <w:rPr>
                <w:rFonts w:ascii="Arial" w:hAnsi="Arial"/>
                <w:b/>
                <w:bCs/>
                <w:noProof/>
                <w:sz w:val="20"/>
                <w:szCs w:val="20"/>
              </w:rPr>
              <w:t>MOCA</w:t>
            </w:r>
            <w:r w:rsidR="00262638">
              <w:rPr>
                <w:rFonts w:ascii="Arial" w:hAnsi="Arial"/>
                <w:b/>
                <w:bCs/>
                <w:noProof/>
                <w:sz w:val="20"/>
                <w:szCs w:val="20"/>
              </w:rPr>
              <w:t xml:space="preserve"> / Clinical Frailty Score</w:t>
            </w:r>
          </w:p>
        </w:tc>
        <w:tc>
          <w:tcPr>
            <w:tcW w:w="5670" w:type="dxa"/>
            <w:tcBorders>
              <w:bottom w:val="single" w:sz="4" w:space="0" w:color="auto"/>
            </w:tcBorders>
            <w:shd w:val="clear" w:color="auto" w:fill="D9D9D9" w:themeFill="background1" w:themeFillShade="D9"/>
            <w:vAlign w:val="center"/>
          </w:tcPr>
          <w:p w14:paraId="7BCE120C" w14:textId="0E6310E2" w:rsidR="009F0463" w:rsidRPr="00EF793F" w:rsidRDefault="009F0463" w:rsidP="00D52F4C">
            <w:pPr>
              <w:keepNext/>
              <w:spacing w:before="40" w:afterLines="40" w:after="96" w:line="240" w:lineRule="auto"/>
              <w:rPr>
                <w:rFonts w:ascii="Arial" w:hAnsi="Arial"/>
                <w:b/>
                <w:bCs/>
                <w:sz w:val="20"/>
                <w:szCs w:val="20"/>
              </w:rPr>
            </w:pPr>
            <w:r>
              <w:rPr>
                <w:rFonts w:ascii="Arial" w:hAnsi="Arial"/>
                <w:b/>
                <w:bCs/>
                <w:sz w:val="20"/>
                <w:szCs w:val="20"/>
              </w:rPr>
              <w:t xml:space="preserve">Bloods: </w:t>
            </w:r>
          </w:p>
        </w:tc>
      </w:tr>
      <w:tr w:rsidR="00415E55" w:rsidRPr="00EF793F" w14:paraId="196C6479" w14:textId="77777777" w:rsidTr="00D52F4C">
        <w:trPr>
          <w:cantSplit/>
          <w:trHeight w:val="369"/>
        </w:trPr>
        <w:tc>
          <w:tcPr>
            <w:tcW w:w="1843" w:type="dxa"/>
            <w:tcBorders>
              <w:top w:val="single" w:sz="4" w:space="0" w:color="auto"/>
              <w:left w:val="single" w:sz="4" w:space="0" w:color="auto"/>
              <w:bottom w:val="single" w:sz="4" w:space="0" w:color="auto"/>
              <w:right w:val="nil"/>
            </w:tcBorders>
            <w:vAlign w:val="center"/>
          </w:tcPr>
          <w:p w14:paraId="1FCD6B85" w14:textId="50CCBC19" w:rsidR="00415E55" w:rsidRDefault="00415E55" w:rsidP="00D52F4C">
            <w:pPr>
              <w:keepNext/>
              <w:spacing w:before="40" w:afterLines="40" w:after="96" w:line="240" w:lineRule="auto"/>
              <w:rPr>
                <w:rFonts w:ascii="Arial" w:hAnsi="Arial"/>
                <w:noProof/>
                <w:sz w:val="20"/>
                <w:szCs w:val="20"/>
              </w:rPr>
            </w:pPr>
            <w:r>
              <w:rPr>
                <w:rFonts w:ascii="Arial" w:hAnsi="Arial"/>
                <w:noProof/>
                <w:sz w:val="20"/>
                <w:szCs w:val="20"/>
              </w:rPr>
              <w:t xml:space="preserve">MOCA: </w:t>
            </w:r>
            <w:r w:rsidR="00F5571B">
              <w:rPr>
                <w:rFonts w:ascii="Arial" w:hAnsi="Arial"/>
                <w:noProof/>
                <w:sz w:val="20"/>
                <w:szCs w:val="20"/>
              </w:rPr>
              <w:t>24/30</w:t>
            </w:r>
          </w:p>
          <w:p w14:paraId="661A787E" w14:textId="0B3924FD" w:rsidR="004F4B09" w:rsidRPr="00EF793F" w:rsidRDefault="004F4B09" w:rsidP="00D52F4C">
            <w:pPr>
              <w:keepNext/>
              <w:spacing w:before="40" w:afterLines="40" w:after="96" w:line="240" w:lineRule="auto"/>
              <w:rPr>
                <w:rFonts w:ascii="Arial" w:hAnsi="Arial"/>
                <w:noProof/>
                <w:sz w:val="20"/>
                <w:szCs w:val="20"/>
              </w:rPr>
            </w:pPr>
            <w:r>
              <w:rPr>
                <w:rFonts w:ascii="Arial" w:hAnsi="Arial"/>
                <w:noProof/>
                <w:sz w:val="20"/>
                <w:szCs w:val="20"/>
              </w:rPr>
              <w:t>Frailty score:</w:t>
            </w:r>
            <w:r w:rsidR="009E34DF">
              <w:rPr>
                <w:rFonts w:ascii="Arial" w:hAnsi="Arial"/>
                <w:noProof/>
                <w:sz w:val="20"/>
                <w:szCs w:val="20"/>
              </w:rPr>
              <w:t xml:space="preserve"> </w:t>
            </w:r>
            <w:r w:rsidR="00301D75">
              <w:rPr>
                <w:rFonts w:ascii="Arial" w:hAnsi="Arial"/>
                <w:noProof/>
                <w:sz w:val="20"/>
                <w:szCs w:val="20"/>
              </w:rPr>
              <w:t>4</w:t>
            </w:r>
          </w:p>
        </w:tc>
        <w:tc>
          <w:tcPr>
            <w:tcW w:w="1843" w:type="dxa"/>
            <w:tcBorders>
              <w:top w:val="single" w:sz="4" w:space="0" w:color="auto"/>
              <w:left w:val="nil"/>
              <w:bottom w:val="single" w:sz="4" w:space="0" w:color="auto"/>
              <w:right w:val="nil"/>
            </w:tcBorders>
            <w:vAlign w:val="center"/>
          </w:tcPr>
          <w:p w14:paraId="208D5916" w14:textId="4666C1A4" w:rsidR="00415E55" w:rsidRPr="00EF793F" w:rsidRDefault="00415E55" w:rsidP="00D52F4C">
            <w:pPr>
              <w:keepNext/>
              <w:spacing w:before="40" w:afterLines="40" w:after="96" w:line="240" w:lineRule="auto"/>
              <w:rPr>
                <w:rFonts w:ascii="Arial" w:hAnsi="Arial"/>
                <w:noProof/>
                <w:sz w:val="20"/>
                <w:szCs w:val="20"/>
              </w:rPr>
            </w:pPr>
          </w:p>
        </w:tc>
        <w:tc>
          <w:tcPr>
            <w:tcW w:w="1843" w:type="dxa"/>
            <w:tcBorders>
              <w:top w:val="single" w:sz="4" w:space="0" w:color="auto"/>
              <w:left w:val="nil"/>
              <w:bottom w:val="single" w:sz="4" w:space="0" w:color="auto"/>
              <w:right w:val="single" w:sz="4" w:space="0" w:color="auto"/>
            </w:tcBorders>
            <w:vAlign w:val="center"/>
          </w:tcPr>
          <w:p w14:paraId="699F5644" w14:textId="16FEC20A" w:rsidR="00415E55" w:rsidRPr="00EF793F" w:rsidRDefault="00415E55" w:rsidP="00D52F4C">
            <w:pPr>
              <w:keepNext/>
              <w:spacing w:before="40" w:afterLines="40" w:after="96" w:line="240" w:lineRule="auto"/>
              <w:rPr>
                <w:rFonts w:ascii="Arial" w:hAnsi="Arial"/>
                <w:noProof/>
                <w:sz w:val="20"/>
                <w:szCs w:val="20"/>
              </w:rPr>
            </w:pPr>
          </w:p>
        </w:tc>
        <w:tc>
          <w:tcPr>
            <w:tcW w:w="5670" w:type="dxa"/>
            <w:tcBorders>
              <w:top w:val="single" w:sz="4" w:space="0" w:color="auto"/>
              <w:left w:val="single" w:sz="4" w:space="0" w:color="auto"/>
              <w:bottom w:val="single" w:sz="4" w:space="0" w:color="auto"/>
            </w:tcBorders>
            <w:vAlign w:val="center"/>
          </w:tcPr>
          <w:p w14:paraId="7526C574" w14:textId="7594878D"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 xml:space="preserve">Hb: </w:t>
            </w:r>
            <w:r w:rsidR="003B0FA6">
              <w:rPr>
                <w:rFonts w:ascii="Arial" w:hAnsi="Arial"/>
                <w:sz w:val="20"/>
                <w:szCs w:val="20"/>
              </w:rPr>
              <w:t>126</w:t>
            </w:r>
          </w:p>
          <w:p w14:paraId="67B6D923" w14:textId="3380DEA3" w:rsidR="00415E55" w:rsidRPr="00EF793F" w:rsidRDefault="00415E55" w:rsidP="00D52F4C">
            <w:pPr>
              <w:keepNext/>
              <w:spacing w:before="40" w:afterLines="40" w:after="96" w:line="240" w:lineRule="auto"/>
              <w:rPr>
                <w:rFonts w:ascii="Arial" w:hAnsi="Arial"/>
                <w:sz w:val="20"/>
                <w:szCs w:val="20"/>
              </w:rPr>
            </w:pPr>
            <w:proofErr w:type="spellStart"/>
            <w:r>
              <w:rPr>
                <w:rFonts w:ascii="Arial" w:hAnsi="Arial"/>
                <w:sz w:val="20"/>
                <w:szCs w:val="20"/>
              </w:rPr>
              <w:t>Plts</w:t>
            </w:r>
            <w:proofErr w:type="spellEnd"/>
            <w:r>
              <w:rPr>
                <w:rFonts w:ascii="Arial" w:hAnsi="Arial"/>
                <w:sz w:val="20"/>
                <w:szCs w:val="20"/>
              </w:rPr>
              <w:t>:</w:t>
            </w:r>
            <w:r w:rsidR="009E34DF">
              <w:rPr>
                <w:rFonts w:ascii="Arial" w:hAnsi="Arial"/>
                <w:sz w:val="20"/>
                <w:szCs w:val="20"/>
              </w:rPr>
              <w:t xml:space="preserve"> </w:t>
            </w:r>
            <w:r w:rsidR="003B0FA6">
              <w:rPr>
                <w:rFonts w:ascii="Arial" w:hAnsi="Arial"/>
                <w:sz w:val="20"/>
                <w:szCs w:val="20"/>
              </w:rPr>
              <w:t>285</w:t>
            </w:r>
          </w:p>
          <w:p w14:paraId="75AE3A0B" w14:textId="2C7C6262"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Cre:</w:t>
            </w:r>
            <w:r w:rsidR="009E34DF">
              <w:rPr>
                <w:rFonts w:ascii="Arial" w:hAnsi="Arial"/>
                <w:sz w:val="20"/>
                <w:szCs w:val="20"/>
              </w:rPr>
              <w:t xml:space="preserve"> </w:t>
            </w:r>
            <w:r w:rsidR="003B0FA6">
              <w:rPr>
                <w:rFonts w:ascii="Arial" w:hAnsi="Arial"/>
                <w:sz w:val="20"/>
                <w:szCs w:val="20"/>
              </w:rPr>
              <w:t>115</w:t>
            </w:r>
          </w:p>
          <w:p w14:paraId="6285A020" w14:textId="6960A444" w:rsidR="00B65413" w:rsidRDefault="00415E55" w:rsidP="00B65413">
            <w:pPr>
              <w:keepNext/>
              <w:spacing w:before="40" w:afterLines="40" w:after="96" w:line="240" w:lineRule="auto"/>
              <w:rPr>
                <w:rFonts w:ascii="Arial" w:hAnsi="Arial"/>
                <w:sz w:val="20"/>
                <w:szCs w:val="20"/>
              </w:rPr>
            </w:pPr>
            <w:r>
              <w:rPr>
                <w:rFonts w:ascii="Arial" w:hAnsi="Arial"/>
                <w:sz w:val="20"/>
                <w:szCs w:val="20"/>
              </w:rPr>
              <w:t>eGFR:</w:t>
            </w:r>
            <w:r w:rsidR="009E34DF">
              <w:rPr>
                <w:rFonts w:ascii="Arial" w:hAnsi="Arial"/>
                <w:sz w:val="20"/>
                <w:szCs w:val="20"/>
              </w:rPr>
              <w:t xml:space="preserve"> </w:t>
            </w:r>
            <w:r w:rsidR="003B0FA6">
              <w:rPr>
                <w:rFonts w:ascii="Arial" w:hAnsi="Arial"/>
                <w:sz w:val="20"/>
                <w:szCs w:val="20"/>
              </w:rPr>
              <w:t>48</w:t>
            </w:r>
          </w:p>
          <w:p w14:paraId="20BD4E2A" w14:textId="40547341" w:rsidR="00415E55" w:rsidRPr="00EF793F" w:rsidRDefault="00415E55" w:rsidP="00B65413">
            <w:pPr>
              <w:keepNext/>
              <w:spacing w:before="40" w:afterLines="40" w:after="96" w:line="240" w:lineRule="auto"/>
              <w:rPr>
                <w:rFonts w:ascii="Arial" w:hAnsi="Arial"/>
                <w:sz w:val="20"/>
                <w:szCs w:val="20"/>
              </w:rPr>
            </w:pPr>
            <w:r>
              <w:rPr>
                <w:rFonts w:ascii="Arial" w:hAnsi="Arial"/>
                <w:sz w:val="20"/>
                <w:szCs w:val="20"/>
              </w:rPr>
              <w:t>Albumin:</w:t>
            </w:r>
            <w:r w:rsidR="009E34DF">
              <w:rPr>
                <w:rFonts w:ascii="Arial" w:hAnsi="Arial"/>
                <w:sz w:val="20"/>
                <w:szCs w:val="20"/>
              </w:rPr>
              <w:t xml:space="preserve"> </w:t>
            </w:r>
            <w:r w:rsidR="003B0FA6">
              <w:rPr>
                <w:rFonts w:ascii="Arial" w:hAnsi="Arial"/>
                <w:sz w:val="20"/>
                <w:szCs w:val="20"/>
              </w:rPr>
              <w:t>34</w:t>
            </w:r>
          </w:p>
        </w:tc>
      </w:tr>
      <w:tr w:rsidR="009F0463" w:rsidRPr="00EF793F" w14:paraId="530B8DED" w14:textId="77777777" w:rsidTr="00D52F4C">
        <w:trPr>
          <w:cantSplit/>
          <w:trHeight w:val="369"/>
        </w:trPr>
        <w:tc>
          <w:tcPr>
            <w:tcW w:w="5529" w:type="dxa"/>
            <w:gridSpan w:val="3"/>
            <w:tcBorders>
              <w:top w:val="single" w:sz="4" w:space="0" w:color="auto"/>
              <w:bottom w:val="single" w:sz="4" w:space="0" w:color="auto"/>
            </w:tcBorders>
            <w:shd w:val="clear" w:color="auto" w:fill="D9D9D9" w:themeFill="background1" w:themeFillShade="D9"/>
            <w:vAlign w:val="center"/>
          </w:tcPr>
          <w:p w14:paraId="6E5726CF" w14:textId="5506FA50" w:rsidR="009F0463" w:rsidRPr="00926F25" w:rsidRDefault="006F5F88" w:rsidP="00D52F4C">
            <w:pPr>
              <w:keepNext/>
              <w:spacing w:before="40" w:afterLines="40" w:after="96" w:line="240" w:lineRule="auto"/>
              <w:rPr>
                <w:rFonts w:ascii="Arial" w:hAnsi="Arial"/>
                <w:b/>
                <w:bCs/>
                <w:noProof/>
                <w:sz w:val="20"/>
                <w:szCs w:val="20"/>
              </w:rPr>
            </w:pPr>
            <w:r>
              <w:rPr>
                <w:rFonts w:ascii="Arial" w:hAnsi="Arial"/>
                <w:b/>
                <w:bCs/>
                <w:noProof/>
                <w:sz w:val="20"/>
                <w:szCs w:val="20"/>
              </w:rPr>
              <w:t xml:space="preserve">Aged Care: </w:t>
            </w:r>
          </w:p>
        </w:tc>
        <w:tc>
          <w:tcPr>
            <w:tcW w:w="5670" w:type="dxa"/>
            <w:tcBorders>
              <w:top w:val="single" w:sz="4" w:space="0" w:color="auto"/>
              <w:bottom w:val="single" w:sz="4" w:space="0" w:color="auto"/>
            </w:tcBorders>
            <w:shd w:val="clear" w:color="auto" w:fill="D9D9D9" w:themeFill="background1" w:themeFillShade="D9"/>
            <w:vAlign w:val="center"/>
          </w:tcPr>
          <w:p w14:paraId="2078BD86" w14:textId="6D01DEAD" w:rsidR="009F0463" w:rsidRPr="00EF793F" w:rsidRDefault="00301D75" w:rsidP="00D52F4C">
            <w:pPr>
              <w:keepNext/>
              <w:spacing w:before="40" w:afterLines="40" w:after="96" w:line="240" w:lineRule="auto"/>
              <w:rPr>
                <w:rFonts w:ascii="Arial" w:hAnsi="Arial"/>
                <w:b/>
                <w:bCs/>
                <w:sz w:val="20"/>
                <w:szCs w:val="20"/>
              </w:rPr>
            </w:pPr>
            <w:r>
              <w:rPr>
                <w:rFonts w:ascii="Arial" w:hAnsi="Arial"/>
                <w:b/>
                <w:bCs/>
                <w:sz w:val="20"/>
                <w:szCs w:val="20"/>
              </w:rPr>
              <w:t>Respiratory review</w:t>
            </w:r>
          </w:p>
        </w:tc>
      </w:tr>
      <w:tr w:rsidR="009F0463" w:rsidRPr="002148BF" w14:paraId="7C3DFF51" w14:textId="77777777" w:rsidTr="00F5571B">
        <w:trPr>
          <w:cantSplit/>
          <w:trHeight w:val="2311"/>
        </w:trPr>
        <w:tc>
          <w:tcPr>
            <w:tcW w:w="5529" w:type="dxa"/>
            <w:gridSpan w:val="3"/>
            <w:tcBorders>
              <w:top w:val="single" w:sz="4" w:space="0" w:color="auto"/>
              <w:bottom w:val="single" w:sz="4" w:space="0" w:color="auto"/>
            </w:tcBorders>
            <w:shd w:val="clear" w:color="auto" w:fill="FFFFFF" w:themeFill="background1"/>
          </w:tcPr>
          <w:p w14:paraId="156C7068" w14:textId="77777777" w:rsidR="009F0463" w:rsidRDefault="009F0463" w:rsidP="00D52F4C">
            <w:pPr>
              <w:keepNext/>
              <w:spacing w:before="40" w:afterLines="40" w:after="96" w:line="240" w:lineRule="auto"/>
              <w:rPr>
                <w:rFonts w:ascii="Arial" w:hAnsi="Arial"/>
                <w:noProof/>
                <w:sz w:val="20"/>
                <w:szCs w:val="20"/>
              </w:rPr>
            </w:pPr>
          </w:p>
          <w:p w14:paraId="1A8DED8D" w14:textId="7170C2DC" w:rsidR="006F5F88" w:rsidRPr="00F5571B" w:rsidRDefault="00F5571B" w:rsidP="00F5571B">
            <w:pPr>
              <w:rPr>
                <w:lang w:val="x-none"/>
              </w:rPr>
            </w:pPr>
            <w:r w:rsidRPr="001602C4">
              <w:rPr>
                <w:lang w:val="x-none"/>
              </w:rPr>
              <w:t xml:space="preserve">There is not an absolute an absolute contraindication from Aged Care perspective with proceeding with the TAVI once medically stable, however ideally would benefit from respiratory input regarding non-specific CT findings and whether it would contribute to his prognosis. </w:t>
            </w:r>
          </w:p>
          <w:p w14:paraId="7D50AB8A" w14:textId="1DD33D1B" w:rsidR="006F5F88" w:rsidRPr="002148BF" w:rsidRDefault="006F5F88" w:rsidP="00D52F4C">
            <w:pPr>
              <w:keepNext/>
              <w:spacing w:before="40" w:afterLines="40" w:after="96" w:line="240" w:lineRule="auto"/>
              <w:rPr>
                <w:rFonts w:ascii="Arial" w:hAnsi="Arial"/>
                <w:noProof/>
                <w:sz w:val="20"/>
                <w:szCs w:val="20"/>
              </w:rPr>
            </w:pPr>
          </w:p>
        </w:tc>
        <w:tc>
          <w:tcPr>
            <w:tcW w:w="5670" w:type="dxa"/>
            <w:tcBorders>
              <w:top w:val="single" w:sz="4" w:space="0" w:color="auto"/>
              <w:bottom w:val="single" w:sz="4" w:space="0" w:color="auto"/>
            </w:tcBorders>
            <w:shd w:val="clear" w:color="auto" w:fill="FFFFFF" w:themeFill="background1"/>
          </w:tcPr>
          <w:p w14:paraId="55AA8EE7" w14:textId="77777777" w:rsidR="009F0463" w:rsidRDefault="009F0463" w:rsidP="00D52F4C">
            <w:pPr>
              <w:keepNext/>
              <w:spacing w:before="40" w:afterLines="40" w:after="96" w:line="240" w:lineRule="auto"/>
              <w:rPr>
                <w:rFonts w:ascii="Arial" w:hAnsi="Arial"/>
                <w:sz w:val="20"/>
                <w:szCs w:val="20"/>
              </w:rPr>
            </w:pPr>
          </w:p>
          <w:p w14:paraId="69B18BA2" w14:textId="7724BD81" w:rsidR="00301D75" w:rsidRDefault="00301D75" w:rsidP="00D52F4C">
            <w:pPr>
              <w:keepNext/>
              <w:spacing w:before="40" w:afterLines="40" w:after="96" w:line="240" w:lineRule="auto"/>
              <w:rPr>
                <w:rFonts w:ascii="Arial" w:hAnsi="Arial"/>
                <w:sz w:val="20"/>
                <w:szCs w:val="20"/>
              </w:rPr>
            </w:pPr>
            <w:r>
              <w:rPr>
                <w:rFonts w:ascii="Arial" w:hAnsi="Arial"/>
                <w:sz w:val="20"/>
                <w:szCs w:val="20"/>
              </w:rPr>
              <w:t>Dr Garrick Don:</w:t>
            </w:r>
            <w:r w:rsidR="003D1E65">
              <w:rPr>
                <w:rFonts w:ascii="Arial" w:hAnsi="Arial"/>
                <w:sz w:val="20"/>
                <w:szCs w:val="20"/>
              </w:rPr>
              <w:t xml:space="preserve"> RUL changes are consistent with CAP despite unusual clinical presentation.</w:t>
            </w:r>
          </w:p>
          <w:p w14:paraId="7243531C" w14:textId="21450B9F" w:rsidR="003D1E65" w:rsidRDefault="003D1E65" w:rsidP="00D52F4C">
            <w:pPr>
              <w:keepNext/>
              <w:spacing w:before="40" w:afterLines="40" w:after="96" w:line="240" w:lineRule="auto"/>
              <w:rPr>
                <w:rFonts w:ascii="Arial" w:hAnsi="Arial"/>
                <w:sz w:val="20"/>
                <w:szCs w:val="20"/>
              </w:rPr>
            </w:pPr>
            <w:r>
              <w:rPr>
                <w:rFonts w:ascii="Arial" w:hAnsi="Arial"/>
                <w:sz w:val="20"/>
                <w:szCs w:val="20"/>
              </w:rPr>
              <w:t>Although improving, should be followed to resolution with a rpt CT chest in 6-8 weeks to exclude underlying lesion given history.</w:t>
            </w:r>
          </w:p>
          <w:p w14:paraId="31D63708" w14:textId="23E2E7E9" w:rsidR="003D1E65" w:rsidRDefault="003D1E65" w:rsidP="00D52F4C">
            <w:pPr>
              <w:keepNext/>
              <w:spacing w:before="40" w:afterLines="40" w:after="96" w:line="240" w:lineRule="auto"/>
              <w:rPr>
                <w:rFonts w:ascii="Arial" w:hAnsi="Arial"/>
                <w:sz w:val="20"/>
                <w:szCs w:val="20"/>
              </w:rPr>
            </w:pPr>
            <w:r>
              <w:rPr>
                <w:rFonts w:ascii="Arial" w:hAnsi="Arial"/>
                <w:sz w:val="20"/>
                <w:szCs w:val="20"/>
              </w:rPr>
              <w:t>Should also have RFT at some point once pneumonia has resolved.</w:t>
            </w:r>
          </w:p>
          <w:p w14:paraId="180875FD" w14:textId="18F550BE" w:rsidR="003D1E65" w:rsidRDefault="003D1E65" w:rsidP="00D52F4C">
            <w:pPr>
              <w:keepNext/>
              <w:spacing w:before="40" w:afterLines="40" w:after="96" w:line="240" w:lineRule="auto"/>
              <w:rPr>
                <w:rFonts w:ascii="Arial" w:hAnsi="Arial"/>
                <w:sz w:val="20"/>
                <w:szCs w:val="20"/>
              </w:rPr>
            </w:pPr>
            <w:r>
              <w:rPr>
                <w:rFonts w:ascii="Arial" w:hAnsi="Arial"/>
                <w:sz w:val="20"/>
                <w:szCs w:val="20"/>
              </w:rPr>
              <w:t xml:space="preserve">Providing CT chest clears in 6-8 weeks and RFT negative then do not anticipate any objections to TAVI form </w:t>
            </w:r>
            <w:proofErr w:type="spellStart"/>
            <w:r>
              <w:rPr>
                <w:rFonts w:ascii="Arial" w:hAnsi="Arial"/>
                <w:sz w:val="20"/>
                <w:szCs w:val="20"/>
              </w:rPr>
              <w:t>resp</w:t>
            </w:r>
            <w:proofErr w:type="spellEnd"/>
            <w:r>
              <w:rPr>
                <w:rFonts w:ascii="Arial" w:hAnsi="Arial"/>
                <w:sz w:val="20"/>
                <w:szCs w:val="20"/>
              </w:rPr>
              <w:t xml:space="preserve"> perspective. </w:t>
            </w:r>
          </w:p>
          <w:p w14:paraId="1AD1C34C" w14:textId="2D56453D" w:rsidR="003D1E65" w:rsidRPr="002148BF" w:rsidRDefault="003D1E65" w:rsidP="00D52F4C">
            <w:pPr>
              <w:keepNext/>
              <w:spacing w:before="40" w:afterLines="40" w:after="96" w:line="240" w:lineRule="auto"/>
              <w:rPr>
                <w:rFonts w:ascii="Arial" w:hAnsi="Arial"/>
                <w:sz w:val="20"/>
                <w:szCs w:val="20"/>
              </w:rPr>
            </w:pPr>
          </w:p>
        </w:tc>
      </w:tr>
      <w:tr w:rsidR="00F2424D" w:rsidRPr="002148BF" w14:paraId="70D479BA" w14:textId="77777777" w:rsidTr="00F2424D">
        <w:trPr>
          <w:cantSplit/>
          <w:trHeight w:val="206"/>
        </w:trPr>
        <w:tc>
          <w:tcPr>
            <w:tcW w:w="5529" w:type="dxa"/>
            <w:gridSpan w:val="3"/>
            <w:tcBorders>
              <w:top w:val="single" w:sz="4" w:space="0" w:color="auto"/>
              <w:bottom w:val="single" w:sz="4" w:space="0" w:color="auto"/>
            </w:tcBorders>
            <w:shd w:val="clear" w:color="auto" w:fill="D9D9D9" w:themeFill="background1" w:themeFillShade="D9"/>
          </w:tcPr>
          <w:p w14:paraId="2BD68225" w14:textId="08D29723" w:rsidR="00F2424D" w:rsidRPr="00F2424D" w:rsidRDefault="00F2424D" w:rsidP="00D52F4C">
            <w:pPr>
              <w:keepNext/>
              <w:spacing w:before="40" w:afterLines="40" w:after="96" w:line="240" w:lineRule="auto"/>
              <w:rPr>
                <w:rFonts w:ascii="Arial" w:hAnsi="Arial"/>
                <w:b/>
                <w:bCs/>
                <w:noProof/>
                <w:sz w:val="20"/>
                <w:szCs w:val="20"/>
              </w:rPr>
            </w:pPr>
            <w:r w:rsidRPr="00F2424D">
              <w:rPr>
                <w:rFonts w:ascii="Arial" w:hAnsi="Arial"/>
                <w:b/>
                <w:bCs/>
                <w:noProof/>
                <w:sz w:val="20"/>
                <w:szCs w:val="20"/>
              </w:rPr>
              <w:t>Dr Basci Phone call:</w:t>
            </w:r>
          </w:p>
        </w:tc>
        <w:tc>
          <w:tcPr>
            <w:tcW w:w="5670" w:type="dxa"/>
            <w:tcBorders>
              <w:top w:val="single" w:sz="4" w:space="0" w:color="auto"/>
              <w:bottom w:val="single" w:sz="4" w:space="0" w:color="auto"/>
            </w:tcBorders>
            <w:shd w:val="clear" w:color="auto" w:fill="D9D9D9" w:themeFill="background1" w:themeFillShade="D9"/>
          </w:tcPr>
          <w:p w14:paraId="5F4B8FB2" w14:textId="77777777" w:rsidR="00F2424D" w:rsidRDefault="00F2424D" w:rsidP="00D52F4C">
            <w:pPr>
              <w:keepNext/>
              <w:spacing w:before="40" w:afterLines="40" w:after="96" w:line="240" w:lineRule="auto"/>
              <w:rPr>
                <w:rFonts w:ascii="Arial" w:hAnsi="Arial"/>
                <w:sz w:val="20"/>
                <w:szCs w:val="20"/>
              </w:rPr>
            </w:pPr>
          </w:p>
        </w:tc>
      </w:tr>
      <w:tr w:rsidR="00F2424D" w:rsidRPr="002148BF" w14:paraId="3D6415DA" w14:textId="77777777" w:rsidTr="00F2424D">
        <w:trPr>
          <w:cantSplit/>
          <w:trHeight w:val="1119"/>
        </w:trPr>
        <w:tc>
          <w:tcPr>
            <w:tcW w:w="5529" w:type="dxa"/>
            <w:gridSpan w:val="3"/>
            <w:tcBorders>
              <w:top w:val="single" w:sz="4" w:space="0" w:color="auto"/>
              <w:bottom w:val="single" w:sz="4" w:space="0" w:color="auto"/>
            </w:tcBorders>
            <w:shd w:val="clear" w:color="auto" w:fill="FFFFFF" w:themeFill="background1"/>
          </w:tcPr>
          <w:p w14:paraId="3C81C8AC" w14:textId="5379F5AC" w:rsidR="00F2424D" w:rsidRDefault="00F2424D" w:rsidP="00D52F4C">
            <w:pPr>
              <w:keepNext/>
              <w:spacing w:before="40" w:afterLines="40" w:after="96" w:line="240" w:lineRule="auto"/>
              <w:rPr>
                <w:rFonts w:ascii="Arial" w:hAnsi="Arial"/>
                <w:noProof/>
                <w:sz w:val="20"/>
                <w:szCs w:val="20"/>
              </w:rPr>
            </w:pPr>
            <w:r>
              <w:rPr>
                <w:rFonts w:ascii="Arial" w:hAnsi="Arial"/>
                <w:noProof/>
                <w:sz w:val="20"/>
                <w:szCs w:val="20"/>
              </w:rPr>
              <w:t>Happy for concsious sedation.</w:t>
            </w:r>
          </w:p>
        </w:tc>
        <w:tc>
          <w:tcPr>
            <w:tcW w:w="5670" w:type="dxa"/>
            <w:tcBorders>
              <w:top w:val="single" w:sz="4" w:space="0" w:color="auto"/>
              <w:bottom w:val="single" w:sz="4" w:space="0" w:color="auto"/>
            </w:tcBorders>
            <w:shd w:val="clear" w:color="auto" w:fill="FFFFFF" w:themeFill="background1"/>
          </w:tcPr>
          <w:p w14:paraId="59FC415B" w14:textId="77777777" w:rsidR="00F2424D" w:rsidRDefault="00F2424D" w:rsidP="00D52F4C">
            <w:pPr>
              <w:keepNext/>
              <w:spacing w:before="40" w:afterLines="40" w:after="96" w:line="240" w:lineRule="auto"/>
              <w:rPr>
                <w:rFonts w:ascii="Arial" w:hAnsi="Arial"/>
                <w:sz w:val="20"/>
                <w:szCs w:val="20"/>
              </w:rPr>
            </w:pPr>
          </w:p>
        </w:tc>
      </w:tr>
      <w:bookmarkEnd w:id="0"/>
      <w:bookmarkEnd w:id="2"/>
    </w:tbl>
    <w:p w14:paraId="0325A06D" w14:textId="77777777" w:rsidR="006E3656" w:rsidRDefault="006E3656"/>
    <w:p w14:paraId="6CA638D8" w14:textId="53B04C23" w:rsidR="00F5571B" w:rsidRDefault="00F5571B"/>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694"/>
        <w:gridCol w:w="8505"/>
      </w:tblGrid>
      <w:tr w:rsidR="005C544E" w:rsidRPr="00C90237" w14:paraId="2F4CC751" w14:textId="77777777" w:rsidTr="005C544E">
        <w:trPr>
          <w:cantSplit/>
          <w:trHeight w:val="454"/>
        </w:trPr>
        <w:tc>
          <w:tcPr>
            <w:tcW w:w="11199" w:type="dxa"/>
            <w:gridSpan w:val="2"/>
            <w:tcBorders>
              <w:top w:val="single" w:sz="4" w:space="0" w:color="auto"/>
              <w:bottom w:val="single" w:sz="4" w:space="0" w:color="auto"/>
            </w:tcBorders>
            <w:shd w:val="clear" w:color="auto" w:fill="D9D9D9" w:themeFill="background1" w:themeFillShade="D9"/>
            <w:vAlign w:val="center"/>
          </w:tcPr>
          <w:p w14:paraId="142A2150" w14:textId="6134F3F6" w:rsidR="005C544E" w:rsidRPr="00C90237" w:rsidRDefault="005C544E" w:rsidP="005C544E">
            <w:pPr>
              <w:keepNext/>
              <w:spacing w:before="40" w:afterLines="40" w:after="96" w:line="240" w:lineRule="auto"/>
              <w:jc w:val="center"/>
              <w:rPr>
                <w:rFonts w:ascii="Arial" w:hAnsi="Arial"/>
                <w:b/>
                <w:bCs/>
                <w:sz w:val="20"/>
                <w:szCs w:val="20"/>
              </w:rPr>
            </w:pPr>
            <w:bookmarkStart w:id="4" w:name="_Hlk191554119"/>
            <w:r>
              <w:rPr>
                <w:rFonts w:ascii="Arial" w:hAnsi="Arial"/>
                <w:b/>
                <w:bCs/>
                <w:sz w:val="20"/>
                <w:szCs w:val="20"/>
              </w:rPr>
              <w:lastRenderedPageBreak/>
              <w:t xml:space="preserve">Multidisciplinary Structural </w:t>
            </w:r>
            <w:r w:rsidRPr="00C90237">
              <w:rPr>
                <w:rFonts w:ascii="Arial" w:hAnsi="Arial"/>
                <w:b/>
                <w:bCs/>
                <w:sz w:val="20"/>
                <w:szCs w:val="20"/>
              </w:rPr>
              <w:t>Heart Team</w:t>
            </w:r>
          </w:p>
        </w:tc>
      </w:tr>
      <w:tr w:rsidR="005C544E" w:rsidRPr="00C90237" w14:paraId="7AB5D807" w14:textId="77777777" w:rsidTr="005C544E">
        <w:trPr>
          <w:cantSplit/>
          <w:trHeight w:val="272"/>
        </w:trPr>
        <w:tc>
          <w:tcPr>
            <w:tcW w:w="11199" w:type="dxa"/>
            <w:gridSpan w:val="2"/>
            <w:tcBorders>
              <w:top w:val="single" w:sz="4" w:space="0" w:color="auto"/>
              <w:bottom w:val="single" w:sz="4" w:space="0" w:color="auto"/>
            </w:tcBorders>
            <w:shd w:val="clear" w:color="auto" w:fill="auto"/>
          </w:tcPr>
          <w:p w14:paraId="17B7A15B" w14:textId="4AC63CF1" w:rsidR="005C544E" w:rsidRDefault="005C544E" w:rsidP="005C544E">
            <w:pPr>
              <w:keepNext/>
              <w:spacing w:before="40" w:afterLines="40" w:after="96" w:line="240" w:lineRule="auto"/>
              <w:rPr>
                <w:rFonts w:ascii="Arial" w:hAnsi="Arial"/>
                <w:b/>
                <w:bCs/>
                <w:sz w:val="20"/>
                <w:szCs w:val="20"/>
              </w:rPr>
            </w:pPr>
            <w:r>
              <w:rPr>
                <w:rFonts w:ascii="Arial" w:hAnsi="Arial"/>
                <w:b/>
                <w:bCs/>
                <w:sz w:val="20"/>
                <w:szCs w:val="20"/>
              </w:rPr>
              <w:t xml:space="preserve">Date: </w:t>
            </w:r>
          </w:p>
        </w:tc>
      </w:tr>
      <w:tr w:rsidR="00262638" w:rsidRPr="00C90237" w14:paraId="5D9D938B" w14:textId="77777777" w:rsidTr="00262638">
        <w:trPr>
          <w:cantSplit/>
          <w:trHeight w:val="272"/>
        </w:trPr>
        <w:tc>
          <w:tcPr>
            <w:tcW w:w="11199" w:type="dxa"/>
            <w:gridSpan w:val="2"/>
            <w:tcBorders>
              <w:top w:val="single" w:sz="4" w:space="0" w:color="auto"/>
              <w:bottom w:val="single" w:sz="4" w:space="0" w:color="auto"/>
            </w:tcBorders>
            <w:shd w:val="clear" w:color="auto" w:fill="FFFFFF" w:themeFill="background1"/>
          </w:tcPr>
          <w:p w14:paraId="55209268" w14:textId="423B0557" w:rsidR="00262638" w:rsidRPr="00C90237" w:rsidRDefault="00262638" w:rsidP="007658B3">
            <w:pPr>
              <w:keepNext/>
              <w:spacing w:before="40" w:afterLines="40" w:after="96" w:line="240" w:lineRule="auto"/>
              <w:rPr>
                <w:rFonts w:ascii="Arial" w:hAnsi="Arial"/>
                <w:b/>
                <w:bCs/>
                <w:sz w:val="20"/>
                <w:szCs w:val="20"/>
              </w:rPr>
            </w:pPr>
            <w:r>
              <w:rPr>
                <w:rFonts w:ascii="Arial" w:hAnsi="Arial"/>
                <w:b/>
                <w:bCs/>
                <w:sz w:val="20"/>
                <w:szCs w:val="20"/>
              </w:rPr>
              <w:t>Atten</w:t>
            </w:r>
            <w:r w:rsidRPr="00202B67">
              <w:rPr>
                <w:rFonts w:ascii="Arial" w:hAnsi="Arial"/>
                <w:b/>
                <w:bCs/>
                <w:sz w:val="20"/>
                <w:szCs w:val="20"/>
              </w:rPr>
              <w:t>dees</w:t>
            </w:r>
            <w:r w:rsidRPr="00202B67">
              <w:rPr>
                <w:rFonts w:ascii="Arial" w:hAnsi="Arial"/>
                <w:sz w:val="20"/>
                <w:szCs w:val="20"/>
              </w:rPr>
              <w:t xml:space="preserve">: </w:t>
            </w:r>
          </w:p>
        </w:tc>
      </w:tr>
      <w:tr w:rsidR="006E3656" w:rsidRPr="00202B67" w14:paraId="6621E94B" w14:textId="77777777" w:rsidTr="0077320B">
        <w:trPr>
          <w:cantSplit/>
          <w:trHeight w:val="20"/>
        </w:trPr>
        <w:tc>
          <w:tcPr>
            <w:tcW w:w="2694" w:type="dxa"/>
            <w:tcBorders>
              <w:top w:val="single" w:sz="4" w:space="0" w:color="auto"/>
            </w:tcBorders>
            <w:shd w:val="clear" w:color="auto" w:fill="FFFFFF" w:themeFill="background1"/>
            <w:vAlign w:val="center"/>
          </w:tcPr>
          <w:p w14:paraId="59FBC58F" w14:textId="3A1B0E71" w:rsidR="006E3656" w:rsidRDefault="006E3656" w:rsidP="006E3656">
            <w:pPr>
              <w:keepNext/>
              <w:spacing w:before="40" w:afterLines="40" w:after="96" w:line="240" w:lineRule="auto"/>
              <w:rPr>
                <w:rFonts w:ascii="Arial" w:hAnsi="Arial"/>
                <w:sz w:val="20"/>
                <w:szCs w:val="20"/>
              </w:rPr>
            </w:pPr>
            <w:r w:rsidRPr="006E3656">
              <w:rPr>
                <w:rFonts w:ascii="Arial" w:hAnsi="Arial"/>
                <w:b/>
                <w:bCs/>
                <w:sz w:val="20"/>
                <w:szCs w:val="20"/>
              </w:rPr>
              <w:t>Essential criteria</w:t>
            </w:r>
          </w:p>
        </w:tc>
        <w:tc>
          <w:tcPr>
            <w:tcW w:w="8505" w:type="dxa"/>
            <w:tcBorders>
              <w:top w:val="single" w:sz="4" w:space="0" w:color="auto"/>
            </w:tcBorders>
            <w:shd w:val="clear" w:color="auto" w:fill="FFFFFF" w:themeFill="background1"/>
            <w:vAlign w:val="center"/>
          </w:tcPr>
          <w:p w14:paraId="198A350D" w14:textId="6D48BC9C" w:rsidR="006E3656" w:rsidRPr="00202B67" w:rsidRDefault="006E3656" w:rsidP="006E3656">
            <w:pPr>
              <w:keepNext/>
              <w:spacing w:before="40" w:afterLines="40" w:after="96" w:line="240" w:lineRule="auto"/>
              <w:rPr>
                <w:rFonts w:ascii="Arial" w:hAnsi="Arial"/>
                <w:sz w:val="20"/>
                <w:szCs w:val="20"/>
              </w:rPr>
            </w:pPr>
          </w:p>
        </w:tc>
      </w:tr>
      <w:tr w:rsidR="006E3656" w:rsidRPr="00202B67" w14:paraId="032952A4" w14:textId="77777777" w:rsidTr="0077320B">
        <w:trPr>
          <w:cantSplit/>
          <w:trHeight w:val="20"/>
        </w:trPr>
        <w:tc>
          <w:tcPr>
            <w:tcW w:w="2694" w:type="dxa"/>
            <w:tcBorders>
              <w:top w:val="single" w:sz="4" w:space="0" w:color="auto"/>
            </w:tcBorders>
            <w:shd w:val="clear" w:color="auto" w:fill="FFFFFF" w:themeFill="background1"/>
            <w:vAlign w:val="center"/>
          </w:tcPr>
          <w:p w14:paraId="4D986B1B" w14:textId="207C34F3" w:rsidR="006E3656" w:rsidRPr="006E3656" w:rsidRDefault="0077320B" w:rsidP="006E3656">
            <w:pPr>
              <w:keepNext/>
              <w:spacing w:before="40" w:afterLines="40" w:after="96" w:line="240" w:lineRule="auto"/>
              <w:rPr>
                <w:rFonts w:ascii="Arial" w:hAnsi="Arial"/>
                <w:b/>
                <w:bCs/>
                <w:sz w:val="20"/>
                <w:szCs w:val="20"/>
              </w:rPr>
            </w:pPr>
            <w:r w:rsidRPr="006E3656">
              <w:rPr>
                <w:rFonts w:ascii="Arial" w:hAnsi="Arial"/>
                <w:b/>
                <w:bCs/>
                <w:sz w:val="20"/>
                <w:szCs w:val="20"/>
              </w:rPr>
              <w:t>Feasibility</w:t>
            </w:r>
          </w:p>
        </w:tc>
        <w:tc>
          <w:tcPr>
            <w:tcW w:w="8505" w:type="dxa"/>
            <w:tcBorders>
              <w:top w:val="single" w:sz="4" w:space="0" w:color="auto"/>
            </w:tcBorders>
            <w:shd w:val="clear" w:color="auto" w:fill="FFFFFF" w:themeFill="background1"/>
            <w:vAlign w:val="center"/>
          </w:tcPr>
          <w:p w14:paraId="6D842FC4" w14:textId="1A789CFE" w:rsidR="0077320B" w:rsidRPr="006E3656" w:rsidRDefault="0077320B" w:rsidP="006E3656">
            <w:pPr>
              <w:keepNext/>
              <w:spacing w:before="40" w:afterLines="40" w:after="96" w:line="240" w:lineRule="auto"/>
              <w:rPr>
                <w:rFonts w:ascii="Arial" w:hAnsi="Arial"/>
                <w:b/>
                <w:bCs/>
                <w:sz w:val="20"/>
                <w:szCs w:val="20"/>
              </w:rPr>
            </w:pPr>
          </w:p>
        </w:tc>
      </w:tr>
      <w:tr w:rsidR="006E3656" w:rsidRPr="00202B67" w14:paraId="29D1A6C3" w14:textId="77777777" w:rsidTr="0077320B">
        <w:trPr>
          <w:cantSplit/>
          <w:trHeight w:val="20"/>
        </w:trPr>
        <w:tc>
          <w:tcPr>
            <w:tcW w:w="2694" w:type="dxa"/>
            <w:tcBorders>
              <w:top w:val="single" w:sz="4" w:space="0" w:color="auto"/>
            </w:tcBorders>
            <w:shd w:val="clear" w:color="auto" w:fill="FFFFFF" w:themeFill="background1"/>
            <w:vAlign w:val="center"/>
          </w:tcPr>
          <w:p w14:paraId="7D208EC6" w14:textId="73B59E05"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Frailty / comorbidities</w:t>
            </w:r>
          </w:p>
        </w:tc>
        <w:tc>
          <w:tcPr>
            <w:tcW w:w="8505" w:type="dxa"/>
            <w:tcBorders>
              <w:top w:val="single" w:sz="4" w:space="0" w:color="auto"/>
            </w:tcBorders>
            <w:shd w:val="clear" w:color="auto" w:fill="FFFFFF" w:themeFill="background1"/>
            <w:vAlign w:val="center"/>
          </w:tcPr>
          <w:p w14:paraId="6354085C" w14:textId="202B7A8B" w:rsidR="006E3656" w:rsidRPr="006E3656" w:rsidRDefault="0077320B" w:rsidP="006E3656">
            <w:pPr>
              <w:keepNext/>
              <w:spacing w:before="40" w:afterLines="40" w:after="96" w:line="240" w:lineRule="auto"/>
              <w:rPr>
                <w:rFonts w:ascii="Arial" w:hAnsi="Arial"/>
                <w:b/>
                <w:bCs/>
                <w:sz w:val="20"/>
                <w:szCs w:val="20"/>
              </w:rPr>
            </w:pPr>
            <w:r>
              <w:rPr>
                <w:rFonts w:ascii="Arial" w:hAnsi="Arial"/>
                <w:sz w:val="20"/>
                <w:szCs w:val="20"/>
              </w:rPr>
              <w:t xml:space="preserve">. </w:t>
            </w:r>
          </w:p>
        </w:tc>
      </w:tr>
      <w:tr w:rsidR="0077320B" w:rsidRPr="00202B67" w14:paraId="5E222E10" w14:textId="77777777" w:rsidTr="0077320B">
        <w:trPr>
          <w:cantSplit/>
          <w:trHeight w:val="20"/>
        </w:trPr>
        <w:tc>
          <w:tcPr>
            <w:tcW w:w="2694" w:type="dxa"/>
            <w:tcBorders>
              <w:top w:val="single" w:sz="4" w:space="0" w:color="auto"/>
            </w:tcBorders>
            <w:shd w:val="clear" w:color="auto" w:fill="FFFFFF" w:themeFill="background1"/>
            <w:vAlign w:val="center"/>
          </w:tcPr>
          <w:p w14:paraId="368B628E" w14:textId="0694A067" w:rsidR="0077320B" w:rsidRDefault="0077320B" w:rsidP="006E3656">
            <w:pPr>
              <w:keepNext/>
              <w:spacing w:before="40" w:afterLines="40" w:after="96" w:line="240" w:lineRule="auto"/>
              <w:rPr>
                <w:rFonts w:ascii="Arial" w:hAnsi="Arial"/>
                <w:b/>
                <w:bCs/>
                <w:sz w:val="20"/>
                <w:szCs w:val="20"/>
              </w:rPr>
            </w:pPr>
            <w:r>
              <w:rPr>
                <w:rFonts w:ascii="Arial" w:hAnsi="Arial"/>
                <w:b/>
                <w:bCs/>
                <w:sz w:val="20"/>
                <w:szCs w:val="20"/>
              </w:rPr>
              <w:t>Lifetime planning</w:t>
            </w:r>
          </w:p>
        </w:tc>
        <w:tc>
          <w:tcPr>
            <w:tcW w:w="8505" w:type="dxa"/>
            <w:tcBorders>
              <w:top w:val="single" w:sz="4" w:space="0" w:color="auto"/>
            </w:tcBorders>
            <w:shd w:val="clear" w:color="auto" w:fill="FFFFFF" w:themeFill="background1"/>
            <w:vAlign w:val="center"/>
          </w:tcPr>
          <w:p w14:paraId="1C50ADA4" w14:textId="3F08D7CD" w:rsidR="0077320B" w:rsidRPr="00202B67" w:rsidRDefault="0077320B" w:rsidP="006E3656">
            <w:pPr>
              <w:keepNext/>
              <w:spacing w:before="40" w:afterLines="40" w:after="96" w:line="240" w:lineRule="auto"/>
              <w:rPr>
                <w:rFonts w:ascii="Arial" w:hAnsi="Arial"/>
                <w:sz w:val="20"/>
                <w:szCs w:val="20"/>
              </w:rPr>
            </w:pPr>
          </w:p>
        </w:tc>
      </w:tr>
      <w:tr w:rsidR="006E3656" w:rsidRPr="00202B67" w14:paraId="2F8CA1A7" w14:textId="77777777" w:rsidTr="0077320B">
        <w:trPr>
          <w:cantSplit/>
          <w:trHeight w:val="20"/>
        </w:trPr>
        <w:tc>
          <w:tcPr>
            <w:tcW w:w="2694" w:type="dxa"/>
            <w:tcBorders>
              <w:top w:val="single" w:sz="4" w:space="0" w:color="auto"/>
            </w:tcBorders>
            <w:shd w:val="clear" w:color="auto" w:fill="FFFFFF" w:themeFill="background1"/>
            <w:vAlign w:val="center"/>
          </w:tcPr>
          <w:p w14:paraId="73E931A2" w14:textId="247606C8"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Special considerations</w:t>
            </w:r>
          </w:p>
        </w:tc>
        <w:tc>
          <w:tcPr>
            <w:tcW w:w="8505" w:type="dxa"/>
            <w:tcBorders>
              <w:top w:val="single" w:sz="4" w:space="0" w:color="auto"/>
            </w:tcBorders>
            <w:shd w:val="clear" w:color="auto" w:fill="FFFFFF" w:themeFill="background1"/>
            <w:vAlign w:val="center"/>
          </w:tcPr>
          <w:p w14:paraId="6AF7628D" w14:textId="32A6F36E" w:rsidR="006E3656" w:rsidRPr="0077320B" w:rsidRDefault="006E3656" w:rsidP="006E3656">
            <w:pPr>
              <w:keepNext/>
              <w:spacing w:before="40" w:afterLines="40" w:after="96" w:line="240" w:lineRule="auto"/>
              <w:rPr>
                <w:rFonts w:ascii="Arial" w:hAnsi="Arial"/>
                <w:sz w:val="20"/>
                <w:szCs w:val="20"/>
              </w:rPr>
            </w:pPr>
          </w:p>
        </w:tc>
      </w:tr>
      <w:tr w:rsidR="00262638" w:rsidRPr="00574026" w14:paraId="277F22AB" w14:textId="77777777" w:rsidTr="007658B3">
        <w:trPr>
          <w:cantSplit/>
          <w:trHeight w:val="680"/>
        </w:trPr>
        <w:tc>
          <w:tcPr>
            <w:tcW w:w="11199" w:type="dxa"/>
            <w:gridSpan w:val="2"/>
            <w:tcBorders>
              <w:top w:val="single" w:sz="4" w:space="0" w:color="auto"/>
              <w:bottom w:val="single" w:sz="4" w:space="0" w:color="auto"/>
            </w:tcBorders>
            <w:shd w:val="clear" w:color="auto" w:fill="D9D9D9" w:themeFill="background1" w:themeFillShade="D9"/>
            <w:vAlign w:val="center"/>
          </w:tcPr>
          <w:p w14:paraId="20D85D47" w14:textId="5C81878C" w:rsidR="00262638" w:rsidRPr="00574026" w:rsidRDefault="00262638" w:rsidP="007658B3">
            <w:pPr>
              <w:keepNext/>
              <w:spacing w:before="40" w:afterLines="40" w:after="96" w:line="240" w:lineRule="auto"/>
              <w:rPr>
                <w:rFonts w:ascii="Arial" w:hAnsi="Arial"/>
              </w:rPr>
            </w:pPr>
            <w:r w:rsidRPr="00202B67">
              <w:rPr>
                <w:rFonts w:ascii="Arial" w:hAnsi="Arial"/>
                <w:b/>
                <w:bCs/>
                <w:sz w:val="20"/>
                <w:szCs w:val="20"/>
              </w:rPr>
              <w:t xml:space="preserve">Outcome: </w:t>
            </w:r>
          </w:p>
        </w:tc>
      </w:tr>
      <w:bookmarkEnd w:id="4"/>
      <w:bookmarkEnd w:id="1"/>
    </w:tbl>
    <w:p w14:paraId="28B6A66B" w14:textId="77777777" w:rsidR="00262638" w:rsidRDefault="00262638" w:rsidP="00617A5A">
      <w:pPr>
        <w:rPr>
          <w:rFonts w:ascii="Arial" w:hAnsi="Arial"/>
        </w:rPr>
      </w:pPr>
    </w:p>
    <w:p w14:paraId="72CAC71D" w14:textId="77777777" w:rsidR="00E7359F" w:rsidRDefault="00E7359F">
      <w:pPr>
        <w:spacing w:after="0" w:line="240" w:lineRule="auto"/>
        <w:rPr>
          <w:rFonts w:ascii="Arial" w:hAnsi="Arial"/>
        </w:rPr>
      </w:pPr>
      <w:r>
        <w:rPr>
          <w:rFonts w:ascii="Arial" w:hAnsi="Arial"/>
        </w:rPr>
        <w:br w:type="page"/>
      </w:r>
    </w:p>
    <w:p w14:paraId="5AF81BBC" w14:textId="1B359CBD" w:rsidR="00EC6E5F" w:rsidRPr="002D2686" w:rsidRDefault="00EC6E5F" w:rsidP="00EC6E5F">
      <w:pPr>
        <w:rPr>
          <w:rFonts w:ascii="Arial" w:hAnsi="Arial"/>
        </w:rPr>
      </w:pPr>
      <w:r>
        <w:rPr>
          <w:rFonts w:ascii="Arial" w:hAnsi="Arial"/>
        </w:rPr>
        <w:lastRenderedPageBreak/>
        <w:t>Attempted to call 19/06/2025 – VM left</w:t>
      </w:r>
    </w:p>
    <w:p w14:paraId="4A75D0AC" w14:textId="77777777" w:rsidR="006076E3" w:rsidRDefault="006076E3" w:rsidP="00617A5A">
      <w:pPr>
        <w:rPr>
          <w:rFonts w:ascii="Arial" w:hAnsi="Arial"/>
        </w:rPr>
      </w:pPr>
    </w:p>
    <w:p w14:paraId="56927F12" w14:textId="01E8BAD2" w:rsidR="006076E3" w:rsidRDefault="006076E3" w:rsidP="00617A5A">
      <w:pPr>
        <w:rPr>
          <w:rFonts w:ascii="Arial" w:hAnsi="Arial"/>
        </w:rPr>
      </w:pPr>
      <w:r>
        <w:rPr>
          <w:rFonts w:ascii="Arial" w:hAnsi="Arial"/>
        </w:rPr>
        <w:t>Attempted to call 20/06/2025 – VM left</w:t>
      </w:r>
    </w:p>
    <w:p w14:paraId="400CD056" w14:textId="77777777" w:rsidR="002C4979" w:rsidRDefault="002C4979" w:rsidP="00617A5A">
      <w:pPr>
        <w:rPr>
          <w:rFonts w:ascii="Arial" w:hAnsi="Arial"/>
        </w:rPr>
      </w:pPr>
    </w:p>
    <w:p w14:paraId="31E0D54A" w14:textId="26A59F8B" w:rsidR="002C4979" w:rsidRDefault="002C4979" w:rsidP="00617A5A">
      <w:pPr>
        <w:rPr>
          <w:rFonts w:ascii="Arial" w:hAnsi="Arial"/>
        </w:rPr>
      </w:pPr>
      <w:r>
        <w:rPr>
          <w:rFonts w:ascii="Arial" w:hAnsi="Arial"/>
        </w:rPr>
        <w:t xml:space="preserve">25/06/25 Discussed with wife, concerns re dementia and anaesthetic. Known to neuro Dr </w:t>
      </w:r>
      <w:proofErr w:type="spellStart"/>
      <w:r>
        <w:rPr>
          <w:rFonts w:ascii="Arial" w:hAnsi="Arial"/>
        </w:rPr>
        <w:t>Basci</w:t>
      </w:r>
      <w:proofErr w:type="spellEnd"/>
      <w:r>
        <w:rPr>
          <w:rFonts w:ascii="Arial" w:hAnsi="Arial"/>
        </w:rPr>
        <w:t>.</w:t>
      </w:r>
    </w:p>
    <w:p w14:paraId="5BB8024C" w14:textId="77777777" w:rsidR="003E51F1" w:rsidRDefault="003E51F1" w:rsidP="00617A5A">
      <w:pPr>
        <w:rPr>
          <w:rFonts w:ascii="Arial" w:hAnsi="Arial"/>
        </w:rPr>
      </w:pPr>
    </w:p>
    <w:p w14:paraId="57380422" w14:textId="04791D83" w:rsidR="003E51F1" w:rsidRDefault="003E51F1" w:rsidP="00617A5A">
      <w:pPr>
        <w:rPr>
          <w:rFonts w:ascii="Arial" w:hAnsi="Arial"/>
        </w:rPr>
      </w:pPr>
      <w:r>
        <w:rPr>
          <w:rFonts w:ascii="Arial" w:hAnsi="Arial"/>
        </w:rPr>
        <w:t xml:space="preserve">18/07/25 Wife called to report </w:t>
      </w:r>
      <w:proofErr w:type="spellStart"/>
      <w:r>
        <w:rPr>
          <w:rFonts w:ascii="Arial" w:hAnsi="Arial"/>
        </w:rPr>
        <w:t>uti</w:t>
      </w:r>
      <w:proofErr w:type="spellEnd"/>
      <w:r>
        <w:rPr>
          <w:rFonts w:ascii="Arial" w:hAnsi="Arial"/>
        </w:rPr>
        <w:t xml:space="preserve"> and perhaps needs to cancel rooms with PH on Saturday. Advised to contact GP re potential UTI. Advised we can bring him into hospital at any point to do TAVI work up and give </w:t>
      </w:r>
      <w:proofErr w:type="spellStart"/>
      <w:r>
        <w:rPr>
          <w:rFonts w:ascii="Arial" w:hAnsi="Arial"/>
        </w:rPr>
        <w:t>abx</w:t>
      </w:r>
      <w:proofErr w:type="spellEnd"/>
      <w:r>
        <w:rPr>
          <w:rFonts w:ascii="Arial" w:hAnsi="Arial"/>
        </w:rPr>
        <w:t xml:space="preserve"> If needed. Advised they call Margaret for room change.</w:t>
      </w:r>
    </w:p>
    <w:p w14:paraId="20FDD54B" w14:textId="77777777" w:rsidR="00991B99" w:rsidRDefault="00991B99" w:rsidP="00617A5A">
      <w:pPr>
        <w:rPr>
          <w:rFonts w:ascii="Arial" w:hAnsi="Arial"/>
        </w:rPr>
      </w:pPr>
    </w:p>
    <w:p w14:paraId="3DA84299" w14:textId="77777777" w:rsidR="00991B99" w:rsidRPr="002D2686" w:rsidRDefault="00991B99" w:rsidP="00617A5A">
      <w:pPr>
        <w:rPr>
          <w:rFonts w:ascii="Arial" w:hAnsi="Arial"/>
        </w:rPr>
      </w:pPr>
    </w:p>
    <w:sectPr w:rsidR="00991B99" w:rsidRPr="002D2686"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79FA9" w14:textId="77777777" w:rsidR="007658B3" w:rsidRDefault="007658B3" w:rsidP="0022607A">
      <w:pPr>
        <w:spacing w:after="0" w:line="240" w:lineRule="auto"/>
      </w:pPr>
      <w:r>
        <w:separator/>
      </w:r>
    </w:p>
  </w:endnote>
  <w:endnote w:type="continuationSeparator" w:id="0">
    <w:p w14:paraId="7CB30DD6" w14:textId="77777777" w:rsidR="007658B3" w:rsidRDefault="007658B3"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D1AD4" w14:textId="77777777" w:rsidR="007658B3" w:rsidRDefault="007658B3" w:rsidP="0022607A">
      <w:pPr>
        <w:spacing w:after="0" w:line="240" w:lineRule="auto"/>
      </w:pPr>
      <w:r>
        <w:separator/>
      </w:r>
    </w:p>
  </w:footnote>
  <w:footnote w:type="continuationSeparator" w:id="0">
    <w:p w14:paraId="18FCF5B5" w14:textId="77777777" w:rsidR="007658B3" w:rsidRDefault="007658B3"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0551"/>
    <w:multiLevelType w:val="hybridMultilevel"/>
    <w:tmpl w:val="CAC44DEC"/>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35802563"/>
    <w:multiLevelType w:val="hybridMultilevel"/>
    <w:tmpl w:val="F1AE5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7560C"/>
    <w:multiLevelType w:val="hybridMultilevel"/>
    <w:tmpl w:val="E424E674"/>
    <w:lvl w:ilvl="0" w:tplc="B74A07A4">
      <w:start w:val="1"/>
      <w:numFmt w:val="decimal"/>
      <w:lvlText w:val="%1."/>
      <w:lvlJc w:val="left"/>
      <w:pPr>
        <w:ind w:left="360" w:hanging="360"/>
      </w:pPr>
      <w:rPr>
        <w:rFonts w:ascii="Arial" w:eastAsia="PMingLiU" w:hAnsi="Arial" w:cs="Arial"/>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6380553">
    <w:abstractNumId w:val="2"/>
  </w:num>
  <w:num w:numId="2" w16cid:durableId="1528594136">
    <w:abstractNumId w:val="0"/>
  </w:num>
  <w:num w:numId="3" w16cid:durableId="229771822">
    <w:abstractNumId w:val="3"/>
  </w:num>
  <w:num w:numId="4" w16cid:durableId="206459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odso/>
  </w:mailMerge>
  <w:defaultTabStop w:val="720"/>
  <w:characterSpacingControl w:val="doNotCompress"/>
  <w:hdrShapeDefaults>
    <o:shapedefaults v:ext="edit" spidmax="972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62BD"/>
    <w:rsid w:val="000166EE"/>
    <w:rsid w:val="00030AD6"/>
    <w:rsid w:val="0003316E"/>
    <w:rsid w:val="00050D04"/>
    <w:rsid w:val="000555B5"/>
    <w:rsid w:val="00067DDB"/>
    <w:rsid w:val="00091820"/>
    <w:rsid w:val="000A4D06"/>
    <w:rsid w:val="000B5C79"/>
    <w:rsid w:val="000C22E6"/>
    <w:rsid w:val="000D2970"/>
    <w:rsid w:val="000D4B12"/>
    <w:rsid w:val="000F6318"/>
    <w:rsid w:val="001013B6"/>
    <w:rsid w:val="00111CAC"/>
    <w:rsid w:val="001130C0"/>
    <w:rsid w:val="00116114"/>
    <w:rsid w:val="00127863"/>
    <w:rsid w:val="00135CEB"/>
    <w:rsid w:val="00153597"/>
    <w:rsid w:val="00155C30"/>
    <w:rsid w:val="0018016B"/>
    <w:rsid w:val="001A03BB"/>
    <w:rsid w:val="001C6AED"/>
    <w:rsid w:val="001D21BA"/>
    <w:rsid w:val="001D795B"/>
    <w:rsid w:val="001E53F1"/>
    <w:rsid w:val="001F3AAF"/>
    <w:rsid w:val="001F40F9"/>
    <w:rsid w:val="00202865"/>
    <w:rsid w:val="00202B67"/>
    <w:rsid w:val="00221C92"/>
    <w:rsid w:val="00223EBB"/>
    <w:rsid w:val="0022607A"/>
    <w:rsid w:val="00262638"/>
    <w:rsid w:val="00270061"/>
    <w:rsid w:val="00274E90"/>
    <w:rsid w:val="00282463"/>
    <w:rsid w:val="00286FAE"/>
    <w:rsid w:val="002911CC"/>
    <w:rsid w:val="00294D9C"/>
    <w:rsid w:val="002A6CA4"/>
    <w:rsid w:val="002A6E7E"/>
    <w:rsid w:val="002C24C5"/>
    <w:rsid w:val="002C4979"/>
    <w:rsid w:val="002D2686"/>
    <w:rsid w:val="002D4942"/>
    <w:rsid w:val="002E3D69"/>
    <w:rsid w:val="002F26FC"/>
    <w:rsid w:val="00301D75"/>
    <w:rsid w:val="003160CA"/>
    <w:rsid w:val="00332B20"/>
    <w:rsid w:val="003418BB"/>
    <w:rsid w:val="00347A29"/>
    <w:rsid w:val="0035001E"/>
    <w:rsid w:val="0035304D"/>
    <w:rsid w:val="00362FB2"/>
    <w:rsid w:val="0036336B"/>
    <w:rsid w:val="003645FA"/>
    <w:rsid w:val="0036649D"/>
    <w:rsid w:val="00377508"/>
    <w:rsid w:val="003830A2"/>
    <w:rsid w:val="00392912"/>
    <w:rsid w:val="0039524C"/>
    <w:rsid w:val="003B0D6B"/>
    <w:rsid w:val="003B0FA6"/>
    <w:rsid w:val="003B23F3"/>
    <w:rsid w:val="003B435A"/>
    <w:rsid w:val="003B759D"/>
    <w:rsid w:val="003D1E65"/>
    <w:rsid w:val="003D6C6A"/>
    <w:rsid w:val="003E32C5"/>
    <w:rsid w:val="003E51F1"/>
    <w:rsid w:val="003E5F73"/>
    <w:rsid w:val="00406FB3"/>
    <w:rsid w:val="00415E55"/>
    <w:rsid w:val="00423D14"/>
    <w:rsid w:val="00431BE0"/>
    <w:rsid w:val="0043466B"/>
    <w:rsid w:val="00442AD0"/>
    <w:rsid w:val="004457DB"/>
    <w:rsid w:val="00452E50"/>
    <w:rsid w:val="0047127C"/>
    <w:rsid w:val="00475A16"/>
    <w:rsid w:val="004876C1"/>
    <w:rsid w:val="00491145"/>
    <w:rsid w:val="004A7E51"/>
    <w:rsid w:val="004B5C8D"/>
    <w:rsid w:val="004B63B6"/>
    <w:rsid w:val="004C6E59"/>
    <w:rsid w:val="004E4729"/>
    <w:rsid w:val="004E68F1"/>
    <w:rsid w:val="004F4B09"/>
    <w:rsid w:val="00502660"/>
    <w:rsid w:val="00507B08"/>
    <w:rsid w:val="00524632"/>
    <w:rsid w:val="00533C4E"/>
    <w:rsid w:val="00540D4C"/>
    <w:rsid w:val="005602BA"/>
    <w:rsid w:val="00560519"/>
    <w:rsid w:val="00562C50"/>
    <w:rsid w:val="00563968"/>
    <w:rsid w:val="00564817"/>
    <w:rsid w:val="00564840"/>
    <w:rsid w:val="005650FA"/>
    <w:rsid w:val="00565287"/>
    <w:rsid w:val="00571283"/>
    <w:rsid w:val="00574026"/>
    <w:rsid w:val="00592F06"/>
    <w:rsid w:val="005934CD"/>
    <w:rsid w:val="005A0846"/>
    <w:rsid w:val="005A44E4"/>
    <w:rsid w:val="005A62FB"/>
    <w:rsid w:val="005C08F3"/>
    <w:rsid w:val="005C544E"/>
    <w:rsid w:val="005C7236"/>
    <w:rsid w:val="005D157A"/>
    <w:rsid w:val="005E7AEC"/>
    <w:rsid w:val="0060575D"/>
    <w:rsid w:val="006076E3"/>
    <w:rsid w:val="00617A5A"/>
    <w:rsid w:val="00617AD4"/>
    <w:rsid w:val="00624094"/>
    <w:rsid w:val="006448CB"/>
    <w:rsid w:val="00656706"/>
    <w:rsid w:val="00663886"/>
    <w:rsid w:val="006653BB"/>
    <w:rsid w:val="00667D4F"/>
    <w:rsid w:val="00667F57"/>
    <w:rsid w:val="00672749"/>
    <w:rsid w:val="00681A6A"/>
    <w:rsid w:val="00686350"/>
    <w:rsid w:val="00687915"/>
    <w:rsid w:val="006B4B14"/>
    <w:rsid w:val="006D03E6"/>
    <w:rsid w:val="006E3656"/>
    <w:rsid w:val="006E4C58"/>
    <w:rsid w:val="006E7F2C"/>
    <w:rsid w:val="006F1AD5"/>
    <w:rsid w:val="006F278F"/>
    <w:rsid w:val="006F5F88"/>
    <w:rsid w:val="00700CF3"/>
    <w:rsid w:val="00703703"/>
    <w:rsid w:val="00712DC9"/>
    <w:rsid w:val="007311CF"/>
    <w:rsid w:val="007315DC"/>
    <w:rsid w:val="00743F9B"/>
    <w:rsid w:val="0075469E"/>
    <w:rsid w:val="007658B3"/>
    <w:rsid w:val="00772357"/>
    <w:rsid w:val="0077320B"/>
    <w:rsid w:val="007B4AA8"/>
    <w:rsid w:val="007B5ED3"/>
    <w:rsid w:val="007C039F"/>
    <w:rsid w:val="007D12CC"/>
    <w:rsid w:val="007D29B4"/>
    <w:rsid w:val="007E3849"/>
    <w:rsid w:val="007F6943"/>
    <w:rsid w:val="008221B6"/>
    <w:rsid w:val="00841131"/>
    <w:rsid w:val="00866461"/>
    <w:rsid w:val="00867E19"/>
    <w:rsid w:val="008803BC"/>
    <w:rsid w:val="0089016C"/>
    <w:rsid w:val="008D15E6"/>
    <w:rsid w:val="008F35E1"/>
    <w:rsid w:val="008F6B92"/>
    <w:rsid w:val="008F7FC6"/>
    <w:rsid w:val="009039F4"/>
    <w:rsid w:val="00910182"/>
    <w:rsid w:val="009360D8"/>
    <w:rsid w:val="00936B6D"/>
    <w:rsid w:val="0094223C"/>
    <w:rsid w:val="009578A0"/>
    <w:rsid w:val="00963553"/>
    <w:rsid w:val="00963B9F"/>
    <w:rsid w:val="00964954"/>
    <w:rsid w:val="0096661B"/>
    <w:rsid w:val="0097796E"/>
    <w:rsid w:val="00990202"/>
    <w:rsid w:val="00991B99"/>
    <w:rsid w:val="009942AF"/>
    <w:rsid w:val="009A36C6"/>
    <w:rsid w:val="009A3E55"/>
    <w:rsid w:val="009B443E"/>
    <w:rsid w:val="009B7597"/>
    <w:rsid w:val="009D243F"/>
    <w:rsid w:val="009E34DF"/>
    <w:rsid w:val="009F0463"/>
    <w:rsid w:val="009F1733"/>
    <w:rsid w:val="009F3AF8"/>
    <w:rsid w:val="009F4222"/>
    <w:rsid w:val="009F551F"/>
    <w:rsid w:val="00A03D2C"/>
    <w:rsid w:val="00A065F7"/>
    <w:rsid w:val="00A23965"/>
    <w:rsid w:val="00A24E69"/>
    <w:rsid w:val="00A322AE"/>
    <w:rsid w:val="00A3427E"/>
    <w:rsid w:val="00A4411F"/>
    <w:rsid w:val="00A44572"/>
    <w:rsid w:val="00A44CD3"/>
    <w:rsid w:val="00A474ED"/>
    <w:rsid w:val="00A476D3"/>
    <w:rsid w:val="00A51171"/>
    <w:rsid w:val="00A70F3C"/>
    <w:rsid w:val="00A76169"/>
    <w:rsid w:val="00A8082D"/>
    <w:rsid w:val="00A84A64"/>
    <w:rsid w:val="00AB0107"/>
    <w:rsid w:val="00AC39F8"/>
    <w:rsid w:val="00AE45B4"/>
    <w:rsid w:val="00AE498B"/>
    <w:rsid w:val="00AF4F1F"/>
    <w:rsid w:val="00AF6A4B"/>
    <w:rsid w:val="00B23299"/>
    <w:rsid w:val="00B3533F"/>
    <w:rsid w:val="00B367F9"/>
    <w:rsid w:val="00B40FFD"/>
    <w:rsid w:val="00B4166E"/>
    <w:rsid w:val="00B41BFF"/>
    <w:rsid w:val="00B509BD"/>
    <w:rsid w:val="00B542E4"/>
    <w:rsid w:val="00B619BC"/>
    <w:rsid w:val="00B64F95"/>
    <w:rsid w:val="00B65413"/>
    <w:rsid w:val="00B655D9"/>
    <w:rsid w:val="00B70EF9"/>
    <w:rsid w:val="00B80F1F"/>
    <w:rsid w:val="00B811AE"/>
    <w:rsid w:val="00B8535C"/>
    <w:rsid w:val="00BB0F75"/>
    <w:rsid w:val="00BB484E"/>
    <w:rsid w:val="00BB7996"/>
    <w:rsid w:val="00BD00D8"/>
    <w:rsid w:val="00BE46DD"/>
    <w:rsid w:val="00BE7264"/>
    <w:rsid w:val="00C05E6B"/>
    <w:rsid w:val="00C05F79"/>
    <w:rsid w:val="00C10321"/>
    <w:rsid w:val="00C222B3"/>
    <w:rsid w:val="00C343A9"/>
    <w:rsid w:val="00C3667E"/>
    <w:rsid w:val="00C444BF"/>
    <w:rsid w:val="00C774C1"/>
    <w:rsid w:val="00C8114E"/>
    <w:rsid w:val="00C81ED0"/>
    <w:rsid w:val="00C82CBA"/>
    <w:rsid w:val="00C90237"/>
    <w:rsid w:val="00C91494"/>
    <w:rsid w:val="00CA7CD8"/>
    <w:rsid w:val="00CB0174"/>
    <w:rsid w:val="00CB0D9B"/>
    <w:rsid w:val="00CB59C6"/>
    <w:rsid w:val="00CC0782"/>
    <w:rsid w:val="00CE4774"/>
    <w:rsid w:val="00CE4AE3"/>
    <w:rsid w:val="00CE7ADD"/>
    <w:rsid w:val="00D2544B"/>
    <w:rsid w:val="00D36745"/>
    <w:rsid w:val="00D46424"/>
    <w:rsid w:val="00D468A5"/>
    <w:rsid w:val="00D520C1"/>
    <w:rsid w:val="00D52F4C"/>
    <w:rsid w:val="00D768D9"/>
    <w:rsid w:val="00D87B63"/>
    <w:rsid w:val="00D9088F"/>
    <w:rsid w:val="00D9754E"/>
    <w:rsid w:val="00DA166D"/>
    <w:rsid w:val="00DC2E14"/>
    <w:rsid w:val="00DE2976"/>
    <w:rsid w:val="00DE7FDC"/>
    <w:rsid w:val="00E03C58"/>
    <w:rsid w:val="00E17B6D"/>
    <w:rsid w:val="00E23F92"/>
    <w:rsid w:val="00E24EE5"/>
    <w:rsid w:val="00E35DAC"/>
    <w:rsid w:val="00E37A21"/>
    <w:rsid w:val="00E40444"/>
    <w:rsid w:val="00E44DC6"/>
    <w:rsid w:val="00E567EC"/>
    <w:rsid w:val="00E60714"/>
    <w:rsid w:val="00E67328"/>
    <w:rsid w:val="00E7359F"/>
    <w:rsid w:val="00E768CB"/>
    <w:rsid w:val="00E80A59"/>
    <w:rsid w:val="00E94A8B"/>
    <w:rsid w:val="00EC0CB6"/>
    <w:rsid w:val="00EC19E2"/>
    <w:rsid w:val="00EC6E5F"/>
    <w:rsid w:val="00EE0361"/>
    <w:rsid w:val="00EE630B"/>
    <w:rsid w:val="00F230E6"/>
    <w:rsid w:val="00F2424D"/>
    <w:rsid w:val="00F25253"/>
    <w:rsid w:val="00F35156"/>
    <w:rsid w:val="00F51BDC"/>
    <w:rsid w:val="00F52C2F"/>
    <w:rsid w:val="00F5571B"/>
    <w:rsid w:val="00F6351D"/>
    <w:rsid w:val="00F84C2C"/>
    <w:rsid w:val="00F9061E"/>
    <w:rsid w:val="00F97967"/>
    <w:rsid w:val="00FA1878"/>
    <w:rsid w:val="00FA533D"/>
    <w:rsid w:val="00FD70A2"/>
    <w:rsid w:val="00FD74DE"/>
    <w:rsid w:val="00FE7DBD"/>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7281"/>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A476D3"/>
    <w:pPr>
      <w:ind w:left="720"/>
      <w:contextualSpacing/>
    </w:pPr>
  </w:style>
  <w:style w:type="character" w:styleId="Hyperlink">
    <w:name w:val="Hyperlink"/>
    <w:basedOn w:val="DefaultParagraphFont"/>
    <w:uiPriority w:val="99"/>
    <w:unhideWhenUsed/>
    <w:rsid w:val="004457DB"/>
    <w:rPr>
      <w:color w:val="0000FF" w:themeColor="hyperlink"/>
      <w:u w:val="single"/>
    </w:rPr>
  </w:style>
  <w:style w:type="character" w:styleId="UnresolvedMention">
    <w:name w:val="Unresolved Mention"/>
    <w:basedOn w:val="DefaultParagraphFont"/>
    <w:uiPriority w:val="99"/>
    <w:semiHidden/>
    <w:unhideWhenUsed/>
    <w:rsid w:val="00445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46886">
      <w:bodyDiv w:val="1"/>
      <w:marLeft w:val="0"/>
      <w:marRight w:val="0"/>
      <w:marTop w:val="0"/>
      <w:marBottom w:val="0"/>
      <w:divBdr>
        <w:top w:val="none" w:sz="0" w:space="0" w:color="auto"/>
        <w:left w:val="none" w:sz="0" w:space="0" w:color="auto"/>
        <w:bottom w:val="none" w:sz="0" w:space="0" w:color="auto"/>
        <w:right w:val="none" w:sz="0" w:space="0" w:color="auto"/>
      </w:divBdr>
    </w:div>
    <w:div w:id="553471719">
      <w:bodyDiv w:val="1"/>
      <w:marLeft w:val="0"/>
      <w:marRight w:val="0"/>
      <w:marTop w:val="0"/>
      <w:marBottom w:val="0"/>
      <w:divBdr>
        <w:top w:val="none" w:sz="0" w:space="0" w:color="auto"/>
        <w:left w:val="none" w:sz="0" w:space="0" w:color="auto"/>
        <w:bottom w:val="none" w:sz="0" w:space="0" w:color="auto"/>
        <w:right w:val="none" w:sz="0" w:space="0" w:color="auto"/>
      </w:divBdr>
    </w:div>
    <w:div w:id="591476889">
      <w:bodyDiv w:val="1"/>
      <w:marLeft w:val="0"/>
      <w:marRight w:val="0"/>
      <w:marTop w:val="0"/>
      <w:marBottom w:val="0"/>
      <w:divBdr>
        <w:top w:val="none" w:sz="0" w:space="0" w:color="auto"/>
        <w:left w:val="none" w:sz="0" w:space="0" w:color="auto"/>
        <w:bottom w:val="none" w:sz="0" w:space="0" w:color="auto"/>
        <w:right w:val="none" w:sz="0" w:space="0" w:color="auto"/>
      </w:divBdr>
    </w:div>
    <w:div w:id="797796075">
      <w:bodyDiv w:val="1"/>
      <w:marLeft w:val="0"/>
      <w:marRight w:val="0"/>
      <w:marTop w:val="0"/>
      <w:marBottom w:val="0"/>
      <w:divBdr>
        <w:top w:val="none" w:sz="0" w:space="0" w:color="auto"/>
        <w:left w:val="none" w:sz="0" w:space="0" w:color="auto"/>
        <w:bottom w:val="none" w:sz="0" w:space="0" w:color="auto"/>
        <w:right w:val="none" w:sz="0" w:space="0" w:color="auto"/>
      </w:divBdr>
    </w:div>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Ciprian Dospinescu</dc:creator>
  <cp:lastModifiedBy>Auton, Alice</cp:lastModifiedBy>
  <cp:revision>16</cp:revision>
  <cp:lastPrinted>2025-08-01T04:10:00Z</cp:lastPrinted>
  <dcterms:created xsi:type="dcterms:W3CDTF">2025-06-18T22:21:00Z</dcterms:created>
  <dcterms:modified xsi:type="dcterms:W3CDTF">2025-08-07T21:34:00Z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2025-02-06T00:54:21Z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2641df69-c58a-498c-89d8-9d64d97eb167</vt:lpwstr>
  </property>
  <property fmtid="{D5CDD505-2E9C-101B-9397-08002B2CF9AE}" pid="8" name="MSIP_Label_00f30421-7766-42c6-b167-b4a273574e25_ContentBits">
    <vt:lpwstr>0</vt:lpwstr>
  </property>
</Properties>
</file>