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Gentile ${destinatario}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Ecco la lista dei monumenti: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${monumento}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seguito ci sono le informazioni in merito al campo facoltativo: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${campo facoltativo}Nella prima mail il campo facoltativo contiene del testo, mentre nella seconda mail il campo facoltativo è vuoto.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Un cordiale saluto,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Mittente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LibreOffice/6.4.6.2$Linux_X86_64 LibreOffice_project/40$Build-2</Application>
  <Pages>1</Pages>
  <Words>42</Words>
  <Characters>254</Characters>
  <CharactersWithSpaces>289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2021-03-12T10:09:49Z</dcterms:created>
  <dc:creator/>
  <dc:description/>
  <dc:language>it-IT</dc:language>
  <cp:lastModifiedBy/>
  <dcterms:modified xsi:type="dcterms:W3CDTF">2021-04-19T17:52:33Z</dcterms:modified>
  <cp:revision>9</cp:revision>
  <dc:subject/>
  <dc:title/>
</cp:coreProperties>
</file>