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6AE5" w:rsidRDefault="00426AE5" w:rsidP="00426A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Qual score é bom para financiamento?</w:t>
      </w:r>
    </w:p>
    <w:p w:rsidR="00EA088C" w:rsidRPr="00426AE5" w:rsidRDefault="00EA088C" w:rsidP="00EA088C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48"/>
          <w:szCs w:val="48"/>
          <w:lang w:val="pt-US" w:eastAsia="pt-BR"/>
        </w:rPr>
        <w:drawing>
          <wp:inline distT="0" distB="0" distL="0" distR="0">
            <wp:extent cx="5731510" cy="2277745"/>
            <wp:effectExtent l="0" t="0" r="0" b="0"/>
            <wp:docPr id="481878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78848" name="Imagem 4818788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você está pensando em financiar um carro, uma moto, um imóvel ou contratar qualquer crédito com prazo maior, é normal se perguntar: 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qual score é bom para financiamento?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score ajuda (muito) — mas ele não funciona como uma “nota de corte” única. Cada banco tem sua política e pode considerar outros dados além do score, como renda, comprometimento do orçamento e histórico de crédito.</w:t>
      </w:r>
    </w:p>
    <w:p w:rsidR="00426AE5" w:rsidRPr="00EA088C" w:rsidRDefault="00426AE5" w:rsidP="00EA08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seguir, você vai entender as 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faixas de score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o que costuma aumentar suas chances e como melhorar sua pontuação com medidas práticas.</w:t>
      </w:r>
    </w:p>
    <w:p w:rsidR="00426AE5" w:rsidRPr="00426AE5" w:rsidRDefault="00426AE5" w:rsidP="00426A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Entendendo o score de crédito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score de crédito é uma pontuação que indica a probabilidade de você pagar contas e dívidas em dia. No Serasa Score, por exemplo, a escala vai de 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0 a 1.000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é dividida em faixas de risco. </w:t>
      </w:r>
    </w:p>
    <w:p w:rsidR="00426AE5" w:rsidRPr="00426AE5" w:rsidRDefault="00426AE5" w:rsidP="00426A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Faixas do score (referência Serasa)</w:t>
      </w:r>
    </w:p>
    <w:p w:rsidR="00426AE5" w:rsidRPr="00426AE5" w:rsidRDefault="00426AE5" w:rsidP="00426A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0 a 300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baixo (maior risco)</w:t>
      </w:r>
    </w:p>
    <w:p w:rsidR="00426AE5" w:rsidRPr="00426AE5" w:rsidRDefault="00426AE5" w:rsidP="00426A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301 a 500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regular</w:t>
      </w:r>
    </w:p>
    <w:p w:rsidR="00426AE5" w:rsidRPr="00426AE5" w:rsidRDefault="00426AE5" w:rsidP="00426A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501 a 700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bom</w:t>
      </w:r>
    </w:p>
    <w:p w:rsidR="00426AE5" w:rsidRPr="00426AE5" w:rsidRDefault="00426AE5" w:rsidP="00426A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701 a 1.000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excelente </w:t>
      </w:r>
    </w:p>
    <w:p w:rsidR="00426AE5" w:rsidRPr="00426AE5" w:rsidRDefault="00426AE5" w:rsidP="00426AE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Importante: o score é um indicador relevante, mas 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não garante aprovação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 A decisão final depende do credor e dos critérios internos da instituição. </w:t>
      </w:r>
    </w:p>
    <w:p w:rsidR="00426AE5" w:rsidRPr="00426AE5" w:rsidRDefault="00426AE5" w:rsidP="00426AE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426AE5" w:rsidRPr="00426AE5" w:rsidRDefault="00426AE5" w:rsidP="00426A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Então… qual score é bom para financiamento?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De forma prática (e realista):</w:t>
      </w:r>
    </w:p>
    <w:p w:rsidR="00426AE5" w:rsidRPr="00426AE5" w:rsidRDefault="00426AE5" w:rsidP="00426A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426AE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lastRenderedPageBreak/>
        <w:t>✅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 xml:space="preserve"> Score bom para financiamento: acima de 500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Pela classificação de faixas, 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501+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já entra na zona considerada “boa”, com maior probabilidade de conseguir crédito do que quem está abaixo de 500. </w:t>
      </w:r>
    </w:p>
    <w:p w:rsidR="00426AE5" w:rsidRPr="00426AE5" w:rsidRDefault="00426AE5" w:rsidP="00426A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426AE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⭐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 xml:space="preserve"> Score excelente para financiamento: acima de 700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Quando você passa de 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701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cai na faixa “excelente”, o que geralmente aumenta as chances de aprovação e melhora condições (como limite/juros), embora nada seja automático. </w:t>
      </w:r>
    </w:p>
    <w:p w:rsidR="00426AE5" w:rsidRPr="00426AE5" w:rsidRDefault="00426AE5" w:rsidP="00426A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E o “score ideal”?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a sua meta é 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ter mais margem de negociação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(prazo, taxa e entrada), mirar em 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700+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costuma ser um bom objetivo — especialmente para financiamentos mais longos. </w:t>
      </w:r>
    </w:p>
    <w:p w:rsidR="00426AE5" w:rsidRPr="00426AE5" w:rsidRDefault="00426AE5" w:rsidP="00426AE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426AE5" w:rsidRPr="00426AE5" w:rsidRDefault="00426AE5" w:rsidP="00426A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Por que dá para ser negado mesmo com score alto?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Porque financiamento não depende só do score. Bancos e financeiras normalmente olham também:</w:t>
      </w:r>
    </w:p>
    <w:p w:rsidR="00426AE5" w:rsidRPr="00426AE5" w:rsidRDefault="00426AE5" w:rsidP="00426A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Renda e estabilidade de renda</w:t>
      </w:r>
    </w:p>
    <w:p w:rsidR="00426AE5" w:rsidRPr="00426AE5" w:rsidRDefault="00426AE5" w:rsidP="00426A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Comprometimento do orçamento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(quanto já está comprometido com outras dívidas)</w:t>
      </w:r>
    </w:p>
    <w:p w:rsidR="00426AE5" w:rsidRPr="00426AE5" w:rsidRDefault="00426AE5" w:rsidP="00426A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Entrada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(quanto você consegue dar de entrada)</w:t>
      </w:r>
    </w:p>
    <w:p w:rsidR="00426AE5" w:rsidRPr="00426AE5" w:rsidRDefault="00426AE5" w:rsidP="00426A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Histórico de crédito e relacionamento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(movimentação, conta, produtos)</w:t>
      </w:r>
    </w:p>
    <w:p w:rsidR="00426AE5" w:rsidRPr="00426AE5" w:rsidRDefault="00426AE5" w:rsidP="00426A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Registros em sistemas de informação de crédito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(como o SCR, do Banco Central), que ajudam as instituições a avaliar risco e exposição a crédito. 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Em resumo: score abre portas, mas o banco quer ter certeza de que a parcela cabe no seu mês.</w:t>
      </w:r>
    </w:p>
    <w:p w:rsidR="00426AE5" w:rsidRPr="00426AE5" w:rsidRDefault="00426AE5" w:rsidP="00426AE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426AE5" w:rsidRPr="00426AE5" w:rsidRDefault="00426AE5" w:rsidP="00426A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Score “médio” financia? O que esperar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você está entre 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301 e 700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pode conseguir financiamento — mas é comum ver:</w:t>
      </w:r>
    </w:p>
    <w:p w:rsidR="00426AE5" w:rsidRPr="00426AE5" w:rsidRDefault="00426AE5" w:rsidP="00426A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exigência de 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entrada maior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</w:t>
      </w:r>
    </w:p>
    <w:p w:rsidR="00426AE5" w:rsidRPr="00426AE5" w:rsidRDefault="00426AE5" w:rsidP="00426A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prazos menores,</w:t>
      </w:r>
    </w:p>
    <w:p w:rsidR="00426AE5" w:rsidRPr="00426AE5" w:rsidRDefault="00426AE5" w:rsidP="00426A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taxa menos competitiva,</w:t>
      </w:r>
    </w:p>
    <w:p w:rsidR="00426AE5" w:rsidRPr="00426AE5" w:rsidRDefault="00426AE5" w:rsidP="00426A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análise mais criteriosa. 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você está abaixo de 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300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geralmente o caminho fica mais difícil e pode exigir reconstrução de histórico antes de tentar novamente. </w:t>
      </w:r>
    </w:p>
    <w:p w:rsidR="00426AE5" w:rsidRPr="00426AE5" w:rsidRDefault="00426AE5" w:rsidP="00426AE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426AE5" w:rsidRPr="00426AE5" w:rsidRDefault="00426AE5" w:rsidP="00426A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aumentar o score para financiamento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Aqui estão ações que costumam ter impacto real, na ordem do que mais ajuda:</w:t>
      </w:r>
    </w:p>
    <w:p w:rsidR="00426AE5" w:rsidRPr="00426AE5" w:rsidRDefault="00426AE5" w:rsidP="00426A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Pague tudo em dia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(boletos, contas básicas, parcelas, cartão)</w:t>
      </w:r>
    </w:p>
    <w:p w:rsidR="00426AE5" w:rsidRPr="00426AE5" w:rsidRDefault="00426AE5" w:rsidP="00426A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Regularize dívidas atrasadas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(negociação + cumprimento do acordo)</w:t>
      </w:r>
    </w:p>
    <w:p w:rsidR="00426AE5" w:rsidRPr="00426AE5" w:rsidRDefault="00426AE5" w:rsidP="00426A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Evite solicitar crédito em sequência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(muitas tentativas em pouco tempo podem piorar o perfil)</w:t>
      </w:r>
    </w:p>
    <w:p w:rsidR="00426AE5" w:rsidRPr="00426AE5" w:rsidRDefault="00426AE5" w:rsidP="00426A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Mantenha cadastro atualizado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(endereço, telefone, renda)</w:t>
      </w:r>
    </w:p>
    <w:p w:rsidR="00426AE5" w:rsidRPr="00426AE5" w:rsidRDefault="00426AE5" w:rsidP="00426A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Controle o uso do crédito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(evite ficar sempre no limite e acumular parcelas)</w:t>
      </w:r>
    </w:p>
    <w:p w:rsidR="00426AE5" w:rsidRPr="00426AE5" w:rsidRDefault="00426AE5" w:rsidP="00426A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Construa histórico positivo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ao longo do tempo (o mercado valoriza consistência)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Obs.: oscilações pequenas de score podem acontecer; o mercado costuma olhar mais a 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faixa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do que mudanças mínimas. </w:t>
      </w:r>
    </w:p>
    <w:p w:rsidR="00426AE5" w:rsidRPr="00426AE5" w:rsidRDefault="00426AE5" w:rsidP="00426AE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426AE5" w:rsidRPr="00426AE5" w:rsidRDefault="00426AE5" w:rsidP="00426A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Checklist antes de pedir financiamento</w:t>
      </w:r>
    </w:p>
    <w:p w:rsidR="00426AE5" w:rsidRPr="00426AE5" w:rsidRDefault="00426AE5" w:rsidP="00426A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Seu score está em qual faixa (baixo / regular / bom / excelente)? </w:t>
      </w:r>
    </w:p>
    <w:p w:rsidR="00426AE5" w:rsidRPr="00426AE5" w:rsidRDefault="00426AE5" w:rsidP="00426A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Sua renda comporta a parcela com folga?</w:t>
      </w:r>
    </w:p>
    <w:p w:rsidR="00426AE5" w:rsidRPr="00426AE5" w:rsidRDefault="00426AE5" w:rsidP="00426A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Você consegue dar entrada?</w:t>
      </w:r>
    </w:p>
    <w:p w:rsidR="00426AE5" w:rsidRPr="00426AE5" w:rsidRDefault="00426AE5" w:rsidP="00426A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Tem dívidas que dá para quitar antes (principalmente caras)?</w:t>
      </w:r>
    </w:p>
    <w:p w:rsidR="00426AE5" w:rsidRPr="00426AE5" w:rsidRDefault="00426AE5" w:rsidP="00426A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Evitou pedir vários créditos nas últimas semanas?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Fazer isso antes de solicitar pode evitar negativas repetidas (que podem atrapalhar a análise).</w:t>
      </w:r>
    </w:p>
    <w:p w:rsidR="00426AE5" w:rsidRPr="00426AE5" w:rsidRDefault="00426AE5" w:rsidP="00426AE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426AE5" w:rsidRPr="00426AE5" w:rsidRDefault="00426AE5" w:rsidP="00426A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FAQ rápido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Score 500 é bom para financiamento?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É um “limite de virada” importante: acima de 501 entra na faixa “boa”, com maior chance do que abaixo de 500. 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Score 700 é bom para financiamento?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Sim. Acima de 701 você entra na faixa “excelente”, que geralmente melhora as chances (sem garantir). 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Existe um score mínimo oficial para financiar?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Não existe um número único. Cada instituição decide e pode usar critérios próprios. </w:t>
      </w:r>
    </w:p>
    <w:p w:rsidR="00426AE5" w:rsidRPr="00426AE5" w:rsidRDefault="00426AE5" w:rsidP="00426AE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426AE5" w:rsidRPr="00426AE5" w:rsidRDefault="00426AE5" w:rsidP="00426A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Conclusão</w:t>
      </w:r>
    </w:p>
    <w:p w:rsidR="00426AE5" w:rsidRPr="00426AE5" w:rsidRDefault="00426AE5" w:rsidP="00426A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você quer uma referência simples: 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501+ já é um score bom para financiamento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 </w:t>
      </w:r>
      <w:r w:rsidRPr="00426AE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701+ é excelente</w:t>
      </w:r>
      <w:r w:rsidRPr="00426AE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 Mas lembre que a aprovação depende também de renda, dívidas atuais, entrada e política do banco.</w:t>
      </w:r>
    </w:p>
    <w:p w:rsidR="00F0589E" w:rsidRPr="00426AE5" w:rsidRDefault="00F0589E">
      <w:pPr>
        <w:rPr>
          <w:lang w:val="pt-US"/>
        </w:rPr>
      </w:pPr>
    </w:p>
    <w:sectPr w:rsidR="00F0589E" w:rsidRPr="00426A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71699"/>
    <w:multiLevelType w:val="multilevel"/>
    <w:tmpl w:val="47B2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E03EF9"/>
    <w:multiLevelType w:val="multilevel"/>
    <w:tmpl w:val="1228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D3376"/>
    <w:multiLevelType w:val="multilevel"/>
    <w:tmpl w:val="E746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B0E82"/>
    <w:multiLevelType w:val="multilevel"/>
    <w:tmpl w:val="6C86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276F8"/>
    <w:multiLevelType w:val="multilevel"/>
    <w:tmpl w:val="C366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650058">
    <w:abstractNumId w:val="4"/>
  </w:num>
  <w:num w:numId="2" w16cid:durableId="509754040">
    <w:abstractNumId w:val="2"/>
  </w:num>
  <w:num w:numId="3" w16cid:durableId="1401169549">
    <w:abstractNumId w:val="3"/>
  </w:num>
  <w:num w:numId="4" w16cid:durableId="1706638721">
    <w:abstractNumId w:val="0"/>
  </w:num>
  <w:num w:numId="5" w16cid:durableId="559559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E5"/>
    <w:rsid w:val="00426AE5"/>
    <w:rsid w:val="00EA088C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E4C076"/>
  <w15:chartTrackingRefBased/>
  <w15:docId w15:val="{0A5506C6-4013-9C40-8D29-D5026C0F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426AE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426AE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426AE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6AE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426AE5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426AE5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6A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426AE5"/>
  </w:style>
  <w:style w:type="character" w:styleId="Forte">
    <w:name w:val="Strong"/>
    <w:basedOn w:val="Fontepargpadro"/>
    <w:uiPriority w:val="22"/>
    <w:qFormat/>
    <w:rsid w:val="00426A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6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08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682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2</cp:revision>
  <dcterms:created xsi:type="dcterms:W3CDTF">2026-01-22T16:57:00Z</dcterms:created>
  <dcterms:modified xsi:type="dcterms:W3CDTF">2026-01-23T17:40:00Z</dcterms:modified>
</cp:coreProperties>
</file>