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19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5"/>
        <w:gridCol w:w="5096"/>
      </w:tblGrid>
      <w:tr w14:paraId="634FE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5095" w:type="dxa"/>
          </w:tcPr>
          <w:p w14:paraId="7CBF38E1">
            <w:pPr>
              <w:spacing w:after="0" w:line="240" w:lineRule="auto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B.Sc. Engg. CSE  6</w:t>
            </w:r>
            <w:r>
              <w:rPr>
                <w:rFonts w:ascii="Times New Roman" w:hAnsi="Times New Roman"/>
                <w:b/>
                <w:szCs w:val="20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Cs w:val="20"/>
              </w:rPr>
              <w:t xml:space="preserve"> Sem</w:t>
            </w:r>
          </w:p>
        </w:tc>
        <w:tc>
          <w:tcPr>
            <w:tcW w:w="5096" w:type="dxa"/>
          </w:tcPr>
          <w:p w14:paraId="663068BB">
            <w:pPr>
              <w:keepNext/>
              <w:spacing w:after="0" w:line="240" w:lineRule="auto"/>
              <w:jc w:val="right"/>
              <w:outlineLvl w:val="3"/>
              <w:rPr>
                <w:rFonts w:hint="default" w:ascii="Times New Roman" w:hAnsi="Times New Roman"/>
                <w:b/>
                <w:bCs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 xml:space="preserve">  </w:t>
            </w:r>
            <w:r>
              <w:rPr>
                <w:rFonts w:hint="default" w:ascii="Times New Roman" w:hAnsi="Times New Roman"/>
                <w:b/>
                <w:bCs/>
                <w:szCs w:val="24"/>
                <w:lang w:val="en-IN"/>
              </w:rPr>
              <w:t>9</w:t>
            </w:r>
            <w:r>
              <w:rPr>
                <w:rFonts w:ascii="Times New Roman" w:hAnsi="Times New Roman"/>
                <w:b/>
                <w:bCs/>
                <w:szCs w:val="24"/>
              </w:rPr>
              <w:t xml:space="preserve"> </w:t>
            </w:r>
            <w:r>
              <w:rPr>
                <w:rFonts w:hint="default" w:ascii="Times New Roman" w:hAnsi="Times New Roman"/>
                <w:b/>
                <w:bCs/>
                <w:color w:val="000000" w:themeColor="text1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June</w:t>
            </w:r>
            <w:r>
              <w:rPr>
                <w:rFonts w:ascii="Times New Roman" w:hAnsi="Times New Roman"/>
                <w:b/>
                <w:bCs/>
                <w:color w:val="FF0000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Cs w:val="24"/>
              </w:rPr>
              <w:t>202</w:t>
            </w:r>
            <w:r>
              <w:rPr>
                <w:rFonts w:hint="default" w:ascii="Times New Roman" w:hAnsi="Times New Roman"/>
                <w:b/>
                <w:bCs/>
                <w:szCs w:val="24"/>
                <w:lang w:val="en-IN"/>
              </w:rPr>
              <w:t>6</w:t>
            </w:r>
          </w:p>
        </w:tc>
      </w:tr>
    </w:tbl>
    <w:p w14:paraId="090BA192">
      <w:pPr>
        <w:spacing w:after="0" w:line="240" w:lineRule="auto"/>
        <w:rPr>
          <w:rFonts w:ascii="Times New Roman" w:hAnsi="Times New Roman"/>
          <w:b/>
          <w:sz w:val="12"/>
          <w:szCs w:val="20"/>
        </w:rPr>
      </w:pPr>
    </w:p>
    <w:p w14:paraId="6E8FAFC2">
      <w:pPr>
        <w:spacing w:after="0" w:line="240" w:lineRule="auto"/>
        <w:jc w:val="center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b/>
          <w:sz w:val="28"/>
          <w:szCs w:val="20"/>
        </w:rPr>
        <w:t>ISLAMIC UNIVERSITY OF TECHNOLOGY (IUT)</w:t>
      </w:r>
    </w:p>
    <w:p w14:paraId="108193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ORGANISATION OF ISLAMIC COOPERATION (OIC)</w:t>
      </w:r>
    </w:p>
    <w:p w14:paraId="4A943ADD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>Department of Computer Science and Engineering (CSE)</w:t>
      </w:r>
    </w:p>
    <w:p w14:paraId="0F5720FE">
      <w:pPr>
        <w:spacing w:after="0" w:line="240" w:lineRule="auto"/>
        <w:jc w:val="center"/>
        <w:rPr>
          <w:rFonts w:ascii="Times New Roman" w:hAnsi="Times New Roman"/>
          <w:b w:val="0"/>
          <w:bCs/>
          <w:sz w:val="6"/>
          <w:szCs w:val="20"/>
          <w:u w:val="single"/>
        </w:rPr>
      </w:pPr>
    </w:p>
    <w:tbl>
      <w:tblPr>
        <w:tblStyle w:val="3"/>
        <w:tblW w:w="101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5040"/>
      </w:tblGrid>
      <w:tr w14:paraId="39672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5148" w:type="dxa"/>
          </w:tcPr>
          <w:p w14:paraId="54B1A26B">
            <w:pPr>
              <w:keepNext/>
              <w:spacing w:after="0" w:line="240" w:lineRule="auto"/>
              <w:outlineLvl w:val="0"/>
              <w:rPr>
                <w:rFonts w:hint="default" w:ascii="Times New Roman" w:hAnsi="Times New Roman"/>
                <w:b w:val="0"/>
                <w:bCs/>
                <w:sz w:val="26"/>
                <w:szCs w:val="26"/>
                <w:lang w:val="en-IN"/>
              </w:rPr>
            </w:pPr>
            <w:r>
              <w:rPr>
                <w:rFonts w:ascii="Times New Roman" w:hAnsi="Times New Roman"/>
                <w:b w:val="0"/>
                <w:bCs/>
                <w:sz w:val="26"/>
                <w:szCs w:val="26"/>
              </w:rPr>
              <w:t>QUIZ #</w:t>
            </w:r>
            <w:r>
              <w:rPr>
                <w:rFonts w:hint="default" w:ascii="Times New Roman" w:hAnsi="Times New Roman"/>
                <w:b w:val="0"/>
                <w:bCs/>
                <w:sz w:val="26"/>
                <w:szCs w:val="26"/>
                <w:lang w:val="en-IN"/>
              </w:rPr>
              <w:t>2</w:t>
            </w:r>
          </w:p>
        </w:tc>
        <w:tc>
          <w:tcPr>
            <w:tcW w:w="5040" w:type="dxa"/>
          </w:tcPr>
          <w:p w14:paraId="3F0E06B4">
            <w:pPr>
              <w:keepNext/>
              <w:spacing w:after="0" w:line="240" w:lineRule="auto"/>
              <w:jc w:val="right"/>
              <w:outlineLvl w:val="1"/>
              <w:rPr>
                <w:rFonts w:hint="default" w:ascii="Times New Roman" w:hAnsi="Times New Roman"/>
                <w:b w:val="0"/>
                <w:bCs/>
                <w:sz w:val="26"/>
                <w:szCs w:val="26"/>
                <w:lang w:val="en-IN"/>
              </w:rPr>
            </w:pPr>
            <w:r>
              <w:rPr>
                <w:rFonts w:ascii="Times New Roman" w:hAnsi="Times New Roman"/>
                <w:b w:val="0"/>
                <w:bCs/>
                <w:sz w:val="26"/>
                <w:szCs w:val="26"/>
              </w:rPr>
              <w:t>SUMMER SEMESTER, 202</w:t>
            </w:r>
            <w:r>
              <w:rPr>
                <w:rFonts w:hint="default" w:ascii="Times New Roman" w:hAnsi="Times New Roman"/>
                <w:b w:val="0"/>
                <w:bCs/>
                <w:sz w:val="26"/>
                <w:szCs w:val="26"/>
                <w:lang w:val="en-IN"/>
              </w:rPr>
              <w:t>4</w:t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</w:rPr>
              <w:t>-2022</w:t>
            </w:r>
            <w:r>
              <w:rPr>
                <w:rFonts w:hint="default" w:ascii="Times New Roman" w:hAnsi="Times New Roman"/>
                <w:b w:val="0"/>
                <w:bCs/>
                <w:sz w:val="26"/>
                <w:szCs w:val="26"/>
                <w:lang w:val="en-IN"/>
              </w:rPr>
              <w:t>5</w:t>
            </w:r>
          </w:p>
        </w:tc>
      </w:tr>
      <w:tr w14:paraId="55FDC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5148" w:type="dxa"/>
          </w:tcPr>
          <w:p w14:paraId="7B93CAEA">
            <w:pPr>
              <w:keepNext/>
              <w:spacing w:after="0" w:line="240" w:lineRule="auto"/>
              <w:outlineLvl w:val="0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caps/>
                <w:sz w:val="26"/>
                <w:szCs w:val="26"/>
              </w:rPr>
              <w:t xml:space="preserve">Duration: </w:t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</w:rPr>
              <w:t>20 Minutes</w:t>
            </w:r>
          </w:p>
          <w:p w14:paraId="5D95C8FA">
            <w:pPr>
              <w:keepNext/>
              <w:spacing w:after="0" w:line="240" w:lineRule="auto"/>
              <w:outlineLvl w:val="0"/>
              <w:rPr>
                <w:rFonts w:hint="default" w:ascii="Times New Roman" w:hAnsi="Times New Roman"/>
                <w:b w:val="0"/>
                <w:bCs/>
                <w:sz w:val="26"/>
                <w:szCs w:val="26"/>
                <w:lang w:val="en-IN"/>
              </w:rPr>
            </w:pPr>
            <w:r>
              <w:rPr>
                <w:rFonts w:hint="default" w:ascii="Times New Roman" w:hAnsi="Times New Roman"/>
                <w:b/>
                <w:bCs w:val="0"/>
                <w:sz w:val="26"/>
                <w:szCs w:val="26"/>
                <w:lang w:val="en-IN"/>
              </w:rPr>
              <w:t>Student ID: _____________________</w:t>
            </w:r>
          </w:p>
        </w:tc>
        <w:tc>
          <w:tcPr>
            <w:tcW w:w="5040" w:type="dxa"/>
          </w:tcPr>
          <w:p w14:paraId="68F89671">
            <w:pPr>
              <w:spacing w:after="0" w:line="240" w:lineRule="auto"/>
              <w:jc w:val="right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/>
                <w:caps/>
                <w:sz w:val="26"/>
                <w:szCs w:val="26"/>
              </w:rPr>
              <w:t>Full Marks:</w:t>
            </w:r>
            <w:r>
              <w:rPr>
                <w:rFonts w:ascii="Times New Roman" w:hAnsi="Times New Roman"/>
                <w:b w:val="0"/>
                <w:bCs/>
                <w:sz w:val="26"/>
                <w:szCs w:val="26"/>
              </w:rPr>
              <w:t xml:space="preserve"> 15</w:t>
            </w:r>
          </w:p>
        </w:tc>
      </w:tr>
    </w:tbl>
    <w:p w14:paraId="1FA77DAD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2"/>
          <w:szCs w:val="24"/>
        </w:rPr>
      </w:pPr>
      <w:r>
        <w:rPr>
          <w:rFonts w:ascii="Times New Roman" w:hAnsi="Times New Roman"/>
          <w:b/>
          <w:bCs/>
          <w:sz w:val="32"/>
          <w:szCs w:val="24"/>
        </w:rPr>
        <w:t>CSE 4635: Web Architecture</w:t>
      </w:r>
    </w:p>
    <w:p w14:paraId="5A5A00BF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2"/>
          <w:szCs w:val="24"/>
        </w:rPr>
      </w:pPr>
    </w:p>
    <w:tbl>
      <w:tblPr>
        <w:tblStyle w:val="7"/>
        <w:tblW w:w="10348" w:type="dxa"/>
        <w:tblInd w:w="-7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455"/>
        <w:gridCol w:w="8905"/>
        <w:gridCol w:w="592"/>
      </w:tblGrid>
      <w:tr w14:paraId="4C3F9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dxa"/>
          </w:tcPr>
          <w:p w14:paraId="56D6BE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5" w:type="dxa"/>
          </w:tcPr>
          <w:p w14:paraId="596B57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5" w:type="dxa"/>
          </w:tcPr>
          <w:p w14:paraId="4B19BFDB"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Explain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JSP lifecycle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 Descr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ibe what happens from the first time a client requests a JSP page until the response is sent back.</w:t>
            </w:r>
          </w:p>
          <w:p w14:paraId="19F000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</w:tcPr>
          <w:p w14:paraId="662208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  <w:tr w14:paraId="728E4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dxa"/>
          </w:tcPr>
          <w:p w14:paraId="609BAE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5" w:type="dxa"/>
          </w:tcPr>
          <w:p w14:paraId="4EB88A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5" w:type="dxa"/>
          </w:tcPr>
          <w:p w14:paraId="4593140B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university wants to build a REST API for managing courses using Spring Boot. The API should follow a layered architecture (Controller → Service → Repository) with no database — data is stored in an in-memory ArrayList.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Write a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CourseController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class annotated with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@RestController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It should have a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GET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endpoint mapped to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/api/courses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that returns a list of all courses. The controller must use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CourseService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injected via Dependency Injection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.</w:t>
            </w:r>
          </w:p>
          <w:p w14:paraId="668D54B1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</w:p>
          <w:p w14:paraId="154DF6BB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(b) Write the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CourseService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class annotated with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@Service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It should have a method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getAllCourses()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that returns a hardcoded list of course names.</w:t>
            </w:r>
          </w:p>
          <w:p w14:paraId="7C60590D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</w:tcPr>
          <w:p w14:paraId="0C7E0C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14:paraId="5D3AB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" w:type="dxa"/>
          </w:tcPr>
          <w:p w14:paraId="337497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5" w:type="dxa"/>
          </w:tcPr>
          <w:p w14:paraId="12EF1E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5" w:type="dxa"/>
          </w:tcPr>
          <w:p w14:paraId="3850A00E">
            <w:pPr>
              <w:spacing w:before="0" w:after="8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Write short notes on the following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</w:p>
          <w:p w14:paraId="61F95E7C">
            <w:pPr>
              <w:numPr>
                <w:ilvl w:val="0"/>
                <w:numId w:val="1"/>
              </w:numPr>
              <w:spacing w:before="0" w:after="80"/>
              <w:ind w:left="425" w:leftChars="0" w:hanging="425" w:firstLineChars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Inversion of Control (IoC)</w:t>
            </w:r>
          </w:p>
          <w:p w14:paraId="3152B92D">
            <w:pPr>
              <w:numPr>
                <w:ilvl w:val="0"/>
                <w:numId w:val="1"/>
              </w:numPr>
              <w:spacing w:before="0" w:after="80"/>
              <w:ind w:left="425" w:leftChars="0" w:hanging="425" w:firstLineChars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REST vs SOAP</w:t>
            </w:r>
          </w:p>
        </w:tc>
        <w:tc>
          <w:tcPr>
            <w:tcW w:w="592" w:type="dxa"/>
          </w:tcPr>
          <w:p w14:paraId="3DE720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</w:tbl>
    <w:p w14:paraId="24A4D1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E234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3AC994">
      <w:pPr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57DD4"/>
    <w:multiLevelType w:val="singleLevel"/>
    <w:tmpl w:val="00E57DD4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E9F"/>
    <w:rsid w:val="000C78B2"/>
    <w:rsid w:val="0029200A"/>
    <w:rsid w:val="002C4757"/>
    <w:rsid w:val="00353AD4"/>
    <w:rsid w:val="003C240E"/>
    <w:rsid w:val="005578BE"/>
    <w:rsid w:val="00585373"/>
    <w:rsid w:val="006B7DA0"/>
    <w:rsid w:val="006D3FBC"/>
    <w:rsid w:val="007242D1"/>
    <w:rsid w:val="007E3E87"/>
    <w:rsid w:val="00825442"/>
    <w:rsid w:val="008B04B5"/>
    <w:rsid w:val="008F2DE1"/>
    <w:rsid w:val="0090238F"/>
    <w:rsid w:val="00AA0FDE"/>
    <w:rsid w:val="00AC49F6"/>
    <w:rsid w:val="00D765A3"/>
    <w:rsid w:val="00E64402"/>
    <w:rsid w:val="00E82E95"/>
    <w:rsid w:val="00ED0EB9"/>
    <w:rsid w:val="00EF2CD1"/>
    <w:rsid w:val="00FC4E9F"/>
    <w:rsid w:val="035A0975"/>
    <w:rsid w:val="061A2D19"/>
    <w:rsid w:val="11210BF1"/>
    <w:rsid w:val="31671591"/>
    <w:rsid w:val="39770179"/>
    <w:rsid w:val="4134674D"/>
    <w:rsid w:val="4F4153DA"/>
    <w:rsid w:val="6BC049D4"/>
    <w:rsid w:val="70385584"/>
    <w:rsid w:val="7A52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822</Characters>
  <Lines>3</Lines>
  <Paragraphs>1</Paragraphs>
  <TotalTime>0</TotalTime>
  <ScaleCrop>false</ScaleCrop>
  <LinksUpToDate>false</LinksUpToDate>
  <CharactersWithSpaces>968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2022-11-10T06:37:00Z</dcterms:created>
  <dc:creator>Youssouf</dc:creator>
  <cp:lastModifiedBy>Complex Maybe</cp:lastModifiedBy>
  <dcterms:modified xsi:type="dcterms:W3CDTF">2026-06-09T07:01:01Z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eyJoZGlkIjoiN2RhOTE4ZDYyYzRhMDgyNzE2NjhmNGY5YWQ2YjBmZjEiLCJ1c2VySWQiOiIzMTYxMDk4MzIyNDUzIn0=</vt:lpwstr>
  </property>
  <property fmtid="{D5CDD505-2E9C-101B-9397-08002B2CF9AE}" pid="3" name="KSOProductBuildVer">
    <vt:lpwstr>1033-12.1.0.26880</vt:lpwstr>
  </property>
  <property fmtid="{D5CDD505-2E9C-101B-9397-08002B2CF9AE}" pid="4" name="ICV">
    <vt:lpwstr>A89DF51416A143F1AFBCD99876C9AA66_12</vt:lpwstr>
  </property>
</Properties>
</file>