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7BE74E" w14:textId="77777777" w:rsidR="00E377BB" w:rsidRDefault="00D06C84">
      <w:pPr>
        <w:pStyle w:val="Title"/>
      </w:pPr>
      <w:r>
        <w:t>The Giant Panda</w:t>
      </w:r>
    </w:p>
    <w:p w14:paraId="3F655542" w14:textId="77777777" w:rsidR="00E377BB" w:rsidRPr="003261B5" w:rsidRDefault="00D06C84">
      <w:pPr>
        <w:rPr>
          <w:sz w:val="24"/>
          <w:szCs w:val="24"/>
        </w:rPr>
      </w:pPr>
      <w:r w:rsidRPr="003261B5">
        <w:rPr>
          <w:sz w:val="24"/>
          <w:szCs w:val="24"/>
        </w:rPr>
        <w:t>The giant panda, which only lives in China outside of captivity, has captured the hearts of people of all ages across the globe. From their furry black and white bodies to their shy and docile nature, they are considered one of the world's most loved animals.</w:t>
      </w:r>
    </w:p>
    <w:p w14:paraId="2D84881D" w14:textId="77777777" w:rsidR="00E377BB" w:rsidRPr="003261B5" w:rsidRDefault="00D06C84">
      <w:pPr>
        <w:rPr>
          <w:sz w:val="24"/>
          <w:szCs w:val="24"/>
        </w:rPr>
      </w:pPr>
      <w:r w:rsidRPr="003261B5">
        <w:rPr>
          <w:noProof/>
          <w:sz w:val="24"/>
          <w:szCs w:val="24"/>
        </w:rPr>
        <w:drawing>
          <wp:inline distT="0" distB="0" distL="0" distR="0" wp14:anchorId="3352FA47" wp14:editId="115836E9">
            <wp:extent cx="5936615" cy="3336925"/>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tretch>
                      <a:fillRect/>
                    </a:stretch>
                  </pic:blipFill>
                  <pic:spPr bwMode="auto">
                    <a:xfrm>
                      <a:off x="0" y="0"/>
                      <a:ext cx="5936615" cy="3336925"/>
                    </a:xfrm>
                    <a:prstGeom prst="rect">
                      <a:avLst/>
                    </a:prstGeom>
                  </pic:spPr>
                </pic:pic>
              </a:graphicData>
            </a:graphic>
          </wp:inline>
        </w:drawing>
      </w:r>
    </w:p>
    <w:p w14:paraId="506690C8" w14:textId="77777777" w:rsidR="00E377BB" w:rsidRPr="003261B5" w:rsidRDefault="00D06C84">
      <w:pPr>
        <w:spacing w:after="0" w:line="240" w:lineRule="auto"/>
        <w:rPr>
          <w:sz w:val="24"/>
          <w:szCs w:val="24"/>
        </w:rPr>
      </w:pPr>
      <w:r w:rsidRPr="003261B5">
        <w:rPr>
          <w:b/>
          <w:bCs/>
          <w:sz w:val="24"/>
          <w:szCs w:val="24"/>
        </w:rPr>
        <w:t>Quick Fact</w:t>
      </w:r>
      <w:r w:rsidRPr="003261B5">
        <w:rPr>
          <w:sz w:val="24"/>
          <w:szCs w:val="24"/>
        </w:rPr>
        <w:t xml:space="preserve"> The estimated number of giant pandas in the wild varies between 1,500 and 3,000.</w:t>
      </w:r>
    </w:p>
    <w:p w14:paraId="09CD371B" w14:textId="77777777" w:rsidR="00E377BB" w:rsidRPr="003261B5" w:rsidRDefault="00D06C84">
      <w:pPr>
        <w:pStyle w:val="Heading1"/>
        <w:rPr>
          <w:sz w:val="44"/>
          <w:szCs w:val="44"/>
        </w:rPr>
      </w:pPr>
      <w:r w:rsidRPr="003261B5">
        <w:rPr>
          <w:sz w:val="44"/>
          <w:szCs w:val="44"/>
        </w:rPr>
        <w:t>Intriguing Giant Panda Mysteries</w:t>
      </w:r>
    </w:p>
    <w:p w14:paraId="20C7B03F" w14:textId="77777777" w:rsidR="00E377BB" w:rsidRPr="003261B5" w:rsidRDefault="00D06C84">
      <w:pPr>
        <w:spacing w:after="120"/>
        <w:rPr>
          <w:sz w:val="24"/>
          <w:szCs w:val="24"/>
        </w:rPr>
      </w:pPr>
      <w:r w:rsidRPr="003261B5">
        <w:rPr>
          <w:sz w:val="24"/>
          <w:szCs w:val="24"/>
        </w:rPr>
        <w:t xml:space="preserve">While most adore their fluffy fur and round heads, which help give them their cuddly bear quality, others are fascinated by the many mysteries of the giant panda. Did you know that the giant panda may actually be a raccoon, they have an opposable pseudo thumb, and that they’re technically a carnivore even though their diet is primarily vegetarian? These things and more have baffled scientists and naturalists for hundreds of years. </w:t>
      </w:r>
    </w:p>
    <w:p w14:paraId="27C12586" w14:textId="77777777" w:rsidR="00E377BB" w:rsidRPr="003261B5" w:rsidRDefault="00D06C84">
      <w:pPr>
        <w:pStyle w:val="Heading2"/>
        <w:rPr>
          <w:sz w:val="32"/>
          <w:szCs w:val="32"/>
        </w:rPr>
      </w:pPr>
      <w:r w:rsidRPr="003261B5">
        <w:rPr>
          <w:sz w:val="32"/>
          <w:szCs w:val="32"/>
        </w:rPr>
        <w:t>Opposable Pseudo Thumb</w:t>
      </w:r>
    </w:p>
    <w:p w14:paraId="37C947D8" w14:textId="77777777" w:rsidR="00E377BB" w:rsidRPr="003261B5" w:rsidRDefault="00D06C84">
      <w:pPr>
        <w:spacing w:after="120"/>
        <w:rPr>
          <w:sz w:val="24"/>
          <w:szCs w:val="24"/>
        </w:rPr>
      </w:pPr>
      <w:r w:rsidRPr="003261B5">
        <w:rPr>
          <w:sz w:val="24"/>
          <w:szCs w:val="24"/>
        </w:rPr>
        <w:t xml:space="preserve">A characteristic of the giant panda that has mystified scientists is their movable, elongated wrist bone that acts like an opposable thumb. This human-like quality that helps give them even </w:t>
      </w:r>
      <w:r w:rsidRPr="003261B5">
        <w:rPr>
          <w:sz w:val="24"/>
          <w:szCs w:val="24"/>
        </w:rPr>
        <w:lastRenderedPageBreak/>
        <w:t xml:space="preserve">more of a cuddly-bear appearance enables the giant panda to pick up objects and even eat sitting up. </w:t>
      </w:r>
    </w:p>
    <w:p w14:paraId="3FD5EBDB" w14:textId="77777777" w:rsidR="00E377BB" w:rsidRPr="003261B5" w:rsidRDefault="00D06C84">
      <w:pPr>
        <w:spacing w:after="120"/>
        <w:rPr>
          <w:sz w:val="24"/>
          <w:szCs w:val="24"/>
        </w:rPr>
      </w:pPr>
      <w:r w:rsidRPr="003261B5">
        <w:rPr>
          <w:b/>
          <w:bCs/>
          <w:sz w:val="24"/>
          <w:szCs w:val="24"/>
        </w:rPr>
        <w:t>Quick Fact</w:t>
      </w:r>
      <w:r w:rsidRPr="003261B5">
        <w:rPr>
          <w:sz w:val="24"/>
          <w:szCs w:val="24"/>
        </w:rPr>
        <w:t xml:space="preserve"> Giant pandas have five clawed toes and one pseudo thumb.</w:t>
      </w:r>
    </w:p>
    <w:p w14:paraId="0CC607DA" w14:textId="77777777" w:rsidR="00E377BB" w:rsidRPr="003261B5" w:rsidRDefault="00D06C84">
      <w:pPr>
        <w:spacing w:after="120"/>
        <w:rPr>
          <w:sz w:val="24"/>
          <w:szCs w:val="24"/>
        </w:rPr>
      </w:pPr>
      <w:r w:rsidRPr="003261B5">
        <w:rPr>
          <w:sz w:val="24"/>
          <w:szCs w:val="24"/>
        </w:rPr>
        <w:t>Their pseudo thumb, along with pads of skin, help the giant panda strip the more nutritious small bamboo shoots and leaves while holding the stalk in their mouth.</w:t>
      </w:r>
    </w:p>
    <w:p w14:paraId="24280120" w14:textId="77777777" w:rsidR="00E377BB" w:rsidRPr="003261B5" w:rsidRDefault="00D06C84">
      <w:pPr>
        <w:pStyle w:val="Heading2"/>
        <w:rPr>
          <w:sz w:val="32"/>
          <w:szCs w:val="32"/>
        </w:rPr>
      </w:pPr>
      <w:r w:rsidRPr="003261B5">
        <w:rPr>
          <w:sz w:val="32"/>
          <w:szCs w:val="32"/>
        </w:rPr>
        <w:t>Small Bear or Large Raccoon?</w:t>
      </w:r>
    </w:p>
    <w:p w14:paraId="2DBFF4AE" w14:textId="77777777" w:rsidR="00E377BB" w:rsidRPr="003261B5" w:rsidRDefault="00D06C84">
      <w:pPr>
        <w:rPr>
          <w:sz w:val="24"/>
          <w:szCs w:val="24"/>
        </w:rPr>
      </w:pPr>
      <w:r w:rsidRPr="003261B5">
        <w:rPr>
          <w:sz w:val="24"/>
          <w:szCs w:val="24"/>
        </w:rPr>
        <w:t>Giant pandas are generally referred to as bears and are typically called panda bears rather than giant pandas. Though we may think they look like bears, there has been a great deal of discussion for decades about where giant pandas fit in the animal kingdom. Much of the debate has been whether they are more closely related to the red panda, once thought to be a member of the raccoon family, than the bear family.</w:t>
      </w:r>
    </w:p>
    <w:p w14:paraId="3C58BCE2" w14:textId="2AB44288" w:rsidR="00E377BB" w:rsidRDefault="00D06C84" w:rsidP="008C0FB9">
      <w:pPr>
        <w:rPr>
          <w:sz w:val="24"/>
          <w:szCs w:val="24"/>
        </w:rPr>
      </w:pPr>
      <w:r w:rsidRPr="003261B5">
        <w:rPr>
          <w:sz w:val="24"/>
          <w:szCs w:val="24"/>
        </w:rPr>
        <w:t>While a giant panda has a body that resembles a small bear and climbs trees like a bear, it also has several characteristics in common with the red panda. For example, both giant pandas and red pandas eat bamboo and have the same pseudo thumb. The table below lists the main characteristics the giant panda shares with bears and red pandas.</w:t>
      </w:r>
    </w:p>
    <w:tbl>
      <w:tblPr>
        <w:tblStyle w:val="TableGrid"/>
        <w:tblW w:w="9369" w:type="dxa"/>
        <w:tblLook w:val="04A0" w:firstRow="1" w:lastRow="0" w:firstColumn="1" w:lastColumn="0" w:noHBand="0" w:noVBand="1"/>
      </w:tblPr>
      <w:tblGrid>
        <w:gridCol w:w="2445"/>
        <w:gridCol w:w="3710"/>
        <w:gridCol w:w="3214"/>
      </w:tblGrid>
      <w:tr w:rsidR="00E37743" w:rsidRPr="00B7666D" w14:paraId="4E639CDC" w14:textId="77777777" w:rsidTr="0084727C">
        <w:trPr>
          <w:trHeight w:val="538"/>
        </w:trPr>
        <w:tc>
          <w:tcPr>
            <w:tcW w:w="0" w:type="auto"/>
            <w:shd w:val="clear" w:color="auto" w:fill="33CC33"/>
            <w:hideMark/>
          </w:tcPr>
          <w:p w14:paraId="7F84DDAD" w14:textId="77777777" w:rsidR="00E37743" w:rsidRPr="00B7666D" w:rsidRDefault="00E37743" w:rsidP="0084727C">
            <w:pPr>
              <w:spacing w:after="200" w:line="276" w:lineRule="auto"/>
              <w:rPr>
                <w:b/>
                <w:bCs/>
                <w:color w:val="FFFFFF" w:themeColor="background1"/>
                <w:sz w:val="24"/>
                <w:szCs w:val="24"/>
              </w:rPr>
            </w:pPr>
            <w:r w:rsidRPr="00B7666D">
              <w:rPr>
                <w:b/>
                <w:bCs/>
                <w:color w:val="FFFFFF" w:themeColor="background1"/>
                <w:sz w:val="24"/>
                <w:szCs w:val="24"/>
              </w:rPr>
              <w:t>Characteristic</w:t>
            </w:r>
          </w:p>
        </w:tc>
        <w:tc>
          <w:tcPr>
            <w:tcW w:w="0" w:type="auto"/>
            <w:shd w:val="clear" w:color="auto" w:fill="33CC33"/>
            <w:hideMark/>
          </w:tcPr>
          <w:p w14:paraId="273924E5" w14:textId="77777777" w:rsidR="00E37743" w:rsidRPr="00B7666D" w:rsidRDefault="00E37743" w:rsidP="0084727C">
            <w:pPr>
              <w:spacing w:after="200" w:line="276" w:lineRule="auto"/>
              <w:rPr>
                <w:b/>
                <w:bCs/>
                <w:color w:val="FFFFFF" w:themeColor="background1"/>
                <w:sz w:val="24"/>
                <w:szCs w:val="24"/>
              </w:rPr>
            </w:pPr>
            <w:r w:rsidRPr="00B7666D">
              <w:rPr>
                <w:b/>
                <w:bCs/>
                <w:color w:val="FFFFFF" w:themeColor="background1"/>
                <w:sz w:val="24"/>
                <w:szCs w:val="24"/>
              </w:rPr>
              <w:t>Bear</w:t>
            </w:r>
          </w:p>
        </w:tc>
        <w:tc>
          <w:tcPr>
            <w:tcW w:w="0" w:type="auto"/>
            <w:shd w:val="clear" w:color="auto" w:fill="33CC33"/>
            <w:hideMark/>
          </w:tcPr>
          <w:p w14:paraId="56492029" w14:textId="77777777" w:rsidR="00E37743" w:rsidRPr="00B7666D" w:rsidRDefault="00E37743" w:rsidP="0084727C">
            <w:pPr>
              <w:spacing w:after="200" w:line="276" w:lineRule="auto"/>
              <w:rPr>
                <w:b/>
                <w:bCs/>
                <w:color w:val="FFFFFF" w:themeColor="background1"/>
                <w:sz w:val="24"/>
                <w:szCs w:val="24"/>
              </w:rPr>
            </w:pPr>
            <w:r w:rsidRPr="00B7666D">
              <w:rPr>
                <w:b/>
                <w:bCs/>
                <w:color w:val="FFFFFF" w:themeColor="background1"/>
                <w:sz w:val="24"/>
                <w:szCs w:val="24"/>
              </w:rPr>
              <w:t>Red Panda</w:t>
            </w:r>
          </w:p>
        </w:tc>
      </w:tr>
      <w:tr w:rsidR="00E37743" w:rsidRPr="00B7666D" w14:paraId="645181F5" w14:textId="77777777" w:rsidTr="0084727C">
        <w:trPr>
          <w:trHeight w:val="554"/>
        </w:trPr>
        <w:tc>
          <w:tcPr>
            <w:tcW w:w="0" w:type="auto"/>
            <w:hideMark/>
          </w:tcPr>
          <w:p w14:paraId="5E858733" w14:textId="77777777" w:rsidR="00E37743" w:rsidRPr="00B7666D" w:rsidRDefault="00E37743" w:rsidP="0084727C">
            <w:pPr>
              <w:spacing w:after="200" w:line="276" w:lineRule="auto"/>
              <w:rPr>
                <w:sz w:val="24"/>
                <w:szCs w:val="24"/>
              </w:rPr>
            </w:pPr>
            <w:r w:rsidRPr="00B7666D">
              <w:rPr>
                <w:sz w:val="24"/>
                <w:szCs w:val="24"/>
              </w:rPr>
              <w:t>Shape</w:t>
            </w:r>
          </w:p>
        </w:tc>
        <w:tc>
          <w:tcPr>
            <w:tcW w:w="0" w:type="auto"/>
            <w:hideMark/>
          </w:tcPr>
          <w:p w14:paraId="43A0A337" w14:textId="77777777" w:rsidR="00E37743" w:rsidRPr="00B7666D" w:rsidRDefault="00E37743" w:rsidP="0084727C">
            <w:pPr>
              <w:spacing w:after="200" w:line="276" w:lineRule="auto"/>
              <w:rPr>
                <w:sz w:val="24"/>
                <w:szCs w:val="24"/>
              </w:rPr>
            </w:pPr>
            <w:r w:rsidRPr="00B7666D">
              <w:rPr>
                <w:sz w:val="24"/>
                <w:szCs w:val="24"/>
              </w:rPr>
              <w:t>Similar body shape</w:t>
            </w:r>
          </w:p>
        </w:tc>
        <w:tc>
          <w:tcPr>
            <w:tcW w:w="0" w:type="auto"/>
            <w:hideMark/>
          </w:tcPr>
          <w:p w14:paraId="04A26035" w14:textId="77777777" w:rsidR="00E37743" w:rsidRPr="00B7666D" w:rsidRDefault="00E37743" w:rsidP="0084727C">
            <w:pPr>
              <w:spacing w:after="200" w:line="276" w:lineRule="auto"/>
              <w:rPr>
                <w:sz w:val="24"/>
                <w:szCs w:val="24"/>
              </w:rPr>
            </w:pPr>
            <w:r w:rsidRPr="00B7666D">
              <w:rPr>
                <w:sz w:val="24"/>
                <w:szCs w:val="24"/>
              </w:rPr>
              <w:t>Some resemblance</w:t>
            </w:r>
          </w:p>
        </w:tc>
      </w:tr>
      <w:tr w:rsidR="00E37743" w:rsidRPr="00B7666D" w14:paraId="5AE9C7B6" w14:textId="77777777" w:rsidTr="0084727C">
        <w:trPr>
          <w:trHeight w:val="538"/>
        </w:trPr>
        <w:tc>
          <w:tcPr>
            <w:tcW w:w="0" w:type="auto"/>
            <w:hideMark/>
          </w:tcPr>
          <w:p w14:paraId="25F37064" w14:textId="77777777" w:rsidR="00E37743" w:rsidRPr="00B7666D" w:rsidRDefault="00E37743" w:rsidP="0084727C">
            <w:pPr>
              <w:spacing w:after="200" w:line="276" w:lineRule="auto"/>
              <w:rPr>
                <w:sz w:val="24"/>
                <w:szCs w:val="24"/>
              </w:rPr>
            </w:pPr>
            <w:r w:rsidRPr="00B7666D">
              <w:rPr>
                <w:sz w:val="24"/>
                <w:szCs w:val="24"/>
              </w:rPr>
              <w:t>Size</w:t>
            </w:r>
          </w:p>
        </w:tc>
        <w:tc>
          <w:tcPr>
            <w:tcW w:w="0" w:type="auto"/>
            <w:hideMark/>
          </w:tcPr>
          <w:p w14:paraId="072B84BF" w14:textId="77777777" w:rsidR="00E37743" w:rsidRPr="00B7666D" w:rsidRDefault="00E37743" w:rsidP="0084727C">
            <w:pPr>
              <w:spacing w:after="200" w:line="276" w:lineRule="auto"/>
              <w:rPr>
                <w:sz w:val="24"/>
                <w:szCs w:val="24"/>
              </w:rPr>
            </w:pPr>
            <w:r w:rsidRPr="00B7666D">
              <w:rPr>
                <w:sz w:val="24"/>
                <w:szCs w:val="24"/>
              </w:rPr>
              <w:t>Similar (small bear-sized)</w:t>
            </w:r>
          </w:p>
        </w:tc>
        <w:tc>
          <w:tcPr>
            <w:tcW w:w="0" w:type="auto"/>
            <w:hideMark/>
          </w:tcPr>
          <w:p w14:paraId="2B9053C0" w14:textId="77777777" w:rsidR="00E37743" w:rsidRPr="00B7666D" w:rsidRDefault="00E37743" w:rsidP="0084727C">
            <w:pPr>
              <w:spacing w:after="200" w:line="276" w:lineRule="auto"/>
              <w:rPr>
                <w:sz w:val="24"/>
                <w:szCs w:val="24"/>
              </w:rPr>
            </w:pPr>
            <w:r w:rsidRPr="00B7666D">
              <w:rPr>
                <w:sz w:val="24"/>
                <w:szCs w:val="24"/>
              </w:rPr>
              <w:t>Smaller</w:t>
            </w:r>
          </w:p>
        </w:tc>
      </w:tr>
      <w:tr w:rsidR="00E37743" w:rsidRPr="00B7666D" w14:paraId="11E2CF83" w14:textId="77777777" w:rsidTr="0084727C">
        <w:trPr>
          <w:trHeight w:val="554"/>
        </w:trPr>
        <w:tc>
          <w:tcPr>
            <w:tcW w:w="0" w:type="auto"/>
            <w:hideMark/>
          </w:tcPr>
          <w:p w14:paraId="559F7E96" w14:textId="77777777" w:rsidR="00E37743" w:rsidRPr="00B7666D" w:rsidRDefault="00E37743" w:rsidP="0084727C">
            <w:pPr>
              <w:spacing w:after="200" w:line="276" w:lineRule="auto"/>
              <w:rPr>
                <w:sz w:val="24"/>
                <w:szCs w:val="24"/>
              </w:rPr>
            </w:pPr>
            <w:r w:rsidRPr="00B7666D">
              <w:rPr>
                <w:sz w:val="24"/>
                <w:szCs w:val="24"/>
              </w:rPr>
              <w:t>Gait</w:t>
            </w:r>
          </w:p>
        </w:tc>
        <w:tc>
          <w:tcPr>
            <w:tcW w:w="0" w:type="auto"/>
            <w:hideMark/>
          </w:tcPr>
          <w:p w14:paraId="62C828CA" w14:textId="77777777" w:rsidR="00E37743" w:rsidRPr="00B7666D" w:rsidRDefault="00E37743" w:rsidP="0084727C">
            <w:pPr>
              <w:spacing w:after="200" w:line="276" w:lineRule="auto"/>
              <w:rPr>
                <w:sz w:val="24"/>
                <w:szCs w:val="24"/>
              </w:rPr>
            </w:pPr>
            <w:proofErr w:type="gramStart"/>
            <w:r w:rsidRPr="00B7666D">
              <w:rPr>
                <w:sz w:val="24"/>
                <w:szCs w:val="24"/>
              </w:rPr>
              <w:t>Bear-like walk</w:t>
            </w:r>
            <w:proofErr w:type="gramEnd"/>
          </w:p>
        </w:tc>
        <w:tc>
          <w:tcPr>
            <w:tcW w:w="0" w:type="auto"/>
            <w:hideMark/>
          </w:tcPr>
          <w:p w14:paraId="33D1C798" w14:textId="77777777" w:rsidR="00E37743" w:rsidRPr="00B7666D" w:rsidRDefault="00E37743" w:rsidP="0084727C">
            <w:pPr>
              <w:spacing w:after="200" w:line="276" w:lineRule="auto"/>
              <w:rPr>
                <w:sz w:val="24"/>
                <w:szCs w:val="24"/>
              </w:rPr>
            </w:pPr>
            <w:r w:rsidRPr="00B7666D">
              <w:rPr>
                <w:sz w:val="24"/>
                <w:szCs w:val="24"/>
              </w:rPr>
              <w:t>Different</w:t>
            </w:r>
          </w:p>
        </w:tc>
      </w:tr>
      <w:tr w:rsidR="00E37743" w:rsidRPr="00B7666D" w14:paraId="1B90885C" w14:textId="77777777" w:rsidTr="0084727C">
        <w:trPr>
          <w:trHeight w:val="538"/>
        </w:trPr>
        <w:tc>
          <w:tcPr>
            <w:tcW w:w="0" w:type="auto"/>
            <w:hideMark/>
          </w:tcPr>
          <w:p w14:paraId="453F9E65" w14:textId="77777777" w:rsidR="00E37743" w:rsidRPr="00B7666D" w:rsidRDefault="00E37743" w:rsidP="0084727C">
            <w:pPr>
              <w:spacing w:after="200" w:line="276" w:lineRule="auto"/>
              <w:rPr>
                <w:sz w:val="24"/>
                <w:szCs w:val="24"/>
              </w:rPr>
            </w:pPr>
            <w:r w:rsidRPr="00B7666D">
              <w:rPr>
                <w:sz w:val="24"/>
                <w:szCs w:val="24"/>
              </w:rPr>
              <w:t>Diet</w:t>
            </w:r>
          </w:p>
        </w:tc>
        <w:tc>
          <w:tcPr>
            <w:tcW w:w="0" w:type="auto"/>
            <w:hideMark/>
          </w:tcPr>
          <w:p w14:paraId="34AC5F4F" w14:textId="77777777" w:rsidR="00E37743" w:rsidRPr="00B7666D" w:rsidRDefault="00E37743" w:rsidP="0084727C">
            <w:pPr>
              <w:spacing w:after="200" w:line="276" w:lineRule="auto"/>
              <w:rPr>
                <w:sz w:val="24"/>
                <w:szCs w:val="24"/>
              </w:rPr>
            </w:pPr>
            <w:proofErr w:type="gramStart"/>
            <w:r w:rsidRPr="00B7666D">
              <w:rPr>
                <w:sz w:val="24"/>
                <w:szCs w:val="24"/>
              </w:rPr>
              <w:t>Eats</w:t>
            </w:r>
            <w:proofErr w:type="gramEnd"/>
            <w:r w:rsidRPr="00B7666D">
              <w:rPr>
                <w:sz w:val="24"/>
                <w:szCs w:val="24"/>
              </w:rPr>
              <w:t xml:space="preserve"> bamboo like bear</w:t>
            </w:r>
          </w:p>
        </w:tc>
        <w:tc>
          <w:tcPr>
            <w:tcW w:w="0" w:type="auto"/>
            <w:hideMark/>
          </w:tcPr>
          <w:p w14:paraId="53D132A3" w14:textId="77777777" w:rsidR="00E37743" w:rsidRPr="00B7666D" w:rsidRDefault="00E37743" w:rsidP="0084727C">
            <w:pPr>
              <w:spacing w:after="200" w:line="276" w:lineRule="auto"/>
              <w:rPr>
                <w:sz w:val="24"/>
                <w:szCs w:val="24"/>
              </w:rPr>
            </w:pPr>
            <w:r w:rsidRPr="00B7666D">
              <w:rPr>
                <w:sz w:val="24"/>
                <w:szCs w:val="24"/>
              </w:rPr>
              <w:t>Eats bamboo</w:t>
            </w:r>
          </w:p>
        </w:tc>
      </w:tr>
      <w:tr w:rsidR="00E37743" w:rsidRPr="00B7666D" w14:paraId="44E2E0E3" w14:textId="77777777" w:rsidTr="0084727C">
        <w:trPr>
          <w:trHeight w:val="554"/>
        </w:trPr>
        <w:tc>
          <w:tcPr>
            <w:tcW w:w="0" w:type="auto"/>
            <w:hideMark/>
          </w:tcPr>
          <w:p w14:paraId="12CBEF8A" w14:textId="77777777" w:rsidR="00E37743" w:rsidRPr="00B7666D" w:rsidRDefault="00E37743" w:rsidP="0084727C">
            <w:pPr>
              <w:spacing w:after="200" w:line="276" w:lineRule="auto"/>
              <w:rPr>
                <w:sz w:val="24"/>
                <w:szCs w:val="24"/>
              </w:rPr>
            </w:pPr>
            <w:r w:rsidRPr="00B7666D">
              <w:rPr>
                <w:sz w:val="24"/>
                <w:szCs w:val="24"/>
              </w:rPr>
              <w:t>Paws</w:t>
            </w:r>
          </w:p>
        </w:tc>
        <w:tc>
          <w:tcPr>
            <w:tcW w:w="0" w:type="auto"/>
            <w:hideMark/>
          </w:tcPr>
          <w:p w14:paraId="34B14ADD" w14:textId="77777777" w:rsidR="00E37743" w:rsidRPr="00B7666D" w:rsidRDefault="00E37743" w:rsidP="0084727C">
            <w:pPr>
              <w:spacing w:after="200" w:line="276" w:lineRule="auto"/>
              <w:rPr>
                <w:sz w:val="24"/>
                <w:szCs w:val="24"/>
              </w:rPr>
            </w:pPr>
            <w:r w:rsidRPr="00B7666D">
              <w:rPr>
                <w:sz w:val="24"/>
                <w:szCs w:val="24"/>
              </w:rPr>
              <w:t>Bear-like paws</w:t>
            </w:r>
          </w:p>
        </w:tc>
        <w:tc>
          <w:tcPr>
            <w:tcW w:w="0" w:type="auto"/>
            <w:hideMark/>
          </w:tcPr>
          <w:p w14:paraId="1091CFF0" w14:textId="77777777" w:rsidR="00E37743" w:rsidRPr="00B7666D" w:rsidRDefault="00E37743" w:rsidP="0084727C">
            <w:pPr>
              <w:spacing w:after="200" w:line="276" w:lineRule="auto"/>
              <w:rPr>
                <w:sz w:val="24"/>
                <w:szCs w:val="24"/>
              </w:rPr>
            </w:pPr>
            <w:r w:rsidRPr="00B7666D">
              <w:rPr>
                <w:sz w:val="24"/>
                <w:szCs w:val="24"/>
              </w:rPr>
              <w:t>Similar paw structure</w:t>
            </w:r>
          </w:p>
        </w:tc>
      </w:tr>
      <w:tr w:rsidR="00E37743" w:rsidRPr="00B7666D" w14:paraId="3BFED95B" w14:textId="77777777" w:rsidTr="0084727C">
        <w:trPr>
          <w:trHeight w:val="538"/>
        </w:trPr>
        <w:tc>
          <w:tcPr>
            <w:tcW w:w="0" w:type="auto"/>
            <w:hideMark/>
          </w:tcPr>
          <w:p w14:paraId="4EDA2EDE" w14:textId="77777777" w:rsidR="00E37743" w:rsidRPr="00B7666D" w:rsidRDefault="00E37743" w:rsidP="0084727C">
            <w:pPr>
              <w:spacing w:after="200" w:line="276" w:lineRule="auto"/>
              <w:rPr>
                <w:sz w:val="24"/>
                <w:szCs w:val="24"/>
              </w:rPr>
            </w:pPr>
            <w:r w:rsidRPr="00B7666D">
              <w:rPr>
                <w:sz w:val="24"/>
                <w:szCs w:val="24"/>
              </w:rPr>
              <w:t>Eyes</w:t>
            </w:r>
          </w:p>
        </w:tc>
        <w:tc>
          <w:tcPr>
            <w:tcW w:w="0" w:type="auto"/>
            <w:hideMark/>
          </w:tcPr>
          <w:p w14:paraId="2344E2A7" w14:textId="77777777" w:rsidR="00E37743" w:rsidRPr="00B7666D" w:rsidRDefault="00E37743" w:rsidP="0084727C">
            <w:pPr>
              <w:spacing w:after="200" w:line="276" w:lineRule="auto"/>
              <w:rPr>
                <w:sz w:val="24"/>
                <w:szCs w:val="24"/>
              </w:rPr>
            </w:pPr>
            <w:r w:rsidRPr="00B7666D">
              <w:rPr>
                <w:sz w:val="24"/>
                <w:szCs w:val="24"/>
              </w:rPr>
              <w:t>Different</w:t>
            </w:r>
          </w:p>
        </w:tc>
        <w:tc>
          <w:tcPr>
            <w:tcW w:w="0" w:type="auto"/>
            <w:hideMark/>
          </w:tcPr>
          <w:p w14:paraId="24B7D8A4" w14:textId="77777777" w:rsidR="00E37743" w:rsidRPr="00B7666D" w:rsidRDefault="00E37743" w:rsidP="0084727C">
            <w:pPr>
              <w:spacing w:after="200" w:line="276" w:lineRule="auto"/>
              <w:rPr>
                <w:sz w:val="24"/>
                <w:szCs w:val="24"/>
              </w:rPr>
            </w:pPr>
            <w:r w:rsidRPr="00B7666D">
              <w:rPr>
                <w:sz w:val="24"/>
                <w:szCs w:val="24"/>
              </w:rPr>
              <w:t>Similar eye structure</w:t>
            </w:r>
          </w:p>
        </w:tc>
      </w:tr>
      <w:tr w:rsidR="00E37743" w:rsidRPr="00B7666D" w14:paraId="697435A5" w14:textId="77777777" w:rsidTr="0084727C">
        <w:trPr>
          <w:trHeight w:val="458"/>
        </w:trPr>
        <w:tc>
          <w:tcPr>
            <w:tcW w:w="0" w:type="auto"/>
            <w:hideMark/>
          </w:tcPr>
          <w:p w14:paraId="3AE5405D" w14:textId="77777777" w:rsidR="00E37743" w:rsidRPr="00B7666D" w:rsidRDefault="00E37743" w:rsidP="0084727C">
            <w:pPr>
              <w:spacing w:after="200" w:line="276" w:lineRule="auto"/>
              <w:rPr>
                <w:sz w:val="24"/>
                <w:szCs w:val="24"/>
              </w:rPr>
            </w:pPr>
            <w:r w:rsidRPr="00B7666D">
              <w:rPr>
                <w:sz w:val="24"/>
                <w:szCs w:val="24"/>
              </w:rPr>
              <w:t>Nose and Teeth</w:t>
            </w:r>
          </w:p>
        </w:tc>
        <w:tc>
          <w:tcPr>
            <w:tcW w:w="0" w:type="auto"/>
            <w:hideMark/>
          </w:tcPr>
          <w:p w14:paraId="07E3147E" w14:textId="77777777" w:rsidR="00E37743" w:rsidRPr="00B7666D" w:rsidRDefault="00E37743" w:rsidP="0084727C">
            <w:pPr>
              <w:spacing w:after="200" w:line="276" w:lineRule="auto"/>
              <w:rPr>
                <w:sz w:val="24"/>
                <w:szCs w:val="24"/>
              </w:rPr>
            </w:pPr>
            <w:r w:rsidRPr="00B7666D">
              <w:rPr>
                <w:sz w:val="24"/>
                <w:szCs w:val="24"/>
              </w:rPr>
              <w:t>Bear-like</w:t>
            </w:r>
          </w:p>
        </w:tc>
        <w:tc>
          <w:tcPr>
            <w:tcW w:w="0" w:type="auto"/>
            <w:hideMark/>
          </w:tcPr>
          <w:p w14:paraId="2D95DE0C" w14:textId="77777777" w:rsidR="00E37743" w:rsidRPr="00B7666D" w:rsidRDefault="00E37743" w:rsidP="0084727C">
            <w:pPr>
              <w:tabs>
                <w:tab w:val="right" w:pos="2998"/>
              </w:tabs>
              <w:spacing w:after="200" w:line="276" w:lineRule="auto"/>
              <w:rPr>
                <w:sz w:val="24"/>
                <w:szCs w:val="24"/>
              </w:rPr>
            </w:pPr>
            <w:r w:rsidRPr="00B7666D">
              <w:rPr>
                <w:sz w:val="24"/>
                <w:szCs w:val="24"/>
              </w:rPr>
              <w:t>Similar to red panda</w:t>
            </w:r>
          </w:p>
        </w:tc>
      </w:tr>
    </w:tbl>
    <w:p w14:paraId="2F647380" w14:textId="04511EAC" w:rsidR="00FE62C5" w:rsidRPr="008C0FB9" w:rsidRDefault="00B7666D" w:rsidP="00FE62C5">
      <w:pPr>
        <w:rPr>
          <w:sz w:val="24"/>
          <w:szCs w:val="24"/>
        </w:rPr>
      </w:pPr>
      <w:r w:rsidRPr="00B7666D">
        <w:rPr>
          <w:sz w:val="24"/>
          <w:szCs w:val="24"/>
        </w:rPr>
        <w:t> </w:t>
      </w:r>
    </w:p>
    <w:sectPr w:rsidR="00FE62C5" w:rsidRPr="008C0FB9">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1AD31BC" w14:textId="77777777" w:rsidR="00DD0F18" w:rsidRDefault="00DD0F18">
      <w:pPr>
        <w:spacing w:after="0" w:line="240" w:lineRule="auto"/>
      </w:pPr>
      <w:r>
        <w:separator/>
      </w:r>
    </w:p>
  </w:endnote>
  <w:endnote w:type="continuationSeparator" w:id="0">
    <w:p w14:paraId="5984DFBC" w14:textId="77777777" w:rsidR="00DD0F18" w:rsidRDefault="00DD0F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757E5A" w14:textId="77777777" w:rsidR="00E377BB" w:rsidRDefault="00E377B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941BBF" w14:textId="77777777" w:rsidR="00E377BB" w:rsidRDefault="00E377B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3795D1" w14:textId="77777777" w:rsidR="00E377BB" w:rsidRDefault="00E377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3B3796D" w14:textId="77777777" w:rsidR="00DD0F18" w:rsidRDefault="00DD0F18">
      <w:pPr>
        <w:spacing w:after="0" w:line="240" w:lineRule="auto"/>
      </w:pPr>
      <w:r>
        <w:separator/>
      </w:r>
    </w:p>
  </w:footnote>
  <w:footnote w:type="continuationSeparator" w:id="0">
    <w:p w14:paraId="36476D03" w14:textId="77777777" w:rsidR="00DD0F18" w:rsidRDefault="00DD0F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E6A532" w14:textId="77777777" w:rsidR="00E377BB" w:rsidRDefault="00E377B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83B2E5" w14:textId="77777777" w:rsidR="00E377BB" w:rsidRDefault="00E377B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30517C" w14:textId="77777777" w:rsidR="00E377BB" w:rsidRDefault="00E377B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427A13"/>
    <w:multiLevelType w:val="multilevel"/>
    <w:tmpl w:val="57FA8568"/>
    <w:lvl w:ilvl="0">
      <w:start w:val="1"/>
      <w:numFmt w:val="decimal"/>
      <w:lvlText w:val="%1."/>
      <w:lvlJc w:val="left"/>
      <w:pPr>
        <w:ind w:left="720" w:hanging="360"/>
      </w:pPr>
    </w:lvl>
    <w:lvl w:ilvl="1">
      <w:numFmt w:val="bullet"/>
      <w:lvlText w:val="o"/>
      <w:lvlJc w:val="left"/>
      <w:pPr>
        <w:ind w:left="1440" w:hanging="360"/>
      </w:pPr>
      <w:rPr>
        <w:rFonts w:ascii="Courier New" w:eastAsia="Courier New" w:hAnsi="Courier New" w:cs="Courier New"/>
      </w:rPr>
    </w:lvl>
    <w:lvl w:ilvl="2">
      <w:numFmt w:val="bullet"/>
      <w:lvlText w:val=""/>
      <w:lvlJc w:val="left"/>
      <w:pPr>
        <w:ind w:left="2160" w:hanging="360"/>
      </w:pPr>
      <w:rPr>
        <w:rFonts w:ascii="Wingdings" w:eastAsia="Wingdings" w:hAnsi="Wingdings" w:cs="Wingdings"/>
      </w:rPr>
    </w:lvl>
    <w:lvl w:ilvl="3">
      <w:numFmt w:val="bullet"/>
      <w:lvlText w:val=""/>
      <w:lvlJc w:val="left"/>
      <w:pPr>
        <w:ind w:left="2880" w:hanging="360"/>
      </w:pPr>
      <w:rPr>
        <w:rFonts w:ascii="Symbol" w:eastAsia="Symbol" w:hAnsi="Symbol" w:cs="Symbol"/>
      </w:rPr>
    </w:lvl>
    <w:lvl w:ilvl="4">
      <w:numFmt w:val="bullet"/>
      <w:lvlText w:val="o"/>
      <w:lvlJc w:val="left"/>
      <w:pPr>
        <w:ind w:left="3600" w:hanging="360"/>
      </w:pPr>
      <w:rPr>
        <w:rFonts w:ascii="Courier New" w:eastAsia="Courier New" w:hAnsi="Courier New" w:cs="Courier New"/>
      </w:rPr>
    </w:lvl>
    <w:lvl w:ilvl="5">
      <w:numFmt w:val="bullet"/>
      <w:lvlText w:val=""/>
      <w:lvlJc w:val="left"/>
      <w:pPr>
        <w:ind w:left="4320" w:hanging="360"/>
      </w:pPr>
      <w:rPr>
        <w:rFonts w:ascii="Wingdings" w:eastAsia="Wingdings" w:hAnsi="Wingdings" w:cs="Wingdings"/>
      </w:rPr>
    </w:lvl>
    <w:lvl w:ilvl="6">
      <w:numFmt w:val="bullet"/>
      <w:lvlText w:val=""/>
      <w:lvlJc w:val="left"/>
      <w:pPr>
        <w:ind w:left="5040" w:hanging="360"/>
      </w:pPr>
      <w:rPr>
        <w:rFonts w:ascii="Symbol" w:eastAsia="Symbol" w:hAnsi="Symbol" w:cs="Symbol"/>
      </w:rPr>
    </w:lvl>
    <w:lvl w:ilvl="7">
      <w:numFmt w:val="bullet"/>
      <w:lvlText w:val="o"/>
      <w:lvlJc w:val="left"/>
      <w:pPr>
        <w:ind w:left="5760" w:hanging="360"/>
      </w:pPr>
      <w:rPr>
        <w:rFonts w:ascii="Courier New" w:eastAsia="Courier New" w:hAnsi="Courier New" w:cs="Courier New"/>
      </w:rPr>
    </w:lvl>
    <w:lvl w:ilvl="8">
      <w:numFmt w:val="bullet"/>
      <w:lvlText w:val=""/>
      <w:lvlJc w:val="left"/>
      <w:pPr>
        <w:ind w:left="6480" w:hanging="360"/>
      </w:pPr>
      <w:rPr>
        <w:rFonts w:ascii="Wingdings" w:eastAsia="Wingdings" w:hAnsi="Wingdings" w:cs="Wingdings"/>
      </w:rPr>
    </w:lvl>
  </w:abstractNum>
  <w:abstractNum w:abstractNumId="1" w15:restartNumberingAfterBreak="0">
    <w:nsid w:val="6E9A65AB"/>
    <w:multiLevelType w:val="multilevel"/>
    <w:tmpl w:val="17487106"/>
    <w:lvl w:ilvl="0">
      <w:numFmt w:val="bullet"/>
      <w:lvlText w:val=""/>
      <w:lvlJc w:val="left"/>
      <w:pPr>
        <w:ind w:left="720" w:hanging="360"/>
      </w:pPr>
      <w:rPr>
        <w:rFonts w:ascii="Wingdings" w:eastAsia="Wingdings" w:hAnsi="Wingdings" w:cs="Wingdings"/>
      </w:rPr>
    </w:lvl>
    <w:lvl w:ilvl="1">
      <w:numFmt w:val="bullet"/>
      <w:lvlText w:val="o"/>
      <w:lvlJc w:val="left"/>
      <w:pPr>
        <w:ind w:left="1440" w:hanging="360"/>
      </w:pPr>
      <w:rPr>
        <w:rFonts w:ascii="Courier New" w:eastAsia="Courier New" w:hAnsi="Courier New" w:cs="Courier New"/>
      </w:rPr>
    </w:lvl>
    <w:lvl w:ilvl="2">
      <w:numFmt w:val="bullet"/>
      <w:lvlText w:val=""/>
      <w:lvlJc w:val="left"/>
      <w:pPr>
        <w:ind w:left="2160" w:hanging="360"/>
      </w:pPr>
      <w:rPr>
        <w:rFonts w:ascii="Wingdings" w:eastAsia="Wingdings" w:hAnsi="Wingdings" w:cs="Wingdings"/>
      </w:rPr>
    </w:lvl>
    <w:lvl w:ilvl="3">
      <w:numFmt w:val="bullet"/>
      <w:lvlText w:val=""/>
      <w:lvlJc w:val="left"/>
      <w:pPr>
        <w:ind w:left="2880" w:hanging="360"/>
      </w:pPr>
      <w:rPr>
        <w:rFonts w:ascii="Symbol" w:eastAsia="Symbol" w:hAnsi="Symbol" w:cs="Symbol"/>
      </w:rPr>
    </w:lvl>
    <w:lvl w:ilvl="4">
      <w:numFmt w:val="bullet"/>
      <w:lvlText w:val="o"/>
      <w:lvlJc w:val="left"/>
      <w:pPr>
        <w:ind w:left="3600" w:hanging="360"/>
      </w:pPr>
      <w:rPr>
        <w:rFonts w:ascii="Courier New" w:eastAsia="Courier New" w:hAnsi="Courier New" w:cs="Courier New"/>
      </w:rPr>
    </w:lvl>
    <w:lvl w:ilvl="5">
      <w:numFmt w:val="bullet"/>
      <w:lvlText w:val=""/>
      <w:lvlJc w:val="left"/>
      <w:pPr>
        <w:ind w:left="4320" w:hanging="360"/>
      </w:pPr>
      <w:rPr>
        <w:rFonts w:ascii="Wingdings" w:eastAsia="Wingdings" w:hAnsi="Wingdings" w:cs="Wingdings"/>
      </w:rPr>
    </w:lvl>
    <w:lvl w:ilvl="6">
      <w:numFmt w:val="bullet"/>
      <w:lvlText w:val=""/>
      <w:lvlJc w:val="left"/>
      <w:pPr>
        <w:ind w:left="5040" w:hanging="360"/>
      </w:pPr>
      <w:rPr>
        <w:rFonts w:ascii="Symbol" w:eastAsia="Symbol" w:hAnsi="Symbol" w:cs="Symbol"/>
      </w:rPr>
    </w:lvl>
    <w:lvl w:ilvl="7">
      <w:numFmt w:val="bullet"/>
      <w:lvlText w:val="o"/>
      <w:lvlJc w:val="left"/>
      <w:pPr>
        <w:ind w:left="5760" w:hanging="360"/>
      </w:pPr>
      <w:rPr>
        <w:rFonts w:ascii="Courier New" w:eastAsia="Courier New" w:hAnsi="Courier New" w:cs="Courier New"/>
      </w:rPr>
    </w:lvl>
    <w:lvl w:ilvl="8">
      <w:numFmt w:val="bullet"/>
      <w:lvlText w:val=""/>
      <w:lvlJc w:val="left"/>
      <w:pPr>
        <w:ind w:left="6480" w:hanging="360"/>
      </w:pPr>
      <w:rPr>
        <w:rFonts w:ascii="Wingdings" w:eastAsia="Wingdings" w:hAnsi="Wingdings" w:cs="Wingdings"/>
      </w:rPr>
    </w:lvl>
  </w:abstractNum>
  <w:num w:numId="1" w16cid:durableId="508102431">
    <w:abstractNumId w:val="1"/>
  </w:num>
  <w:num w:numId="2" w16cid:durableId="19514673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documentProtection w:edit="readOnly"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BB"/>
    <w:rsid w:val="00294989"/>
    <w:rsid w:val="003261B5"/>
    <w:rsid w:val="003B7E94"/>
    <w:rsid w:val="003D539A"/>
    <w:rsid w:val="003F4E54"/>
    <w:rsid w:val="00466CB3"/>
    <w:rsid w:val="004A4CDD"/>
    <w:rsid w:val="00513443"/>
    <w:rsid w:val="00563CEB"/>
    <w:rsid w:val="00595BBD"/>
    <w:rsid w:val="005A7D1E"/>
    <w:rsid w:val="005D0BD6"/>
    <w:rsid w:val="00636306"/>
    <w:rsid w:val="006A7403"/>
    <w:rsid w:val="007856C0"/>
    <w:rsid w:val="007D02E5"/>
    <w:rsid w:val="007D23AE"/>
    <w:rsid w:val="007E3531"/>
    <w:rsid w:val="00816226"/>
    <w:rsid w:val="008C0FB9"/>
    <w:rsid w:val="00B654B5"/>
    <w:rsid w:val="00B7666D"/>
    <w:rsid w:val="00BD3F3A"/>
    <w:rsid w:val="00C14802"/>
    <w:rsid w:val="00C825E0"/>
    <w:rsid w:val="00CA5255"/>
    <w:rsid w:val="00D02680"/>
    <w:rsid w:val="00D06C84"/>
    <w:rsid w:val="00DD0F18"/>
    <w:rsid w:val="00E06C26"/>
    <w:rsid w:val="00E37743"/>
    <w:rsid w:val="00E377BB"/>
    <w:rsid w:val="00F513CD"/>
    <w:rsid w:val="00F74613"/>
    <w:rsid w:val="00FE62C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E8339"/>
  <w15:docId w15:val="{1F8C46AA-F125-4878-9228-0A3160C785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color w:val="000000"/>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61B5"/>
    <w:rPr>
      <w:color w:val="auto"/>
      <w:sz w:val="20"/>
      <w:szCs w:val="20"/>
    </w:rPr>
  </w:style>
  <w:style w:type="paragraph" w:styleId="Heading1">
    <w:name w:val="heading 1"/>
    <w:basedOn w:val="Normal"/>
    <w:next w:val="Normal"/>
    <w:link w:val="Heading1Char"/>
    <w:uiPriority w:val="9"/>
    <w:qFormat/>
    <w:pPr>
      <w:spacing w:before="480" w:after="0"/>
      <w:outlineLvl w:val="0"/>
    </w:pPr>
    <w:rPr>
      <w:rFonts w:ascii="Segoe UI" w:eastAsia="Segoe UI" w:hAnsi="Segoe UI" w:cs="Segoe UI"/>
      <w:sz w:val="36"/>
      <w:szCs w:val="36"/>
    </w:rPr>
  </w:style>
  <w:style w:type="paragraph" w:styleId="Heading2">
    <w:name w:val="heading 2"/>
    <w:basedOn w:val="Normal"/>
    <w:next w:val="Normal"/>
    <w:link w:val="Heading2Char"/>
    <w:uiPriority w:val="9"/>
    <w:unhideWhenUsed/>
    <w:qFormat/>
    <w:pPr>
      <w:spacing w:before="240" w:after="0"/>
      <w:outlineLvl w:val="1"/>
    </w:pPr>
    <w:rPr>
      <w:rFonts w:ascii="Segoe UI" w:eastAsia="Segoe UI" w:hAnsi="Segoe UI" w:cs="Segoe UI"/>
      <w:b/>
      <w:bCs/>
      <w:color w:val="00CC66"/>
      <w:sz w:val="24"/>
      <w:szCs w:val="24"/>
    </w:rPr>
  </w:style>
  <w:style w:type="paragraph" w:styleId="Heading3">
    <w:name w:val="heading 3"/>
    <w:basedOn w:val="Normal"/>
    <w:next w:val="Normal"/>
    <w:link w:val="Heading3Char"/>
    <w:uiPriority w:val="9"/>
    <w:unhideWhenUsed/>
    <w:qFormat/>
    <w:pPr>
      <w:spacing w:before="100" w:after="0"/>
      <w:outlineLvl w:val="2"/>
    </w:pPr>
    <w:rPr>
      <w:b/>
      <w:bCs/>
    </w:rPr>
  </w:style>
  <w:style w:type="paragraph" w:styleId="Heading4">
    <w:name w:val="heading 4"/>
    <w:basedOn w:val="Normal"/>
    <w:next w:val="Normal"/>
    <w:link w:val="Heading4Char"/>
    <w:uiPriority w:val="9"/>
    <w:semiHidden/>
    <w:unhideWhenUsed/>
    <w:qFormat/>
    <w:pPr>
      <w:spacing w:before="40" w:after="0" w:line="259" w:lineRule="auto"/>
      <w:outlineLvl w:val="3"/>
    </w:pPr>
    <w:rPr>
      <w:rFonts w:ascii="Calibri Light" w:eastAsia="Calibri Light" w:hAnsi="Calibri Light" w:cs="Calibri Light"/>
      <w:i/>
      <w:iCs/>
      <w:color w:val="2F5496"/>
    </w:rPr>
  </w:style>
  <w:style w:type="paragraph" w:styleId="Heading5">
    <w:name w:val="heading 5"/>
    <w:basedOn w:val="Normal"/>
    <w:next w:val="Normal"/>
    <w:link w:val="Heading5Char"/>
    <w:uiPriority w:val="9"/>
    <w:semiHidden/>
    <w:unhideWhenUsed/>
    <w:qFormat/>
    <w:pPr>
      <w:spacing w:before="40" w:after="0" w:line="259" w:lineRule="auto"/>
      <w:outlineLvl w:val="4"/>
    </w:pPr>
    <w:rPr>
      <w:rFonts w:ascii="Calibri Light" w:eastAsia="Calibri Light" w:hAnsi="Calibri Light" w:cs="Calibri Light"/>
      <w:color w:val="2F5496"/>
    </w:rPr>
  </w:style>
  <w:style w:type="paragraph" w:styleId="Heading6">
    <w:name w:val="heading 6"/>
    <w:basedOn w:val="Normal"/>
    <w:next w:val="Normal"/>
    <w:link w:val="Heading6Char"/>
    <w:uiPriority w:val="9"/>
    <w:semiHidden/>
    <w:unhideWhenUsed/>
    <w:qFormat/>
    <w:pPr>
      <w:spacing w:before="40" w:after="0" w:line="259" w:lineRule="auto"/>
      <w:outlineLvl w:val="5"/>
    </w:pPr>
    <w:rPr>
      <w:rFonts w:ascii="Calibri Light" w:eastAsia="Calibri Light" w:hAnsi="Calibri Light" w:cs="Calibri Light"/>
      <w:color w:val="1F376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Pr>
      <w:rFonts w:ascii="Segoe UI" w:eastAsia="Segoe UI" w:hAnsi="Segoe UI" w:cs="Segoe UI"/>
      <w:color w:val="595959"/>
      <w:sz w:val="28"/>
      <w:szCs w:val="28"/>
    </w:rPr>
  </w:style>
  <w:style w:type="character" w:customStyle="1" w:styleId="Heading2Char">
    <w:name w:val="Heading 2 Char"/>
    <w:basedOn w:val="DefaultParagraphFont"/>
    <w:link w:val="Heading2"/>
    <w:rPr>
      <w:rFonts w:ascii="Segoe UI" w:eastAsia="Segoe UI" w:hAnsi="Segoe UI" w:cs="Segoe UI"/>
      <w:b/>
      <w:bCs/>
      <w:color w:val="00CC66"/>
      <w:sz w:val="26"/>
      <w:szCs w:val="26"/>
    </w:rPr>
  </w:style>
  <w:style w:type="character" w:customStyle="1" w:styleId="Heading3Char">
    <w:name w:val="Heading 3 Char"/>
    <w:basedOn w:val="DefaultParagraphFont"/>
    <w:link w:val="Heading3"/>
    <w:rPr>
      <w:b/>
      <w:bCs/>
      <w:color w:val="595959"/>
      <w:sz w:val="20"/>
      <w:szCs w:val="20"/>
    </w:rPr>
  </w:style>
  <w:style w:type="character" w:customStyle="1" w:styleId="Heading4Char">
    <w:name w:val="Heading 4 Char"/>
    <w:basedOn w:val="DefaultParagraphFont"/>
    <w:link w:val="Heading4"/>
    <w:rPr>
      <w:rFonts w:ascii="Calibri Light" w:eastAsia="Calibri Light" w:hAnsi="Calibri Light" w:cs="Calibri Light"/>
      <w:i/>
      <w:iCs/>
      <w:color w:val="2F5496"/>
    </w:rPr>
  </w:style>
  <w:style w:type="character" w:customStyle="1" w:styleId="Heading5Char">
    <w:name w:val="Heading 5 Char"/>
    <w:basedOn w:val="DefaultParagraphFont"/>
    <w:link w:val="Heading5"/>
    <w:rPr>
      <w:rFonts w:ascii="Calibri Light" w:eastAsia="Calibri Light" w:hAnsi="Calibri Light" w:cs="Calibri Light"/>
      <w:color w:val="2F5496"/>
    </w:rPr>
  </w:style>
  <w:style w:type="character" w:customStyle="1" w:styleId="Heading6Char">
    <w:name w:val="Heading 6 Char"/>
    <w:basedOn w:val="DefaultParagraphFont"/>
    <w:link w:val="Heading6"/>
    <w:rPr>
      <w:rFonts w:ascii="Calibri Light" w:eastAsia="Calibri Light" w:hAnsi="Calibri Light" w:cs="Calibri Light"/>
      <w:color w:val="1F3763"/>
    </w:rPr>
  </w:style>
  <w:style w:type="paragraph" w:styleId="Title">
    <w:name w:val="Title"/>
    <w:basedOn w:val="Normal"/>
    <w:next w:val="Normal"/>
    <w:link w:val="TitleChar"/>
    <w:uiPriority w:val="10"/>
    <w:qFormat/>
    <w:pPr>
      <w:spacing w:after="600" w:line="240" w:lineRule="auto"/>
    </w:pPr>
    <w:rPr>
      <w:rFonts w:ascii="Segoe UI Light" w:eastAsia="Segoe UI Light" w:hAnsi="Segoe UI Light" w:cs="Segoe UI Light"/>
      <w:color w:val="00CC66"/>
      <w:sz w:val="80"/>
      <w:szCs w:val="80"/>
    </w:rPr>
  </w:style>
  <w:style w:type="character" w:customStyle="1" w:styleId="TitleChar">
    <w:name w:val="Title Char"/>
    <w:basedOn w:val="DefaultParagraphFont"/>
    <w:link w:val="Title"/>
    <w:rPr>
      <w:rFonts w:ascii="Segoe UI Light" w:eastAsia="Segoe UI Light" w:hAnsi="Segoe UI Light" w:cs="Segoe UI Light"/>
      <w:color w:val="00CC66"/>
      <w:sz w:val="80"/>
      <w:szCs w:val="80"/>
    </w:rPr>
  </w:style>
  <w:style w:type="paragraph" w:styleId="Quote">
    <w:name w:val="Quote"/>
    <w:basedOn w:val="Normal"/>
    <w:next w:val="Normal"/>
    <w:link w:val="QuoteChar"/>
    <w:pPr>
      <w:spacing w:line="240" w:lineRule="auto"/>
    </w:pPr>
    <w:rPr>
      <w:rFonts w:ascii="Segoe UI Light" w:eastAsia="Segoe UI Light" w:hAnsi="Segoe UI Light" w:cs="Segoe UI Light"/>
      <w:color w:val="00CC66"/>
      <w:sz w:val="32"/>
      <w:szCs w:val="32"/>
    </w:rPr>
  </w:style>
  <w:style w:type="character" w:customStyle="1" w:styleId="QuoteChar">
    <w:name w:val="Quote Char"/>
    <w:basedOn w:val="DefaultParagraphFont"/>
    <w:link w:val="Quote"/>
    <w:rPr>
      <w:rFonts w:ascii="Segoe UI Light" w:eastAsia="Segoe UI Light" w:hAnsi="Segoe UI Light" w:cs="Segoe UI Light"/>
      <w:color w:val="00CC66"/>
      <w:sz w:val="32"/>
      <w:szCs w:val="32"/>
    </w:rPr>
  </w:style>
  <w:style w:type="paragraph" w:styleId="BalloonText">
    <w:name w:val="Balloon Text"/>
    <w:basedOn w:val="Normal"/>
    <w:link w:val="BalloonTextChar"/>
    <w:pPr>
      <w:spacing w:after="0" w:line="240" w:lineRule="auto"/>
    </w:pPr>
    <w:rPr>
      <w:rFonts w:ascii="Tahoma" w:eastAsia="Tahoma" w:hAnsi="Tahoma" w:cs="Tahoma"/>
      <w:sz w:val="16"/>
      <w:szCs w:val="16"/>
    </w:rPr>
  </w:style>
  <w:style w:type="character" w:customStyle="1" w:styleId="BalloonTextChar">
    <w:name w:val="Balloon Text Char"/>
    <w:basedOn w:val="DefaultParagraphFont"/>
    <w:link w:val="BalloonText"/>
    <w:rPr>
      <w:rFonts w:ascii="Tahoma" w:eastAsia="Tahoma" w:hAnsi="Tahoma" w:cs="Tahoma"/>
      <w:color w:val="595959"/>
      <w:sz w:val="16"/>
      <w:szCs w:val="16"/>
    </w:rPr>
  </w:style>
  <w:style w:type="paragraph" w:customStyle="1" w:styleId="QuickFact">
    <w:name w:val="Quick Fact"/>
    <w:basedOn w:val="Normal"/>
    <w:pPr>
      <w:spacing w:after="0" w:line="240" w:lineRule="auto"/>
    </w:pPr>
    <w:rPr>
      <w:rFonts w:ascii="Cambria" w:eastAsia="Cambria" w:hAnsi="Cambria" w:cs="Cambria"/>
      <w:i/>
      <w:iCs/>
    </w:rPr>
  </w:style>
  <w:style w:type="paragraph" w:styleId="ListParagraph">
    <w:name w:val="List Paragraph"/>
    <w:basedOn w:val="Normal"/>
    <w:pPr>
      <w:spacing w:before="200"/>
      <w:ind w:left="720"/>
    </w:pPr>
  </w:style>
  <w:style w:type="character" w:styleId="CommentReference">
    <w:name w:val="annotation reference"/>
    <w:basedOn w:val="DefaultParagraphFont"/>
    <w:rPr>
      <w:sz w:val="16"/>
      <w:szCs w:val="16"/>
    </w:rPr>
  </w:style>
  <w:style w:type="paragraph" w:styleId="CommentText">
    <w:name w:val="annotation text"/>
    <w:basedOn w:val="Normal"/>
    <w:next w:val="Normal"/>
    <w:link w:val="CommentTextChar"/>
    <w:pPr>
      <w:spacing w:line="240" w:lineRule="auto"/>
    </w:pPr>
  </w:style>
  <w:style w:type="character" w:customStyle="1" w:styleId="CommentTextChar">
    <w:name w:val="Comment Text Char"/>
    <w:basedOn w:val="DefaultParagraphFont"/>
    <w:link w:val="CommentText"/>
    <w:rPr>
      <w:color w:val="595959"/>
      <w:sz w:val="20"/>
      <w:szCs w:val="20"/>
    </w:rPr>
  </w:style>
  <w:style w:type="paragraph" w:styleId="CommentSubject">
    <w:name w:val="annotation subject"/>
    <w:basedOn w:val="CommentText"/>
    <w:next w:val="CommentText"/>
    <w:link w:val="CommentSubjectChar"/>
    <w:rPr>
      <w:b/>
      <w:bCs/>
    </w:rPr>
  </w:style>
  <w:style w:type="character" w:customStyle="1" w:styleId="CommentSubjectChar">
    <w:name w:val="Comment Subject Char"/>
    <w:basedOn w:val="CommentTextChar"/>
    <w:link w:val="CommentSubject"/>
    <w:rPr>
      <w:b/>
      <w:bCs/>
      <w:color w:val="595959"/>
      <w:sz w:val="20"/>
      <w:szCs w:val="20"/>
    </w:rPr>
  </w:style>
  <w:style w:type="paragraph" w:styleId="Header">
    <w:name w:val="header"/>
    <w:basedOn w:val="Normal"/>
    <w:next w:val="Normal"/>
    <w:link w:val="HeaderChar"/>
    <w:pPr>
      <w:tabs>
        <w:tab w:val="center" w:pos="4680"/>
        <w:tab w:val="right" w:pos="9360"/>
      </w:tabs>
      <w:spacing w:after="0" w:line="240" w:lineRule="auto"/>
    </w:pPr>
  </w:style>
  <w:style w:type="character" w:customStyle="1" w:styleId="HeaderChar">
    <w:name w:val="Header Char"/>
    <w:basedOn w:val="DefaultParagraphFont"/>
    <w:link w:val="Header"/>
    <w:rPr>
      <w:color w:val="595959"/>
      <w:sz w:val="20"/>
      <w:szCs w:val="20"/>
    </w:rPr>
  </w:style>
  <w:style w:type="paragraph" w:styleId="Footer">
    <w:name w:val="footer"/>
    <w:basedOn w:val="Normal"/>
    <w:next w:val="Normal"/>
    <w:link w:val="FooterChar"/>
    <w:pPr>
      <w:tabs>
        <w:tab w:val="center" w:pos="4680"/>
        <w:tab w:val="right" w:pos="9360"/>
      </w:tabs>
      <w:spacing w:after="0" w:line="240" w:lineRule="auto"/>
    </w:pPr>
  </w:style>
  <w:style w:type="character" w:customStyle="1" w:styleId="FooterChar">
    <w:name w:val="Footer Char"/>
    <w:basedOn w:val="DefaultParagraphFont"/>
    <w:link w:val="Footer"/>
    <w:rPr>
      <w:color w:val="595959"/>
      <w:sz w:val="20"/>
      <w:szCs w:val="20"/>
    </w:rPr>
  </w:style>
  <w:style w:type="character" w:styleId="Hyperlink">
    <w:name w:val="Hyperlink"/>
    <w:basedOn w:val="DefaultParagraphFont"/>
    <w:rPr>
      <w:color w:val="085296"/>
      <w:u w:val="single"/>
    </w:rPr>
  </w:style>
  <w:style w:type="table" w:styleId="TableGrid">
    <w:name w:val="Table Grid"/>
    <w:basedOn w:val="TableNormal"/>
    <w:uiPriority w:val="39"/>
    <w:rsid w:val="00B766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2742061">
      <w:bodyDiv w:val="1"/>
      <w:marLeft w:val="0"/>
      <w:marRight w:val="0"/>
      <w:marTop w:val="0"/>
      <w:marBottom w:val="0"/>
      <w:divBdr>
        <w:top w:val="none" w:sz="0" w:space="0" w:color="auto"/>
        <w:left w:val="none" w:sz="0" w:space="0" w:color="auto"/>
        <w:bottom w:val="none" w:sz="0" w:space="0" w:color="auto"/>
        <w:right w:val="none" w:sz="0" w:space="0" w:color="auto"/>
      </w:divBdr>
    </w:div>
    <w:div w:id="11500523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371</Words>
  <Characters>2116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Suriya Balamurugan</dc:creator>
  <cp:lastModifiedBy>Dharanya Sakthivel</cp:lastModifiedBy>
  <cp:revision>14</cp:revision>
  <dcterms:created xsi:type="dcterms:W3CDTF">2022-01-18T18:38:00Z</dcterms:created>
  <dcterms:modified xsi:type="dcterms:W3CDTF">2025-05-28T05:06:00Z</dcterms:modified>
</cp:coreProperties>
</file>