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55C" w:rsidRDefault="008260CD" w:rsidP="008B5F3C">
      <w:pPr>
        <w:pStyle w:val="Puesto1"/>
      </w:pPr>
      <w:r>
        <w:t xml:space="preserve">Guidelines and </w:t>
      </w:r>
      <w:r w:rsidR="008B5F3C">
        <w:t>Student</w:t>
      </w:r>
      <w:r w:rsidR="00C2755C">
        <w:t xml:space="preserve"> Instructions for Course E</w:t>
      </w:r>
      <w:r w:rsidR="00204952">
        <w:t>T4283</w:t>
      </w:r>
      <w:r>
        <w:t xml:space="preserve">: </w:t>
      </w:r>
      <w:r w:rsidR="008B5F3C">
        <w:t>Advanced</w:t>
      </w:r>
      <w:r w:rsidR="00204952">
        <w:t xml:space="preserve"> Digital</w:t>
      </w:r>
      <w:r w:rsidR="008B5F3C">
        <w:t xml:space="preserve"> Image Processing</w:t>
      </w:r>
    </w:p>
    <w:p w:rsidR="00C2755C" w:rsidRPr="008B5F3C" w:rsidRDefault="00D72EDA" w:rsidP="00D72EDA">
      <w:pPr>
        <w:pStyle w:val="author"/>
        <w:rPr>
          <w:lang w:val="nl-NL"/>
        </w:rPr>
      </w:pPr>
      <w:r w:rsidRPr="008B5F3C">
        <w:rPr>
          <w:lang w:val="nl-NL"/>
        </w:rPr>
        <w:t>Emile A. Hendriks</w:t>
      </w:r>
      <w:r w:rsidR="00C2755C" w:rsidRPr="008B5F3C">
        <w:rPr>
          <w:position w:val="6"/>
          <w:sz w:val="14"/>
          <w:lang w:val="nl-NL"/>
        </w:rPr>
        <w:t>1</w:t>
      </w:r>
      <w:r w:rsidR="00C2755C" w:rsidRPr="008B5F3C">
        <w:rPr>
          <w:lang w:val="nl-NL"/>
        </w:rPr>
        <w:t xml:space="preserve">, </w:t>
      </w:r>
      <w:r w:rsidRPr="008B5F3C">
        <w:rPr>
          <w:lang w:val="nl-NL"/>
        </w:rPr>
        <w:t>Lucas J. van Vliet</w:t>
      </w:r>
      <w:r w:rsidRPr="008B5F3C">
        <w:rPr>
          <w:position w:val="6"/>
          <w:sz w:val="14"/>
          <w:lang w:val="nl-NL"/>
        </w:rPr>
        <w:t>2</w:t>
      </w:r>
    </w:p>
    <w:p w:rsidR="00D72EDA" w:rsidRDefault="00C2755C" w:rsidP="00D72EDA">
      <w:pPr>
        <w:pStyle w:val="address"/>
      </w:pPr>
      <w:r w:rsidRPr="00D72EDA">
        <w:rPr>
          <w:position w:val="6"/>
          <w:sz w:val="12"/>
        </w:rPr>
        <w:t>1</w:t>
      </w:r>
      <w:r w:rsidRPr="00D72EDA">
        <w:t xml:space="preserve"> </w:t>
      </w:r>
      <w:r w:rsidR="00204952">
        <w:t>Pattern Recognition and Bioinformatics Group</w:t>
      </w:r>
      <w:r w:rsidR="00D72EDA" w:rsidRPr="00D72EDA">
        <w:t xml:space="preserve">, Department of </w:t>
      </w:r>
      <w:r w:rsidR="00204952">
        <w:t>Intelligent Systems</w:t>
      </w:r>
      <w:proofErr w:type="gramStart"/>
      <w:r w:rsidR="00D72EDA">
        <w:t>,</w:t>
      </w:r>
      <w:proofErr w:type="gramEnd"/>
      <w:r w:rsidRPr="00D72EDA">
        <w:br/>
      </w:r>
      <w:proofErr w:type="spellStart"/>
      <w:r w:rsidR="00D72EDA">
        <w:t>Mekelweg</w:t>
      </w:r>
      <w:proofErr w:type="spellEnd"/>
      <w:r w:rsidR="00D72EDA">
        <w:t xml:space="preserve"> 4, 2628CD </w:t>
      </w:r>
      <w:smartTag w:uri="urn:schemas-microsoft-com:office:smarttags" w:element="City">
        <w:smartTag w:uri="urn:schemas-microsoft-com:office:smarttags" w:element="place">
          <w:r w:rsidR="00D72EDA">
            <w:t>Delft</w:t>
          </w:r>
        </w:smartTag>
      </w:smartTag>
      <w:r w:rsidR="00D72EDA">
        <w:t xml:space="preserve">, The </w:t>
      </w:r>
      <w:smartTag w:uri="urn:schemas-microsoft-com:office:smarttags" w:element="country-region">
        <w:smartTag w:uri="urn:schemas-microsoft-com:office:smarttags" w:element="place">
          <w:r w:rsidR="00D72EDA">
            <w:t>Netherlands</w:t>
          </w:r>
        </w:smartTag>
      </w:smartTag>
    </w:p>
    <w:p w:rsidR="00D72EDA" w:rsidRPr="00D72EDA" w:rsidRDefault="00D72EDA" w:rsidP="00D72EDA">
      <w:pPr>
        <w:pStyle w:val="email"/>
        <w:rPr>
          <w:rFonts w:ascii="Times" w:hAnsi="Times"/>
        </w:rPr>
      </w:pPr>
      <w:r w:rsidRPr="00D72EDA">
        <w:rPr>
          <w:rFonts w:ascii="Times" w:hAnsi="Times"/>
        </w:rPr>
        <w:t xml:space="preserve">Faculty of </w:t>
      </w:r>
      <w:r>
        <w:rPr>
          <w:rFonts w:ascii="Times" w:hAnsi="Times"/>
        </w:rPr>
        <w:t>EEMCS</w:t>
      </w:r>
    </w:p>
    <w:p w:rsidR="00C2755C" w:rsidRPr="00D72EDA" w:rsidRDefault="00204952" w:rsidP="008B5F3C">
      <w:pPr>
        <w:pStyle w:val="email"/>
      </w:pPr>
      <w:r>
        <w:t>E.A.Hendriks@</w:t>
      </w:r>
      <w:r w:rsidR="00D72EDA" w:rsidRPr="00D72EDA">
        <w:t>tudelft.</w:t>
      </w:r>
      <w:r w:rsidR="00D72EDA">
        <w:t>nl</w:t>
      </w:r>
      <w:r w:rsidR="00D72EDA" w:rsidRPr="00D72EDA">
        <w:t xml:space="preserve"> </w:t>
      </w:r>
      <w:r w:rsidR="00C2755C" w:rsidRPr="00D72EDA">
        <w:br/>
      </w:r>
    </w:p>
    <w:p w:rsidR="00D72EDA" w:rsidRDefault="00C2755C" w:rsidP="00D72EDA">
      <w:pPr>
        <w:pStyle w:val="address"/>
      </w:pPr>
      <w:r w:rsidRPr="00D72EDA">
        <w:rPr>
          <w:position w:val="6"/>
          <w:sz w:val="12"/>
        </w:rPr>
        <w:t>2</w:t>
      </w:r>
      <w:r w:rsidRPr="00D72EDA">
        <w:t xml:space="preserve"> </w:t>
      </w:r>
      <w:r w:rsidR="00D72EDA" w:rsidRPr="00D72EDA">
        <w:t>Quantitative Imaging Group, Department of Imaging Science and Technology</w:t>
      </w:r>
      <w:r w:rsidRPr="00D72EDA">
        <w:t>,</w:t>
      </w:r>
    </w:p>
    <w:p w:rsidR="006670CD" w:rsidRDefault="006670CD" w:rsidP="006670CD">
      <w:pPr>
        <w:pStyle w:val="address"/>
      </w:pPr>
      <w:proofErr w:type="spellStart"/>
      <w:r>
        <w:t>Lorentzweg</w:t>
      </w:r>
      <w:proofErr w:type="spellEnd"/>
      <w:r>
        <w:t xml:space="preserve"> 1, 2628CJ </w:t>
      </w:r>
      <w:smartTag w:uri="urn:schemas-microsoft-com:office:smarttags" w:element="City">
        <w:smartTag w:uri="urn:schemas-microsoft-com:office:smarttags" w:element="place">
          <w:r>
            <w:t>Delft</w:t>
          </w:r>
        </w:smartTag>
      </w:smartTag>
      <w:r>
        <w:t xml:space="preserve">, The </w:t>
      </w:r>
      <w:smartTag w:uri="urn:schemas-microsoft-com:office:smarttags" w:element="country-region">
        <w:smartTag w:uri="urn:schemas-microsoft-com:office:smarttags" w:element="place">
          <w:r>
            <w:t>Netherlands</w:t>
          </w:r>
        </w:smartTag>
      </w:smartTag>
    </w:p>
    <w:p w:rsidR="00C2755C" w:rsidRPr="006670CD" w:rsidRDefault="00D72EDA" w:rsidP="006670CD">
      <w:pPr>
        <w:pStyle w:val="address"/>
        <w:rPr>
          <w:rFonts w:ascii="Courier" w:hAnsi="Courier"/>
        </w:rPr>
      </w:pPr>
      <w:r>
        <w:t>Faculty of Applied Sciences</w:t>
      </w:r>
      <w:r w:rsidR="00C2755C" w:rsidRPr="00D72EDA">
        <w:br/>
      </w:r>
      <w:r w:rsidR="00204952">
        <w:rPr>
          <w:rFonts w:ascii="Courier" w:hAnsi="Courier"/>
        </w:rPr>
        <w:t>L.J.vanVliet@</w:t>
      </w:r>
      <w:r w:rsidRPr="006670CD">
        <w:rPr>
          <w:rFonts w:ascii="Courier" w:hAnsi="Courier"/>
        </w:rPr>
        <w:t>tudelft.nl</w:t>
      </w:r>
    </w:p>
    <w:p w:rsidR="00C2755C" w:rsidRDefault="00C2755C">
      <w:pPr>
        <w:pStyle w:val="heading1"/>
        <w:outlineLvl w:val="0"/>
      </w:pPr>
      <w:r>
        <w:t>1   Introduction</w:t>
      </w:r>
    </w:p>
    <w:p w:rsidR="00B64B9A" w:rsidRDefault="00B64B9A" w:rsidP="00BE3A3D">
      <w:pPr>
        <w:pStyle w:val="p1a"/>
      </w:pPr>
      <w:r>
        <w:t>The course provides</w:t>
      </w:r>
      <w:r w:rsidRPr="00B64B9A">
        <w:t xml:space="preserve"> </w:t>
      </w:r>
      <w:r>
        <w:t xml:space="preserve">the student with knowledge, </w:t>
      </w:r>
      <w:r w:rsidRPr="00B64B9A">
        <w:t>insight</w:t>
      </w:r>
      <w:r>
        <w:t xml:space="preserve"> and understanding </w:t>
      </w:r>
      <w:r w:rsidRPr="00B64B9A">
        <w:t xml:space="preserve"> </w:t>
      </w:r>
      <w:r>
        <w:t xml:space="preserve">of the modern aspects of advanced digital image processing and </w:t>
      </w:r>
      <w:r w:rsidRPr="00B64B9A">
        <w:t>state</w:t>
      </w:r>
      <w:r>
        <w:t>-</w:t>
      </w:r>
      <w:r w:rsidRPr="00B64B9A">
        <w:t>of</w:t>
      </w:r>
      <w:r>
        <w:t>-the-</w:t>
      </w:r>
      <w:r w:rsidRPr="00B64B9A">
        <w:t>art algorithms for image processing including</w:t>
      </w:r>
      <w:r>
        <w:t>:</w:t>
      </w:r>
      <w:r w:rsidRPr="00B64B9A">
        <w:t xml:space="preserve"> Multi-Resolution Image Processing, Morphological Image Processing, Image Features Representa</w:t>
      </w:r>
      <w:r>
        <w:t xml:space="preserve">tion and </w:t>
      </w:r>
      <w:r w:rsidRPr="00B64B9A">
        <w:t xml:space="preserve">Description, </w:t>
      </w:r>
      <w:r>
        <w:t xml:space="preserve">Image Registration, </w:t>
      </w:r>
      <w:r w:rsidRPr="00B64B9A">
        <w:t xml:space="preserve">Motion Estimation and Optic Flow, Image Restoration, </w:t>
      </w:r>
      <w:r>
        <w:t xml:space="preserve">and </w:t>
      </w:r>
      <w:r w:rsidRPr="00B64B9A">
        <w:t>Image Segmentation</w:t>
      </w:r>
      <w:r>
        <w:t xml:space="preserve"> including Level Sets, Active Shape Models and Active Appearance Models</w:t>
      </w:r>
      <w:r w:rsidRPr="00B64B9A">
        <w:t xml:space="preserve">. The student is able to read, </w:t>
      </w:r>
      <w:r>
        <w:t xml:space="preserve">understand, summarize, implement, test, </w:t>
      </w:r>
      <w:r w:rsidRPr="00B64B9A">
        <w:t>dis</w:t>
      </w:r>
      <w:r>
        <w:t xml:space="preserve">cuss </w:t>
      </w:r>
      <w:r w:rsidRPr="00B64B9A">
        <w:t>and comment on scientific journal and conference papers in this area.</w:t>
      </w:r>
    </w:p>
    <w:p w:rsidR="00B64B9A" w:rsidRDefault="00B64B9A" w:rsidP="00BE3A3D">
      <w:pPr>
        <w:pStyle w:val="p1a"/>
      </w:pPr>
    </w:p>
    <w:p w:rsidR="00B64B9A" w:rsidRDefault="009818B6" w:rsidP="00BE3A3D">
      <w:pPr>
        <w:pStyle w:val="p1a"/>
      </w:pPr>
      <w:r>
        <w:t>The exam</w:t>
      </w:r>
      <w:r w:rsidR="008260CD">
        <w:t>ination</w:t>
      </w:r>
      <w:r>
        <w:t xml:space="preserve"> requirem</w:t>
      </w:r>
      <w:r w:rsidR="00204952">
        <w:t>ents for the course ET4283</w:t>
      </w:r>
      <w:r>
        <w:t xml:space="preserve"> Advanced Image Processing are based on</w:t>
      </w:r>
      <w:r w:rsidR="00BE3A3D">
        <w:t xml:space="preserve"> the content of</w:t>
      </w:r>
      <w:r>
        <w:t xml:space="preserve"> </w:t>
      </w:r>
      <w:r w:rsidR="008260CD">
        <w:t>lectures, selected material from two text books [1], [2], and a student project</w:t>
      </w:r>
      <w:r>
        <w:t xml:space="preserve">. </w:t>
      </w:r>
      <w:r w:rsidR="0026331F">
        <w:t xml:space="preserve">The lecture notes, </w:t>
      </w:r>
      <w:r w:rsidR="008260CD">
        <w:t>course content</w:t>
      </w:r>
      <w:r w:rsidR="0026331F">
        <w:t>, and a list of project descriptions</w:t>
      </w:r>
      <w:r w:rsidR="008260CD">
        <w:t xml:space="preserve"> can be found </w:t>
      </w:r>
      <w:r w:rsidR="00FA2D36">
        <w:t>at</w:t>
      </w:r>
      <w:r w:rsidR="008260CD">
        <w:t xml:space="preserve"> the course’s web page</w:t>
      </w:r>
      <w:r w:rsidR="00FA2D36">
        <w:t>s</w:t>
      </w:r>
      <w:r w:rsidR="008260CD">
        <w:t xml:space="preserve"> </w:t>
      </w:r>
      <w:r w:rsidR="00FA2D36">
        <w:t>on</w:t>
      </w:r>
      <w:r w:rsidR="008260CD">
        <w:t xml:space="preserve"> </w:t>
      </w:r>
      <w:proofErr w:type="spellStart"/>
      <w:r w:rsidR="008260CD">
        <w:t>BlackBoard</w:t>
      </w:r>
      <w:proofErr w:type="spellEnd"/>
      <w:r w:rsidR="008260CD">
        <w:t xml:space="preserve"> (</w:t>
      </w:r>
      <w:r w:rsidR="00204952" w:rsidRPr="00204952">
        <w:t>https://blackboard.tudelft.nl</w:t>
      </w:r>
      <w:r w:rsidR="008260CD">
        <w:t xml:space="preserve">). </w:t>
      </w:r>
      <w:r w:rsidR="00BE3A3D">
        <w:t>The examination will be organized around a</w:t>
      </w:r>
      <w:r w:rsidR="00B64B9A">
        <w:t xml:space="preserve"> written exam (50%) and a</w:t>
      </w:r>
      <w:r w:rsidR="00BE3A3D">
        <w:t xml:space="preserve"> student project</w:t>
      </w:r>
      <w:r w:rsidR="00B64B9A">
        <w:t xml:space="preserve"> (50%)</w:t>
      </w:r>
      <w:r w:rsidR="00BE3A3D">
        <w:t xml:space="preserve">. </w:t>
      </w:r>
      <w:r w:rsidR="00B64B9A">
        <w:t>The written exam assesses the student’s knowledge</w:t>
      </w:r>
      <w:r w:rsidR="008A1927">
        <w:t>, under</w:t>
      </w:r>
      <w:r w:rsidR="00B64B9A">
        <w:t>standing and understanding of all theory</w:t>
      </w:r>
      <w:r w:rsidR="008A1927">
        <w:t>. We aim to test the general understanding of all topics covered in this course</w:t>
      </w:r>
      <w:r w:rsidR="00B64B9A">
        <w:t xml:space="preserve">. The project assesses the student’s ability to </w:t>
      </w:r>
      <w:r w:rsidR="008A1927">
        <w:t xml:space="preserve">implement and employ an algorithm based on a description in a scientific </w:t>
      </w:r>
      <w:r w:rsidR="008A1927" w:rsidRPr="00B64B9A">
        <w:t xml:space="preserve">journal </w:t>
      </w:r>
      <w:r w:rsidR="008A1927">
        <w:t>and/or</w:t>
      </w:r>
      <w:r w:rsidR="008A1927" w:rsidRPr="00B64B9A">
        <w:t xml:space="preserve"> conference pa</w:t>
      </w:r>
      <w:r w:rsidR="008A1927">
        <w:t>per(s). It focuses on one topic covered by this course. The project is concluded by a written report, an oral presentation, and reviews/questions by your peer group and course instructors.</w:t>
      </w:r>
    </w:p>
    <w:p w:rsidR="00B64B9A" w:rsidRDefault="00B64B9A" w:rsidP="00BE3A3D">
      <w:pPr>
        <w:pStyle w:val="p1a"/>
      </w:pPr>
    </w:p>
    <w:p w:rsidR="00BC1A3E" w:rsidRDefault="00BE3A3D" w:rsidP="00BE3A3D">
      <w:pPr>
        <w:pStyle w:val="p1a"/>
      </w:pPr>
      <w:r>
        <w:t>Each</w:t>
      </w:r>
      <w:r w:rsidR="008260CD">
        <w:t xml:space="preserve"> pro</w:t>
      </w:r>
      <w:r>
        <w:t>ject</w:t>
      </w:r>
      <w:r w:rsidR="008260CD">
        <w:t xml:space="preserve"> will</w:t>
      </w:r>
      <w:r w:rsidR="0026331F">
        <w:t xml:space="preserve"> be</w:t>
      </w:r>
      <w:r w:rsidR="008260CD">
        <w:t xml:space="preserve"> assigned to a team of two students by the course lecturers. </w:t>
      </w:r>
      <w:r w:rsidR="0026331F">
        <w:t>The rules of engagement of the student projects are put forward in this document. This document also provides</w:t>
      </w:r>
      <w:r w:rsidR="009818B6">
        <w:t xml:space="preserve"> guidelines for pre</w:t>
      </w:r>
      <w:r w:rsidR="008260CD">
        <w:t xml:space="preserve">paring the final report, the oral presentation and </w:t>
      </w:r>
      <w:r w:rsidR="0026331F">
        <w:t xml:space="preserve">the </w:t>
      </w:r>
      <w:r w:rsidR="008260CD">
        <w:t>oral examination</w:t>
      </w:r>
      <w:r w:rsidR="009818B6">
        <w:t>.</w:t>
      </w:r>
      <w:r w:rsidR="00BC1A3E">
        <w:t xml:space="preserve"> </w:t>
      </w:r>
    </w:p>
    <w:p w:rsidR="00BC1A3E" w:rsidRDefault="00BC1A3E" w:rsidP="00BC1A3E">
      <w:pPr>
        <w:pStyle w:val="heading2"/>
        <w:outlineLvl w:val="0"/>
      </w:pPr>
      <w:r>
        <w:lastRenderedPageBreak/>
        <w:t>1.1   Student project</w:t>
      </w:r>
    </w:p>
    <w:p w:rsidR="009818B6" w:rsidRPr="00D0757F" w:rsidRDefault="00BC1A3E" w:rsidP="00D0757F">
      <w:pPr>
        <w:ind w:firstLine="0"/>
      </w:pPr>
      <w:r w:rsidRPr="00BD6647">
        <w:t xml:space="preserve">The </w:t>
      </w:r>
      <w:r w:rsidR="00BD6647">
        <w:t xml:space="preserve">student </w:t>
      </w:r>
      <w:r w:rsidRPr="00BD6647">
        <w:t xml:space="preserve">projects will be based on </w:t>
      </w:r>
      <w:r w:rsidR="00C06437">
        <w:t xml:space="preserve">one or more papers </w:t>
      </w:r>
      <w:r w:rsidR="002C1DB7" w:rsidRPr="00BD6647">
        <w:t>from</w:t>
      </w:r>
      <w:r w:rsidR="00BD6647">
        <w:t xml:space="preserve"> the</w:t>
      </w:r>
      <w:r w:rsidR="00C06437">
        <w:t xml:space="preserve"> international</w:t>
      </w:r>
      <w:r w:rsidRPr="00BD6647">
        <w:t xml:space="preserve"> image processing</w:t>
      </w:r>
      <w:r w:rsidR="00BD6647">
        <w:t xml:space="preserve"> literature</w:t>
      </w:r>
      <w:r w:rsidRPr="00BD6647">
        <w:t xml:space="preserve">. </w:t>
      </w:r>
      <w:r w:rsidR="002C1DB7" w:rsidRPr="00BD6647">
        <w:t>The course instructors assign a project to each team. As part of the</w:t>
      </w:r>
      <w:r w:rsidR="002C1DB7">
        <w:rPr>
          <w:lang w:val="en-GB"/>
        </w:rPr>
        <w:t xml:space="preserve"> examination, each</w:t>
      </w:r>
      <w:r w:rsidR="009818B6">
        <w:rPr>
          <w:lang w:val="en-GB"/>
        </w:rPr>
        <w:t xml:space="preserve"> team has to write a short re</w:t>
      </w:r>
      <w:r w:rsidR="002C1DB7">
        <w:rPr>
          <w:lang w:val="en-GB"/>
        </w:rPr>
        <w:t xml:space="preserve">port, </w:t>
      </w:r>
      <w:r w:rsidR="009818B6">
        <w:rPr>
          <w:lang w:val="en-GB"/>
        </w:rPr>
        <w:t>give a</w:t>
      </w:r>
      <w:r w:rsidR="00BD6647">
        <w:rPr>
          <w:lang w:val="en-GB"/>
        </w:rPr>
        <w:t>n oral</w:t>
      </w:r>
      <w:r w:rsidR="007C3CCD">
        <w:rPr>
          <w:lang w:val="en-GB"/>
        </w:rPr>
        <w:t xml:space="preserve"> presentation, </w:t>
      </w:r>
      <w:r w:rsidR="009818B6">
        <w:rPr>
          <w:lang w:val="en-GB"/>
        </w:rPr>
        <w:t xml:space="preserve">prepare </w:t>
      </w:r>
      <w:r w:rsidR="007C3CCD">
        <w:rPr>
          <w:lang w:val="en-GB"/>
        </w:rPr>
        <w:t xml:space="preserve">a few written </w:t>
      </w:r>
      <w:r w:rsidR="002C1DB7">
        <w:rPr>
          <w:lang w:val="en-GB"/>
        </w:rPr>
        <w:t xml:space="preserve">comments and/or </w:t>
      </w:r>
      <w:r w:rsidR="007C3CCD">
        <w:rPr>
          <w:lang w:val="en-GB"/>
        </w:rPr>
        <w:t xml:space="preserve">written </w:t>
      </w:r>
      <w:r w:rsidR="009818B6">
        <w:rPr>
          <w:lang w:val="en-GB"/>
        </w:rPr>
        <w:t>questions</w:t>
      </w:r>
      <w:r w:rsidR="002C1DB7">
        <w:rPr>
          <w:lang w:val="en-GB"/>
        </w:rPr>
        <w:t xml:space="preserve"> for two other student reports</w:t>
      </w:r>
      <w:r w:rsidR="007C3CCD">
        <w:rPr>
          <w:lang w:val="en-GB"/>
        </w:rPr>
        <w:t xml:space="preserve"> and answer questions about the course content.</w:t>
      </w:r>
    </w:p>
    <w:p w:rsidR="008D14E7" w:rsidRDefault="008D14E7" w:rsidP="007C3CCD">
      <w:pPr>
        <w:rPr>
          <w:lang w:val="en-GB"/>
        </w:rPr>
      </w:pPr>
      <w:r>
        <w:rPr>
          <w:lang w:val="en-GB"/>
        </w:rPr>
        <w:t xml:space="preserve">The presentations are </w:t>
      </w:r>
      <w:r w:rsidR="00BD6647">
        <w:rPr>
          <w:lang w:val="en-GB"/>
        </w:rPr>
        <w:t>grouped</w:t>
      </w:r>
      <w:r>
        <w:rPr>
          <w:lang w:val="en-GB"/>
        </w:rPr>
        <w:t xml:space="preserve"> in </w:t>
      </w:r>
      <w:r w:rsidR="007C3CCD">
        <w:rPr>
          <w:lang w:val="en-GB"/>
        </w:rPr>
        <w:t>pre-scheduled</w:t>
      </w:r>
      <w:r>
        <w:rPr>
          <w:lang w:val="en-GB"/>
        </w:rPr>
        <w:t xml:space="preserve"> examination sessions. </w:t>
      </w:r>
      <w:r w:rsidR="00BD6647">
        <w:rPr>
          <w:lang w:val="en-GB"/>
        </w:rPr>
        <w:t>Each</w:t>
      </w:r>
      <w:r>
        <w:rPr>
          <w:lang w:val="en-GB"/>
        </w:rPr>
        <w:t xml:space="preserve"> </w:t>
      </w:r>
      <w:r w:rsidR="00BD6647">
        <w:rPr>
          <w:lang w:val="en-GB"/>
        </w:rPr>
        <w:t xml:space="preserve">examination </w:t>
      </w:r>
      <w:r>
        <w:rPr>
          <w:lang w:val="en-GB"/>
        </w:rPr>
        <w:t>ses</w:t>
      </w:r>
      <w:r w:rsidR="00BD6647">
        <w:rPr>
          <w:lang w:val="en-GB"/>
        </w:rPr>
        <w:t>sion</w:t>
      </w:r>
      <w:r>
        <w:rPr>
          <w:lang w:val="en-GB"/>
        </w:rPr>
        <w:t xml:space="preserve"> exist</w:t>
      </w:r>
      <w:r w:rsidR="00BD6647">
        <w:rPr>
          <w:lang w:val="en-GB"/>
        </w:rPr>
        <w:t>s</w:t>
      </w:r>
      <w:r>
        <w:rPr>
          <w:lang w:val="en-GB"/>
        </w:rPr>
        <w:t xml:space="preserve"> of 6 presentations by 6 teams and will take about 3</w:t>
      </w:r>
      <w:r w:rsidR="00BD6647">
        <w:rPr>
          <w:lang w:val="en-GB"/>
        </w:rPr>
        <w:t xml:space="preserve"> to </w:t>
      </w:r>
      <w:r>
        <w:rPr>
          <w:lang w:val="en-GB"/>
        </w:rPr>
        <w:t xml:space="preserve">4 hours. Each presentation should not last more than 15 minutes (including a </w:t>
      </w:r>
      <w:r w:rsidRPr="00975FE5">
        <w:rPr>
          <w:highlight w:val="yellow"/>
          <w:lang w:val="en-GB"/>
        </w:rPr>
        <w:t>demo</w:t>
      </w:r>
      <w:r>
        <w:rPr>
          <w:lang w:val="en-GB"/>
        </w:rPr>
        <w:t xml:space="preserve">, if appropriate). The remaining time is reserved for questions related to presentation </w:t>
      </w:r>
      <w:r w:rsidR="00B07FC6">
        <w:rPr>
          <w:lang w:val="en-GB"/>
        </w:rPr>
        <w:t>or any</w:t>
      </w:r>
      <w:r>
        <w:rPr>
          <w:lang w:val="en-GB"/>
        </w:rPr>
        <w:t xml:space="preserve"> </w:t>
      </w:r>
      <w:r w:rsidR="00B07FC6">
        <w:rPr>
          <w:lang w:val="en-GB"/>
        </w:rPr>
        <w:t>other topic of this course.</w:t>
      </w:r>
      <w:r>
        <w:rPr>
          <w:lang w:val="en-GB"/>
        </w:rPr>
        <w:t xml:space="preserve"> By accepting a project assignment you have enrolled for the course and a pre-scheduled examination date. </w:t>
      </w:r>
    </w:p>
    <w:p w:rsidR="009818B6" w:rsidRDefault="002C1DB7" w:rsidP="007C3CCD">
      <w:pPr>
        <w:rPr>
          <w:lang w:val="en-GB"/>
        </w:rPr>
      </w:pPr>
      <w:r>
        <w:rPr>
          <w:lang w:val="en-GB"/>
        </w:rPr>
        <w:t>A written report of at most 4 pages A4 (written text only), format according to style file</w:t>
      </w:r>
      <w:r w:rsidR="00BD6647">
        <w:rPr>
          <w:lang w:val="en-GB"/>
        </w:rPr>
        <w:t xml:space="preserve"> described in this document</w:t>
      </w:r>
      <w:r>
        <w:rPr>
          <w:lang w:val="en-GB"/>
        </w:rPr>
        <w:t xml:space="preserve">, should be </w:t>
      </w:r>
      <w:r w:rsidR="00BD6647">
        <w:rPr>
          <w:lang w:val="en-GB"/>
        </w:rPr>
        <w:t xml:space="preserve">made available (through </w:t>
      </w:r>
      <w:proofErr w:type="spellStart"/>
      <w:r w:rsidR="00BD6647">
        <w:rPr>
          <w:lang w:val="en-GB"/>
        </w:rPr>
        <w:t>BlackBoard</w:t>
      </w:r>
      <w:proofErr w:type="spellEnd"/>
      <w:r w:rsidR="00BD6647">
        <w:rPr>
          <w:lang w:val="en-GB"/>
        </w:rPr>
        <w:t xml:space="preserve"> drop box and by electronic mail)</w:t>
      </w:r>
      <w:r>
        <w:rPr>
          <w:lang w:val="en-GB"/>
        </w:rPr>
        <w:t xml:space="preserve"> at least </w:t>
      </w:r>
      <w:r w:rsidRPr="00F35867">
        <w:rPr>
          <w:highlight w:val="yellow"/>
          <w:lang w:val="en-GB"/>
        </w:rPr>
        <w:t xml:space="preserve">5 working days before the </w:t>
      </w:r>
      <w:r w:rsidR="00BD6647" w:rsidRPr="00F35867">
        <w:rPr>
          <w:highlight w:val="yellow"/>
          <w:lang w:val="en-GB"/>
        </w:rPr>
        <w:t xml:space="preserve">examination </w:t>
      </w:r>
      <w:r w:rsidR="007C3CCD" w:rsidRPr="00F35867">
        <w:rPr>
          <w:highlight w:val="yellow"/>
          <w:lang w:val="en-GB"/>
        </w:rPr>
        <w:t>date</w:t>
      </w:r>
      <w:r>
        <w:rPr>
          <w:lang w:val="en-GB"/>
        </w:rPr>
        <w:t xml:space="preserve"> in electronic form to both lecturers (</w:t>
      </w:r>
      <w:hyperlink r:id="rId7" w:history="1">
        <w:r w:rsidR="00204952" w:rsidRPr="00BD07AD">
          <w:rPr>
            <w:rStyle w:val="Hipervnculo"/>
            <w:lang w:val="en-GB"/>
          </w:rPr>
          <w:t>E.A.Hendriks@tudelft.nl</w:t>
        </w:r>
      </w:hyperlink>
      <w:r>
        <w:rPr>
          <w:lang w:val="en-GB"/>
        </w:rPr>
        <w:t xml:space="preserve">, </w:t>
      </w:r>
      <w:hyperlink r:id="rId8" w:history="1">
        <w:r w:rsidR="00204952" w:rsidRPr="00BD07AD">
          <w:rPr>
            <w:rStyle w:val="Hipervnculo"/>
            <w:lang w:val="en-GB"/>
          </w:rPr>
          <w:t>L.J.vanVliet@tudelft.nl</w:t>
        </w:r>
      </w:hyperlink>
      <w:r>
        <w:rPr>
          <w:lang w:val="en-GB"/>
        </w:rPr>
        <w:t xml:space="preserve">) and </w:t>
      </w:r>
      <w:r w:rsidRPr="00975FE5">
        <w:rPr>
          <w:highlight w:val="yellow"/>
          <w:lang w:val="en-GB"/>
        </w:rPr>
        <w:t>to two other teams</w:t>
      </w:r>
      <w:r>
        <w:rPr>
          <w:lang w:val="en-GB"/>
        </w:rPr>
        <w:t xml:space="preserve"> from the same presentation session.</w:t>
      </w:r>
      <w:r w:rsidR="00B07FC6" w:rsidRPr="00B07FC6">
        <w:rPr>
          <w:lang w:val="en-GB"/>
        </w:rPr>
        <w:t xml:space="preserve"> </w:t>
      </w:r>
      <w:r w:rsidR="00B07FC6">
        <w:rPr>
          <w:lang w:val="en-GB"/>
        </w:rPr>
        <w:t xml:space="preserve">The report and the presentation should not be just an abstract of the paper(s). It should provide insights to the presented work. Where it is possible it should </w:t>
      </w:r>
      <w:r w:rsidR="00B07FC6" w:rsidRPr="00975FE5">
        <w:rPr>
          <w:highlight w:val="yellow"/>
          <w:lang w:val="en-GB"/>
        </w:rPr>
        <w:t>relate to the text book(s) and lec</w:t>
      </w:r>
      <w:r w:rsidR="00BD6647" w:rsidRPr="00975FE5">
        <w:rPr>
          <w:highlight w:val="yellow"/>
          <w:lang w:val="en-GB"/>
        </w:rPr>
        <w:t>ture notes</w:t>
      </w:r>
      <w:r w:rsidR="00B07FC6" w:rsidRPr="00975FE5">
        <w:rPr>
          <w:highlight w:val="yellow"/>
          <w:lang w:val="en-GB"/>
        </w:rPr>
        <w:t xml:space="preserve"> of this course.</w:t>
      </w:r>
    </w:p>
    <w:p w:rsidR="009818B6" w:rsidRDefault="009818B6" w:rsidP="008D14E7">
      <w:pPr>
        <w:rPr>
          <w:lang w:val="en-GB"/>
        </w:rPr>
      </w:pPr>
      <w:r>
        <w:rPr>
          <w:lang w:val="en-GB"/>
        </w:rPr>
        <w:t xml:space="preserve">Each team has to read </w:t>
      </w:r>
      <w:r w:rsidR="008D14E7">
        <w:rPr>
          <w:lang w:val="en-GB"/>
        </w:rPr>
        <w:t xml:space="preserve">and evaluate </w:t>
      </w:r>
      <w:r>
        <w:rPr>
          <w:lang w:val="en-GB"/>
        </w:rPr>
        <w:t xml:space="preserve">two other reports from the same </w:t>
      </w:r>
      <w:r w:rsidR="00BD6647">
        <w:rPr>
          <w:lang w:val="en-GB"/>
        </w:rPr>
        <w:t>examination</w:t>
      </w:r>
      <w:r>
        <w:rPr>
          <w:lang w:val="en-GB"/>
        </w:rPr>
        <w:t xml:space="preserve"> session.</w:t>
      </w:r>
      <w:r w:rsidR="008D14E7">
        <w:rPr>
          <w:lang w:val="en-GB"/>
        </w:rPr>
        <w:t xml:space="preserve"> </w:t>
      </w:r>
      <w:r w:rsidRPr="00975FE5">
        <w:rPr>
          <w:b/>
          <w:lang w:val="en-GB"/>
        </w:rPr>
        <w:t>For each report two questions</w:t>
      </w:r>
      <w:r w:rsidR="008D14E7" w:rsidRPr="00975FE5">
        <w:rPr>
          <w:b/>
          <w:lang w:val="en-GB"/>
        </w:rPr>
        <w:t xml:space="preserve"> or comments</w:t>
      </w:r>
      <w:r w:rsidRPr="00975FE5">
        <w:rPr>
          <w:b/>
          <w:lang w:val="en-GB"/>
        </w:rPr>
        <w:t xml:space="preserve"> have to formulated and mailed to the lecturers at least one day before the presentation</w:t>
      </w:r>
      <w:r>
        <w:rPr>
          <w:lang w:val="en-GB"/>
        </w:rPr>
        <w:t xml:space="preserve">. The questions should preferably relate the subject of the report with the subject as discussed in the book (or during the lectures). The questions </w:t>
      </w:r>
      <w:r w:rsidR="008D14E7">
        <w:rPr>
          <w:lang w:val="en-GB"/>
        </w:rPr>
        <w:t>can be</w:t>
      </w:r>
      <w:r>
        <w:rPr>
          <w:lang w:val="en-GB"/>
        </w:rPr>
        <w:t xml:space="preserve"> posed to the presenters after their presentation.</w:t>
      </w:r>
    </w:p>
    <w:p w:rsidR="009818B6" w:rsidRDefault="009818B6" w:rsidP="009818B6">
      <w:pPr>
        <w:rPr>
          <w:lang w:val="en-GB"/>
        </w:rPr>
      </w:pPr>
    </w:p>
    <w:p w:rsidR="009818B6" w:rsidRDefault="009818B6" w:rsidP="009818B6">
      <w:pPr>
        <w:rPr>
          <w:lang w:val="en-GB"/>
        </w:rPr>
      </w:pPr>
      <w:r>
        <w:rPr>
          <w:lang w:val="en-GB"/>
        </w:rPr>
        <w:t xml:space="preserve">The report, presentation and the formulated questions as well as the answering of the questions, discussion after the presentation and the active role during the session will be part of the </w:t>
      </w:r>
      <w:r w:rsidR="00D0757F">
        <w:rPr>
          <w:lang w:val="en-GB"/>
        </w:rPr>
        <w:t xml:space="preserve">project </w:t>
      </w:r>
      <w:r>
        <w:rPr>
          <w:lang w:val="en-GB"/>
        </w:rPr>
        <w:t xml:space="preserve">assessment. </w:t>
      </w:r>
      <w:r w:rsidR="00D0757F">
        <w:rPr>
          <w:lang w:val="en-GB"/>
        </w:rPr>
        <w:t>70</w:t>
      </w:r>
      <w:r>
        <w:rPr>
          <w:lang w:val="en-GB"/>
        </w:rPr>
        <w:t xml:space="preserve">% of the </w:t>
      </w:r>
      <w:r w:rsidR="00D0757F">
        <w:rPr>
          <w:lang w:val="en-GB"/>
        </w:rPr>
        <w:t xml:space="preserve">project </w:t>
      </w:r>
      <w:r>
        <w:rPr>
          <w:lang w:val="en-GB"/>
        </w:rPr>
        <w:t xml:space="preserve">grade is related to report and presentation, </w:t>
      </w:r>
      <w:r w:rsidR="00D0757F">
        <w:rPr>
          <w:lang w:val="en-GB"/>
        </w:rPr>
        <w:t>30</w:t>
      </w:r>
      <w:r>
        <w:rPr>
          <w:lang w:val="en-GB"/>
        </w:rPr>
        <w:t>% is related to the other points mentioned above</w:t>
      </w:r>
      <w:r w:rsidR="007C3CCD">
        <w:rPr>
          <w:lang w:val="en-GB"/>
        </w:rPr>
        <w:t>.</w:t>
      </w:r>
    </w:p>
    <w:p w:rsidR="009818B6" w:rsidRDefault="009818B6" w:rsidP="009818B6">
      <w:pPr>
        <w:rPr>
          <w:lang w:val="en-GB"/>
        </w:rPr>
      </w:pPr>
    </w:p>
    <w:p w:rsidR="009818B6" w:rsidRPr="009818B6" w:rsidRDefault="009818B6" w:rsidP="009818B6">
      <w:pPr>
        <w:rPr>
          <w:lang w:val="en-GB"/>
        </w:rPr>
      </w:pPr>
      <w:r>
        <w:rPr>
          <w:lang w:val="en-GB"/>
        </w:rPr>
        <w:t>It is allowed to ask other questions (by the lecturers as well by the fellow students) that are not strictly related to the subject of the report. That means we assume that all students have a basic knowledge of all topics that are discussed during the lectures.</w:t>
      </w:r>
    </w:p>
    <w:p w:rsidR="00B07FC6" w:rsidRDefault="00B07FC6" w:rsidP="00B07FC6">
      <w:pPr>
        <w:pStyle w:val="heading2"/>
        <w:outlineLvl w:val="0"/>
      </w:pPr>
      <w:r>
        <w:t>1.2   Report in LNCS format</w:t>
      </w:r>
    </w:p>
    <w:p w:rsidR="00B07FC6" w:rsidRDefault="00B07FC6" w:rsidP="00B07FC6">
      <w:pPr>
        <w:pStyle w:val="p1a"/>
      </w:pPr>
      <w:r>
        <w:t xml:space="preserve">The use of a standard uniform style sheet </w:t>
      </w:r>
      <w:r w:rsidR="00BD6647">
        <w:t>facilitates easy reading and</w:t>
      </w:r>
      <w:r>
        <w:t xml:space="preserve"> an objective assessment of </w:t>
      </w:r>
      <w:r w:rsidR="00BD6647">
        <w:t xml:space="preserve">both </w:t>
      </w:r>
      <w:r>
        <w:t xml:space="preserve">the content and the length of the reports. We have adopted the layout and accompanying style sheet of the Springer </w:t>
      </w:r>
      <w:proofErr w:type="spellStart"/>
      <w:r>
        <w:t>Verlags’s</w:t>
      </w:r>
      <w:proofErr w:type="spellEnd"/>
      <w:r>
        <w:t xml:space="preserve"> Lecture Notes on Computer Science for our </w:t>
      </w:r>
      <w:r w:rsidR="00204952">
        <w:t>all reports in the course ET4283</w:t>
      </w:r>
      <w:r>
        <w:t xml:space="preserve"> “Advanced </w:t>
      </w:r>
      <w:r w:rsidR="00204952">
        <w:t xml:space="preserve">Digital </w:t>
      </w:r>
      <w:r>
        <w:t>Image Processing”. We strongly recommend using MS Word and this sample document in preparing your report.</w:t>
      </w:r>
    </w:p>
    <w:p w:rsidR="00B07FC6" w:rsidRDefault="00B07FC6" w:rsidP="00B07FC6">
      <w:pPr>
        <w:pStyle w:val="heading2"/>
        <w:outlineLvl w:val="0"/>
      </w:pPr>
      <w:r>
        <w:lastRenderedPageBreak/>
        <w:t>1.3   Presentation in TU Delft style</w:t>
      </w:r>
    </w:p>
    <w:p w:rsidR="00B07FC6" w:rsidRDefault="00B07FC6" w:rsidP="001D2DA2">
      <w:pPr>
        <w:pStyle w:val="p1a"/>
      </w:pPr>
      <w:r>
        <w:t xml:space="preserve">To set a standard for the style of the presentations we adopted the TU Delft styles for MS </w:t>
      </w:r>
      <w:proofErr w:type="spellStart"/>
      <w:r>
        <w:t>Powerpoint</w:t>
      </w:r>
      <w:proofErr w:type="spellEnd"/>
      <w:r>
        <w:t xml:space="preserve">. </w:t>
      </w:r>
      <w:r w:rsidR="001D2DA2">
        <w:t xml:space="preserve">The appropriate template files can be downloaded from the Web page of this course in </w:t>
      </w:r>
      <w:proofErr w:type="spellStart"/>
      <w:r w:rsidR="001D2DA2">
        <w:t>BlackBoard</w:t>
      </w:r>
      <w:proofErr w:type="spellEnd"/>
      <w:r w:rsidR="001D2DA2">
        <w:t xml:space="preserve"> (http://blackboard.icto.tudelft.nl).</w:t>
      </w:r>
    </w:p>
    <w:p w:rsidR="00C2755C" w:rsidRDefault="00C2755C" w:rsidP="007258C3">
      <w:pPr>
        <w:pStyle w:val="heading1"/>
        <w:outlineLvl w:val="0"/>
      </w:pPr>
      <w:r>
        <w:t>2   Manuscript Preparation</w:t>
      </w:r>
      <w:r w:rsidR="007258C3">
        <w:t xml:space="preserve"> </w:t>
      </w:r>
    </w:p>
    <w:p w:rsidR="000F7B6F" w:rsidRDefault="000F7B6F" w:rsidP="000F7B6F">
      <w:pPr>
        <w:pStyle w:val="p1a"/>
      </w:pPr>
      <w:r>
        <w:t xml:space="preserve">This section describes the relevant formatting rules of Springer </w:t>
      </w:r>
      <w:proofErr w:type="spellStart"/>
      <w:r>
        <w:t>Verlag’s</w:t>
      </w:r>
      <w:proofErr w:type="spellEnd"/>
      <w:r>
        <w:t xml:space="preserve"> Lecture Notes on Computer Science that we have adopted for this course.</w:t>
      </w:r>
    </w:p>
    <w:p w:rsidR="00C2755C" w:rsidRDefault="00C2755C" w:rsidP="00D0122F">
      <w:r>
        <w:t>We woul</w:t>
      </w:r>
      <w:r w:rsidR="00D0122F">
        <w:t xml:space="preserve">d like to stress that the </w:t>
      </w:r>
      <w:r>
        <w:t>style</w:t>
      </w:r>
      <w:r w:rsidR="00D0122F">
        <w:t>s</w:t>
      </w:r>
      <w:r>
        <w:t xml:space="preserve"> </w:t>
      </w:r>
      <w:r w:rsidR="007258C3">
        <w:t>in this docum</w:t>
      </w:r>
      <w:r w:rsidR="00D0122F">
        <w:t>ent</w:t>
      </w:r>
      <w:r>
        <w:t xml:space="preserve"> and the template</w:t>
      </w:r>
      <w:r w:rsidR="00D0122F">
        <w:t xml:space="preserve"> </w:t>
      </w:r>
      <w:r w:rsidR="000F7B6F">
        <w:t xml:space="preserve">file named </w:t>
      </w:r>
      <w:r w:rsidR="000F7B6F" w:rsidRPr="000F7B6F">
        <w:rPr>
          <w:rStyle w:val="programcodeChar"/>
        </w:rPr>
        <w:t>sv-lncs.dot</w:t>
      </w:r>
      <w:r w:rsidR="000F7B6F">
        <w:t xml:space="preserve"> </w:t>
      </w:r>
      <w:r>
        <w:t>should not be manipulated and that the guidelines regarding font sizes and format should be adhered to. This is to ensure that the end product is as homogeneous as possible.</w:t>
      </w:r>
    </w:p>
    <w:p w:rsidR="00C2755C" w:rsidRDefault="00C2755C">
      <w:pPr>
        <w:pStyle w:val="heading2"/>
        <w:outlineLvl w:val="0"/>
      </w:pPr>
      <w:r>
        <w:t xml:space="preserve">2.1   Printing Area </w:t>
      </w:r>
    </w:p>
    <w:p w:rsidR="00C2755C" w:rsidRDefault="00C2755C">
      <w:pPr>
        <w:pStyle w:val="p1a"/>
      </w:pPr>
      <w:r>
        <w:t>The printing area is 122 mm × 193 mm. The text should be justified to occupy the full line width, so that the right margin is not ragged, with words hyphenated as appropriate. Please fill pages so that the length of the text is no less than 180 mm.</w:t>
      </w:r>
    </w:p>
    <w:p w:rsidR="00C2755C" w:rsidRDefault="00C2755C">
      <w:pPr>
        <w:pStyle w:val="heading2"/>
        <w:outlineLvl w:val="0"/>
      </w:pPr>
      <w:r>
        <w:t>2.2   Layout, Typeface, Font Sizes, and Numbering</w:t>
      </w:r>
    </w:p>
    <w:p w:rsidR="00C2755C" w:rsidRDefault="00C2755C" w:rsidP="008B5F3C">
      <w:pPr>
        <w:pStyle w:val="p1a"/>
      </w:pPr>
      <w:r>
        <w:t>Use 10-point type for the name(s) of the author(s) and 9-point type for the address(</w:t>
      </w:r>
      <w:proofErr w:type="spellStart"/>
      <w:r>
        <w:t>es</w:t>
      </w:r>
      <w:proofErr w:type="spellEnd"/>
      <w:r>
        <w:t>)</w:t>
      </w:r>
      <w:r w:rsidR="008B5F3C">
        <w:t>.</w:t>
      </w:r>
      <w:r>
        <w:t xml:space="preserve"> For the main text, please use 10-point type and single-line spacing. We recommend using Computer Modern Roman (CM) fonts, Times, or one of the similar typefaces widely used in photo-typesetting. (In these typefaces the letters have serifs, i.e., short </w:t>
      </w:r>
      <w:proofErr w:type="spellStart"/>
      <w:r>
        <w:t>endstrokes</w:t>
      </w:r>
      <w:proofErr w:type="spellEnd"/>
      <w:r>
        <w:t xml:space="preserve"> at the head and the foot of letters.) Italic type may be used </w:t>
      </w:r>
      <w:r w:rsidRPr="00D0122F">
        <w:rPr>
          <w:i/>
          <w:iCs/>
        </w:rPr>
        <w:t>to</w:t>
      </w:r>
      <w:r>
        <w:t xml:space="preserve"> </w:t>
      </w:r>
      <w:r w:rsidRPr="00D0122F">
        <w:rPr>
          <w:i/>
          <w:iCs/>
        </w:rPr>
        <w:t>emphasize</w:t>
      </w:r>
      <w:r>
        <w:t xml:space="preserve"> words in running text. Bold type and underlining should be avoided. With these sizes, the interline distance should be set so that some 45 lines occur on a full-text page.</w:t>
      </w:r>
    </w:p>
    <w:p w:rsidR="00C2755C" w:rsidRDefault="00C2755C">
      <w:pPr>
        <w:pStyle w:val="heading3"/>
      </w:pPr>
      <w:r>
        <w:t xml:space="preserve">Headings. </w:t>
      </w:r>
      <w:r>
        <w:rPr>
          <w:b w:val="0"/>
        </w:rPr>
        <w:t>Headings should be capitalized (i.e., nouns, verbs, and all other words except articles, prepositions, and conjunctions should be set with an initial capital) and should, with the exception of the title, be aligned to the left. Words joined by a</w:t>
      </w:r>
      <w:r w:rsidR="001D2DA2">
        <w:rPr>
          <w:b w:val="0"/>
        </w:rPr>
        <w:t xml:space="preserve"> </w:t>
      </w:r>
      <w:r>
        <w:rPr>
          <w:b w:val="0"/>
        </w:rPr>
        <w:t>hyphen are subject to a special rule. If the first word can stand alone, the second word should be capitalized. The font sizes are given in Table 1.</w:t>
      </w:r>
      <w:r>
        <w:t xml:space="preserve"> </w:t>
      </w:r>
    </w:p>
    <w:p w:rsidR="00C2755C" w:rsidRDefault="00C2755C">
      <w:pPr>
        <w:pStyle w:val="Textoindependiente2"/>
      </w:pPr>
      <w:r>
        <w:t xml:space="preserve">Here are some examples of headings: "Criteria to Disprove Context-Freeness of Collage Languages", "On Correcting the Intrusion of Tracing Non-deterministic Programs by Software", "A User-Friendly and Extendable Data Distribution System", "Multi-flip Networks: Parallelizing </w:t>
      </w:r>
      <w:proofErr w:type="spellStart"/>
      <w:r>
        <w:t>GenSAT</w:t>
      </w:r>
      <w:proofErr w:type="spellEnd"/>
      <w:r>
        <w:t xml:space="preserve">", "Self-determinations of Man". </w:t>
      </w:r>
    </w:p>
    <w:p w:rsidR="00C2755C" w:rsidRDefault="00C2755C">
      <w:pPr>
        <w:pStyle w:val="tabletitle"/>
        <w:rPr>
          <w:lang w:val="en-US"/>
        </w:rPr>
      </w:pPr>
      <w:r>
        <w:rPr>
          <w:b/>
          <w:lang w:val="en-US"/>
        </w:rPr>
        <w:lastRenderedPageBreak/>
        <w:t xml:space="preserve">Table </w:t>
      </w:r>
      <w:r>
        <w:rPr>
          <w:b/>
          <w:lang w:val="en-US"/>
        </w:rPr>
        <w:fldChar w:fldCharType="begin"/>
      </w:r>
      <w:r>
        <w:rPr>
          <w:b/>
          <w:lang w:val="en-US"/>
        </w:rPr>
        <w:instrText xml:space="preserve"> SEQ Table \n </w:instrText>
      </w:r>
      <w:r>
        <w:rPr>
          <w:b/>
          <w:lang w:val="en-US"/>
        </w:rPr>
        <w:fldChar w:fldCharType="separate"/>
      </w:r>
      <w:r w:rsidR="004E4093">
        <w:rPr>
          <w:b/>
          <w:noProof/>
          <w:lang w:val="en-US"/>
        </w:rPr>
        <w:t>1</w:t>
      </w:r>
      <w:r>
        <w:rPr>
          <w:b/>
          <w:lang w:val="en-US"/>
        </w:rPr>
        <w:fldChar w:fldCharType="end"/>
      </w:r>
      <w:r>
        <w:rPr>
          <w:b/>
          <w:lang w:val="en-US"/>
        </w:rPr>
        <w:t>.</w:t>
      </w:r>
      <w:r>
        <w:rPr>
          <w:lang w:val="en-US"/>
        </w:rPr>
        <w:t xml:space="preserve"> Font sizes of headings. Table captions should always be positioned </w:t>
      </w:r>
      <w:r>
        <w:rPr>
          <w:i/>
          <w:lang w:val="en-US"/>
        </w:rPr>
        <w:t>above</w:t>
      </w:r>
      <w:r>
        <w:rPr>
          <w:lang w:val="en-US"/>
        </w:rPr>
        <w:t xml:space="preserve"> the tables. The final sentence of a table caption should end without a period</w:t>
      </w:r>
    </w:p>
    <w:tbl>
      <w:tblPr>
        <w:tblW w:w="0" w:type="auto"/>
        <w:jc w:val="center"/>
        <w:tblLayout w:type="fixed"/>
        <w:tblCellMar>
          <w:left w:w="70" w:type="dxa"/>
          <w:right w:w="70" w:type="dxa"/>
        </w:tblCellMar>
        <w:tblLook w:val="0000" w:firstRow="0" w:lastRow="0" w:firstColumn="0" w:lastColumn="0" w:noHBand="0" w:noVBand="0"/>
      </w:tblPr>
      <w:tblGrid>
        <w:gridCol w:w="1664"/>
        <w:gridCol w:w="2444"/>
        <w:gridCol w:w="1724"/>
      </w:tblGrid>
      <w:tr w:rsidR="00C2755C">
        <w:trPr>
          <w:jc w:val="center"/>
        </w:trPr>
        <w:tc>
          <w:tcPr>
            <w:tcW w:w="1664" w:type="dxa"/>
            <w:tcBorders>
              <w:top w:val="single" w:sz="12" w:space="0" w:color="000000"/>
              <w:bottom w:val="single" w:sz="6" w:space="0" w:color="000000"/>
            </w:tcBorders>
          </w:tcPr>
          <w:p w:rsidR="00C2755C" w:rsidRDefault="00C2755C">
            <w:pPr>
              <w:ind w:firstLine="0"/>
            </w:pPr>
            <w:r>
              <w:t>Heading level</w:t>
            </w:r>
          </w:p>
        </w:tc>
        <w:tc>
          <w:tcPr>
            <w:tcW w:w="2444" w:type="dxa"/>
            <w:tcBorders>
              <w:top w:val="single" w:sz="12" w:space="0" w:color="000000"/>
              <w:bottom w:val="single" w:sz="6" w:space="0" w:color="000000"/>
            </w:tcBorders>
          </w:tcPr>
          <w:p w:rsidR="00C2755C" w:rsidRDefault="00C2755C">
            <w:pPr>
              <w:ind w:firstLine="0"/>
            </w:pPr>
            <w:r>
              <w:t>Example</w:t>
            </w:r>
          </w:p>
        </w:tc>
        <w:tc>
          <w:tcPr>
            <w:tcW w:w="1724" w:type="dxa"/>
            <w:tcBorders>
              <w:top w:val="single" w:sz="12" w:space="0" w:color="000000"/>
              <w:bottom w:val="single" w:sz="6" w:space="0" w:color="000000"/>
            </w:tcBorders>
          </w:tcPr>
          <w:p w:rsidR="00C2755C" w:rsidRDefault="00C2755C">
            <w:pPr>
              <w:ind w:firstLine="0"/>
            </w:pPr>
            <w:r>
              <w:t>Font size and style</w:t>
            </w:r>
          </w:p>
        </w:tc>
      </w:tr>
      <w:tr w:rsidR="00C2755C">
        <w:trPr>
          <w:jc w:val="center"/>
        </w:trPr>
        <w:tc>
          <w:tcPr>
            <w:tcW w:w="1664" w:type="dxa"/>
          </w:tcPr>
          <w:p w:rsidR="00C2755C" w:rsidRDefault="00C2755C">
            <w:pPr>
              <w:ind w:firstLine="0"/>
            </w:pPr>
            <w:r>
              <w:t>Title (centered)</w:t>
            </w:r>
          </w:p>
        </w:tc>
        <w:tc>
          <w:tcPr>
            <w:tcW w:w="2444" w:type="dxa"/>
          </w:tcPr>
          <w:p w:rsidR="00C2755C" w:rsidRDefault="00C2755C">
            <w:pPr>
              <w:ind w:firstLine="0"/>
            </w:pPr>
            <w:r>
              <w:rPr>
                <w:b/>
                <w:sz w:val="28"/>
              </w:rPr>
              <w:t>Lecture Notes …</w:t>
            </w:r>
          </w:p>
        </w:tc>
        <w:tc>
          <w:tcPr>
            <w:tcW w:w="1724" w:type="dxa"/>
          </w:tcPr>
          <w:p w:rsidR="00C2755C" w:rsidRDefault="00C2755C">
            <w:pPr>
              <w:ind w:firstLine="0"/>
            </w:pPr>
            <w:r>
              <w:t>14 point, bold</w:t>
            </w:r>
          </w:p>
        </w:tc>
      </w:tr>
      <w:tr w:rsidR="00C2755C">
        <w:trPr>
          <w:jc w:val="center"/>
        </w:trPr>
        <w:tc>
          <w:tcPr>
            <w:tcW w:w="1664" w:type="dxa"/>
          </w:tcPr>
          <w:p w:rsidR="00C2755C" w:rsidRDefault="00C2755C">
            <w:pPr>
              <w:ind w:firstLine="0"/>
            </w:pPr>
            <w:r>
              <w:t>1</w:t>
            </w:r>
            <w:r>
              <w:rPr>
                <w:vertAlign w:val="superscript"/>
              </w:rPr>
              <w:t>st</w:t>
            </w:r>
            <w:r>
              <w:t>-level heading</w:t>
            </w:r>
          </w:p>
        </w:tc>
        <w:tc>
          <w:tcPr>
            <w:tcW w:w="2444" w:type="dxa"/>
          </w:tcPr>
          <w:p w:rsidR="00C2755C" w:rsidRDefault="00C2755C">
            <w:pPr>
              <w:ind w:firstLine="0"/>
            </w:pPr>
            <w:r>
              <w:rPr>
                <w:b/>
                <w:sz w:val="24"/>
              </w:rPr>
              <w:t>1 Introduction</w:t>
            </w:r>
          </w:p>
        </w:tc>
        <w:tc>
          <w:tcPr>
            <w:tcW w:w="1724" w:type="dxa"/>
          </w:tcPr>
          <w:p w:rsidR="00C2755C" w:rsidRDefault="00C2755C">
            <w:pPr>
              <w:ind w:firstLine="0"/>
            </w:pPr>
            <w:r>
              <w:t>12 point, bold</w:t>
            </w:r>
          </w:p>
        </w:tc>
      </w:tr>
      <w:tr w:rsidR="00C2755C">
        <w:trPr>
          <w:jc w:val="center"/>
        </w:trPr>
        <w:tc>
          <w:tcPr>
            <w:tcW w:w="1664" w:type="dxa"/>
          </w:tcPr>
          <w:p w:rsidR="00C2755C" w:rsidRDefault="00C2755C">
            <w:pPr>
              <w:ind w:firstLine="0"/>
            </w:pPr>
            <w:r>
              <w:t>2</w:t>
            </w:r>
            <w:r>
              <w:rPr>
                <w:vertAlign w:val="superscript"/>
              </w:rPr>
              <w:t>nd</w:t>
            </w:r>
            <w:r>
              <w:t>-level heading</w:t>
            </w:r>
          </w:p>
        </w:tc>
        <w:tc>
          <w:tcPr>
            <w:tcW w:w="2444" w:type="dxa"/>
          </w:tcPr>
          <w:p w:rsidR="00C2755C" w:rsidRDefault="00C2755C">
            <w:pPr>
              <w:ind w:firstLine="0"/>
            </w:pPr>
            <w:r>
              <w:rPr>
                <w:b/>
              </w:rPr>
              <w:t>2.1 Printing Area</w:t>
            </w:r>
          </w:p>
        </w:tc>
        <w:tc>
          <w:tcPr>
            <w:tcW w:w="1724" w:type="dxa"/>
          </w:tcPr>
          <w:p w:rsidR="00C2755C" w:rsidRDefault="00C2755C">
            <w:pPr>
              <w:ind w:firstLine="0"/>
            </w:pPr>
            <w:r>
              <w:t>10 point, bold</w:t>
            </w:r>
          </w:p>
        </w:tc>
      </w:tr>
      <w:tr w:rsidR="00C2755C">
        <w:trPr>
          <w:jc w:val="center"/>
        </w:trPr>
        <w:tc>
          <w:tcPr>
            <w:tcW w:w="1664" w:type="dxa"/>
          </w:tcPr>
          <w:p w:rsidR="00C2755C" w:rsidRDefault="00C2755C">
            <w:pPr>
              <w:ind w:firstLine="0"/>
            </w:pPr>
            <w:r>
              <w:t>3</w:t>
            </w:r>
            <w:r>
              <w:rPr>
                <w:vertAlign w:val="superscript"/>
              </w:rPr>
              <w:t>rd</w:t>
            </w:r>
            <w:r>
              <w:t>-level heading</w:t>
            </w:r>
          </w:p>
        </w:tc>
        <w:tc>
          <w:tcPr>
            <w:tcW w:w="2444" w:type="dxa"/>
          </w:tcPr>
          <w:p w:rsidR="00C2755C" w:rsidRDefault="00C2755C">
            <w:pPr>
              <w:ind w:firstLine="0"/>
            </w:pPr>
            <w:r>
              <w:rPr>
                <w:b/>
              </w:rPr>
              <w:t>Headings.</w:t>
            </w:r>
            <w:r>
              <w:t xml:space="preserve">  Text follows …</w:t>
            </w:r>
          </w:p>
        </w:tc>
        <w:tc>
          <w:tcPr>
            <w:tcW w:w="1724" w:type="dxa"/>
          </w:tcPr>
          <w:p w:rsidR="00C2755C" w:rsidRDefault="00C2755C">
            <w:pPr>
              <w:ind w:firstLine="0"/>
            </w:pPr>
            <w:r>
              <w:t>10 point, bold</w:t>
            </w:r>
          </w:p>
        </w:tc>
      </w:tr>
      <w:tr w:rsidR="00C2755C">
        <w:trPr>
          <w:jc w:val="center"/>
        </w:trPr>
        <w:tc>
          <w:tcPr>
            <w:tcW w:w="1664" w:type="dxa"/>
            <w:tcBorders>
              <w:bottom w:val="single" w:sz="12" w:space="0" w:color="000000"/>
            </w:tcBorders>
          </w:tcPr>
          <w:p w:rsidR="00C2755C" w:rsidRDefault="00C2755C">
            <w:pPr>
              <w:ind w:firstLine="0"/>
            </w:pPr>
            <w:r>
              <w:t>4</w:t>
            </w:r>
            <w:r>
              <w:rPr>
                <w:vertAlign w:val="superscript"/>
              </w:rPr>
              <w:t>th</w:t>
            </w:r>
            <w:r>
              <w:t>-level heading</w:t>
            </w:r>
          </w:p>
        </w:tc>
        <w:tc>
          <w:tcPr>
            <w:tcW w:w="2444" w:type="dxa"/>
            <w:tcBorders>
              <w:bottom w:val="single" w:sz="12" w:space="0" w:color="000000"/>
            </w:tcBorders>
          </w:tcPr>
          <w:p w:rsidR="00C2755C" w:rsidRDefault="00C2755C">
            <w:pPr>
              <w:ind w:firstLine="0"/>
            </w:pPr>
            <w:r>
              <w:rPr>
                <w:i/>
              </w:rPr>
              <w:t>Remark.</w:t>
            </w:r>
            <w:r>
              <w:t xml:space="preserve">  Text follows …</w:t>
            </w:r>
          </w:p>
        </w:tc>
        <w:tc>
          <w:tcPr>
            <w:tcW w:w="1724" w:type="dxa"/>
            <w:tcBorders>
              <w:bottom w:val="single" w:sz="12" w:space="0" w:color="000000"/>
            </w:tcBorders>
          </w:tcPr>
          <w:p w:rsidR="00C2755C" w:rsidRDefault="00C2755C">
            <w:pPr>
              <w:ind w:firstLine="0"/>
            </w:pPr>
            <w:r>
              <w:t>10 point, italic</w:t>
            </w:r>
          </w:p>
        </w:tc>
      </w:tr>
    </w:tbl>
    <w:p w:rsidR="001D2DA2" w:rsidRDefault="001D2DA2" w:rsidP="001D2DA2">
      <w:pPr>
        <w:pStyle w:val="heading3"/>
        <w:rPr>
          <w:b w:val="0"/>
        </w:rPr>
      </w:pPr>
      <w:r>
        <w:t xml:space="preserve">Lemmas, Propositions, and Theorems. </w:t>
      </w:r>
      <w:r>
        <w:rPr>
          <w:b w:val="0"/>
        </w:rPr>
        <w:t>The numbers accorded to lemmas, propositions, and theorems etc. should appear in consecutive order, starting with the number 1, and not, for example, with the number 11.</w:t>
      </w:r>
      <w:r>
        <w:t xml:space="preserve"> </w:t>
      </w:r>
    </w:p>
    <w:p w:rsidR="00C2755C" w:rsidRDefault="00C2755C">
      <w:pPr>
        <w:pStyle w:val="p1a"/>
      </w:pPr>
    </w:p>
    <w:p w:rsidR="00C2755C" w:rsidRDefault="002F1337">
      <w:pPr>
        <w:spacing w:before="220" w:after="220"/>
        <w:jc w:val="center"/>
      </w:pPr>
      <w:r>
        <w:rPr>
          <w:noProof/>
        </w:rPr>
        <w:drawing>
          <wp:inline distT="0" distB="0" distL="0" distR="0">
            <wp:extent cx="317182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943225"/>
                    </a:xfrm>
                    <a:prstGeom prst="rect">
                      <a:avLst/>
                    </a:prstGeom>
                    <a:noFill/>
                    <a:ln>
                      <a:noFill/>
                    </a:ln>
                  </pic:spPr>
                </pic:pic>
              </a:graphicData>
            </a:graphic>
          </wp:inline>
        </w:drawing>
      </w:r>
    </w:p>
    <w:p w:rsidR="00C2755C" w:rsidRDefault="00C2755C">
      <w:pPr>
        <w:pStyle w:val="figurelegend"/>
      </w:pPr>
      <w:r>
        <w:rPr>
          <w:b/>
        </w:rPr>
        <w:t>Fig. 1.</w:t>
      </w:r>
      <w:r>
        <w:t xml:space="preserve"> One kernel at </w:t>
      </w:r>
      <w:r>
        <w:rPr>
          <w:i/>
        </w:rPr>
        <w:t>x</w:t>
      </w:r>
      <w:r>
        <w:rPr>
          <w:i/>
          <w:position w:val="-4"/>
        </w:rPr>
        <w:t>s</w:t>
      </w:r>
      <w:r>
        <w:t xml:space="preserve"> (</w:t>
      </w:r>
      <w:r>
        <w:rPr>
          <w:i/>
        </w:rPr>
        <w:t>dotted kernel</w:t>
      </w:r>
      <w:r>
        <w:t xml:space="preserve">) or two kernels at </w:t>
      </w:r>
      <w:r>
        <w:rPr>
          <w:i/>
        </w:rPr>
        <w:t>x</w:t>
      </w:r>
      <w:proofErr w:type="spellStart"/>
      <w:r>
        <w:rPr>
          <w:i/>
          <w:position w:val="-4"/>
        </w:rPr>
        <w:t>i</w:t>
      </w:r>
      <w:proofErr w:type="spellEnd"/>
      <w:r>
        <w:t xml:space="preserve"> and </w:t>
      </w:r>
      <w:r>
        <w:rPr>
          <w:i/>
        </w:rPr>
        <w:t>x</w:t>
      </w:r>
      <w:r>
        <w:rPr>
          <w:i/>
          <w:position w:val="-4"/>
        </w:rPr>
        <w:t>j</w:t>
      </w:r>
      <w:r>
        <w:t xml:space="preserve"> (</w:t>
      </w:r>
      <w:r>
        <w:rPr>
          <w:i/>
        </w:rPr>
        <w:t>left and right</w:t>
      </w:r>
      <w:r>
        <w:t xml:space="preserve">) lead to the same summed estimate at </w:t>
      </w:r>
      <w:r>
        <w:rPr>
          <w:i/>
        </w:rPr>
        <w:t>x</w:t>
      </w:r>
      <w:r>
        <w:rPr>
          <w:i/>
          <w:position w:val="-4"/>
        </w:rPr>
        <w:t>s</w:t>
      </w:r>
      <w:r>
        <w:t>. This shows a figure consisting of different types of lines. Elements of the figure described in the caption should be set in italics, in parentheses, as shown in this sample caption. The last sentence of a figure caption should generally end without a period</w:t>
      </w:r>
    </w:p>
    <w:p w:rsidR="00D87CD1" w:rsidRDefault="00D87CD1" w:rsidP="00D87CD1">
      <w:pPr>
        <w:pStyle w:val="heading2"/>
      </w:pPr>
      <w:r>
        <w:t>2.3   Figures and Photographs</w:t>
      </w:r>
    </w:p>
    <w:p w:rsidR="00D87CD1" w:rsidRDefault="00D87CD1" w:rsidP="00D87CD1">
      <w:pPr>
        <w:pStyle w:val="p1a"/>
      </w:pPr>
      <w:r>
        <w:t>Please produce your figures electronically and integrate them into your text file.</w:t>
      </w:r>
    </w:p>
    <w:p w:rsidR="00D87CD1" w:rsidRDefault="00D87CD1" w:rsidP="00D87CD1">
      <w:r>
        <w:lastRenderedPageBreak/>
        <w:t>Check that in line drawings, lines are not interrupted and have constant width. Grids and details within the figures must be clearly readable and may not be written one on top of the other. The lettering in figures should have a height of 2 mm (10-point type). Figures should be scaled up or down accordingly. Please do not use any absolute coordinates in figures.</w:t>
      </w:r>
    </w:p>
    <w:p w:rsidR="00D87CD1" w:rsidRDefault="00D87CD1" w:rsidP="00D87CD1">
      <w:pPr>
        <w:pStyle w:val="Textoindependiente2"/>
      </w:pPr>
      <w:r>
        <w:t xml:space="preserve">If you cannot provide your figures electronically, paste the scanned originals into the manuscript and center them between the margins. </w:t>
      </w:r>
    </w:p>
    <w:p w:rsidR="00D87CD1" w:rsidRDefault="00D87CD1" w:rsidP="00D87CD1">
      <w:r>
        <w:t xml:space="preserve">Figures should be numbered and should have a caption which should always be positioned </w:t>
      </w:r>
      <w:r>
        <w:rPr>
          <w:i/>
        </w:rPr>
        <w:t>under</w:t>
      </w:r>
      <w:r>
        <w:t xml:space="preserve"> the figures, in contrast to the caption belonging to a table, which should always appear </w:t>
      </w:r>
      <w:r>
        <w:rPr>
          <w:i/>
        </w:rPr>
        <w:t>above</w:t>
      </w:r>
      <w:r>
        <w:t xml:space="preserve"> the table. The final sentence of a caption, be it for a table or a figure, should end without a period. Please center the captions between the margins and set them in 9-point type (Fig. 1 shows an example). The distance between text and figure should be about 8 mm, the distance between figure and caption about 5 mm.</w:t>
      </w:r>
    </w:p>
    <w:p w:rsidR="00D87CD1" w:rsidRDefault="00D87CD1" w:rsidP="00D87CD1">
      <w:r>
        <w:t xml:space="preserve">If you have to insert a </w:t>
      </w:r>
      <w:proofErr w:type="spellStart"/>
      <w:r>
        <w:t>pagebreak</w:t>
      </w:r>
      <w:proofErr w:type="spellEnd"/>
      <w:r>
        <w:t xml:space="preserve"> before a figure, please ensure that the previous page is completely filled.</w:t>
      </w:r>
    </w:p>
    <w:p w:rsidR="00D87CD1" w:rsidRDefault="00D87CD1" w:rsidP="00D87CD1">
      <w:pPr>
        <w:pStyle w:val="heading4"/>
      </w:pPr>
      <w:r>
        <w:t>Remark 1.</w:t>
      </w:r>
      <w:r>
        <w:rPr>
          <w:i w:val="0"/>
        </w:rPr>
        <w:t xml:space="preserve"> In the printed reports, illustrations are generally black and white (halftones). Color pictures and color figures may appear unpredicted. Please assure that information put forward in figures and pictures can be grasped from a black and white print. Color pictures are welcome in the electronic version.</w:t>
      </w:r>
    </w:p>
    <w:p w:rsidR="00D87CD1" w:rsidRDefault="00D87CD1" w:rsidP="00D87CD1">
      <w:pPr>
        <w:pStyle w:val="heading4"/>
        <w:rPr>
          <w:i w:val="0"/>
        </w:rPr>
      </w:pPr>
      <w:r>
        <w:t>Remark 2.</w:t>
      </w:r>
      <w:r>
        <w:rPr>
          <w:i w:val="0"/>
        </w:rPr>
        <w:t xml:space="preserve"> To ensure that the reproduction of your illustrations is of reasonable quality we advise against the use of shading. The contrast should be as pronounced as possible. This particularly applies for screenshots.</w:t>
      </w:r>
    </w:p>
    <w:p w:rsidR="00C2755C" w:rsidRDefault="00C2755C">
      <w:pPr>
        <w:pStyle w:val="heading2"/>
      </w:pPr>
      <w:r>
        <w:t>2.4   Formulas</w:t>
      </w:r>
    </w:p>
    <w:p w:rsidR="00C2755C" w:rsidRDefault="00C2755C">
      <w:pPr>
        <w:pStyle w:val="p1a"/>
      </w:pPr>
      <w:r>
        <w:t xml:space="preserve">Displayed equations or formulas are centered and set on a separate line (with an extra line or </w:t>
      </w:r>
      <w:proofErr w:type="spellStart"/>
      <w:r>
        <w:t>halfline</w:t>
      </w:r>
      <w:proofErr w:type="spellEnd"/>
      <w:r>
        <w:t xml:space="preserve"> space above and below). Displayed expressions should be numbered for reference. The numbers should be consecutive within each section or within the contribution, with numbers enclosed in parentheses and set on the right margin. For example,</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C2755C">
        <w:tc>
          <w:tcPr>
            <w:tcW w:w="6449" w:type="dxa"/>
          </w:tcPr>
          <w:p w:rsidR="00C2755C" w:rsidRDefault="00C2755C">
            <w:pPr>
              <w:pStyle w:val="equation"/>
              <w:tabs>
                <w:tab w:val="clear" w:pos="6237"/>
              </w:tabs>
              <w:ind w:left="0" w:firstLine="0"/>
            </w:pPr>
            <w:r w:rsidRPr="00EA44B2">
              <w:rPr>
                <w:i/>
                <w:iCs/>
              </w:rPr>
              <w:t>x</w:t>
            </w:r>
            <w:r>
              <w:t xml:space="preserve"> + </w:t>
            </w:r>
            <w:r w:rsidRPr="00EA44B2">
              <w:rPr>
                <w:i/>
                <w:iCs/>
              </w:rPr>
              <w:t>y</w:t>
            </w:r>
            <w:r>
              <w:t xml:space="preserve"> = </w:t>
            </w:r>
            <w:r w:rsidRPr="00EA44B2">
              <w:rPr>
                <w:i/>
                <w:iCs/>
              </w:rPr>
              <w:t>z</w:t>
            </w:r>
            <w:r>
              <w:t xml:space="preserve"> .</w:t>
            </w:r>
          </w:p>
        </w:tc>
        <w:tc>
          <w:tcPr>
            <w:tcW w:w="608" w:type="dxa"/>
          </w:tcPr>
          <w:p w:rsidR="00C2755C" w:rsidRDefault="00C2755C">
            <w:pPr>
              <w:pStyle w:val="equation"/>
              <w:tabs>
                <w:tab w:val="clear" w:pos="6237"/>
              </w:tabs>
              <w:ind w:left="0" w:firstLine="0"/>
              <w:jc w:val="right"/>
            </w:pPr>
            <w:r w:rsidRPr="00EA44B2">
              <w:t>(</w:t>
            </w:r>
            <w:r w:rsidRPr="00EA44B2">
              <w:fldChar w:fldCharType="begin"/>
            </w:r>
            <w:r w:rsidRPr="00EA44B2">
              <w:instrText xml:space="preserve"> SEQ eq \n </w:instrText>
            </w:r>
            <w:r w:rsidRPr="00EA44B2">
              <w:fldChar w:fldCharType="separate"/>
            </w:r>
            <w:r w:rsidR="004E4093">
              <w:rPr>
                <w:noProof/>
              </w:rPr>
              <w:t>1</w:t>
            </w:r>
            <w:r w:rsidRPr="00EA44B2">
              <w:fldChar w:fldCharType="end"/>
            </w:r>
            <w:r>
              <w:t>)</w:t>
            </w:r>
          </w:p>
        </w:tc>
      </w:tr>
    </w:tbl>
    <w:p w:rsidR="00C2755C" w:rsidRDefault="00C2755C" w:rsidP="00EA44B2">
      <w:r>
        <w:t>Please punctuate a displayed equation in the same way as ordinary text but with a small space before the end punctuation</w:t>
      </w:r>
      <w:r w:rsidR="00EA44B2">
        <w:t>.</w:t>
      </w:r>
    </w:p>
    <w:p w:rsidR="00EA44B2" w:rsidRDefault="00EA44B2" w:rsidP="007258C3">
      <w:r>
        <w:t xml:space="preserve">MS Word </w:t>
      </w:r>
      <w:r w:rsidR="007258C3">
        <w:t xml:space="preserve">has a built-in </w:t>
      </w:r>
      <w:r>
        <w:t xml:space="preserve">equation editor </w:t>
      </w:r>
      <w:r w:rsidR="007258C3">
        <w:t>that can be accessed through the m</w:t>
      </w:r>
      <w:r>
        <w:t xml:space="preserve">enu: </w:t>
      </w:r>
      <w:r w:rsidR="007258C3">
        <w:t>“</w:t>
      </w:r>
      <w:r>
        <w:t>Insert</w:t>
      </w:r>
      <w:r w:rsidR="007258C3">
        <w:t>”, i</w:t>
      </w:r>
      <w:r>
        <w:t xml:space="preserve">tem: </w:t>
      </w:r>
      <w:r w:rsidR="007258C3">
        <w:t>“</w:t>
      </w:r>
      <w:r>
        <w:t>Object …</w:t>
      </w:r>
      <w:r w:rsidR="007258C3">
        <w:t>”</w:t>
      </w:r>
      <w:r>
        <w:t xml:space="preserve">, </w:t>
      </w:r>
      <w:r w:rsidR="007258C3">
        <w:t>and select</w:t>
      </w:r>
      <w:r>
        <w:t xml:space="preserve">: </w:t>
      </w:r>
      <w:r w:rsidR="007258C3">
        <w:t>“</w:t>
      </w:r>
      <w:r>
        <w:t>Microsoft Equation</w:t>
      </w:r>
      <w:r w:rsidR="007258C3">
        <w:t>”.</w:t>
      </w:r>
      <w:r>
        <w:t xml:space="preserve"> </w:t>
      </w:r>
      <w:r w:rsidR="007258C3">
        <w:t>This allows the creation of more complicated formulas, such as</w:t>
      </w:r>
    </w:p>
    <w:tbl>
      <w:tblPr>
        <w:tblW w:w="0" w:type="auto"/>
        <w:tblLayout w:type="fixed"/>
        <w:tblCellMar>
          <w:left w:w="70" w:type="dxa"/>
          <w:right w:w="70" w:type="dxa"/>
        </w:tblCellMar>
        <w:tblLook w:val="0000" w:firstRow="0" w:lastRow="0" w:firstColumn="0" w:lastColumn="0" w:noHBand="0" w:noVBand="0"/>
      </w:tblPr>
      <w:tblGrid>
        <w:gridCol w:w="6449"/>
        <w:gridCol w:w="608"/>
      </w:tblGrid>
      <w:tr w:rsidR="00EA44B2">
        <w:tc>
          <w:tcPr>
            <w:tcW w:w="6449" w:type="dxa"/>
          </w:tcPr>
          <w:p w:rsidR="00EA44B2" w:rsidRDefault="007258C3" w:rsidP="009818B6">
            <w:pPr>
              <w:pStyle w:val="equation"/>
              <w:tabs>
                <w:tab w:val="clear" w:pos="6237"/>
              </w:tabs>
              <w:ind w:left="0" w:firstLine="0"/>
            </w:pPr>
            <w:r w:rsidRPr="00EA44B2">
              <w:rPr>
                <w:position w:val="-16"/>
              </w:rPr>
              <w:object w:dxaOrig="5100" w:dyaOrig="4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5.2pt;height:23.2pt" o:ole="">
                  <v:imagedata r:id="rId10" o:title=""/>
                </v:shape>
                <o:OLEObject Type="Embed" ProgID="Equation.3" ShapeID="_x0000_i1025" DrawAspect="Content" ObjectID="_1512287969" r:id="rId11"/>
              </w:object>
            </w:r>
            <w:r w:rsidR="00EA44B2">
              <w:t xml:space="preserve"> .</w:t>
            </w:r>
          </w:p>
        </w:tc>
        <w:tc>
          <w:tcPr>
            <w:tcW w:w="608" w:type="dxa"/>
          </w:tcPr>
          <w:p w:rsidR="00EA44B2" w:rsidRDefault="00EA44B2" w:rsidP="009818B6">
            <w:pPr>
              <w:pStyle w:val="equation"/>
              <w:tabs>
                <w:tab w:val="clear" w:pos="6237"/>
              </w:tabs>
              <w:ind w:left="0" w:firstLine="0"/>
              <w:jc w:val="right"/>
            </w:pPr>
            <w:r w:rsidRPr="00EA44B2">
              <w:t>(</w:t>
            </w:r>
            <w:r>
              <w:t>2)</w:t>
            </w:r>
          </w:p>
        </w:tc>
      </w:tr>
    </w:tbl>
    <w:p w:rsidR="00EA44B2" w:rsidRDefault="007258C3" w:rsidP="00EA44B2">
      <w:r>
        <w:t xml:space="preserve">Please note that variables are printed in </w:t>
      </w:r>
      <w:r w:rsidRPr="007258C3">
        <w:rPr>
          <w:i/>
          <w:iCs/>
        </w:rPr>
        <w:t>italics</w:t>
      </w:r>
      <w:r>
        <w:t>, functions in roman, and numerals in roman.</w:t>
      </w:r>
    </w:p>
    <w:p w:rsidR="00C2755C" w:rsidRDefault="00C2755C">
      <w:pPr>
        <w:pStyle w:val="heading2"/>
        <w:outlineLvl w:val="0"/>
      </w:pPr>
      <w:r>
        <w:lastRenderedPageBreak/>
        <w:t>2.5   Program Code</w:t>
      </w:r>
    </w:p>
    <w:p w:rsidR="00C2755C" w:rsidRDefault="00C2755C">
      <w:pPr>
        <w:pStyle w:val="p1a"/>
      </w:pPr>
      <w:r>
        <w:t>Program listings or program commands in the text are normally set in typewriter font, e.g., CMTT10 or Courier.</w:t>
      </w:r>
    </w:p>
    <w:p w:rsidR="00C2755C" w:rsidRPr="00C2755C" w:rsidRDefault="00C2755C">
      <w:pPr>
        <w:pStyle w:val="tabletitle"/>
        <w:rPr>
          <w:lang w:val="en-US"/>
        </w:rPr>
      </w:pPr>
      <w:r w:rsidRPr="00C2755C">
        <w:rPr>
          <w:lang w:val="en-US"/>
        </w:rPr>
        <w:t xml:space="preserve">Example of a Computer Program from Jensen K., Wirth N. (1991) Pascal user manual and report. Springer, </w:t>
      </w:r>
      <w:smartTag w:uri="urn:schemas-microsoft-com:office:smarttags" w:element="State">
        <w:smartTag w:uri="urn:schemas-microsoft-com:office:smarttags" w:element="place">
          <w:r w:rsidRPr="00C2755C">
            <w:rPr>
              <w:lang w:val="en-US"/>
            </w:rPr>
            <w:t>New York</w:t>
          </w:r>
        </w:smartTag>
      </w:smartTag>
    </w:p>
    <w:p w:rsidR="00C2755C" w:rsidRDefault="00C2755C">
      <w:pPr>
        <w:pStyle w:val="programcode"/>
      </w:pPr>
      <w:r>
        <w:t>program Inflation (Output)</w:t>
      </w:r>
      <w:r>
        <w:br/>
        <w:t xml:space="preserve">  {Assuming annual inflation rates of 7%, 8%, and</w:t>
      </w:r>
      <w:r>
        <w:br/>
        <w:t xml:space="preserve">  10%,...   years};</w:t>
      </w:r>
      <w:r>
        <w:br/>
        <w:t xml:space="preserve">  </w:t>
      </w:r>
      <w:proofErr w:type="spellStart"/>
      <w:r>
        <w:t>const</w:t>
      </w:r>
      <w:proofErr w:type="spellEnd"/>
      <w:r>
        <w:t xml:space="preserve">  </w:t>
      </w:r>
      <w:proofErr w:type="spellStart"/>
      <w:r>
        <w:t>MaxYears</w:t>
      </w:r>
      <w:proofErr w:type="spellEnd"/>
      <w:r>
        <w:t xml:space="preserve"> = 10;</w:t>
      </w:r>
      <w:r>
        <w:br/>
        <w:t xml:space="preserve">  </w:t>
      </w:r>
      <w:proofErr w:type="spellStart"/>
      <w:r>
        <w:t>var</w:t>
      </w:r>
      <w:proofErr w:type="spellEnd"/>
      <w:r>
        <w:t xml:space="preserve">    Year: 0..MaxYears;</w:t>
      </w:r>
      <w:r>
        <w:br/>
        <w:t xml:space="preserve">         Factor1, Factor2, Factor3: Real;</w:t>
      </w:r>
      <w:r>
        <w:br/>
        <w:t xml:space="preserve">  begin</w:t>
      </w:r>
      <w:r>
        <w:br/>
        <w:t xml:space="preserve">    Year := 0;</w:t>
      </w:r>
      <w:r>
        <w:br/>
        <w:t xml:space="preserve">    Factor1 := 1.0; Factor2 := 1.0; Factor3 := 1.0;</w:t>
      </w:r>
      <w:r>
        <w:br/>
        <w:t xml:space="preserve">    </w:t>
      </w:r>
      <w:proofErr w:type="spellStart"/>
      <w:r>
        <w:t>WriteLn</w:t>
      </w:r>
      <w:proofErr w:type="spellEnd"/>
      <w:r>
        <w:t xml:space="preserve">('Year 7% 8% 10%'); </w:t>
      </w:r>
      <w:proofErr w:type="spellStart"/>
      <w:r>
        <w:t>WriteLn</w:t>
      </w:r>
      <w:proofErr w:type="spellEnd"/>
      <w:r>
        <w:t>;</w:t>
      </w:r>
      <w:r>
        <w:br/>
        <w:t xml:space="preserve">    repeat</w:t>
      </w:r>
      <w:r>
        <w:br/>
        <w:t xml:space="preserve">      Year := Year + 1;</w:t>
      </w:r>
      <w:r>
        <w:br/>
        <w:t xml:space="preserve">      Factor1 := Factor1 * 1.07;</w:t>
      </w:r>
      <w:r>
        <w:br/>
        <w:t xml:space="preserve">      Factor2 := Factor2 * 1.08;</w:t>
      </w:r>
      <w:r>
        <w:br/>
        <w:t xml:space="preserve">      Factor3 := Factor3 * 1.10;</w:t>
      </w:r>
      <w:r>
        <w:br/>
        <w:t xml:space="preserve">      </w:t>
      </w:r>
      <w:proofErr w:type="spellStart"/>
      <w:r>
        <w:t>WriteLn</w:t>
      </w:r>
      <w:proofErr w:type="spellEnd"/>
      <w:r>
        <w:t>(Year:5,Factor1:7:3,Factor2:7:3,</w:t>
      </w:r>
      <w:r>
        <w:br/>
        <w:t xml:space="preserve">        Factor3:7:3)</w:t>
      </w:r>
      <w:r>
        <w:br/>
        <w:t xml:space="preserve">    until Year = </w:t>
      </w:r>
      <w:proofErr w:type="spellStart"/>
      <w:r>
        <w:t>MaxYears</w:t>
      </w:r>
      <w:proofErr w:type="spellEnd"/>
      <w:r>
        <w:br/>
        <w:t>end.</w:t>
      </w:r>
    </w:p>
    <w:p w:rsidR="00C2755C" w:rsidRDefault="00C2755C">
      <w:pPr>
        <w:pStyle w:val="heading2"/>
        <w:outlineLvl w:val="0"/>
      </w:pPr>
      <w:r>
        <w:t>2.6   Footnotes</w:t>
      </w:r>
    </w:p>
    <w:p w:rsidR="00D0122F" w:rsidRPr="00D0122F" w:rsidRDefault="00D0122F" w:rsidP="00D0122F">
      <w:pPr>
        <w:pStyle w:val="p1a"/>
      </w:pPr>
      <w:r>
        <w:t>The use of footnotes should be avoided.</w:t>
      </w:r>
    </w:p>
    <w:p w:rsidR="00C2755C" w:rsidRDefault="00C2755C">
      <w:pPr>
        <w:pStyle w:val="heading2"/>
        <w:outlineLvl w:val="0"/>
      </w:pPr>
      <w:r>
        <w:t>2.7   Citations</w:t>
      </w:r>
    </w:p>
    <w:p w:rsidR="00C2755C" w:rsidRDefault="00C2755C" w:rsidP="00D0122F">
      <w:pPr>
        <w:pStyle w:val="p1a"/>
      </w:pPr>
      <w:r>
        <w:t xml:space="preserve">The list of references is headed “References” and is not assigned a number in the decimal system of headings. The list should be set in small print and placed </w:t>
      </w:r>
      <w:r w:rsidR="00D0122F">
        <w:t>at the end of your contribution</w:t>
      </w:r>
      <w:r>
        <w:t xml:space="preserve">. Please do not insert a </w:t>
      </w:r>
      <w:proofErr w:type="spellStart"/>
      <w:r>
        <w:t>pagebreak</w:t>
      </w:r>
      <w:proofErr w:type="spellEnd"/>
      <w:r>
        <w:t xml:space="preserve"> before the list of references if the page is not completely filled. An example is given at the end of this information sheet. For citations in the text please use square brackets and consecutive num</w:t>
      </w:r>
      <w:r w:rsidR="00686EC3">
        <w:t>bers: [1], [2]</w:t>
      </w:r>
      <w:r>
        <w:t>, …</w:t>
      </w:r>
    </w:p>
    <w:p w:rsidR="00C2755C" w:rsidRDefault="00C2755C">
      <w:pPr>
        <w:pStyle w:val="heading2"/>
        <w:outlineLvl w:val="0"/>
      </w:pPr>
      <w:r>
        <w:t>2.8   Page Numbering and Running Heads</w:t>
      </w:r>
    </w:p>
    <w:p w:rsidR="00C2755C" w:rsidRDefault="00C2755C" w:rsidP="00D0122F">
      <w:pPr>
        <w:pStyle w:val="p1a"/>
      </w:pPr>
      <w:r>
        <w:t>Your paper should show printed page numbers</w:t>
      </w:r>
      <w:r w:rsidR="00D0122F">
        <w:t xml:space="preserve"> at the bottom of each page. </w:t>
      </w:r>
      <w:r>
        <w:t>Do not set running heads.</w:t>
      </w:r>
    </w:p>
    <w:p w:rsidR="00C2755C" w:rsidRDefault="00C2755C" w:rsidP="00B75CE0">
      <w:pPr>
        <w:pStyle w:val="heading2"/>
        <w:outlineLvl w:val="0"/>
      </w:pPr>
      <w:r>
        <w:lastRenderedPageBreak/>
        <w:t xml:space="preserve">2.9   Printing </w:t>
      </w:r>
      <w:r w:rsidR="00B75CE0">
        <w:t>and Page Setup</w:t>
      </w:r>
    </w:p>
    <w:p w:rsidR="00C2755C" w:rsidRDefault="00C2755C">
      <w:pPr>
        <w:pStyle w:val="p1a"/>
      </w:pPr>
      <w:r>
        <w:t>We prefer the text to be centered on the pages (i.e., equal margins left and right and top and bot</w:t>
      </w:r>
      <w:r w:rsidR="00FA2D36">
        <w:t>tom). The format of the paper is A4</w:t>
      </w:r>
      <w:r>
        <w:t>.</w:t>
      </w:r>
    </w:p>
    <w:p w:rsidR="00E276D7" w:rsidRDefault="00E276D7" w:rsidP="00E276D7">
      <w:pPr>
        <w:pStyle w:val="heading1"/>
        <w:outlineLvl w:val="0"/>
      </w:pPr>
      <w:r>
        <w:t>4   Using MS Word</w:t>
      </w:r>
    </w:p>
    <w:p w:rsidR="00E276D7" w:rsidRDefault="00FA2D36" w:rsidP="00E276D7">
      <w:pPr>
        <w:pStyle w:val="p1a"/>
      </w:pPr>
      <w:r>
        <w:t>You are strongly encouraged</w:t>
      </w:r>
      <w:r w:rsidR="00E276D7">
        <w:t xml:space="preserve"> to use MS Word in combination with the current sample document to prepare your report. Please follow the instructions set forth in the previous section of this document as closely as possible in order to make all reports look as uniform as possible. We do provide the template </w:t>
      </w:r>
      <w:r w:rsidR="00E276D7" w:rsidRPr="00876193">
        <w:rPr>
          <w:rStyle w:val="programcodeChar"/>
        </w:rPr>
        <w:t>sv-lncs.dot</w:t>
      </w:r>
      <w:r w:rsidR="00E276D7">
        <w:t xml:space="preserve"> to help MS Word users prepare their manuscript and to enable us to use their source files for the online version.</w:t>
      </w:r>
    </w:p>
    <w:p w:rsidR="00E276D7" w:rsidRDefault="00E276D7" w:rsidP="00E276D7">
      <w:r>
        <w:t xml:space="preserve">The template </w:t>
      </w:r>
      <w:r w:rsidR="00876193" w:rsidRPr="00876193">
        <w:rPr>
          <w:rStyle w:val="programcodeChar"/>
        </w:rPr>
        <w:t>sv-lncs.dot</w:t>
      </w:r>
      <w:r w:rsidR="00876193">
        <w:t xml:space="preserve"> </w:t>
      </w:r>
      <w:r>
        <w:t xml:space="preserve">can be downloaded from the </w:t>
      </w:r>
      <w:proofErr w:type="spellStart"/>
      <w:r>
        <w:t>BlackBoard</w:t>
      </w:r>
      <w:proofErr w:type="spellEnd"/>
      <w:r>
        <w:t xml:space="preserve"> Web page of the </w:t>
      </w:r>
      <w:r w:rsidR="00204952">
        <w:t xml:space="preserve">course ET4283 at </w:t>
      </w:r>
      <w:r w:rsidR="00204952" w:rsidRPr="00204952">
        <w:t>https://blackboard.tudelft.nl</w:t>
      </w:r>
      <w:r w:rsidR="00204952">
        <w:t>.</w:t>
      </w:r>
    </w:p>
    <w:p w:rsidR="00E276D7" w:rsidRDefault="00E276D7" w:rsidP="00E276D7">
      <w:pPr>
        <w:pStyle w:val="heading1"/>
        <w:outlineLvl w:val="0"/>
      </w:pPr>
      <w:r>
        <w:t xml:space="preserve">5   Using MS </w:t>
      </w:r>
      <w:proofErr w:type="spellStart"/>
      <w:r>
        <w:t>Powerpoint</w:t>
      </w:r>
      <w:proofErr w:type="spellEnd"/>
    </w:p>
    <w:p w:rsidR="00E276D7" w:rsidRDefault="00E276D7" w:rsidP="00E276D7">
      <w:r>
        <w:t xml:space="preserve">You are strongly encouraged to use MS </w:t>
      </w:r>
      <w:proofErr w:type="spellStart"/>
      <w:r>
        <w:t>Powerpoint</w:t>
      </w:r>
      <w:proofErr w:type="spellEnd"/>
      <w:r>
        <w:t xml:space="preserve"> in combination with the </w:t>
      </w:r>
      <w:r w:rsidR="00FB31A3">
        <w:t>available</w:t>
      </w:r>
      <w:r>
        <w:t xml:space="preserve"> sample document to prepare your </w:t>
      </w:r>
      <w:r w:rsidR="00FB31A3">
        <w:t>presentation</w:t>
      </w:r>
      <w:r w:rsidR="00233B5F">
        <w:t xml:space="preserve">. A template file for preparing your </w:t>
      </w:r>
      <w:proofErr w:type="spellStart"/>
      <w:r w:rsidR="00233B5F">
        <w:t>Powerpoint</w:t>
      </w:r>
      <w:proofErr w:type="spellEnd"/>
      <w:r w:rsidR="00233B5F">
        <w:t xml:space="preserve"> presentation can be downloaded from the </w:t>
      </w:r>
      <w:proofErr w:type="spellStart"/>
      <w:r w:rsidR="00233B5F">
        <w:t>Blac</w:t>
      </w:r>
      <w:r w:rsidR="00204952">
        <w:t>kBoard</w:t>
      </w:r>
      <w:proofErr w:type="spellEnd"/>
      <w:r w:rsidR="00204952">
        <w:t xml:space="preserve"> Web page of course ET4283</w:t>
      </w:r>
      <w:r w:rsidR="00233B5F">
        <w:t xml:space="preserve"> at </w:t>
      </w:r>
      <w:r w:rsidR="00204952" w:rsidRPr="00204952">
        <w:t>https://blackboard.tudelft.nl</w:t>
      </w:r>
      <w:r w:rsidR="00C0119D">
        <w:t>.</w:t>
      </w:r>
    </w:p>
    <w:p w:rsidR="00C2755C" w:rsidRDefault="00FB31A3">
      <w:pPr>
        <w:pStyle w:val="heading1"/>
        <w:outlineLvl w:val="0"/>
      </w:pPr>
      <w:r>
        <w:t>6</w:t>
      </w:r>
      <w:r w:rsidR="00C2755C">
        <w:t xml:space="preserve">   Checklist</w:t>
      </w:r>
    </w:p>
    <w:p w:rsidR="00C2755C" w:rsidRDefault="007C3CCD" w:rsidP="005A4747">
      <w:pPr>
        <w:pStyle w:val="p1a"/>
      </w:pPr>
      <w:r>
        <w:t>Use this checklist in preparation to fulfill the examination requirements.</w:t>
      </w:r>
    </w:p>
    <w:p w:rsidR="00E53032" w:rsidRPr="00E53032" w:rsidRDefault="00E53032" w:rsidP="005B5467">
      <w:pPr>
        <w:pStyle w:val="Item"/>
        <w:numPr>
          <w:ilvl w:val="0"/>
          <w:numId w:val="2"/>
        </w:numPr>
      </w:pPr>
      <w:r>
        <w:t xml:space="preserve">enroll as a student in </w:t>
      </w:r>
      <w:r w:rsidR="00204952">
        <w:t>ET4283</w:t>
      </w:r>
      <w:r>
        <w:t xml:space="preserve"> using </w:t>
      </w:r>
      <w:proofErr w:type="spellStart"/>
      <w:r>
        <w:t>BlackBoard</w:t>
      </w:r>
      <w:proofErr w:type="spellEnd"/>
      <w:r w:rsidR="00507763">
        <w:t xml:space="preserve"> during the first week of course</w:t>
      </w:r>
    </w:p>
    <w:p w:rsidR="005B5467" w:rsidRDefault="00E53032" w:rsidP="005B5467">
      <w:pPr>
        <w:pStyle w:val="Item"/>
        <w:numPr>
          <w:ilvl w:val="0"/>
          <w:numId w:val="2"/>
        </w:numPr>
      </w:pPr>
      <w:r>
        <w:t>attend all lectures and study the</w:t>
      </w:r>
      <w:r w:rsidR="00507763">
        <w:t xml:space="preserve"> appropriate material in both</w:t>
      </w:r>
      <w:r>
        <w:t xml:space="preserve"> text books</w:t>
      </w:r>
    </w:p>
    <w:p w:rsidR="00E53032" w:rsidRDefault="00566630" w:rsidP="005B5467">
      <w:pPr>
        <w:pStyle w:val="Item"/>
        <w:numPr>
          <w:ilvl w:val="0"/>
          <w:numId w:val="2"/>
        </w:numPr>
      </w:pPr>
      <w:r>
        <w:t xml:space="preserve">perform a student project that is assigned to you (and your course partner) by the </w:t>
      </w:r>
      <w:r w:rsidR="005B5467">
        <w:t>course instructors</w:t>
      </w:r>
    </w:p>
    <w:p w:rsidR="005A4747" w:rsidRDefault="005B5467" w:rsidP="007C3CCD">
      <w:pPr>
        <w:pStyle w:val="Item"/>
        <w:numPr>
          <w:ilvl w:val="0"/>
          <w:numId w:val="2"/>
        </w:numPr>
      </w:pPr>
      <w:r>
        <w:t>prepare a written report for the student project using</w:t>
      </w:r>
      <w:r w:rsidR="005A4747">
        <w:t xml:space="preserve"> the LNCS styles as described in this document</w:t>
      </w:r>
      <w:r w:rsidR="007C3CCD">
        <w:t>. D</w:t>
      </w:r>
      <w:r w:rsidR="005A4747">
        <w:t xml:space="preserve">o not use more than </w:t>
      </w:r>
      <w:r w:rsidR="00E53032" w:rsidRPr="005B5467">
        <w:t>4</w:t>
      </w:r>
      <w:r w:rsidR="005A4747" w:rsidRPr="005B5467">
        <w:t xml:space="preserve"> pages of text</w:t>
      </w:r>
      <w:r w:rsidR="00E53032">
        <w:t xml:space="preserve"> and formulas</w:t>
      </w:r>
      <w:r w:rsidR="005A4747">
        <w:t xml:space="preserve"> including the front page. </w:t>
      </w:r>
      <w:r w:rsidR="007C3CCD">
        <w:t>You</w:t>
      </w:r>
      <w:r w:rsidR="00E53032">
        <w:t xml:space="preserve"> can add </w:t>
      </w:r>
      <w:r w:rsidR="007C3CCD">
        <w:t>2</w:t>
      </w:r>
      <w:r w:rsidR="00E53032" w:rsidRPr="005B5467">
        <w:t xml:space="preserve"> pages</w:t>
      </w:r>
      <w:r w:rsidR="005A4747" w:rsidRPr="005B5467">
        <w:t xml:space="preserve"> </w:t>
      </w:r>
      <w:r w:rsidR="00E53032" w:rsidRPr="005B5467">
        <w:t>with figures</w:t>
      </w:r>
      <w:r w:rsidR="00E53032">
        <w:t xml:space="preserve"> and tables.</w:t>
      </w:r>
    </w:p>
    <w:p w:rsidR="005B5467" w:rsidRPr="005B5467" w:rsidRDefault="007C3CCD" w:rsidP="007C3CCD">
      <w:pPr>
        <w:pStyle w:val="Item"/>
        <w:numPr>
          <w:ilvl w:val="0"/>
          <w:numId w:val="2"/>
        </w:numPr>
      </w:pPr>
      <w:r>
        <w:t>submit</w:t>
      </w:r>
      <w:r w:rsidR="00E53032">
        <w:t xml:space="preserve"> </w:t>
      </w:r>
      <w:r w:rsidRPr="007C3CCD">
        <w:rPr>
          <w:i/>
          <w:iCs/>
        </w:rPr>
        <w:t>at least 5 working days before the examination</w:t>
      </w:r>
      <w:r>
        <w:t xml:space="preserve"> an</w:t>
      </w:r>
      <w:r w:rsidR="00E53032">
        <w:t xml:space="preserve"> electronic version of your manuscript in MS Word </w:t>
      </w:r>
      <w:r>
        <w:t>to</w:t>
      </w:r>
      <w:r w:rsidR="00E53032">
        <w:t xml:space="preserve"> the appropriate drop-down box of </w:t>
      </w:r>
      <w:r w:rsidR="00204952">
        <w:t>ET4283</w:t>
      </w:r>
      <w:r>
        <w:t xml:space="preserve">’s Web site in </w:t>
      </w:r>
      <w:proofErr w:type="spellStart"/>
      <w:r>
        <w:t>BlackBoard</w:t>
      </w:r>
      <w:proofErr w:type="spellEnd"/>
      <w:r>
        <w:t xml:space="preserve"> and by e-mail to the course lecturers. </w:t>
      </w:r>
    </w:p>
    <w:p w:rsidR="005B5467" w:rsidRDefault="007C3CCD" w:rsidP="007C3CCD">
      <w:pPr>
        <w:pStyle w:val="Item"/>
        <w:numPr>
          <w:ilvl w:val="0"/>
          <w:numId w:val="2"/>
        </w:numPr>
      </w:pPr>
      <w:r>
        <w:t>submit</w:t>
      </w:r>
      <w:r w:rsidR="005B5467">
        <w:t xml:space="preserve">, if possible, a PDF file of the </w:t>
      </w:r>
      <w:r>
        <w:t>report</w:t>
      </w:r>
      <w:r w:rsidR="005B5467">
        <w:t>. Include the fonts in the PDF file.</w:t>
      </w:r>
    </w:p>
    <w:p w:rsidR="00D62BC7" w:rsidRPr="00D62BC7" w:rsidRDefault="005B5467" w:rsidP="00D62BC7">
      <w:pPr>
        <w:pStyle w:val="Item"/>
        <w:numPr>
          <w:ilvl w:val="0"/>
          <w:numId w:val="2"/>
        </w:numPr>
      </w:pPr>
      <w:r>
        <w:t xml:space="preserve">prepare a presentation in MS </w:t>
      </w:r>
      <w:proofErr w:type="spellStart"/>
      <w:r>
        <w:t>Powerpoint</w:t>
      </w:r>
      <w:proofErr w:type="spellEnd"/>
      <w:r>
        <w:t xml:space="preserve"> using the provided style </w:t>
      </w:r>
      <w:r w:rsidR="0004562F">
        <w:t>Powerpoint_ENG.zip</w:t>
      </w:r>
      <w:r>
        <w:t xml:space="preserve">. Your presentation cannot be longer than </w:t>
      </w:r>
      <w:r w:rsidR="007C3CCD">
        <w:t>8</w:t>
      </w:r>
      <w:r>
        <w:t xml:space="preserve"> sheets including the title and con</w:t>
      </w:r>
      <w:r w:rsidR="007C3CCD">
        <w:t>clusions and should be focused on the essentials.</w:t>
      </w:r>
    </w:p>
    <w:p w:rsidR="00D62BC7" w:rsidRPr="00D62BC7" w:rsidRDefault="00D62BC7" w:rsidP="00D62BC7">
      <w:pPr>
        <w:pStyle w:val="Item"/>
        <w:numPr>
          <w:ilvl w:val="0"/>
          <w:numId w:val="2"/>
        </w:numPr>
      </w:pPr>
      <w:r>
        <w:lastRenderedPageBreak/>
        <w:t xml:space="preserve">submit your presentation together with your report </w:t>
      </w:r>
      <w:r w:rsidRPr="007C3CCD">
        <w:rPr>
          <w:i/>
          <w:iCs/>
        </w:rPr>
        <w:t>at least 5 working days before the examination</w:t>
      </w:r>
      <w:r>
        <w:t>.</w:t>
      </w:r>
    </w:p>
    <w:p w:rsidR="00D62BC7" w:rsidRPr="00D62BC7" w:rsidRDefault="00D62BC7" w:rsidP="00D62BC7">
      <w:pPr>
        <w:pStyle w:val="Item"/>
        <w:numPr>
          <w:ilvl w:val="0"/>
          <w:numId w:val="2"/>
        </w:numPr>
      </w:pPr>
      <w:r>
        <w:t>present your work (in te</w:t>
      </w:r>
      <w:bookmarkStart w:id="0" w:name="_GoBack"/>
      <w:bookmarkEnd w:id="0"/>
      <w:r>
        <w:t>ams of two students) in maximal 20 minutes.</w:t>
      </w:r>
    </w:p>
    <w:p w:rsidR="00C2755C" w:rsidRDefault="007C3CCD" w:rsidP="007C3CCD">
      <w:pPr>
        <w:pStyle w:val="Item"/>
        <w:numPr>
          <w:ilvl w:val="0"/>
          <w:numId w:val="2"/>
        </w:numPr>
      </w:pPr>
      <w:r>
        <w:t xml:space="preserve">hand in your written comments and/or questions regarding two other student projects (that you will receive four days before the examination date) at the examination session. </w:t>
      </w:r>
    </w:p>
    <w:p w:rsidR="00C2755C" w:rsidRDefault="00C2755C" w:rsidP="007C3CCD">
      <w:pPr>
        <w:pStyle w:val="heading1"/>
        <w:tabs>
          <w:tab w:val="left" w:pos="1815"/>
        </w:tabs>
        <w:outlineLvl w:val="0"/>
      </w:pPr>
      <w:r>
        <w:t>References</w:t>
      </w:r>
      <w:r w:rsidR="007C3CCD">
        <w:tab/>
      </w:r>
    </w:p>
    <w:p w:rsidR="00C2755C" w:rsidRDefault="00C2755C">
      <w:pPr>
        <w:pStyle w:val="referenceitem"/>
      </w:pPr>
      <w:r>
        <w:t xml:space="preserve">1. </w:t>
      </w:r>
      <w:r w:rsidR="00D02E46">
        <w:t xml:space="preserve">R.C. Gonzalez, R.E. Woods, </w:t>
      </w:r>
      <w:r w:rsidR="00564608">
        <w:t>Digital Image Processing, 2</w:t>
      </w:r>
      <w:r w:rsidR="00564608" w:rsidRPr="00564608">
        <w:rPr>
          <w:vertAlign w:val="superscript"/>
        </w:rPr>
        <w:t>nd</w:t>
      </w:r>
      <w:r w:rsidR="00564608">
        <w:t xml:space="preserve"> </w:t>
      </w:r>
      <w:r w:rsidR="00D02E46">
        <w:t>edition, Prentice Hall, (2002).</w:t>
      </w:r>
    </w:p>
    <w:p w:rsidR="00C2755C" w:rsidRDefault="00C2755C">
      <w:pPr>
        <w:pStyle w:val="referenceitem"/>
      </w:pPr>
      <w:r>
        <w:t xml:space="preserve">2. </w:t>
      </w:r>
      <w:r w:rsidR="00015FC8">
        <w:t xml:space="preserve">R. </w:t>
      </w:r>
      <w:proofErr w:type="spellStart"/>
      <w:r w:rsidR="00015FC8">
        <w:t>Szeliski</w:t>
      </w:r>
      <w:proofErr w:type="spellEnd"/>
      <w:r w:rsidR="00D02E46">
        <w:t xml:space="preserve">, </w:t>
      </w:r>
      <w:r w:rsidR="00015FC8">
        <w:t>C</w:t>
      </w:r>
      <w:r w:rsidR="00D02E46">
        <w:t xml:space="preserve">omputer </w:t>
      </w:r>
      <w:r w:rsidR="00015FC8">
        <w:t>V</w:t>
      </w:r>
      <w:r w:rsidR="00D02E46">
        <w:t>ision</w:t>
      </w:r>
      <w:r w:rsidR="00015FC8">
        <w:t>: Algorithms and Applications</w:t>
      </w:r>
      <w:r w:rsidR="00D02E46">
        <w:t xml:space="preserve">, </w:t>
      </w:r>
      <w:r w:rsidR="00015FC8">
        <w:t>Springer</w:t>
      </w:r>
      <w:r w:rsidR="00D02E46">
        <w:t>, (</w:t>
      </w:r>
      <w:r w:rsidR="00015FC8">
        <w:t>2011</w:t>
      </w:r>
      <w:r w:rsidR="00D02E46">
        <w:t>).</w:t>
      </w:r>
    </w:p>
    <w:p w:rsidR="00C2755C" w:rsidRDefault="00D0122F" w:rsidP="00D0122F">
      <w:pPr>
        <w:pStyle w:val="heading1"/>
        <w:outlineLvl w:val="0"/>
      </w:pPr>
      <w:r>
        <w:t>Appendix</w:t>
      </w:r>
    </w:p>
    <w:p w:rsidR="00C2755C" w:rsidRDefault="00D0122F" w:rsidP="00D0122F">
      <w:pPr>
        <w:pStyle w:val="p1a"/>
        <w:outlineLvl w:val="0"/>
      </w:pPr>
      <w:r>
        <w:t>Appendices should be avoided.</w:t>
      </w:r>
    </w:p>
    <w:sectPr w:rsidR="00C2755C">
      <w:footerReference w:type="even" r:id="rId12"/>
      <w:footerReference w:type="default" r:id="rId13"/>
      <w:pgSz w:w="11907" w:h="16840" w:code="9"/>
      <w:pgMar w:top="2948" w:right="2495" w:bottom="2948" w:left="2495" w:header="2381" w:footer="138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7C2" w:rsidRDefault="007047C2">
      <w:r>
        <w:separator/>
      </w:r>
    </w:p>
  </w:endnote>
  <w:endnote w:type="continuationSeparator" w:id="0">
    <w:p w:rsidR="007047C2" w:rsidRDefault="007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952" w:rsidRDefault="00204952" w:rsidP="0049631D">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end"/>
    </w:r>
  </w:p>
  <w:p w:rsidR="00204952" w:rsidRDefault="00204952" w:rsidP="0049631D">
    <w:pPr>
      <w:pStyle w:val="Piedepgina"/>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4952" w:rsidRDefault="00204952" w:rsidP="0049631D">
    <w:pPr>
      <w:pStyle w:val="Piedepgina"/>
      <w:framePr w:wrap="around"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35867">
      <w:rPr>
        <w:rStyle w:val="Nmerodepgina"/>
        <w:noProof/>
      </w:rPr>
      <w:t>8</w:t>
    </w:r>
    <w:r>
      <w:rPr>
        <w:rStyle w:val="Nmerodepgina"/>
      </w:rPr>
      <w:fldChar w:fldCharType="end"/>
    </w:r>
  </w:p>
  <w:p w:rsidR="00204952" w:rsidRDefault="00204952" w:rsidP="0049631D">
    <w:pPr>
      <w:pStyle w:val="Piedepgina"/>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7C2" w:rsidRDefault="007047C2">
      <w:r>
        <w:separator/>
      </w:r>
    </w:p>
  </w:footnote>
  <w:footnote w:type="continuationSeparator" w:id="0">
    <w:p w:rsidR="007047C2" w:rsidRDefault="007047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numFmt w:val="none"/>
      <w:lvlText w:val=""/>
      <w:lvlJc w:val="left"/>
    </w:lvl>
    <w:lvl w:ilvl="1">
      <w:numFmt w:val="none"/>
      <w:lvlText w:val=""/>
      <w:lvlJc w:val="left"/>
    </w:lvl>
    <w:lvl w:ilvl="2">
      <w:numFmt w:val="none"/>
      <w:lvlText w:val=""/>
      <w:lvlJc w:val="left"/>
    </w:lvl>
    <w:lvl w:ilvl="3">
      <w:numFmt w:val="decimal"/>
      <w:pStyle w:val="Ttulo4"/>
      <w:lvlText w:val="%4"/>
      <w:legacy w:legacy="1" w:legacySpace="0" w:legacyIndent="0"/>
      <w:lvlJc w:val="left"/>
      <w:rPr>
        <w:rFonts w:ascii="Times New Roman" w:hAnsi="Times New Roman" w:hint="default"/>
      </w:rPr>
    </w:lvl>
    <w:lvl w:ilvl="4">
      <w:numFmt w:val="decimal"/>
      <w:pStyle w:val="Ttulo5"/>
      <w:lvlText w:val="%5"/>
      <w:legacy w:legacy="1" w:legacySpace="0" w:legacyIndent="0"/>
      <w:lvlJc w:val="left"/>
      <w:rPr>
        <w:rFonts w:ascii="Times New Roman" w:hAnsi="Times New Roman" w:hint="default"/>
      </w:rPr>
    </w:lvl>
    <w:lvl w:ilvl="5">
      <w:numFmt w:val="decimal"/>
      <w:pStyle w:val="Ttulo6"/>
      <w:lvlText w:val="%6"/>
      <w:legacy w:legacy="1" w:legacySpace="0" w:legacyIndent="0"/>
      <w:lvlJc w:val="left"/>
      <w:rPr>
        <w:rFonts w:ascii="Times New Roman" w:hAnsi="Times New Roman" w:hint="default"/>
      </w:rPr>
    </w:lvl>
    <w:lvl w:ilvl="6">
      <w:numFmt w:val="decimal"/>
      <w:pStyle w:val="Ttulo7"/>
      <w:lvlText w:val="%7"/>
      <w:legacy w:legacy="1" w:legacySpace="0" w:legacyIndent="0"/>
      <w:lvlJc w:val="left"/>
      <w:rPr>
        <w:rFonts w:ascii="Times New Roman" w:hAnsi="Times New Roman" w:hint="default"/>
      </w:rPr>
    </w:lvl>
    <w:lvl w:ilvl="7">
      <w:numFmt w:val="decimal"/>
      <w:pStyle w:val="Ttulo8"/>
      <w:lvlText w:val="%8"/>
      <w:legacy w:legacy="1" w:legacySpace="0" w:legacyIndent="0"/>
      <w:lvlJc w:val="left"/>
      <w:rPr>
        <w:rFonts w:ascii="Times New Roman" w:hAnsi="Times New Roman" w:hint="default"/>
      </w:rPr>
    </w:lvl>
    <w:lvl w:ilvl="8">
      <w:numFmt w:val="decimal"/>
      <w:pStyle w:val="Ttulo9"/>
      <w:lvlText w:val="%9"/>
      <w:legacy w:legacy="1" w:legacySpace="0" w:legacyIndent="0"/>
      <w:lvlJc w:val="left"/>
      <w:rPr>
        <w:rFonts w:ascii="Times New Roman" w:hAnsi="Times New Roman" w:hint="default"/>
      </w:rPr>
    </w:lvl>
  </w:abstractNum>
  <w:abstractNum w:abstractNumId="1" w15:restartNumberingAfterBreak="0">
    <w:nsid w:val="FFFFFFFE"/>
    <w:multiLevelType w:val="singleLevel"/>
    <w:tmpl w:val="FFFFFFFF"/>
    <w:lvl w:ilvl="0">
      <w:numFmt w:val="decimal"/>
      <w:lvlText w:val="*"/>
      <w:lvlJc w:val="left"/>
    </w:lvl>
  </w:abstractNum>
  <w:num w:numId="1">
    <w:abstractNumId w:val="0"/>
  </w:num>
  <w:num w:numId="2">
    <w:abstractNumId w:val="1"/>
    <w:lvlOverride w:ilvl="0">
      <w:lvl w:ilvl="0">
        <w:start w:val="1"/>
        <w:numFmt w:val="bullet"/>
        <w:lvlText w:val=""/>
        <w:legacy w:legacy="1" w:legacySpace="0" w:legacyIndent="227"/>
        <w:lvlJc w:val="left"/>
        <w:pPr>
          <w:ind w:left="227" w:hanging="227"/>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7C8"/>
    <w:rsid w:val="00010E67"/>
    <w:rsid w:val="00015FC8"/>
    <w:rsid w:val="0004562F"/>
    <w:rsid w:val="000F7B6F"/>
    <w:rsid w:val="001D2DA2"/>
    <w:rsid w:val="00204952"/>
    <w:rsid w:val="00233B5F"/>
    <w:rsid w:val="0026331F"/>
    <w:rsid w:val="002C1DB7"/>
    <w:rsid w:val="002F1337"/>
    <w:rsid w:val="00320CCB"/>
    <w:rsid w:val="00376EA7"/>
    <w:rsid w:val="003E57C8"/>
    <w:rsid w:val="0049631D"/>
    <w:rsid w:val="004E4093"/>
    <w:rsid w:val="00507763"/>
    <w:rsid w:val="00564608"/>
    <w:rsid w:val="00566630"/>
    <w:rsid w:val="005A4747"/>
    <w:rsid w:val="005B5467"/>
    <w:rsid w:val="006670CD"/>
    <w:rsid w:val="0067010E"/>
    <w:rsid w:val="00686EC3"/>
    <w:rsid w:val="007047C2"/>
    <w:rsid w:val="007258C3"/>
    <w:rsid w:val="007C3CCD"/>
    <w:rsid w:val="008260CD"/>
    <w:rsid w:val="00876193"/>
    <w:rsid w:val="008A1927"/>
    <w:rsid w:val="008B5F3C"/>
    <w:rsid w:val="008D14E7"/>
    <w:rsid w:val="00975FE5"/>
    <w:rsid w:val="009818B6"/>
    <w:rsid w:val="009839CA"/>
    <w:rsid w:val="00A17877"/>
    <w:rsid w:val="00B07FC6"/>
    <w:rsid w:val="00B432C0"/>
    <w:rsid w:val="00B64B9A"/>
    <w:rsid w:val="00B75CE0"/>
    <w:rsid w:val="00B82A23"/>
    <w:rsid w:val="00BC1A3E"/>
    <w:rsid w:val="00BD6647"/>
    <w:rsid w:val="00BE3A3D"/>
    <w:rsid w:val="00C0119D"/>
    <w:rsid w:val="00C06437"/>
    <w:rsid w:val="00C2755C"/>
    <w:rsid w:val="00C81600"/>
    <w:rsid w:val="00CE217D"/>
    <w:rsid w:val="00D0122F"/>
    <w:rsid w:val="00D02E46"/>
    <w:rsid w:val="00D03236"/>
    <w:rsid w:val="00D0757F"/>
    <w:rsid w:val="00D61B70"/>
    <w:rsid w:val="00D62BC7"/>
    <w:rsid w:val="00D72EDA"/>
    <w:rsid w:val="00D87CD1"/>
    <w:rsid w:val="00E276D7"/>
    <w:rsid w:val="00E53032"/>
    <w:rsid w:val="00E93816"/>
    <w:rsid w:val="00E96E14"/>
    <w:rsid w:val="00EA44B2"/>
    <w:rsid w:val="00EF5748"/>
    <w:rsid w:val="00F35867"/>
    <w:rsid w:val="00F57938"/>
    <w:rsid w:val="00F67D9A"/>
    <w:rsid w:val="00FA2D36"/>
    <w:rsid w:val="00FB31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5:docId w15:val="{DD7DD49E-234B-4BE2-9C29-61DF46AA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firstLine="227"/>
      <w:jc w:val="both"/>
    </w:pPr>
    <w:rPr>
      <w:rFonts w:ascii="Times" w:hAnsi="Times" w:cs="Times"/>
      <w:lang w:val="en-US" w:eastAsia="en-US"/>
    </w:rPr>
  </w:style>
  <w:style w:type="paragraph" w:styleId="Ttulo1">
    <w:name w:val="heading 1"/>
    <w:basedOn w:val="Normal"/>
    <w:next w:val="Normal"/>
    <w:qFormat/>
    <w:pPr>
      <w:keepNext/>
      <w:keepLines/>
      <w:pageBreakBefore/>
      <w:tabs>
        <w:tab w:val="left" w:pos="284"/>
      </w:tabs>
      <w:suppressAutoHyphens/>
      <w:spacing w:after="1600" w:line="320" w:lineRule="exact"/>
      <w:ind w:firstLine="0"/>
      <w:outlineLvl w:val="0"/>
    </w:pPr>
    <w:rPr>
      <w:b/>
      <w:bCs/>
      <w:sz w:val="28"/>
      <w:szCs w:val="28"/>
    </w:rPr>
  </w:style>
  <w:style w:type="paragraph" w:styleId="Ttulo2">
    <w:name w:val="heading 2"/>
    <w:basedOn w:val="Normal"/>
    <w:next w:val="Normal"/>
    <w:qFormat/>
    <w:pPr>
      <w:keepNext/>
      <w:keepLines/>
      <w:tabs>
        <w:tab w:val="left" w:pos="454"/>
      </w:tabs>
      <w:suppressAutoHyphens/>
      <w:spacing w:before="520" w:after="280" w:line="280" w:lineRule="exact"/>
      <w:ind w:firstLine="0"/>
      <w:outlineLvl w:val="1"/>
    </w:pPr>
    <w:rPr>
      <w:b/>
      <w:bCs/>
    </w:rPr>
  </w:style>
  <w:style w:type="paragraph" w:styleId="Ttulo3">
    <w:name w:val="heading 3"/>
    <w:basedOn w:val="Normal"/>
    <w:next w:val="Normal"/>
    <w:qFormat/>
    <w:pPr>
      <w:keepNext/>
      <w:keepLines/>
      <w:tabs>
        <w:tab w:val="left" w:pos="510"/>
      </w:tabs>
      <w:suppressAutoHyphens/>
      <w:spacing w:before="440" w:after="220" w:line="240" w:lineRule="exact"/>
      <w:ind w:firstLine="0"/>
      <w:outlineLvl w:val="2"/>
    </w:pPr>
    <w:rPr>
      <w:b/>
      <w:bCs/>
    </w:rPr>
  </w:style>
  <w:style w:type="paragraph" w:styleId="Ttulo4">
    <w:name w:val="heading 4"/>
    <w:basedOn w:val="Normal"/>
    <w:next w:val="Normal"/>
    <w:qFormat/>
    <w:pPr>
      <w:keepNext/>
      <w:numPr>
        <w:ilvl w:val="3"/>
        <w:numId w:val="1"/>
      </w:numPr>
      <w:spacing w:before="240" w:after="60"/>
      <w:ind w:firstLine="0"/>
      <w:outlineLvl w:val="3"/>
    </w:pPr>
    <w:rPr>
      <w:rFonts w:ascii="Arial" w:hAnsi="Arial" w:cs="Arial"/>
      <w:b/>
      <w:bCs/>
      <w:sz w:val="24"/>
      <w:szCs w:val="24"/>
    </w:rPr>
  </w:style>
  <w:style w:type="paragraph" w:styleId="Ttulo5">
    <w:name w:val="heading 5"/>
    <w:basedOn w:val="Normal"/>
    <w:next w:val="Normal"/>
    <w:qFormat/>
    <w:pPr>
      <w:numPr>
        <w:ilvl w:val="4"/>
        <w:numId w:val="1"/>
      </w:numPr>
      <w:spacing w:before="240" w:after="60"/>
      <w:ind w:firstLine="0"/>
      <w:outlineLvl w:val="4"/>
    </w:pPr>
    <w:rPr>
      <w:rFonts w:ascii="Arial" w:hAnsi="Arial" w:cs="Arial"/>
      <w:sz w:val="22"/>
      <w:szCs w:val="22"/>
    </w:rPr>
  </w:style>
  <w:style w:type="paragraph" w:styleId="Ttulo6">
    <w:name w:val="heading 6"/>
    <w:basedOn w:val="Normal"/>
    <w:next w:val="Normal"/>
    <w:qFormat/>
    <w:pPr>
      <w:numPr>
        <w:ilvl w:val="5"/>
        <w:numId w:val="1"/>
      </w:numPr>
      <w:spacing w:before="240" w:after="60"/>
      <w:ind w:firstLine="0"/>
      <w:outlineLvl w:val="5"/>
    </w:pPr>
    <w:rPr>
      <w:rFonts w:ascii="Times New Roman" w:hAnsi="Times New Roman" w:cs="Times New Roman"/>
      <w:i/>
      <w:iCs/>
      <w:sz w:val="22"/>
      <w:szCs w:val="22"/>
    </w:rPr>
  </w:style>
  <w:style w:type="paragraph" w:styleId="Ttulo7">
    <w:name w:val="heading 7"/>
    <w:basedOn w:val="Normal"/>
    <w:next w:val="Normal"/>
    <w:qFormat/>
    <w:pPr>
      <w:numPr>
        <w:ilvl w:val="6"/>
        <w:numId w:val="1"/>
      </w:numPr>
      <w:spacing w:before="240" w:after="60"/>
      <w:ind w:firstLine="0"/>
      <w:outlineLvl w:val="6"/>
    </w:pPr>
    <w:rPr>
      <w:rFonts w:ascii="Arial" w:hAnsi="Arial" w:cs="Arial"/>
    </w:rPr>
  </w:style>
  <w:style w:type="paragraph" w:styleId="Ttulo8">
    <w:name w:val="heading 8"/>
    <w:basedOn w:val="Normal"/>
    <w:next w:val="Normal"/>
    <w:qFormat/>
    <w:pPr>
      <w:numPr>
        <w:ilvl w:val="7"/>
        <w:numId w:val="1"/>
      </w:numPr>
      <w:spacing w:before="240" w:after="60"/>
      <w:ind w:firstLine="0"/>
      <w:outlineLvl w:val="7"/>
    </w:pPr>
    <w:rPr>
      <w:rFonts w:ascii="Arial" w:hAnsi="Arial" w:cs="Arial"/>
      <w:i/>
      <w:iCs/>
    </w:rPr>
  </w:style>
  <w:style w:type="paragraph" w:styleId="Ttulo9">
    <w:name w:val="heading 9"/>
    <w:basedOn w:val="Normal"/>
    <w:next w:val="Normal"/>
    <w:qFormat/>
    <w:pPr>
      <w:numPr>
        <w:ilvl w:val="8"/>
        <w:numId w:val="1"/>
      </w:numPr>
      <w:spacing w:before="240" w:after="60"/>
      <w:ind w:firstLine="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536"/>
        <w:tab w:val="right" w:pos="9072"/>
      </w:tabs>
    </w:pPr>
  </w:style>
  <w:style w:type="paragraph" w:styleId="Piedepgina">
    <w:name w:val="footer"/>
    <w:basedOn w:val="Normal"/>
    <w:pPr>
      <w:tabs>
        <w:tab w:val="center" w:pos="4536"/>
        <w:tab w:val="right" w:pos="9072"/>
      </w:tabs>
    </w:pPr>
  </w:style>
  <w:style w:type="character" w:styleId="Nmerodepgina">
    <w:name w:val="page number"/>
    <w:basedOn w:val="Fuentedeprrafopredeter"/>
  </w:style>
  <w:style w:type="paragraph" w:customStyle="1" w:styleId="Puesto1">
    <w:name w:val="Puesto1"/>
    <w:basedOn w:val="Normal"/>
    <w:next w:val="author"/>
    <w:pPr>
      <w:keepNext/>
      <w:keepLines/>
      <w:pageBreakBefore/>
      <w:tabs>
        <w:tab w:val="left" w:pos="284"/>
      </w:tabs>
      <w:suppressAutoHyphens/>
      <w:spacing w:after="460"/>
      <w:jc w:val="center"/>
    </w:pPr>
    <w:rPr>
      <w:b/>
      <w:bCs/>
      <w:sz w:val="28"/>
      <w:szCs w:val="28"/>
    </w:rPr>
  </w:style>
  <w:style w:type="paragraph" w:customStyle="1" w:styleId="author">
    <w:name w:val="author"/>
    <w:basedOn w:val="Normal"/>
    <w:next w:val="address"/>
    <w:pPr>
      <w:spacing w:after="220"/>
      <w:jc w:val="center"/>
    </w:pPr>
  </w:style>
  <w:style w:type="paragraph" w:customStyle="1" w:styleId="address">
    <w:name w:val="address"/>
    <w:basedOn w:val="Normal"/>
    <w:next w:val="email"/>
    <w:pPr>
      <w:jc w:val="center"/>
    </w:pPr>
    <w:rPr>
      <w:sz w:val="18"/>
      <w:szCs w:val="18"/>
    </w:rPr>
  </w:style>
  <w:style w:type="paragraph" w:customStyle="1" w:styleId="email">
    <w:name w:val="email"/>
    <w:basedOn w:val="Normal"/>
    <w:next w:val="abstract"/>
    <w:pPr>
      <w:jc w:val="center"/>
    </w:pPr>
    <w:rPr>
      <w:rFonts w:ascii="Courier" w:hAnsi="Courier"/>
      <w:sz w:val="18"/>
      <w:szCs w:val="18"/>
    </w:rPr>
  </w:style>
  <w:style w:type="paragraph" w:customStyle="1" w:styleId="heading1">
    <w:name w:val="heading1"/>
    <w:basedOn w:val="Normal"/>
    <w:next w:val="p1a"/>
    <w:pPr>
      <w:keepNext/>
      <w:keepLines/>
      <w:tabs>
        <w:tab w:val="left" w:pos="454"/>
      </w:tabs>
      <w:suppressAutoHyphens/>
      <w:spacing w:before="520" w:after="280"/>
      <w:ind w:firstLine="0"/>
    </w:pPr>
    <w:rPr>
      <w:b/>
      <w:bCs/>
      <w:sz w:val="24"/>
      <w:szCs w:val="24"/>
    </w:rPr>
  </w:style>
  <w:style w:type="paragraph" w:customStyle="1" w:styleId="heading2">
    <w:name w:val="heading2"/>
    <w:basedOn w:val="Normal"/>
    <w:next w:val="p1a"/>
    <w:pPr>
      <w:keepNext/>
      <w:keepLines/>
      <w:tabs>
        <w:tab w:val="left" w:pos="510"/>
      </w:tabs>
      <w:suppressAutoHyphens/>
      <w:spacing w:before="440" w:after="220"/>
      <w:ind w:firstLine="0"/>
    </w:pPr>
    <w:rPr>
      <w:b/>
      <w:bCs/>
    </w:rPr>
  </w:style>
  <w:style w:type="paragraph" w:customStyle="1" w:styleId="heading3">
    <w:name w:val="heading3"/>
    <w:basedOn w:val="Normal"/>
    <w:next w:val="p1a"/>
    <w:pPr>
      <w:keepNext/>
      <w:keepLines/>
      <w:tabs>
        <w:tab w:val="left" w:pos="284"/>
      </w:tabs>
      <w:suppressAutoHyphens/>
      <w:spacing w:before="320"/>
      <w:ind w:firstLine="0"/>
    </w:pPr>
    <w:rPr>
      <w:b/>
      <w:bCs/>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urelegend">
    <w:name w:val="figure legend"/>
    <w:basedOn w:val="Normal"/>
    <w:next w:val="Normal"/>
    <w:pPr>
      <w:keepNext/>
      <w:keepLines/>
      <w:spacing w:before="120" w:after="240"/>
      <w:ind w:firstLine="0"/>
    </w:pPr>
    <w:rPr>
      <w:sz w:val="18"/>
      <w:szCs w:val="18"/>
    </w:rPr>
  </w:style>
  <w:style w:type="paragraph" w:customStyle="1" w:styleId="tabletitle">
    <w:name w:val="table title"/>
    <w:basedOn w:val="Normal"/>
    <w:next w:val="Normal"/>
    <w:pPr>
      <w:keepNext/>
      <w:keepLines/>
      <w:spacing w:before="240" w:after="120"/>
      <w:ind w:firstLine="0"/>
    </w:pPr>
    <w:rPr>
      <w:sz w:val="18"/>
      <w:szCs w:val="18"/>
      <w:lang w:val="de-DE"/>
    </w:rPr>
  </w:style>
  <w:style w:type="paragraph" w:customStyle="1" w:styleId="abstract">
    <w:name w:val="abstract"/>
    <w:basedOn w:val="p1a"/>
    <w:next w:val="heading1"/>
    <w:pPr>
      <w:spacing w:before="600" w:after="120"/>
      <w:ind w:left="567" w:right="567"/>
    </w:pPr>
    <w:rPr>
      <w:sz w:val="18"/>
      <w:szCs w:val="18"/>
    </w:rPr>
  </w:style>
  <w:style w:type="paragraph" w:customStyle="1" w:styleId="p1a">
    <w:name w:val="p1a"/>
    <w:basedOn w:val="Normal"/>
    <w:next w:val="Normal"/>
    <w:pPr>
      <w:ind w:firstLine="0"/>
    </w:pPr>
  </w:style>
  <w:style w:type="paragraph" w:customStyle="1" w:styleId="referenceitem">
    <w:name w:val="referenceitem"/>
    <w:basedOn w:val="Normal"/>
    <w:pPr>
      <w:ind w:left="227" w:hanging="227"/>
    </w:pPr>
    <w:rPr>
      <w:sz w:val="18"/>
      <w:szCs w:val="18"/>
    </w:rPr>
  </w:style>
  <w:style w:type="character" w:styleId="Refdenotaalpie">
    <w:name w:val="footnote reference"/>
    <w:semiHidden/>
    <w:rPr>
      <w:position w:val="6"/>
      <w:sz w:val="12"/>
      <w:szCs w:val="12"/>
      <w:vertAlign w:val="baseline"/>
    </w:rPr>
  </w:style>
  <w:style w:type="paragraph" w:customStyle="1" w:styleId="Runninghead-left">
    <w:name w:val="Running head - left"/>
    <w:basedOn w:val="Normal"/>
    <w:pPr>
      <w:tabs>
        <w:tab w:val="left" w:pos="680"/>
        <w:tab w:val="right" w:pos="6237"/>
        <w:tab w:val="right" w:pos="6917"/>
      </w:tabs>
      <w:spacing w:after="240"/>
      <w:ind w:firstLine="0"/>
      <w:jc w:val="left"/>
    </w:pPr>
    <w:rPr>
      <w:sz w:val="18"/>
      <w:szCs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Textonotapie">
    <w:name w:val="footnote text"/>
    <w:basedOn w:val="Normal"/>
    <w:semiHidden/>
    <w:pPr>
      <w:tabs>
        <w:tab w:val="left" w:pos="170"/>
      </w:tabs>
      <w:spacing w:line="220" w:lineRule="exact"/>
      <w:ind w:left="170" w:hanging="170"/>
    </w:pPr>
    <w:rPr>
      <w:sz w:val="18"/>
      <w:szCs w:val="18"/>
    </w:rPr>
  </w:style>
  <w:style w:type="paragraph" w:customStyle="1" w:styleId="programcode">
    <w:name w:val="programcode"/>
    <w:basedOn w:val="Normal"/>
    <w:link w:val="programcodeChar"/>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szCs w:val="18"/>
    </w:rPr>
  </w:style>
  <w:style w:type="paragraph" w:styleId="Descripcin">
    <w:name w:val="caption"/>
    <w:basedOn w:val="Normal"/>
    <w:next w:val="Normal"/>
    <w:qFormat/>
    <w:pPr>
      <w:spacing w:before="120" w:after="120"/>
    </w:pPr>
    <w:rPr>
      <w:b/>
      <w:bCs/>
    </w:rPr>
  </w:style>
  <w:style w:type="paragraph" w:customStyle="1" w:styleId="heading4">
    <w:name w:val="heading4"/>
    <w:basedOn w:val="Normal"/>
    <w:next w:val="p1a"/>
    <w:pPr>
      <w:spacing w:before="320"/>
      <w:ind w:firstLine="0"/>
    </w:pPr>
    <w:rPr>
      <w:i/>
      <w:iCs/>
    </w:rPr>
  </w:style>
  <w:style w:type="character" w:styleId="Hipervnculo">
    <w:name w:val="Hyperlink"/>
    <w:rPr>
      <w:color w:val="0000FF"/>
      <w:u w:val="single"/>
    </w:rPr>
  </w:style>
  <w:style w:type="paragraph" w:styleId="Textoindependiente2">
    <w:name w:val="Body Text 2"/>
    <w:basedOn w:val="Normal"/>
  </w:style>
  <w:style w:type="paragraph" w:styleId="Mapadeldocumento">
    <w:name w:val="Document Map"/>
    <w:basedOn w:val="Normal"/>
    <w:semiHidden/>
    <w:pPr>
      <w:shd w:val="clear" w:color="auto" w:fill="000080"/>
    </w:pPr>
    <w:rPr>
      <w:rFonts w:ascii="Tahoma" w:hAnsi="Tahoma" w:cs="Tahoma"/>
    </w:rPr>
  </w:style>
  <w:style w:type="character" w:customStyle="1" w:styleId="programcodeChar">
    <w:name w:val="programcode Char"/>
    <w:link w:val="programcode"/>
    <w:rsid w:val="005B5467"/>
    <w:rPr>
      <w:rFonts w:ascii="Courier" w:hAnsi="Courier" w:cs="Times"/>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J.vanVliet@tudelft.n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E.A.Hendriks@tudelft.n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Vorlagen\Springer\sv-ln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sv-lncs.dot</Template>
  <TotalTime>3</TotalTime>
  <Pages>1</Pages>
  <Words>2323</Words>
  <Characters>13247</Characters>
  <Application>Microsoft Office Word</Application>
  <DocSecurity>0</DocSecurity>
  <Lines>110</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Lecture Notes in Computer Science:</vt:lpstr>
      <vt:lpstr>Lecture Notes in Computer Science:</vt:lpstr>
    </vt:vector>
  </TitlesOfParts>
  <Company>Springer Verlag</Company>
  <LinksUpToDate>false</LinksUpToDate>
  <CharactersWithSpaces>15539</CharactersWithSpaces>
  <SharedDoc>false</SharedDoc>
  <HLinks>
    <vt:vector size="12" baseType="variant">
      <vt:variant>
        <vt:i4>65574</vt:i4>
      </vt:variant>
      <vt:variant>
        <vt:i4>3</vt:i4>
      </vt:variant>
      <vt:variant>
        <vt:i4>0</vt:i4>
      </vt:variant>
      <vt:variant>
        <vt:i4>5</vt:i4>
      </vt:variant>
      <vt:variant>
        <vt:lpwstr>mailto:L.J.vanVliet@tudelft.nl</vt:lpwstr>
      </vt:variant>
      <vt:variant>
        <vt:lpwstr/>
      </vt:variant>
      <vt:variant>
        <vt:i4>852023</vt:i4>
      </vt:variant>
      <vt:variant>
        <vt:i4>0</vt:i4>
      </vt:variant>
      <vt:variant>
        <vt:i4>0</vt:i4>
      </vt:variant>
      <vt:variant>
        <vt:i4>5</vt:i4>
      </vt:variant>
      <vt:variant>
        <vt:lpwstr>mailto:E.A.Hendriks@tudelft.nl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Notes in Computer Science:</dc:title>
  <dc:creator>foobar</dc:creator>
  <cp:lastModifiedBy>Maria Silos Viu</cp:lastModifiedBy>
  <cp:revision>5</cp:revision>
  <cp:lastPrinted>2004-10-06T06:56:00Z</cp:lastPrinted>
  <dcterms:created xsi:type="dcterms:W3CDTF">2015-12-21T14:52:00Z</dcterms:created>
  <dcterms:modified xsi:type="dcterms:W3CDTF">2015-12-22T10:13:00Z</dcterms:modified>
</cp:coreProperties>
</file>